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238EA" w14:textId="34779AD7" w:rsidR="000975E7" w:rsidRDefault="000975E7" w:rsidP="00AC65EC">
      <w:pPr>
        <w:pStyle w:val="VAC-DocumentTitleHeader"/>
        <w:ind w:left="0"/>
        <w:rPr>
          <w:lang w:val="tr-TR"/>
        </w:rPr>
      </w:pPr>
      <w:bookmarkStart w:id="0" w:name="_Hlk56708552"/>
      <w:r w:rsidRPr="00E76900">
        <w:rPr>
          <w:rFonts w:ascii="Georgia" w:hAnsi="Georgia" w:cs="Georgia"/>
          <w:b w:val="0"/>
          <w:color w:val="31353A"/>
          <w:spacing w:val="-6"/>
          <w:w w:val="108"/>
          <w:sz w:val="32"/>
          <w:szCs w:val="32"/>
          <w:highlight w:val="yellow"/>
          <w:lang w:val="en-US"/>
        </w:rPr>
        <w:drawing>
          <wp:anchor distT="0" distB="0" distL="114300" distR="114300" simplePos="0" relativeHeight="251658242" behindDoc="1" locked="0" layoutInCell="1" allowOverlap="1" wp14:anchorId="543ACAEE" wp14:editId="78F58C95">
            <wp:simplePos x="0" y="0"/>
            <wp:positionH relativeFrom="column">
              <wp:align>right</wp:align>
            </wp:positionH>
            <wp:positionV relativeFrom="paragraph">
              <wp:posOffset>186055</wp:posOffset>
            </wp:positionV>
            <wp:extent cx="1148080" cy="327660"/>
            <wp:effectExtent l="0" t="0" r="0" b="0"/>
            <wp:wrapTight wrapText="bothSides">
              <wp:wrapPolygon edited="0">
                <wp:start x="1792" y="0"/>
                <wp:lineTo x="717" y="5023"/>
                <wp:lineTo x="717" y="12558"/>
                <wp:lineTo x="1434" y="20093"/>
                <wp:lineTo x="21146" y="20093"/>
                <wp:lineTo x="21146" y="0"/>
                <wp:lineTo x="1792" y="0"/>
              </wp:wrapPolygon>
            </wp:wrapTight>
            <wp:docPr id="18" name="Shape 94">
              <a:extLst xmlns:a="http://schemas.openxmlformats.org/drawingml/2006/main">
                <a:ext uri="{FF2B5EF4-FFF2-40B4-BE49-F238E27FC236}">
                  <a16:creationId xmlns:a16="http://schemas.microsoft.com/office/drawing/2014/main" id="{39E77EF1-E39A-3E42-B5BC-0BC8C537613B}"/>
                </a:ext>
              </a:extLst>
            </wp:docPr>
            <wp:cNvGraphicFramePr/>
            <a:graphic xmlns:a="http://schemas.openxmlformats.org/drawingml/2006/main">
              <a:graphicData uri="http://schemas.openxmlformats.org/drawingml/2006/picture">
                <pic:pic xmlns:pic="http://schemas.openxmlformats.org/drawingml/2006/picture">
                  <pic:nvPicPr>
                    <pic:cNvPr id="18" name="Shape 94">
                      <a:extLst>
                        <a:ext uri="{FF2B5EF4-FFF2-40B4-BE49-F238E27FC236}">
                          <a16:creationId xmlns:a16="http://schemas.microsoft.com/office/drawing/2014/main" id="{39E77EF1-E39A-3E42-B5BC-0BC8C537613B}"/>
                        </a:ext>
                      </a:extLst>
                    </pic:cNvPr>
                    <pic:cNvPicPr preferRelativeResize="0"/>
                  </pic:nvPicPr>
                  <pic:blipFill rotWithShape="1">
                    <a:blip r:embed="rId11">
                      <a:alphaModFix/>
                      <a:extLst>
                        <a:ext uri="{BEBA8EAE-BF5A-486C-A8C5-ECC9F3942E4B}">
                          <a14:imgProps xmlns:a14="http://schemas.microsoft.com/office/drawing/2010/main">
                            <a14:imgLayer r:embed="rId12">
                              <a14:imgEffect>
                                <a14:brightnessContrast bright="-50000"/>
                              </a14:imgEffect>
                            </a14:imgLayer>
                          </a14:imgProps>
                        </a:ext>
                      </a:extLst>
                    </a:blip>
                    <a:srcRect/>
                    <a:stretch/>
                  </pic:blipFill>
                  <pic:spPr>
                    <a:xfrm>
                      <a:off x="0" y="0"/>
                      <a:ext cx="1148080" cy="32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6900">
        <w:rPr>
          <w:rFonts w:ascii="Georgia" w:hAnsi="Georgia" w:cs="Georgia"/>
          <w:b w:val="0"/>
          <w:color w:val="31353A"/>
          <w:spacing w:val="-6"/>
          <w:w w:val="108"/>
          <w:sz w:val="32"/>
          <w:szCs w:val="32"/>
          <w:highlight w:val="yellow"/>
          <w:lang w:val="en-US"/>
        </w:rPr>
        <w:drawing>
          <wp:anchor distT="0" distB="0" distL="114300" distR="114300" simplePos="0" relativeHeight="251658241" behindDoc="1" locked="0" layoutInCell="1" allowOverlap="1" wp14:anchorId="6D2AFA32" wp14:editId="13576F54">
            <wp:simplePos x="0" y="0"/>
            <wp:positionH relativeFrom="margin">
              <wp:align>left</wp:align>
            </wp:positionH>
            <wp:positionV relativeFrom="paragraph">
              <wp:posOffset>179070</wp:posOffset>
            </wp:positionV>
            <wp:extent cx="2265045" cy="164465"/>
            <wp:effectExtent l="0" t="0" r="1905" b="6985"/>
            <wp:wrapTight wrapText="bothSides">
              <wp:wrapPolygon edited="0">
                <wp:start x="0" y="0"/>
                <wp:lineTo x="0" y="20015"/>
                <wp:lineTo x="16168" y="20015"/>
                <wp:lineTo x="21437" y="12510"/>
                <wp:lineTo x="21437" y="0"/>
                <wp:lineTo x="0" y="0"/>
              </wp:wrapPolygon>
            </wp:wrapTight>
            <wp:docPr id="17" name="Shape 93">
              <a:extLst xmlns:a="http://schemas.openxmlformats.org/drawingml/2006/main">
                <a:ext uri="{FF2B5EF4-FFF2-40B4-BE49-F238E27FC236}">
                  <a16:creationId xmlns:a16="http://schemas.microsoft.com/office/drawing/2014/main" id="{4DFA1EED-0DBD-FD48-826A-6D85995CAFE8}"/>
                </a:ext>
              </a:extLst>
            </wp:docPr>
            <wp:cNvGraphicFramePr/>
            <a:graphic xmlns:a="http://schemas.openxmlformats.org/drawingml/2006/main">
              <a:graphicData uri="http://schemas.openxmlformats.org/drawingml/2006/picture">
                <pic:pic xmlns:pic="http://schemas.openxmlformats.org/drawingml/2006/picture">
                  <pic:nvPicPr>
                    <pic:cNvPr id="17" name="Shape 93">
                      <a:extLst>
                        <a:ext uri="{FF2B5EF4-FFF2-40B4-BE49-F238E27FC236}">
                          <a16:creationId xmlns:a16="http://schemas.microsoft.com/office/drawing/2014/main" id="{4DFA1EED-0DBD-FD48-826A-6D85995CAFE8}"/>
                        </a:ext>
                      </a:extLst>
                    </pic:cNvPr>
                    <pic:cNvPicPr preferRelativeResize="0"/>
                  </pic:nvPicPr>
                  <pic:blipFill rotWithShape="1">
                    <a:blip r:embed="rId13">
                      <a:alphaModFix/>
                      <a:extLst>
                        <a:ext uri="{BEBA8EAE-BF5A-486C-A8C5-ECC9F3942E4B}">
                          <a14:imgProps xmlns:a14="http://schemas.microsoft.com/office/drawing/2010/main">
                            <a14:imgLayer r:embed="rId14">
                              <a14:imgEffect>
                                <a14:brightnessContrast bright="-50000"/>
                              </a14:imgEffect>
                            </a14:imgLayer>
                          </a14:imgProps>
                        </a:ext>
                      </a:extLst>
                    </a:blip>
                    <a:srcRect/>
                    <a:stretch/>
                  </pic:blipFill>
                  <pic:spPr>
                    <a:xfrm>
                      <a:off x="0" y="0"/>
                      <a:ext cx="2265045" cy="164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75AFDB" w14:textId="77777777" w:rsidR="000975E7" w:rsidRDefault="000975E7" w:rsidP="00AC65EC">
      <w:pPr>
        <w:pStyle w:val="VAC-DocumentTitleHeader"/>
        <w:ind w:left="0"/>
        <w:rPr>
          <w:lang w:val="tr-TR"/>
        </w:rPr>
      </w:pPr>
    </w:p>
    <w:p w14:paraId="6BD88FD3" w14:textId="77777777" w:rsidR="000975E7" w:rsidRDefault="000975E7" w:rsidP="00AC65EC">
      <w:pPr>
        <w:pStyle w:val="VAC-DocumentTitleHeader"/>
        <w:ind w:left="0"/>
        <w:rPr>
          <w:lang w:val="tr-TR"/>
        </w:rPr>
      </w:pPr>
    </w:p>
    <w:p w14:paraId="5D5A3152" w14:textId="7F1F38F2" w:rsidR="00AC65EC" w:rsidRPr="00136BA6" w:rsidRDefault="00795F73" w:rsidP="00AC65EC">
      <w:pPr>
        <w:pStyle w:val="VAC-DocumentTitleHeader"/>
        <w:ind w:left="0"/>
        <w:rPr>
          <w:lang w:val="tr-TR"/>
        </w:rPr>
      </w:pPr>
      <w:r>
        <w:rPr>
          <w:lang w:val="tr-TR"/>
        </w:rPr>
        <w:t>January 2023</w:t>
      </w:r>
      <w:r w:rsidR="00AC65EC">
        <w:rPr>
          <w:lang w:val="tr-TR"/>
        </w:rPr>
        <w:tab/>
      </w:r>
      <w:r w:rsidR="00AC65EC">
        <w:rPr>
          <w:lang w:val="tr-TR"/>
        </w:rPr>
        <w:tab/>
        <w:t xml:space="preserve">       POR 033-19</w:t>
      </w:r>
    </w:p>
    <w:p w14:paraId="45341A53" w14:textId="398C957E" w:rsidR="00EC550F" w:rsidRPr="00D11CD6" w:rsidRDefault="00EC550F" w:rsidP="00EC550F">
      <w:pPr>
        <w:pStyle w:val="VAC-CoverTitle"/>
        <w:spacing w:before="240" w:after="0"/>
        <w:rPr>
          <w:rFonts w:ascii="Georgia" w:hAnsi="Georgia" w:cs="Georgia"/>
          <w:b w:val="0"/>
          <w:color w:val="31353A"/>
          <w:spacing w:val="-6"/>
          <w:w w:val="108"/>
          <w:sz w:val="32"/>
          <w:szCs w:val="32"/>
          <w:lang w:val="en-US"/>
        </w:rPr>
      </w:pPr>
    </w:p>
    <w:sdt>
      <w:sdtPr>
        <w:rPr>
          <w:rFonts w:ascii="Georgia" w:hAnsi="Georgia" w:cs="Georgia"/>
          <w:b w:val="0"/>
          <w:color w:val="31353A"/>
          <w:spacing w:val="-6"/>
          <w:w w:val="108"/>
          <w:sz w:val="32"/>
          <w:szCs w:val="32"/>
          <w:lang w:val="en-US"/>
        </w:rPr>
        <w:id w:val="89507890"/>
        <w:docPartObj>
          <w:docPartGallery w:val="Cover Pages"/>
          <w:docPartUnique/>
        </w:docPartObj>
      </w:sdtPr>
      <w:sdtEndPr>
        <w:rPr>
          <w:sz w:val="64"/>
          <w:szCs w:val="64"/>
        </w:rPr>
      </w:sdtEndPr>
      <w:sdtContent>
        <w:p w14:paraId="7AF80968" w14:textId="7968D158" w:rsidR="00136BA6" w:rsidRPr="00D11CD6" w:rsidRDefault="003F1389" w:rsidP="00EC550F">
          <w:pPr>
            <w:pStyle w:val="VAC-CoverTitle"/>
            <w:spacing w:before="120"/>
            <w:rPr>
              <w:rFonts w:ascii="Georgia" w:hAnsi="Georgia" w:cs="Georgia"/>
              <w:b w:val="0"/>
              <w:color w:val="31353A"/>
              <w:spacing w:val="-6"/>
              <w:w w:val="108"/>
              <w:sz w:val="32"/>
              <w:szCs w:val="32"/>
              <w:lang w:val="en-US"/>
            </w:rPr>
          </w:pPr>
          <w:r w:rsidRPr="00D11CD6">
            <w:t>202</w:t>
          </w:r>
          <w:r w:rsidR="00433208" w:rsidRPr="00D11CD6">
            <w:t>2</w:t>
          </w:r>
          <w:r w:rsidRPr="00D11CD6">
            <w:t xml:space="preserve"> </w:t>
          </w:r>
          <w:r w:rsidR="009B2C0D" w:rsidRPr="00D11CD6">
            <w:t xml:space="preserve">Veterans Affairs Canada National </w:t>
          </w:r>
          <w:r w:rsidR="00AA34F8" w:rsidRPr="00D11CD6">
            <w:t xml:space="preserve">Client </w:t>
          </w:r>
          <w:r w:rsidR="009B2C0D" w:rsidRPr="00D11CD6">
            <w:t>Survey</w:t>
          </w:r>
        </w:p>
        <w:p w14:paraId="188DD0B9" w14:textId="739E4D57" w:rsidR="009B2C0D" w:rsidRPr="00D11CD6" w:rsidRDefault="00A61D06" w:rsidP="009B2C0D">
          <w:pPr>
            <w:pStyle w:val="VAC-BriefIntroduction"/>
            <w:rPr>
              <w:sz w:val="40"/>
              <w:szCs w:val="40"/>
              <w:lang w:val="en-CA"/>
            </w:rPr>
          </w:pPr>
          <w:r w:rsidRPr="00D11CD6">
            <w:rPr>
              <w:sz w:val="40"/>
              <w:szCs w:val="40"/>
              <w:lang w:val="en-CA"/>
            </w:rPr>
            <w:t>Final</w:t>
          </w:r>
          <w:r w:rsidR="000F506E" w:rsidRPr="00D11CD6">
            <w:rPr>
              <w:sz w:val="40"/>
              <w:szCs w:val="40"/>
              <w:lang w:val="en-CA"/>
            </w:rPr>
            <w:t xml:space="preserve"> Report</w:t>
          </w:r>
        </w:p>
        <w:p w14:paraId="138CF917" w14:textId="77777777" w:rsidR="009B2C0D" w:rsidRPr="00D11CD6" w:rsidRDefault="009B2C0D" w:rsidP="009B2C0D">
          <w:pPr>
            <w:pStyle w:val="VAC-BriefIntroduction"/>
            <w:spacing w:before="120" w:after="120"/>
            <w:ind w:right="0"/>
            <w:rPr>
              <w:sz w:val="20"/>
              <w:szCs w:val="20"/>
              <w:lang w:val="en-CA"/>
            </w:rPr>
          </w:pPr>
        </w:p>
        <w:p w14:paraId="223C9D75" w14:textId="77777777" w:rsidR="009B2C0D" w:rsidRPr="00D11CD6" w:rsidRDefault="009B2C0D" w:rsidP="009B2C0D">
          <w:pPr>
            <w:pStyle w:val="VAC-BriefIntroduction"/>
            <w:spacing w:before="120" w:after="120"/>
            <w:ind w:right="0"/>
            <w:rPr>
              <w:sz w:val="20"/>
              <w:szCs w:val="20"/>
              <w:lang w:val="en-CA"/>
            </w:rPr>
          </w:pPr>
          <w:r w:rsidRPr="00D11CD6">
            <w:rPr>
              <w:sz w:val="20"/>
              <w:szCs w:val="20"/>
              <w:lang w:val="en-CA"/>
            </w:rPr>
            <w:t>Research supplier: Forum Research Inc.</w:t>
          </w:r>
        </w:p>
        <w:p w14:paraId="0A714A87" w14:textId="77777777" w:rsidR="00136BA6" w:rsidRPr="00D11CD6" w:rsidRDefault="00136BA6" w:rsidP="00136BA6">
          <w:pPr>
            <w:pStyle w:val="VAC-BriefIntroduction"/>
            <w:spacing w:before="120" w:after="120"/>
            <w:ind w:right="0"/>
            <w:rPr>
              <w:sz w:val="20"/>
              <w:szCs w:val="20"/>
              <w:lang w:val="en-CA"/>
            </w:rPr>
          </w:pPr>
          <w:r w:rsidRPr="00D11CD6">
            <w:rPr>
              <w:sz w:val="20"/>
              <w:szCs w:val="20"/>
              <w:lang w:val="en-CA"/>
            </w:rPr>
            <w:t>Contract number: 51019-184027/001/CY</w:t>
          </w:r>
        </w:p>
        <w:p w14:paraId="3744D949" w14:textId="3D2CBCC2" w:rsidR="00136BA6" w:rsidRPr="00D11CD6" w:rsidRDefault="00136BA6" w:rsidP="00136BA6">
          <w:pPr>
            <w:pStyle w:val="VAC-BriefIntroduction"/>
            <w:spacing w:before="120" w:after="120"/>
            <w:ind w:right="0"/>
            <w:rPr>
              <w:sz w:val="20"/>
              <w:szCs w:val="20"/>
              <w:lang w:val="en-CA"/>
            </w:rPr>
          </w:pPr>
          <w:r w:rsidRPr="00D11CD6">
            <w:rPr>
              <w:sz w:val="20"/>
              <w:szCs w:val="20"/>
              <w:lang w:val="en-CA"/>
            </w:rPr>
            <w:t>Contract value: $1</w:t>
          </w:r>
          <w:r w:rsidR="00433208" w:rsidRPr="00D11CD6">
            <w:rPr>
              <w:sz w:val="20"/>
              <w:szCs w:val="20"/>
              <w:lang w:val="en-CA"/>
            </w:rPr>
            <w:t>88</w:t>
          </w:r>
          <w:r w:rsidRPr="00D11CD6">
            <w:rPr>
              <w:sz w:val="20"/>
              <w:szCs w:val="20"/>
              <w:lang w:val="en-CA"/>
            </w:rPr>
            <w:t>,</w:t>
          </w:r>
          <w:r w:rsidR="00433208" w:rsidRPr="00D11CD6">
            <w:rPr>
              <w:sz w:val="20"/>
              <w:szCs w:val="20"/>
              <w:lang w:val="en-CA"/>
            </w:rPr>
            <w:t>190</w:t>
          </w:r>
          <w:r w:rsidRPr="00D11CD6">
            <w:rPr>
              <w:sz w:val="20"/>
              <w:szCs w:val="20"/>
              <w:lang w:val="en-CA"/>
            </w:rPr>
            <w:t>.</w:t>
          </w:r>
          <w:r w:rsidR="00433208" w:rsidRPr="00D11CD6">
            <w:rPr>
              <w:sz w:val="20"/>
              <w:szCs w:val="20"/>
              <w:lang w:val="en-CA"/>
            </w:rPr>
            <w:t>0</w:t>
          </w:r>
          <w:r w:rsidRPr="00D11CD6">
            <w:rPr>
              <w:sz w:val="20"/>
              <w:szCs w:val="20"/>
              <w:lang w:val="en-CA"/>
            </w:rPr>
            <w:t>0</w:t>
          </w:r>
        </w:p>
        <w:p w14:paraId="6750A0DB" w14:textId="50C7DE22" w:rsidR="00136BA6" w:rsidRPr="00D11CD6" w:rsidRDefault="00136BA6" w:rsidP="00136BA6">
          <w:pPr>
            <w:pStyle w:val="VAC-BriefIntroduction"/>
            <w:spacing w:before="120" w:after="120"/>
            <w:ind w:right="0"/>
            <w:rPr>
              <w:sz w:val="20"/>
              <w:szCs w:val="20"/>
              <w:lang w:val="en-CA"/>
            </w:rPr>
          </w:pPr>
          <w:r w:rsidRPr="00D11CD6">
            <w:rPr>
              <w:sz w:val="20"/>
              <w:szCs w:val="20"/>
              <w:lang w:val="en-CA"/>
            </w:rPr>
            <w:t>Contract award date: 20</w:t>
          </w:r>
          <w:r w:rsidR="00433208" w:rsidRPr="00D11CD6">
            <w:rPr>
              <w:sz w:val="20"/>
              <w:szCs w:val="20"/>
              <w:lang w:val="en-CA"/>
            </w:rPr>
            <w:t>22</w:t>
          </w:r>
          <w:r w:rsidRPr="00D11CD6">
            <w:rPr>
              <w:sz w:val="20"/>
              <w:szCs w:val="20"/>
              <w:lang w:val="en-CA"/>
            </w:rPr>
            <w:t>-0</w:t>
          </w:r>
          <w:r w:rsidR="00433208" w:rsidRPr="00D11CD6">
            <w:rPr>
              <w:sz w:val="20"/>
              <w:szCs w:val="20"/>
              <w:lang w:val="en-CA"/>
            </w:rPr>
            <w:t>2</w:t>
          </w:r>
          <w:r w:rsidRPr="00D11CD6">
            <w:rPr>
              <w:sz w:val="20"/>
              <w:szCs w:val="20"/>
              <w:lang w:val="en-CA"/>
            </w:rPr>
            <w:t>-1</w:t>
          </w:r>
          <w:r w:rsidR="00433208" w:rsidRPr="00D11CD6">
            <w:rPr>
              <w:sz w:val="20"/>
              <w:szCs w:val="20"/>
              <w:lang w:val="en-CA"/>
            </w:rPr>
            <w:t>6</w:t>
          </w:r>
        </w:p>
        <w:p w14:paraId="1B37DB83" w14:textId="4BED7A5C" w:rsidR="00136BA6" w:rsidRPr="00D11CD6" w:rsidRDefault="00136BA6" w:rsidP="00136BA6">
          <w:pPr>
            <w:pStyle w:val="VAC-BriefIntroduction"/>
            <w:spacing w:before="120" w:after="120"/>
            <w:ind w:right="0"/>
            <w:rPr>
              <w:sz w:val="20"/>
              <w:szCs w:val="20"/>
              <w:lang w:val="en-CA"/>
            </w:rPr>
          </w:pPr>
          <w:r w:rsidRPr="00795F73">
            <w:rPr>
              <w:sz w:val="20"/>
              <w:szCs w:val="20"/>
              <w:lang w:val="en-CA"/>
            </w:rPr>
            <w:t xml:space="preserve">Delivery date: </w:t>
          </w:r>
          <w:r w:rsidR="000F506E" w:rsidRPr="00795F73">
            <w:rPr>
              <w:sz w:val="20"/>
              <w:szCs w:val="20"/>
              <w:lang w:val="en-CA"/>
            </w:rPr>
            <w:t>202</w:t>
          </w:r>
          <w:r w:rsidR="00795F73" w:rsidRPr="00795F73">
            <w:rPr>
              <w:sz w:val="20"/>
              <w:szCs w:val="20"/>
              <w:lang w:val="en-CA"/>
            </w:rPr>
            <w:t>3-01</w:t>
          </w:r>
          <w:r w:rsidR="000F506E" w:rsidRPr="00795F73">
            <w:rPr>
              <w:sz w:val="20"/>
              <w:szCs w:val="20"/>
              <w:lang w:val="en-CA"/>
            </w:rPr>
            <w:t>-</w:t>
          </w:r>
          <w:r w:rsidR="00433208" w:rsidRPr="00795F73">
            <w:rPr>
              <w:sz w:val="20"/>
              <w:szCs w:val="20"/>
              <w:lang w:val="en-CA"/>
            </w:rPr>
            <w:t>2</w:t>
          </w:r>
          <w:r w:rsidR="00795F73" w:rsidRPr="00795F73">
            <w:rPr>
              <w:sz w:val="20"/>
              <w:szCs w:val="20"/>
              <w:lang w:val="en-CA"/>
            </w:rPr>
            <w:t>0</w:t>
          </w:r>
        </w:p>
        <w:p w14:paraId="48ECDDEC" w14:textId="77777777" w:rsidR="00136BA6" w:rsidRPr="00D11CD6" w:rsidRDefault="009B2C0D" w:rsidP="00136BA6">
          <w:pPr>
            <w:pStyle w:val="VAC-BriefIntroduction"/>
            <w:spacing w:before="120" w:after="120"/>
            <w:ind w:right="0"/>
            <w:rPr>
              <w:sz w:val="20"/>
              <w:szCs w:val="20"/>
              <w:lang w:val="en-CA"/>
            </w:rPr>
          </w:pPr>
          <w:r w:rsidRPr="00D11CD6">
            <w:rPr>
              <w:sz w:val="20"/>
              <w:szCs w:val="20"/>
              <w:lang w:val="en-CA"/>
            </w:rPr>
            <w:t>T</w:t>
          </w:r>
          <w:r w:rsidR="00136BA6" w:rsidRPr="00D11CD6">
            <w:rPr>
              <w:sz w:val="20"/>
              <w:szCs w:val="20"/>
              <w:lang w:val="en-CA"/>
            </w:rPr>
            <w:t>he client department or agency sponsoring the research: Veterans Affairs Canada</w:t>
          </w:r>
        </w:p>
        <w:p w14:paraId="420A7C74" w14:textId="2A83846F" w:rsidR="00136BA6" w:rsidRPr="00D11CD6" w:rsidRDefault="0086745D" w:rsidP="00136BA6">
          <w:pPr>
            <w:pStyle w:val="VAC-BriefIntroduction"/>
            <w:spacing w:before="120" w:after="120"/>
            <w:ind w:right="0"/>
            <w:rPr>
              <w:sz w:val="20"/>
              <w:szCs w:val="20"/>
              <w:lang w:val="en-CA"/>
            </w:rPr>
          </w:pPr>
          <w:r w:rsidRPr="00D11CD6">
            <w:rPr>
              <w:sz w:val="20"/>
              <w:szCs w:val="20"/>
              <w:lang w:val="en-CA"/>
            </w:rPr>
            <w:t xml:space="preserve">For more information on this report, please contact Veterans Affairs Canada at: </w:t>
          </w:r>
          <w:r w:rsidR="0061583C" w:rsidRPr="00D11CD6">
            <w:rPr>
              <w:sz w:val="20"/>
              <w:szCs w:val="20"/>
              <w:lang w:val="en-CA"/>
            </w:rPr>
            <w:t>commsresearch-commsrecherche@veterans.gc.ca</w:t>
          </w:r>
          <w:r w:rsidR="005807CD" w:rsidRPr="00D11CD6" w:rsidDel="005807CD">
            <w:rPr>
              <w:sz w:val="20"/>
              <w:szCs w:val="20"/>
            </w:rPr>
            <w:t xml:space="preserve"> </w:t>
          </w:r>
        </w:p>
        <w:p w14:paraId="27554030" w14:textId="77777777" w:rsidR="00B25AE5" w:rsidRPr="00D11CD6" w:rsidRDefault="00B25AE5" w:rsidP="00B25AE5">
          <w:pPr>
            <w:pStyle w:val="VAC-BriefIntroduction"/>
            <w:spacing w:before="120" w:after="120"/>
            <w:ind w:right="0"/>
            <w:rPr>
              <w:sz w:val="20"/>
              <w:szCs w:val="20"/>
              <w:lang w:val="en-CA"/>
            </w:rPr>
          </w:pPr>
        </w:p>
        <w:p w14:paraId="0C8C474F" w14:textId="77DB5008" w:rsidR="00B406A8" w:rsidRPr="00D11CD6" w:rsidRDefault="00B25AE5" w:rsidP="00B25AE5">
          <w:pPr>
            <w:pStyle w:val="VAC-BriefIntroduction"/>
            <w:spacing w:before="120" w:after="120"/>
            <w:ind w:right="0"/>
            <w:rPr>
              <w:b/>
              <w:bCs/>
              <w:i/>
              <w:iCs/>
              <w:sz w:val="20"/>
              <w:szCs w:val="20"/>
              <w:lang w:val="fr-CA"/>
            </w:rPr>
          </w:pPr>
          <w:r w:rsidRPr="00D11CD6">
            <w:rPr>
              <w:b/>
              <w:bCs/>
              <w:i/>
              <w:iCs/>
              <w:sz w:val="20"/>
              <w:szCs w:val="20"/>
              <w:lang w:val="fr-CA"/>
            </w:rPr>
            <w:t>Ce rapport est aussi disponible en français.</w:t>
          </w:r>
        </w:p>
        <w:p w14:paraId="339A45CF" w14:textId="77777777" w:rsidR="00B406A8" w:rsidRPr="00D11CD6" w:rsidRDefault="00B406A8">
          <w:pPr>
            <w:rPr>
              <w:rFonts w:ascii="Georgia" w:hAnsi="Georgia" w:cs="Georgia"/>
              <w:b/>
              <w:bCs/>
              <w:i/>
              <w:iCs/>
              <w:color w:val="31353A"/>
              <w:spacing w:val="-6"/>
              <w:w w:val="108"/>
              <w:sz w:val="20"/>
              <w:szCs w:val="20"/>
              <w:lang w:val="fr-CA"/>
            </w:rPr>
          </w:pPr>
          <w:r w:rsidRPr="00D11CD6">
            <w:rPr>
              <w:b/>
              <w:bCs/>
              <w:i/>
              <w:iCs/>
              <w:sz w:val="20"/>
              <w:szCs w:val="20"/>
              <w:lang w:val="fr-CA"/>
            </w:rPr>
            <w:br w:type="page"/>
          </w:r>
        </w:p>
        <w:p w14:paraId="5D2F53B0" w14:textId="0A677FC5" w:rsidR="00B406A8" w:rsidRPr="00D11CD6" w:rsidRDefault="00B406A8" w:rsidP="00B406A8">
          <w:pPr>
            <w:pStyle w:val="VAC-Body"/>
            <w:rPr>
              <w:b/>
              <w:lang w:val="en-CA"/>
            </w:rPr>
          </w:pPr>
          <w:r w:rsidRPr="00D11CD6">
            <w:rPr>
              <w:b/>
              <w:sz w:val="20"/>
              <w:szCs w:val="20"/>
              <w:lang w:val="en-CA"/>
            </w:rPr>
            <w:lastRenderedPageBreak/>
            <w:t>202</w:t>
          </w:r>
          <w:r w:rsidR="00433208" w:rsidRPr="00D11CD6">
            <w:rPr>
              <w:b/>
              <w:sz w:val="20"/>
              <w:szCs w:val="20"/>
              <w:lang w:val="en-CA"/>
            </w:rPr>
            <w:t>2</w:t>
          </w:r>
          <w:r w:rsidRPr="00D11CD6">
            <w:rPr>
              <w:b/>
              <w:sz w:val="20"/>
              <w:szCs w:val="20"/>
              <w:lang w:val="en-CA"/>
            </w:rPr>
            <w:t xml:space="preserve"> </w:t>
          </w:r>
          <w:r w:rsidRPr="00D11CD6">
            <w:rPr>
              <w:b/>
              <w:lang w:val="en-CA"/>
            </w:rPr>
            <w:t xml:space="preserve">Veterans Affairs Canada National </w:t>
          </w:r>
          <w:r w:rsidR="00AA34F8" w:rsidRPr="00D11CD6">
            <w:rPr>
              <w:b/>
              <w:lang w:val="en-CA"/>
            </w:rPr>
            <w:t xml:space="preserve">Client </w:t>
          </w:r>
          <w:r w:rsidRPr="00D11CD6">
            <w:rPr>
              <w:b/>
              <w:lang w:val="en-CA"/>
            </w:rPr>
            <w:t xml:space="preserve">Survey </w:t>
          </w:r>
        </w:p>
        <w:p w14:paraId="7BAA7E4C" w14:textId="6B1DB927" w:rsidR="00B406A8" w:rsidRPr="00D11CD6" w:rsidRDefault="007B1851" w:rsidP="00B406A8">
          <w:pPr>
            <w:pStyle w:val="VAC-Body"/>
            <w:rPr>
              <w:lang w:val="en-CA"/>
            </w:rPr>
          </w:pPr>
          <w:r w:rsidRPr="00D11CD6">
            <w:rPr>
              <w:lang w:val="en-CA"/>
            </w:rPr>
            <w:t>Final</w:t>
          </w:r>
          <w:r w:rsidR="00B406A8" w:rsidRPr="00D11CD6">
            <w:rPr>
              <w:lang w:val="en-CA"/>
            </w:rPr>
            <w:t xml:space="preserve"> Report</w:t>
          </w:r>
        </w:p>
        <w:p w14:paraId="56BC1102" w14:textId="78659349" w:rsidR="00B406A8" w:rsidRPr="00D11CD6" w:rsidRDefault="00B406A8" w:rsidP="00B406A8">
          <w:pPr>
            <w:pStyle w:val="VAC-Body"/>
            <w:rPr>
              <w:lang w:val="en-CA"/>
            </w:rPr>
          </w:pPr>
          <w:r w:rsidRPr="00D11CD6">
            <w:rPr>
              <w:lang w:val="en-CA"/>
            </w:rPr>
            <w:t>Prepared for Veteran</w:t>
          </w:r>
          <w:r w:rsidR="00C76325" w:rsidRPr="00D11CD6">
            <w:rPr>
              <w:lang w:val="en-CA"/>
            </w:rPr>
            <w:t>s</w:t>
          </w:r>
          <w:r w:rsidRPr="00D11CD6">
            <w:rPr>
              <w:lang w:val="en-CA"/>
            </w:rPr>
            <w:t xml:space="preserve"> Affairs Canada</w:t>
          </w:r>
        </w:p>
        <w:p w14:paraId="07E56D0C" w14:textId="7D43BA64" w:rsidR="00B406A8" w:rsidRPr="00D11CD6" w:rsidRDefault="00B406A8" w:rsidP="00B406A8">
          <w:pPr>
            <w:pStyle w:val="VAC-Body"/>
            <w:rPr>
              <w:lang w:val="en-CA"/>
            </w:rPr>
          </w:pPr>
          <w:r w:rsidRPr="00795F73">
            <w:rPr>
              <w:lang w:val="en-CA"/>
            </w:rPr>
            <w:t xml:space="preserve">Supplier name: Forum Research Inc. </w:t>
          </w:r>
          <w:r w:rsidRPr="00795F73">
            <w:rPr>
              <w:lang w:val="en-CA"/>
            </w:rPr>
            <w:br/>
          </w:r>
          <w:r w:rsidR="00795F73" w:rsidRPr="00795F73">
            <w:rPr>
              <w:lang w:val="en-CA"/>
            </w:rPr>
            <w:t>January</w:t>
          </w:r>
          <w:r w:rsidR="000F506E" w:rsidRPr="00795F73">
            <w:rPr>
              <w:lang w:val="en-CA"/>
            </w:rPr>
            <w:t xml:space="preserve"> 202</w:t>
          </w:r>
          <w:r w:rsidR="00795F73" w:rsidRPr="00795F73">
            <w:rPr>
              <w:lang w:val="en-CA"/>
            </w:rPr>
            <w:t>3</w:t>
          </w:r>
        </w:p>
        <w:p w14:paraId="07950761" w14:textId="31CD6E55" w:rsidR="00B406A8" w:rsidRPr="00D11CD6" w:rsidRDefault="00B406A8" w:rsidP="00B406A8">
          <w:pPr>
            <w:pStyle w:val="VAC-Body"/>
            <w:rPr>
              <w:lang w:val="en-CA"/>
            </w:rPr>
          </w:pPr>
          <w:r w:rsidRPr="00D11CD6">
            <w:rPr>
              <w:lang w:val="en-CA"/>
            </w:rPr>
            <w:t>This public opinion research report presents the results of a CATI (computer-assisted telephone interviewing)</w:t>
          </w:r>
          <w:r w:rsidR="00347BDC" w:rsidRPr="00D11CD6">
            <w:rPr>
              <w:lang w:val="en-CA"/>
            </w:rPr>
            <w:t xml:space="preserve"> and CATI recruit to CAWI (computer-assisted web interviewing)</w:t>
          </w:r>
          <w:r w:rsidRPr="00D11CD6">
            <w:rPr>
              <w:lang w:val="en-CA"/>
            </w:rPr>
            <w:t xml:space="preserve"> survey conducted by Forum Research Inc. on behalf of Veteran</w:t>
          </w:r>
          <w:r w:rsidR="00C76325" w:rsidRPr="00D11CD6">
            <w:rPr>
              <w:lang w:val="en-CA"/>
            </w:rPr>
            <w:t>s</w:t>
          </w:r>
          <w:r w:rsidRPr="00D11CD6">
            <w:rPr>
              <w:lang w:val="en-CA"/>
            </w:rPr>
            <w:t xml:space="preserve"> Affairs Canada. The research study was conducted with 3</w:t>
          </w:r>
          <w:r w:rsidR="00F04BD1" w:rsidRPr="00D11CD6">
            <w:rPr>
              <w:lang w:val="en-CA"/>
            </w:rPr>
            <w:t>,</w:t>
          </w:r>
          <w:r w:rsidR="00433208" w:rsidRPr="00D11CD6">
            <w:rPr>
              <w:lang w:val="en-CA"/>
            </w:rPr>
            <w:t>427</w:t>
          </w:r>
          <w:r w:rsidRPr="00D11CD6">
            <w:rPr>
              <w:lang w:val="en-CA"/>
            </w:rPr>
            <w:t xml:space="preserve"> VAC clients</w:t>
          </w:r>
          <w:r w:rsidR="00433208" w:rsidRPr="00D11CD6">
            <w:rPr>
              <w:lang w:val="en-CA"/>
            </w:rPr>
            <w:t xml:space="preserve"> </w:t>
          </w:r>
          <w:r w:rsidR="00347BDC" w:rsidRPr="00D11CD6">
            <w:rPr>
              <w:lang w:val="en-CA"/>
            </w:rPr>
            <w:t>between</w:t>
          </w:r>
          <w:r w:rsidR="00433208" w:rsidRPr="00D11CD6">
            <w:rPr>
              <w:lang w:val="en-CA"/>
            </w:rPr>
            <w:t xml:space="preserve"> May 24</w:t>
          </w:r>
          <w:r w:rsidRPr="00D11CD6">
            <w:rPr>
              <w:lang w:val="en-CA"/>
            </w:rPr>
            <w:t>th–</w:t>
          </w:r>
          <w:r w:rsidR="00793206" w:rsidRPr="00D11CD6">
            <w:rPr>
              <w:lang w:val="en-CA"/>
            </w:rPr>
            <w:t>August</w:t>
          </w:r>
          <w:r w:rsidRPr="00D11CD6">
            <w:rPr>
              <w:lang w:val="en-CA"/>
            </w:rPr>
            <w:t xml:space="preserve"> </w:t>
          </w:r>
          <w:r w:rsidR="00F96E44" w:rsidRPr="00D11CD6">
            <w:rPr>
              <w:lang w:val="en-CA"/>
            </w:rPr>
            <w:t>17</w:t>
          </w:r>
          <w:r w:rsidRPr="00D11CD6">
            <w:rPr>
              <w:lang w:val="en-CA"/>
            </w:rPr>
            <w:t>th, 202</w:t>
          </w:r>
          <w:r w:rsidR="00793206" w:rsidRPr="00D11CD6">
            <w:rPr>
              <w:lang w:val="en-CA"/>
            </w:rPr>
            <w:t>2</w:t>
          </w:r>
          <w:r w:rsidRPr="00D11CD6">
            <w:rPr>
              <w:lang w:val="en-CA"/>
            </w:rPr>
            <w:t xml:space="preserve">. </w:t>
          </w:r>
        </w:p>
        <w:p w14:paraId="43C3BDC9" w14:textId="77777777" w:rsidR="005C2BD4" w:rsidRDefault="005C2BD4" w:rsidP="00B406A8">
          <w:pPr>
            <w:pStyle w:val="VAC-Body"/>
            <w:rPr>
              <w:lang w:val="fr-CA"/>
            </w:rPr>
          </w:pPr>
          <w:r w:rsidRPr="005C2BD4">
            <w:rPr>
              <w:lang w:val="fr-CA"/>
            </w:rPr>
            <w:t>Cette publication est aussi disponible en français sous le titre : Sondage national de 2022 auprès des clients d'Anciens Combattants Canada</w:t>
          </w:r>
          <w:r>
            <w:rPr>
              <w:lang w:val="fr-CA"/>
            </w:rPr>
            <w:t>.</w:t>
          </w:r>
        </w:p>
        <w:p w14:paraId="34CEAA60" w14:textId="47549412" w:rsidR="00B406A8" w:rsidRPr="00D11CD6" w:rsidRDefault="00B406A8" w:rsidP="00B406A8">
          <w:pPr>
            <w:pStyle w:val="VAC-Body"/>
            <w:rPr>
              <w:rStyle w:val="Hyperlink"/>
              <w:lang w:val="en-CA"/>
            </w:rPr>
          </w:pPr>
          <w:r w:rsidRPr="005C2BD4">
            <w:rPr>
              <w:lang w:val="en-CA"/>
            </w:rPr>
            <w:t xml:space="preserve">This publication may be reproduced for non-commercial purposes only. </w:t>
          </w:r>
          <w:r w:rsidRPr="00D11CD6">
            <w:rPr>
              <w:lang w:val="en-CA"/>
            </w:rPr>
            <w:t xml:space="preserve">Prior written permission must be obtained from </w:t>
          </w:r>
          <w:r w:rsidR="00E96BCF" w:rsidRPr="00D11CD6">
            <w:rPr>
              <w:lang w:val="en-CA"/>
            </w:rPr>
            <w:t>Veterans Affairs</w:t>
          </w:r>
          <w:r w:rsidRPr="00D11CD6">
            <w:rPr>
              <w:lang w:val="en-CA"/>
            </w:rPr>
            <w:t xml:space="preserve"> Canada. For more information on this report, please contact Veteran</w:t>
          </w:r>
          <w:r w:rsidR="00E96BCF" w:rsidRPr="00D11CD6">
            <w:rPr>
              <w:lang w:val="en-CA"/>
            </w:rPr>
            <w:t>s</w:t>
          </w:r>
          <w:r w:rsidRPr="00D11CD6">
            <w:rPr>
              <w:lang w:val="en-CA"/>
            </w:rPr>
            <w:t xml:space="preserve"> Affairs Canada at: </w:t>
          </w:r>
          <w:hyperlink r:id="rId15" w:history="1">
            <w:r w:rsidR="00F16DA2" w:rsidRPr="00D11CD6">
              <w:rPr>
                <w:rStyle w:val="Hyperlink"/>
                <w:shd w:val="clear" w:color="auto" w:fill="FFFFFF"/>
              </w:rPr>
              <w:t>commsresearch-commsrecherche@veterans.gc.ca</w:t>
            </w:r>
          </w:hyperlink>
          <w:r w:rsidR="00F16DA2" w:rsidRPr="00D11CD6">
            <w:rPr>
              <w:color w:val="000000"/>
              <w:shd w:val="clear" w:color="auto" w:fill="FFFFFF"/>
            </w:rPr>
            <w:t xml:space="preserve"> </w:t>
          </w:r>
        </w:p>
        <w:p w14:paraId="776AE888" w14:textId="16604EA7" w:rsidR="00B406A8" w:rsidRPr="00D11CD6" w:rsidRDefault="00B406A8" w:rsidP="00B406A8">
          <w:pPr>
            <w:pStyle w:val="VAC-Body"/>
            <w:rPr>
              <w:lang w:val="en-CA"/>
            </w:rPr>
          </w:pPr>
          <w:r w:rsidRPr="00D11CD6">
            <w:rPr>
              <w:rStyle w:val="Strong"/>
              <w:lang w:val="en-CA"/>
            </w:rPr>
            <w:t>Catalogue Number:</w:t>
          </w:r>
          <w:r w:rsidRPr="00D11CD6">
            <w:rPr>
              <w:lang w:val="en-CA"/>
            </w:rPr>
            <w:t xml:space="preserve"> </w:t>
          </w:r>
        </w:p>
        <w:p w14:paraId="664C1691" w14:textId="77777777" w:rsidR="00F56388" w:rsidRDefault="00C878F6" w:rsidP="00B406A8">
          <w:pPr>
            <w:pStyle w:val="VAC-Body"/>
            <w:rPr>
              <w:lang w:val="en-CA"/>
            </w:rPr>
          </w:pPr>
          <w:r w:rsidRPr="00D11CD6">
            <w:rPr>
              <w:lang w:val="en-CA"/>
            </w:rPr>
            <w:t>V32-343/2022E-PDF</w:t>
          </w:r>
        </w:p>
        <w:p w14:paraId="6A2FD26E" w14:textId="77777777" w:rsidR="00F56388" w:rsidRDefault="00B406A8" w:rsidP="00B406A8">
          <w:pPr>
            <w:pStyle w:val="VAC-Body"/>
            <w:rPr>
              <w:lang w:val="en-CA"/>
            </w:rPr>
          </w:pPr>
          <w:r w:rsidRPr="00D11CD6">
            <w:rPr>
              <w:rStyle w:val="Strong"/>
              <w:lang w:val="en-CA"/>
            </w:rPr>
            <w:t>International Standard Book Number (ISBN):</w:t>
          </w:r>
          <w:r w:rsidRPr="00D11CD6">
            <w:rPr>
              <w:lang w:val="en-CA"/>
            </w:rPr>
            <w:t xml:space="preserve"> </w:t>
          </w:r>
        </w:p>
        <w:p w14:paraId="6F892D6B" w14:textId="2EB17DB2" w:rsidR="00F56388" w:rsidRDefault="00C878F6" w:rsidP="00B406A8">
          <w:pPr>
            <w:pStyle w:val="VAC-Body"/>
            <w:rPr>
              <w:lang w:val="en-CA"/>
            </w:rPr>
          </w:pPr>
          <w:r w:rsidRPr="00D11CD6">
            <w:rPr>
              <w:lang w:val="en-CA"/>
            </w:rPr>
            <w:t>978-0-660-46225-7</w:t>
          </w:r>
        </w:p>
        <w:p w14:paraId="381DB1A9" w14:textId="00C06256" w:rsidR="00B406A8" w:rsidRPr="00D11CD6" w:rsidRDefault="00B406A8" w:rsidP="00B406A8">
          <w:pPr>
            <w:pStyle w:val="VAC-Body"/>
            <w:rPr>
              <w:lang w:val="en-CA"/>
            </w:rPr>
          </w:pPr>
          <w:r w:rsidRPr="00D11CD6">
            <w:rPr>
              <w:rStyle w:val="Strong"/>
              <w:lang w:val="en-CA"/>
            </w:rPr>
            <w:t>Related publications (POR 033-19):</w:t>
          </w:r>
        </w:p>
        <w:p w14:paraId="66356C98" w14:textId="2BBA6AED" w:rsidR="00B406A8" w:rsidRPr="00D11CD6" w:rsidRDefault="00B406A8" w:rsidP="00B406A8">
          <w:pPr>
            <w:pStyle w:val="VAC-Body"/>
            <w:rPr>
              <w:lang w:val="en-CA"/>
            </w:rPr>
          </w:pPr>
          <w:r w:rsidRPr="00D11CD6">
            <w:rPr>
              <w:lang w:val="en-CA"/>
            </w:rPr>
            <w:t xml:space="preserve">Catalogue Number </w:t>
          </w:r>
          <w:r w:rsidR="00CD10D9" w:rsidRPr="00D11CD6">
            <w:rPr>
              <w:lang w:val="en-CA"/>
            </w:rPr>
            <w:t>V32-343/2022F-PDF</w:t>
          </w:r>
          <w:r w:rsidR="00CD10D9" w:rsidRPr="00D11CD6" w:rsidDel="00CD10D9">
            <w:rPr>
              <w:lang w:val="en-CA"/>
            </w:rPr>
            <w:t xml:space="preserve"> </w:t>
          </w:r>
          <w:r w:rsidRPr="00D11CD6">
            <w:rPr>
              <w:lang w:val="en-CA"/>
            </w:rPr>
            <w:t>(Final Report, French)</w:t>
          </w:r>
        </w:p>
        <w:p w14:paraId="2A93F902" w14:textId="29A4D54C" w:rsidR="00B406A8" w:rsidRPr="00E76900" w:rsidRDefault="00B406A8" w:rsidP="00B406A8">
          <w:pPr>
            <w:pStyle w:val="VAC-Body"/>
            <w:rPr>
              <w:lang w:val="en-CA"/>
            </w:rPr>
          </w:pPr>
          <w:r w:rsidRPr="00E76900">
            <w:rPr>
              <w:lang w:val="en-CA"/>
            </w:rPr>
            <w:t xml:space="preserve">ISBN </w:t>
          </w:r>
          <w:r w:rsidR="00CD10D9" w:rsidRPr="00E76900">
            <w:rPr>
              <w:lang w:val="en-CA"/>
            </w:rPr>
            <w:t xml:space="preserve">978-0-660-46226-4 </w:t>
          </w:r>
        </w:p>
        <w:p w14:paraId="6D29CE46" w14:textId="3AD9D8AC" w:rsidR="00136BA6" w:rsidRPr="00D11CD6" w:rsidRDefault="00B406A8" w:rsidP="00E04E3D">
          <w:pPr>
            <w:pStyle w:val="VAC-Body"/>
            <w:rPr>
              <w:lang w:val="en-CA"/>
            </w:rPr>
          </w:pPr>
          <w:bookmarkStart w:id="1" w:name="_Hlk125141525"/>
          <w:r w:rsidRPr="00E76900">
            <w:rPr>
              <w:lang w:val="en-CA"/>
            </w:rPr>
            <w:t xml:space="preserve">© </w:t>
          </w:r>
          <w:r w:rsidR="00E35295" w:rsidRPr="00E76900">
            <w:rPr>
              <w:lang w:val="en-CA"/>
            </w:rPr>
            <w:t xml:space="preserve">His Majesty the King in Right of Canada, as represented by the Minister of Veterans Affairs, </w:t>
          </w:r>
          <w:r w:rsidR="006C6BFD" w:rsidRPr="00E76900">
            <w:rPr>
              <w:lang w:val="en-CA"/>
            </w:rPr>
            <w:t>202</w:t>
          </w:r>
          <w:r w:rsidR="00795F73">
            <w:rPr>
              <w:lang w:val="en-CA"/>
            </w:rPr>
            <w:t>3</w:t>
          </w:r>
          <w:r w:rsidR="006C6BFD" w:rsidRPr="00E76900">
            <w:rPr>
              <w:lang w:val="en-CA"/>
            </w:rPr>
            <w:t>. C</w:t>
          </w:r>
          <w:r w:rsidR="00E35295" w:rsidRPr="00E76900">
            <w:rPr>
              <w:lang w:val="en-CA"/>
            </w:rPr>
            <w:t>ontact at: commsresearch-commsrecherche@veterans.gc.ca</w:t>
          </w:r>
        </w:p>
        <w:bookmarkEnd w:id="1"/>
        <w:p w14:paraId="7C985B51" w14:textId="4671DA63" w:rsidR="000332FB" w:rsidRPr="00D11CD6" w:rsidRDefault="000332FB" w:rsidP="00F57F83">
          <w:pPr>
            <w:pStyle w:val="VAC-BriefIntroduction"/>
            <w:rPr>
              <w:sz w:val="28"/>
              <w:szCs w:val="28"/>
              <w:lang w:val="en-CA"/>
            </w:rPr>
          </w:pPr>
          <w:r w:rsidRPr="00D11CD6">
            <w:rPr>
              <w:sz w:val="64"/>
              <w:szCs w:val="64"/>
              <w:lang w:val="en-CA"/>
            </w:rPr>
            <w:br w:type="page"/>
          </w:r>
        </w:p>
      </w:sdtContent>
    </w:sdt>
    <w:bookmarkStart w:id="2" w:name="_Toc125385448" w:displacedByCustomXml="next"/>
    <w:sdt>
      <w:sdtPr>
        <w:rPr>
          <w:rFonts w:asciiTheme="minorHAnsi" w:hAnsiTheme="minorHAnsi" w:cstheme="minorBidi"/>
          <w:b w:val="0"/>
          <w:spacing w:val="0"/>
          <w:sz w:val="24"/>
          <w:szCs w:val="24"/>
        </w:rPr>
        <w:id w:val="490907854"/>
        <w:docPartObj>
          <w:docPartGallery w:val="Table of Contents"/>
          <w:docPartUnique/>
        </w:docPartObj>
      </w:sdtPr>
      <w:sdtEndPr>
        <w:rPr>
          <w:bCs/>
          <w:noProof/>
        </w:rPr>
      </w:sdtEndPr>
      <w:sdtContent>
        <w:p w14:paraId="7BF42669" w14:textId="77777777" w:rsidR="003B036A" w:rsidRPr="00D11CD6" w:rsidRDefault="003B036A" w:rsidP="009D7A8A">
          <w:pPr>
            <w:pStyle w:val="VAC-MainSectionTitle"/>
          </w:pPr>
          <w:r w:rsidRPr="00D11CD6">
            <w:t>Table of Contents</w:t>
          </w:r>
          <w:bookmarkEnd w:id="2"/>
        </w:p>
        <w:p w14:paraId="17F872E5" w14:textId="1A5FE290" w:rsidR="00681A75" w:rsidRDefault="00D24229">
          <w:pPr>
            <w:pStyle w:val="TOC1"/>
            <w:rPr>
              <w:rFonts w:asciiTheme="minorHAnsi" w:hAnsiTheme="minorHAnsi" w:cstheme="minorBidi"/>
              <w:color w:val="auto"/>
              <w:spacing w:val="0"/>
              <w:w w:val="100"/>
              <w:lang w:val="en-CA" w:eastAsia="en-CA"/>
            </w:rPr>
          </w:pPr>
          <w:r w:rsidRPr="00D11CD6">
            <w:fldChar w:fldCharType="begin"/>
          </w:r>
          <w:r w:rsidRPr="00D11CD6">
            <w:instrText xml:space="preserve"> TOC \h \z \t "VAC - Main Section Title,1,VAC - Heading One,2,VAC - Heading Two,</w:instrText>
          </w:r>
          <w:r w:rsidR="00BF38DA" w:rsidRPr="00D11CD6">
            <w:instrText>Heading 3,</w:instrText>
          </w:r>
          <w:r w:rsidRPr="00D11CD6">
            <w:instrText xml:space="preserve">3" </w:instrText>
          </w:r>
          <w:r w:rsidRPr="00D11CD6">
            <w:fldChar w:fldCharType="separate"/>
          </w:r>
          <w:hyperlink w:anchor="_Toc125385448" w:history="1">
            <w:r w:rsidR="00681A75" w:rsidRPr="00D8116A">
              <w:rPr>
                <w:rStyle w:val="Hyperlink"/>
              </w:rPr>
              <w:t>Table of Contents</w:t>
            </w:r>
            <w:r w:rsidR="00681A75">
              <w:rPr>
                <w:webHidden/>
              </w:rPr>
              <w:tab/>
            </w:r>
            <w:r w:rsidR="00681A75">
              <w:rPr>
                <w:webHidden/>
              </w:rPr>
              <w:fldChar w:fldCharType="begin"/>
            </w:r>
            <w:r w:rsidR="00681A75">
              <w:rPr>
                <w:webHidden/>
              </w:rPr>
              <w:instrText xml:space="preserve"> PAGEREF _Toc125385448 \h </w:instrText>
            </w:r>
            <w:r w:rsidR="00681A75">
              <w:rPr>
                <w:webHidden/>
              </w:rPr>
            </w:r>
            <w:r w:rsidR="00681A75">
              <w:rPr>
                <w:webHidden/>
              </w:rPr>
              <w:fldChar w:fldCharType="separate"/>
            </w:r>
            <w:r w:rsidR="00382C1C">
              <w:rPr>
                <w:webHidden/>
              </w:rPr>
              <w:t>3</w:t>
            </w:r>
            <w:r w:rsidR="00681A75">
              <w:rPr>
                <w:webHidden/>
              </w:rPr>
              <w:fldChar w:fldCharType="end"/>
            </w:r>
          </w:hyperlink>
        </w:p>
        <w:p w14:paraId="315C745D" w14:textId="7FE4BA50" w:rsidR="00681A75" w:rsidRDefault="00084369">
          <w:pPr>
            <w:pStyle w:val="TOC1"/>
            <w:rPr>
              <w:rFonts w:asciiTheme="minorHAnsi" w:hAnsiTheme="minorHAnsi" w:cstheme="minorBidi"/>
              <w:color w:val="auto"/>
              <w:spacing w:val="0"/>
              <w:w w:val="100"/>
              <w:lang w:val="en-CA" w:eastAsia="en-CA"/>
            </w:rPr>
          </w:pPr>
          <w:hyperlink w:anchor="_Toc125385449" w:history="1">
            <w:r w:rsidR="00681A75" w:rsidRPr="00D8116A">
              <w:rPr>
                <w:rStyle w:val="Hyperlink"/>
              </w:rPr>
              <w:t>Executive Summary</w:t>
            </w:r>
            <w:r w:rsidR="00681A75">
              <w:rPr>
                <w:webHidden/>
              </w:rPr>
              <w:tab/>
            </w:r>
            <w:r w:rsidR="00681A75">
              <w:rPr>
                <w:webHidden/>
              </w:rPr>
              <w:fldChar w:fldCharType="begin"/>
            </w:r>
            <w:r w:rsidR="00681A75">
              <w:rPr>
                <w:webHidden/>
              </w:rPr>
              <w:instrText xml:space="preserve"> PAGEREF _Toc125385449 \h </w:instrText>
            </w:r>
            <w:r w:rsidR="00681A75">
              <w:rPr>
                <w:webHidden/>
              </w:rPr>
            </w:r>
            <w:r w:rsidR="00681A75">
              <w:rPr>
                <w:webHidden/>
              </w:rPr>
              <w:fldChar w:fldCharType="separate"/>
            </w:r>
            <w:r w:rsidR="00382C1C">
              <w:rPr>
                <w:webHidden/>
              </w:rPr>
              <w:t>5</w:t>
            </w:r>
            <w:r w:rsidR="00681A75">
              <w:rPr>
                <w:webHidden/>
              </w:rPr>
              <w:fldChar w:fldCharType="end"/>
            </w:r>
          </w:hyperlink>
        </w:p>
        <w:p w14:paraId="42E8DDF7" w14:textId="33FD73C5" w:rsidR="00681A75" w:rsidRDefault="00084369">
          <w:pPr>
            <w:pStyle w:val="TOC2"/>
            <w:tabs>
              <w:tab w:val="right" w:leader="dot" w:pos="9962"/>
            </w:tabs>
            <w:rPr>
              <w:rFonts w:asciiTheme="minorHAnsi" w:hAnsiTheme="minorHAnsi" w:cstheme="minorBidi"/>
              <w:noProof/>
              <w:color w:val="auto"/>
              <w:spacing w:val="0"/>
              <w:w w:val="100"/>
              <w:lang w:val="en-CA" w:eastAsia="en-CA"/>
            </w:rPr>
          </w:pPr>
          <w:hyperlink w:anchor="_Toc125385450" w:history="1">
            <w:r w:rsidR="00681A75" w:rsidRPr="00D8116A">
              <w:rPr>
                <w:rStyle w:val="Hyperlink"/>
                <w:noProof/>
                <w:lang w:val="en-CA"/>
              </w:rPr>
              <w:t>Research purpose and objectives</w:t>
            </w:r>
            <w:r w:rsidR="00681A75">
              <w:rPr>
                <w:noProof/>
                <w:webHidden/>
              </w:rPr>
              <w:tab/>
            </w:r>
            <w:r w:rsidR="00681A75">
              <w:rPr>
                <w:noProof/>
                <w:webHidden/>
              </w:rPr>
              <w:fldChar w:fldCharType="begin"/>
            </w:r>
            <w:r w:rsidR="00681A75">
              <w:rPr>
                <w:noProof/>
                <w:webHidden/>
              </w:rPr>
              <w:instrText xml:space="preserve"> PAGEREF _Toc125385450 \h </w:instrText>
            </w:r>
            <w:r w:rsidR="00681A75">
              <w:rPr>
                <w:noProof/>
                <w:webHidden/>
              </w:rPr>
            </w:r>
            <w:r w:rsidR="00681A75">
              <w:rPr>
                <w:noProof/>
                <w:webHidden/>
              </w:rPr>
              <w:fldChar w:fldCharType="separate"/>
            </w:r>
            <w:r w:rsidR="00382C1C">
              <w:rPr>
                <w:noProof/>
                <w:webHidden/>
              </w:rPr>
              <w:t>5</w:t>
            </w:r>
            <w:r w:rsidR="00681A75">
              <w:rPr>
                <w:noProof/>
                <w:webHidden/>
              </w:rPr>
              <w:fldChar w:fldCharType="end"/>
            </w:r>
          </w:hyperlink>
        </w:p>
        <w:p w14:paraId="7A981FD3" w14:textId="7C178846" w:rsidR="00681A75" w:rsidRDefault="00084369">
          <w:pPr>
            <w:pStyle w:val="TOC2"/>
            <w:tabs>
              <w:tab w:val="right" w:leader="dot" w:pos="9962"/>
            </w:tabs>
            <w:rPr>
              <w:rFonts w:asciiTheme="minorHAnsi" w:hAnsiTheme="minorHAnsi" w:cstheme="minorBidi"/>
              <w:noProof/>
              <w:color w:val="auto"/>
              <w:spacing w:val="0"/>
              <w:w w:val="100"/>
              <w:lang w:val="en-CA" w:eastAsia="en-CA"/>
            </w:rPr>
          </w:pPr>
          <w:hyperlink w:anchor="_Toc125385451" w:history="1">
            <w:r w:rsidR="00681A75" w:rsidRPr="00D8116A">
              <w:rPr>
                <w:rStyle w:val="Hyperlink"/>
                <w:noProof/>
                <w:lang w:val="en-CA"/>
              </w:rPr>
              <w:t>Summary of key findings</w:t>
            </w:r>
            <w:r w:rsidR="00681A75">
              <w:rPr>
                <w:noProof/>
                <w:webHidden/>
              </w:rPr>
              <w:tab/>
            </w:r>
            <w:r w:rsidR="00681A75">
              <w:rPr>
                <w:noProof/>
                <w:webHidden/>
              </w:rPr>
              <w:fldChar w:fldCharType="begin"/>
            </w:r>
            <w:r w:rsidR="00681A75">
              <w:rPr>
                <w:noProof/>
                <w:webHidden/>
              </w:rPr>
              <w:instrText xml:space="preserve"> PAGEREF _Toc125385451 \h </w:instrText>
            </w:r>
            <w:r w:rsidR="00681A75">
              <w:rPr>
                <w:noProof/>
                <w:webHidden/>
              </w:rPr>
            </w:r>
            <w:r w:rsidR="00681A75">
              <w:rPr>
                <w:noProof/>
                <w:webHidden/>
              </w:rPr>
              <w:fldChar w:fldCharType="separate"/>
            </w:r>
            <w:r w:rsidR="00382C1C">
              <w:rPr>
                <w:noProof/>
                <w:webHidden/>
              </w:rPr>
              <w:t>5</w:t>
            </w:r>
            <w:r w:rsidR="00681A75">
              <w:rPr>
                <w:noProof/>
                <w:webHidden/>
              </w:rPr>
              <w:fldChar w:fldCharType="end"/>
            </w:r>
          </w:hyperlink>
        </w:p>
        <w:p w14:paraId="3909CC5A" w14:textId="364B1BF2" w:rsidR="00681A75" w:rsidRDefault="00084369">
          <w:pPr>
            <w:pStyle w:val="TOC2"/>
            <w:tabs>
              <w:tab w:val="right" w:leader="dot" w:pos="9962"/>
            </w:tabs>
            <w:rPr>
              <w:rFonts w:asciiTheme="minorHAnsi" w:hAnsiTheme="minorHAnsi" w:cstheme="minorBidi"/>
              <w:noProof/>
              <w:color w:val="auto"/>
              <w:spacing w:val="0"/>
              <w:w w:val="100"/>
              <w:lang w:val="en-CA" w:eastAsia="en-CA"/>
            </w:rPr>
          </w:pPr>
          <w:hyperlink w:anchor="_Toc125385452" w:history="1">
            <w:r w:rsidR="00681A75" w:rsidRPr="00D8116A">
              <w:rPr>
                <w:rStyle w:val="Hyperlink"/>
                <w:noProof/>
                <w:lang w:val="en-CA"/>
              </w:rPr>
              <w:t>Methodology</w:t>
            </w:r>
            <w:r w:rsidR="00681A75">
              <w:rPr>
                <w:noProof/>
                <w:webHidden/>
              </w:rPr>
              <w:tab/>
            </w:r>
            <w:r w:rsidR="00681A75">
              <w:rPr>
                <w:noProof/>
                <w:webHidden/>
              </w:rPr>
              <w:fldChar w:fldCharType="begin"/>
            </w:r>
            <w:r w:rsidR="00681A75">
              <w:rPr>
                <w:noProof/>
                <w:webHidden/>
              </w:rPr>
              <w:instrText xml:space="preserve"> PAGEREF _Toc125385452 \h </w:instrText>
            </w:r>
            <w:r w:rsidR="00681A75">
              <w:rPr>
                <w:noProof/>
                <w:webHidden/>
              </w:rPr>
            </w:r>
            <w:r w:rsidR="00681A75">
              <w:rPr>
                <w:noProof/>
                <w:webHidden/>
              </w:rPr>
              <w:fldChar w:fldCharType="separate"/>
            </w:r>
            <w:r w:rsidR="00382C1C">
              <w:rPr>
                <w:noProof/>
                <w:webHidden/>
              </w:rPr>
              <w:t>5</w:t>
            </w:r>
            <w:r w:rsidR="00681A75">
              <w:rPr>
                <w:noProof/>
                <w:webHidden/>
              </w:rPr>
              <w:fldChar w:fldCharType="end"/>
            </w:r>
          </w:hyperlink>
        </w:p>
        <w:p w14:paraId="47F16559" w14:textId="7D8A2D0D" w:rsidR="00681A75" w:rsidRDefault="00084369">
          <w:pPr>
            <w:pStyle w:val="TOC2"/>
            <w:tabs>
              <w:tab w:val="right" w:leader="dot" w:pos="9962"/>
            </w:tabs>
            <w:rPr>
              <w:rFonts w:asciiTheme="minorHAnsi" w:hAnsiTheme="minorHAnsi" w:cstheme="minorBidi"/>
              <w:noProof/>
              <w:color w:val="auto"/>
              <w:spacing w:val="0"/>
              <w:w w:val="100"/>
              <w:lang w:val="en-CA" w:eastAsia="en-CA"/>
            </w:rPr>
          </w:pPr>
          <w:hyperlink w:anchor="_Toc125385453" w:history="1">
            <w:r w:rsidR="00681A75" w:rsidRPr="00D8116A">
              <w:rPr>
                <w:rStyle w:val="Hyperlink"/>
                <w:noProof/>
                <w:lang w:val="en-CA"/>
              </w:rPr>
              <w:t>Contract value of the POR project</w:t>
            </w:r>
            <w:r w:rsidR="00681A75">
              <w:rPr>
                <w:noProof/>
                <w:webHidden/>
              </w:rPr>
              <w:tab/>
            </w:r>
            <w:r w:rsidR="00681A75">
              <w:rPr>
                <w:noProof/>
                <w:webHidden/>
              </w:rPr>
              <w:fldChar w:fldCharType="begin"/>
            </w:r>
            <w:r w:rsidR="00681A75">
              <w:rPr>
                <w:noProof/>
                <w:webHidden/>
              </w:rPr>
              <w:instrText xml:space="preserve"> PAGEREF _Toc125385453 \h </w:instrText>
            </w:r>
            <w:r w:rsidR="00681A75">
              <w:rPr>
                <w:noProof/>
                <w:webHidden/>
              </w:rPr>
            </w:r>
            <w:r w:rsidR="00681A75">
              <w:rPr>
                <w:noProof/>
                <w:webHidden/>
              </w:rPr>
              <w:fldChar w:fldCharType="separate"/>
            </w:r>
            <w:r w:rsidR="00382C1C">
              <w:rPr>
                <w:noProof/>
                <w:webHidden/>
              </w:rPr>
              <w:t>6</w:t>
            </w:r>
            <w:r w:rsidR="00681A75">
              <w:rPr>
                <w:noProof/>
                <w:webHidden/>
              </w:rPr>
              <w:fldChar w:fldCharType="end"/>
            </w:r>
          </w:hyperlink>
        </w:p>
        <w:p w14:paraId="12C9DA35" w14:textId="4F3AD51A" w:rsidR="00681A75" w:rsidRDefault="00084369">
          <w:pPr>
            <w:pStyle w:val="TOC1"/>
            <w:rPr>
              <w:rFonts w:asciiTheme="minorHAnsi" w:hAnsiTheme="minorHAnsi" w:cstheme="minorBidi"/>
              <w:color w:val="auto"/>
              <w:spacing w:val="0"/>
              <w:w w:val="100"/>
              <w:lang w:val="en-CA" w:eastAsia="en-CA"/>
            </w:rPr>
          </w:pPr>
          <w:hyperlink w:anchor="_Toc125385454" w:history="1">
            <w:r w:rsidR="00681A75" w:rsidRPr="00D8116A">
              <w:rPr>
                <w:rStyle w:val="Hyperlink"/>
              </w:rPr>
              <w:t>Detailed Findings</w:t>
            </w:r>
            <w:r w:rsidR="00681A75">
              <w:rPr>
                <w:webHidden/>
              </w:rPr>
              <w:tab/>
            </w:r>
            <w:r w:rsidR="00681A75">
              <w:rPr>
                <w:webHidden/>
              </w:rPr>
              <w:fldChar w:fldCharType="begin"/>
            </w:r>
            <w:r w:rsidR="00681A75">
              <w:rPr>
                <w:webHidden/>
              </w:rPr>
              <w:instrText xml:space="preserve"> PAGEREF _Toc125385454 \h </w:instrText>
            </w:r>
            <w:r w:rsidR="00681A75">
              <w:rPr>
                <w:webHidden/>
              </w:rPr>
            </w:r>
            <w:r w:rsidR="00681A75">
              <w:rPr>
                <w:webHidden/>
              </w:rPr>
              <w:fldChar w:fldCharType="separate"/>
            </w:r>
            <w:r w:rsidR="00382C1C">
              <w:rPr>
                <w:webHidden/>
              </w:rPr>
              <w:t>7</w:t>
            </w:r>
            <w:r w:rsidR="00681A75">
              <w:rPr>
                <w:webHidden/>
              </w:rPr>
              <w:fldChar w:fldCharType="end"/>
            </w:r>
          </w:hyperlink>
        </w:p>
        <w:p w14:paraId="64C4D2AE" w14:textId="7E2FA8B6" w:rsidR="00681A75" w:rsidRDefault="00084369">
          <w:pPr>
            <w:pStyle w:val="TOC2"/>
            <w:tabs>
              <w:tab w:val="right" w:leader="dot" w:pos="9962"/>
            </w:tabs>
            <w:rPr>
              <w:rFonts w:asciiTheme="minorHAnsi" w:hAnsiTheme="minorHAnsi" w:cstheme="minorBidi"/>
              <w:noProof/>
              <w:color w:val="auto"/>
              <w:spacing w:val="0"/>
              <w:w w:val="100"/>
              <w:lang w:val="en-CA" w:eastAsia="en-CA"/>
            </w:rPr>
          </w:pPr>
          <w:hyperlink w:anchor="_Toc125385455" w:history="1">
            <w:r w:rsidR="00681A75" w:rsidRPr="00D8116A">
              <w:rPr>
                <w:rStyle w:val="Hyperlink"/>
                <w:noProof/>
                <w:lang w:val="en-CA"/>
              </w:rPr>
              <w:t>Introduction</w:t>
            </w:r>
            <w:r w:rsidR="00681A75">
              <w:rPr>
                <w:noProof/>
                <w:webHidden/>
              </w:rPr>
              <w:tab/>
            </w:r>
            <w:r w:rsidR="00681A75">
              <w:rPr>
                <w:noProof/>
                <w:webHidden/>
              </w:rPr>
              <w:fldChar w:fldCharType="begin"/>
            </w:r>
            <w:r w:rsidR="00681A75">
              <w:rPr>
                <w:noProof/>
                <w:webHidden/>
              </w:rPr>
              <w:instrText xml:space="preserve"> PAGEREF _Toc125385455 \h </w:instrText>
            </w:r>
            <w:r w:rsidR="00681A75">
              <w:rPr>
                <w:noProof/>
                <w:webHidden/>
              </w:rPr>
            </w:r>
            <w:r w:rsidR="00681A75">
              <w:rPr>
                <w:noProof/>
                <w:webHidden/>
              </w:rPr>
              <w:fldChar w:fldCharType="separate"/>
            </w:r>
            <w:r w:rsidR="00382C1C">
              <w:rPr>
                <w:noProof/>
                <w:webHidden/>
              </w:rPr>
              <w:t>7</w:t>
            </w:r>
            <w:r w:rsidR="00681A75">
              <w:rPr>
                <w:noProof/>
                <w:webHidden/>
              </w:rPr>
              <w:fldChar w:fldCharType="end"/>
            </w:r>
          </w:hyperlink>
        </w:p>
        <w:p w14:paraId="6DD35C96" w14:textId="0C919D20" w:rsidR="00681A75" w:rsidRDefault="00084369">
          <w:pPr>
            <w:pStyle w:val="TOC2"/>
            <w:tabs>
              <w:tab w:val="right" w:leader="dot" w:pos="9962"/>
            </w:tabs>
            <w:rPr>
              <w:rFonts w:asciiTheme="minorHAnsi" w:hAnsiTheme="minorHAnsi" w:cstheme="minorBidi"/>
              <w:noProof/>
              <w:color w:val="auto"/>
              <w:spacing w:val="0"/>
              <w:w w:val="100"/>
              <w:lang w:val="en-CA" w:eastAsia="en-CA"/>
            </w:rPr>
          </w:pPr>
          <w:hyperlink w:anchor="_Toc125385456" w:history="1">
            <w:r w:rsidR="00681A75" w:rsidRPr="00D8116A">
              <w:rPr>
                <w:rStyle w:val="Hyperlink"/>
                <w:noProof/>
                <w:lang w:val="en-CA"/>
              </w:rPr>
              <w:t>Methodology</w:t>
            </w:r>
            <w:r w:rsidR="00681A75">
              <w:rPr>
                <w:noProof/>
                <w:webHidden/>
              </w:rPr>
              <w:tab/>
            </w:r>
            <w:r w:rsidR="00681A75">
              <w:rPr>
                <w:noProof/>
                <w:webHidden/>
              </w:rPr>
              <w:fldChar w:fldCharType="begin"/>
            </w:r>
            <w:r w:rsidR="00681A75">
              <w:rPr>
                <w:noProof/>
                <w:webHidden/>
              </w:rPr>
              <w:instrText xml:space="preserve"> PAGEREF _Toc125385456 \h </w:instrText>
            </w:r>
            <w:r w:rsidR="00681A75">
              <w:rPr>
                <w:noProof/>
                <w:webHidden/>
              </w:rPr>
            </w:r>
            <w:r w:rsidR="00681A75">
              <w:rPr>
                <w:noProof/>
                <w:webHidden/>
              </w:rPr>
              <w:fldChar w:fldCharType="separate"/>
            </w:r>
            <w:r w:rsidR="00382C1C">
              <w:rPr>
                <w:noProof/>
                <w:webHidden/>
              </w:rPr>
              <w:t>7</w:t>
            </w:r>
            <w:r w:rsidR="00681A75">
              <w:rPr>
                <w:noProof/>
                <w:webHidden/>
              </w:rPr>
              <w:fldChar w:fldCharType="end"/>
            </w:r>
          </w:hyperlink>
        </w:p>
        <w:p w14:paraId="6093DE9A" w14:textId="0B01C4F1" w:rsidR="00681A75" w:rsidRDefault="00084369">
          <w:pPr>
            <w:pStyle w:val="TOC2"/>
            <w:tabs>
              <w:tab w:val="right" w:leader="dot" w:pos="9962"/>
            </w:tabs>
            <w:rPr>
              <w:rFonts w:asciiTheme="minorHAnsi" w:hAnsiTheme="minorHAnsi" w:cstheme="minorBidi"/>
              <w:noProof/>
              <w:color w:val="auto"/>
              <w:spacing w:val="0"/>
              <w:w w:val="100"/>
              <w:lang w:val="en-CA" w:eastAsia="en-CA"/>
            </w:rPr>
          </w:pPr>
          <w:hyperlink w:anchor="_Toc125385457" w:history="1">
            <w:r w:rsidR="00681A75" w:rsidRPr="00D8116A">
              <w:rPr>
                <w:rStyle w:val="Hyperlink"/>
                <w:noProof/>
                <w:lang w:val="en-CA"/>
              </w:rPr>
              <w:t>Analysis and approach</w:t>
            </w:r>
            <w:r w:rsidR="00681A75">
              <w:rPr>
                <w:noProof/>
                <w:webHidden/>
              </w:rPr>
              <w:tab/>
            </w:r>
            <w:r w:rsidR="00681A75">
              <w:rPr>
                <w:noProof/>
                <w:webHidden/>
              </w:rPr>
              <w:fldChar w:fldCharType="begin"/>
            </w:r>
            <w:r w:rsidR="00681A75">
              <w:rPr>
                <w:noProof/>
                <w:webHidden/>
              </w:rPr>
              <w:instrText xml:space="preserve"> PAGEREF _Toc125385457 \h </w:instrText>
            </w:r>
            <w:r w:rsidR="00681A75">
              <w:rPr>
                <w:noProof/>
                <w:webHidden/>
              </w:rPr>
            </w:r>
            <w:r w:rsidR="00681A75">
              <w:rPr>
                <w:noProof/>
                <w:webHidden/>
              </w:rPr>
              <w:fldChar w:fldCharType="separate"/>
            </w:r>
            <w:r w:rsidR="00382C1C">
              <w:rPr>
                <w:noProof/>
                <w:webHidden/>
              </w:rPr>
              <w:t>8</w:t>
            </w:r>
            <w:r w:rsidR="00681A75">
              <w:rPr>
                <w:noProof/>
                <w:webHidden/>
              </w:rPr>
              <w:fldChar w:fldCharType="end"/>
            </w:r>
          </w:hyperlink>
        </w:p>
        <w:p w14:paraId="23CF9A61" w14:textId="67E11AFB" w:rsidR="00681A75" w:rsidRDefault="00084369">
          <w:pPr>
            <w:pStyle w:val="TOC2"/>
            <w:tabs>
              <w:tab w:val="right" w:leader="dot" w:pos="9962"/>
            </w:tabs>
            <w:rPr>
              <w:rFonts w:asciiTheme="minorHAnsi" w:hAnsiTheme="minorHAnsi" w:cstheme="minorBidi"/>
              <w:noProof/>
              <w:color w:val="auto"/>
              <w:spacing w:val="0"/>
              <w:w w:val="100"/>
              <w:lang w:val="en-CA" w:eastAsia="en-CA"/>
            </w:rPr>
          </w:pPr>
          <w:hyperlink w:anchor="_Toc125385458" w:history="1">
            <w:r w:rsidR="00681A75" w:rsidRPr="00D8116A">
              <w:rPr>
                <w:rStyle w:val="Hyperlink"/>
                <w:noProof/>
                <w:lang w:val="en-CA"/>
              </w:rPr>
              <w:t>Research considerations</w:t>
            </w:r>
            <w:r w:rsidR="00681A75">
              <w:rPr>
                <w:noProof/>
                <w:webHidden/>
              </w:rPr>
              <w:tab/>
            </w:r>
            <w:r w:rsidR="00681A75">
              <w:rPr>
                <w:noProof/>
                <w:webHidden/>
              </w:rPr>
              <w:fldChar w:fldCharType="begin"/>
            </w:r>
            <w:r w:rsidR="00681A75">
              <w:rPr>
                <w:noProof/>
                <w:webHidden/>
              </w:rPr>
              <w:instrText xml:space="preserve"> PAGEREF _Toc125385458 \h </w:instrText>
            </w:r>
            <w:r w:rsidR="00681A75">
              <w:rPr>
                <w:noProof/>
                <w:webHidden/>
              </w:rPr>
            </w:r>
            <w:r w:rsidR="00681A75">
              <w:rPr>
                <w:noProof/>
                <w:webHidden/>
              </w:rPr>
              <w:fldChar w:fldCharType="separate"/>
            </w:r>
            <w:r w:rsidR="00382C1C">
              <w:rPr>
                <w:noProof/>
                <w:webHidden/>
              </w:rPr>
              <w:t>8</w:t>
            </w:r>
            <w:r w:rsidR="00681A75">
              <w:rPr>
                <w:noProof/>
                <w:webHidden/>
              </w:rPr>
              <w:fldChar w:fldCharType="end"/>
            </w:r>
          </w:hyperlink>
        </w:p>
        <w:p w14:paraId="6E624C4F" w14:textId="24604A4A" w:rsidR="00681A75" w:rsidRDefault="00084369">
          <w:pPr>
            <w:pStyle w:val="TOC2"/>
            <w:tabs>
              <w:tab w:val="right" w:leader="dot" w:pos="9962"/>
            </w:tabs>
            <w:rPr>
              <w:rFonts w:asciiTheme="minorHAnsi" w:hAnsiTheme="minorHAnsi" w:cstheme="minorBidi"/>
              <w:noProof/>
              <w:color w:val="auto"/>
              <w:spacing w:val="0"/>
              <w:w w:val="100"/>
              <w:lang w:val="en-CA" w:eastAsia="en-CA"/>
            </w:rPr>
          </w:pPr>
          <w:hyperlink w:anchor="_Toc125385459" w:history="1">
            <w:r w:rsidR="00681A75" w:rsidRPr="00D8116A">
              <w:rPr>
                <w:rStyle w:val="Hyperlink"/>
                <w:noProof/>
                <w:lang w:val="en-CA"/>
              </w:rPr>
              <w:t>Demographics</w:t>
            </w:r>
            <w:r w:rsidR="00681A75">
              <w:rPr>
                <w:noProof/>
                <w:webHidden/>
              </w:rPr>
              <w:tab/>
            </w:r>
            <w:r w:rsidR="00681A75">
              <w:rPr>
                <w:noProof/>
                <w:webHidden/>
              </w:rPr>
              <w:fldChar w:fldCharType="begin"/>
            </w:r>
            <w:r w:rsidR="00681A75">
              <w:rPr>
                <w:noProof/>
                <w:webHidden/>
              </w:rPr>
              <w:instrText xml:space="preserve"> PAGEREF _Toc125385459 \h </w:instrText>
            </w:r>
            <w:r w:rsidR="00681A75">
              <w:rPr>
                <w:noProof/>
                <w:webHidden/>
              </w:rPr>
            </w:r>
            <w:r w:rsidR="00681A75">
              <w:rPr>
                <w:noProof/>
                <w:webHidden/>
              </w:rPr>
              <w:fldChar w:fldCharType="separate"/>
            </w:r>
            <w:r w:rsidR="00382C1C">
              <w:rPr>
                <w:noProof/>
                <w:webHidden/>
              </w:rPr>
              <w:t>9</w:t>
            </w:r>
            <w:r w:rsidR="00681A75">
              <w:rPr>
                <w:noProof/>
                <w:webHidden/>
              </w:rPr>
              <w:fldChar w:fldCharType="end"/>
            </w:r>
          </w:hyperlink>
        </w:p>
        <w:p w14:paraId="4C166111" w14:textId="56E2F7FF" w:rsidR="00681A75" w:rsidRDefault="00084369">
          <w:pPr>
            <w:pStyle w:val="TOC2"/>
            <w:tabs>
              <w:tab w:val="right" w:leader="dot" w:pos="9962"/>
            </w:tabs>
            <w:rPr>
              <w:rFonts w:asciiTheme="minorHAnsi" w:hAnsiTheme="minorHAnsi" w:cstheme="minorBidi"/>
              <w:noProof/>
              <w:color w:val="auto"/>
              <w:spacing w:val="0"/>
              <w:w w:val="100"/>
              <w:lang w:val="en-CA" w:eastAsia="en-CA"/>
            </w:rPr>
          </w:pPr>
          <w:hyperlink w:anchor="_Toc125385460" w:history="1">
            <w:r w:rsidR="00681A75" w:rsidRPr="00D8116A">
              <w:rPr>
                <w:rStyle w:val="Hyperlink"/>
                <w:noProof/>
                <w:lang w:val="en-CA"/>
              </w:rPr>
              <w:t>Communicating with Veterans Affairs Canada</w:t>
            </w:r>
            <w:r w:rsidR="00681A75">
              <w:rPr>
                <w:noProof/>
                <w:webHidden/>
              </w:rPr>
              <w:tab/>
            </w:r>
            <w:r w:rsidR="00681A75">
              <w:rPr>
                <w:noProof/>
                <w:webHidden/>
              </w:rPr>
              <w:fldChar w:fldCharType="begin"/>
            </w:r>
            <w:r w:rsidR="00681A75">
              <w:rPr>
                <w:noProof/>
                <w:webHidden/>
              </w:rPr>
              <w:instrText xml:space="preserve"> PAGEREF _Toc125385460 \h </w:instrText>
            </w:r>
            <w:r w:rsidR="00681A75">
              <w:rPr>
                <w:noProof/>
                <w:webHidden/>
              </w:rPr>
            </w:r>
            <w:r w:rsidR="00681A75">
              <w:rPr>
                <w:noProof/>
                <w:webHidden/>
              </w:rPr>
              <w:fldChar w:fldCharType="separate"/>
            </w:r>
            <w:r w:rsidR="00382C1C">
              <w:rPr>
                <w:noProof/>
                <w:webHidden/>
              </w:rPr>
              <w:t>14</w:t>
            </w:r>
            <w:r w:rsidR="00681A75">
              <w:rPr>
                <w:noProof/>
                <w:webHidden/>
              </w:rPr>
              <w:fldChar w:fldCharType="end"/>
            </w:r>
          </w:hyperlink>
        </w:p>
        <w:p w14:paraId="1196B873" w14:textId="26DC47FB" w:rsidR="00681A75" w:rsidRDefault="00084369">
          <w:pPr>
            <w:pStyle w:val="TOC2"/>
            <w:tabs>
              <w:tab w:val="right" w:leader="dot" w:pos="9962"/>
            </w:tabs>
            <w:rPr>
              <w:rFonts w:asciiTheme="minorHAnsi" w:hAnsiTheme="minorHAnsi" w:cstheme="minorBidi"/>
              <w:noProof/>
              <w:color w:val="auto"/>
              <w:spacing w:val="0"/>
              <w:w w:val="100"/>
              <w:lang w:val="en-CA" w:eastAsia="en-CA"/>
            </w:rPr>
          </w:pPr>
          <w:hyperlink w:anchor="_Toc125385461" w:history="1">
            <w:r w:rsidR="00681A75" w:rsidRPr="00D8116A">
              <w:rPr>
                <w:rStyle w:val="Hyperlink"/>
                <w:noProof/>
                <w:lang w:val="en-CA"/>
              </w:rPr>
              <w:t>Satisfaction with Service Experience</w:t>
            </w:r>
            <w:r w:rsidR="00681A75">
              <w:rPr>
                <w:noProof/>
                <w:webHidden/>
              </w:rPr>
              <w:tab/>
            </w:r>
            <w:r w:rsidR="00681A75">
              <w:rPr>
                <w:noProof/>
                <w:webHidden/>
              </w:rPr>
              <w:fldChar w:fldCharType="begin"/>
            </w:r>
            <w:r w:rsidR="00681A75">
              <w:rPr>
                <w:noProof/>
                <w:webHidden/>
              </w:rPr>
              <w:instrText xml:space="preserve"> PAGEREF _Toc125385461 \h </w:instrText>
            </w:r>
            <w:r w:rsidR="00681A75">
              <w:rPr>
                <w:noProof/>
                <w:webHidden/>
              </w:rPr>
            </w:r>
            <w:r w:rsidR="00681A75">
              <w:rPr>
                <w:noProof/>
                <w:webHidden/>
              </w:rPr>
              <w:fldChar w:fldCharType="separate"/>
            </w:r>
            <w:r w:rsidR="00382C1C">
              <w:rPr>
                <w:noProof/>
                <w:webHidden/>
              </w:rPr>
              <w:t>22</w:t>
            </w:r>
            <w:r w:rsidR="00681A75">
              <w:rPr>
                <w:noProof/>
                <w:webHidden/>
              </w:rPr>
              <w:fldChar w:fldCharType="end"/>
            </w:r>
          </w:hyperlink>
        </w:p>
        <w:p w14:paraId="5E2EBD23" w14:textId="124141D6" w:rsidR="00681A75" w:rsidRDefault="00084369">
          <w:pPr>
            <w:pStyle w:val="TOC2"/>
            <w:tabs>
              <w:tab w:val="right" w:leader="dot" w:pos="9962"/>
            </w:tabs>
            <w:rPr>
              <w:rFonts w:asciiTheme="minorHAnsi" w:hAnsiTheme="minorHAnsi" w:cstheme="minorBidi"/>
              <w:noProof/>
              <w:color w:val="auto"/>
              <w:spacing w:val="0"/>
              <w:w w:val="100"/>
              <w:lang w:val="en-CA" w:eastAsia="en-CA"/>
            </w:rPr>
          </w:pPr>
          <w:hyperlink w:anchor="_Toc125385462" w:history="1">
            <w:r w:rsidR="00681A75" w:rsidRPr="00D8116A">
              <w:rPr>
                <w:rStyle w:val="Hyperlink"/>
                <w:noProof/>
                <w:lang w:val="en-CA"/>
              </w:rPr>
              <w:t>Services and Programs</w:t>
            </w:r>
            <w:r w:rsidR="00681A75">
              <w:rPr>
                <w:noProof/>
                <w:webHidden/>
              </w:rPr>
              <w:tab/>
            </w:r>
            <w:r w:rsidR="00681A75">
              <w:rPr>
                <w:noProof/>
                <w:webHidden/>
              </w:rPr>
              <w:fldChar w:fldCharType="begin"/>
            </w:r>
            <w:r w:rsidR="00681A75">
              <w:rPr>
                <w:noProof/>
                <w:webHidden/>
              </w:rPr>
              <w:instrText xml:space="preserve"> PAGEREF _Toc125385462 \h </w:instrText>
            </w:r>
            <w:r w:rsidR="00681A75">
              <w:rPr>
                <w:noProof/>
                <w:webHidden/>
              </w:rPr>
            </w:r>
            <w:r w:rsidR="00681A75">
              <w:rPr>
                <w:noProof/>
                <w:webHidden/>
              </w:rPr>
              <w:fldChar w:fldCharType="separate"/>
            </w:r>
            <w:r w:rsidR="00382C1C">
              <w:rPr>
                <w:noProof/>
                <w:webHidden/>
              </w:rPr>
              <w:t>32</w:t>
            </w:r>
            <w:r w:rsidR="00681A75">
              <w:rPr>
                <w:noProof/>
                <w:webHidden/>
              </w:rPr>
              <w:fldChar w:fldCharType="end"/>
            </w:r>
          </w:hyperlink>
        </w:p>
        <w:p w14:paraId="421ACBBF" w14:textId="1FE9DA5D" w:rsidR="00681A75" w:rsidRDefault="00084369">
          <w:pPr>
            <w:pStyle w:val="TOC3"/>
            <w:tabs>
              <w:tab w:val="right" w:leader="dot" w:pos="9962"/>
            </w:tabs>
            <w:rPr>
              <w:rFonts w:asciiTheme="minorHAnsi" w:hAnsiTheme="minorHAnsi" w:cstheme="minorBidi"/>
              <w:noProof/>
              <w:color w:val="auto"/>
              <w:lang w:val="en-CA" w:eastAsia="en-CA"/>
            </w:rPr>
          </w:pPr>
          <w:hyperlink w:anchor="_Toc125385463" w:history="1">
            <w:r w:rsidR="00681A75" w:rsidRPr="00D8116A">
              <w:rPr>
                <w:rStyle w:val="Hyperlink"/>
                <w:noProof/>
              </w:rPr>
              <w:t>Case Management Services</w:t>
            </w:r>
            <w:r w:rsidR="00681A75">
              <w:rPr>
                <w:noProof/>
                <w:webHidden/>
              </w:rPr>
              <w:tab/>
            </w:r>
            <w:r w:rsidR="00681A75">
              <w:rPr>
                <w:noProof/>
                <w:webHidden/>
              </w:rPr>
              <w:fldChar w:fldCharType="begin"/>
            </w:r>
            <w:r w:rsidR="00681A75">
              <w:rPr>
                <w:noProof/>
                <w:webHidden/>
              </w:rPr>
              <w:instrText xml:space="preserve"> PAGEREF _Toc125385463 \h </w:instrText>
            </w:r>
            <w:r w:rsidR="00681A75">
              <w:rPr>
                <w:noProof/>
                <w:webHidden/>
              </w:rPr>
            </w:r>
            <w:r w:rsidR="00681A75">
              <w:rPr>
                <w:noProof/>
                <w:webHidden/>
              </w:rPr>
              <w:fldChar w:fldCharType="separate"/>
            </w:r>
            <w:r w:rsidR="00382C1C">
              <w:rPr>
                <w:noProof/>
                <w:webHidden/>
              </w:rPr>
              <w:t>32</w:t>
            </w:r>
            <w:r w:rsidR="00681A75">
              <w:rPr>
                <w:noProof/>
                <w:webHidden/>
              </w:rPr>
              <w:fldChar w:fldCharType="end"/>
            </w:r>
          </w:hyperlink>
        </w:p>
        <w:p w14:paraId="190724AC" w14:textId="45E29637" w:rsidR="00681A75" w:rsidRDefault="00084369">
          <w:pPr>
            <w:pStyle w:val="TOC3"/>
            <w:tabs>
              <w:tab w:val="right" w:leader="dot" w:pos="9962"/>
            </w:tabs>
            <w:rPr>
              <w:rFonts w:asciiTheme="minorHAnsi" w:hAnsiTheme="minorHAnsi" w:cstheme="minorBidi"/>
              <w:noProof/>
              <w:color w:val="auto"/>
              <w:lang w:val="en-CA" w:eastAsia="en-CA"/>
            </w:rPr>
          </w:pPr>
          <w:hyperlink w:anchor="_Toc125385464" w:history="1">
            <w:r w:rsidR="00681A75" w:rsidRPr="00D8116A">
              <w:rPr>
                <w:rStyle w:val="Hyperlink"/>
                <w:noProof/>
              </w:rPr>
              <w:t>Veterans Independence Program (VIP)</w:t>
            </w:r>
            <w:r w:rsidR="00681A75">
              <w:rPr>
                <w:noProof/>
                <w:webHidden/>
              </w:rPr>
              <w:tab/>
            </w:r>
            <w:r w:rsidR="00681A75">
              <w:rPr>
                <w:noProof/>
                <w:webHidden/>
              </w:rPr>
              <w:fldChar w:fldCharType="begin"/>
            </w:r>
            <w:r w:rsidR="00681A75">
              <w:rPr>
                <w:noProof/>
                <w:webHidden/>
              </w:rPr>
              <w:instrText xml:space="preserve"> PAGEREF _Toc125385464 \h </w:instrText>
            </w:r>
            <w:r w:rsidR="00681A75">
              <w:rPr>
                <w:noProof/>
                <w:webHidden/>
              </w:rPr>
            </w:r>
            <w:r w:rsidR="00681A75">
              <w:rPr>
                <w:noProof/>
                <w:webHidden/>
              </w:rPr>
              <w:fldChar w:fldCharType="separate"/>
            </w:r>
            <w:r w:rsidR="00382C1C">
              <w:rPr>
                <w:noProof/>
                <w:webHidden/>
              </w:rPr>
              <w:t>40</w:t>
            </w:r>
            <w:r w:rsidR="00681A75">
              <w:rPr>
                <w:noProof/>
                <w:webHidden/>
              </w:rPr>
              <w:fldChar w:fldCharType="end"/>
            </w:r>
          </w:hyperlink>
        </w:p>
        <w:p w14:paraId="42169C7F" w14:textId="2386BABE" w:rsidR="00681A75" w:rsidRDefault="00084369">
          <w:pPr>
            <w:pStyle w:val="TOC3"/>
            <w:tabs>
              <w:tab w:val="right" w:leader="dot" w:pos="9962"/>
            </w:tabs>
            <w:rPr>
              <w:rFonts w:asciiTheme="minorHAnsi" w:hAnsiTheme="minorHAnsi" w:cstheme="minorBidi"/>
              <w:noProof/>
              <w:color w:val="auto"/>
              <w:lang w:val="en-CA" w:eastAsia="en-CA"/>
            </w:rPr>
          </w:pPr>
          <w:hyperlink w:anchor="_Toc125385465" w:history="1">
            <w:r w:rsidR="00681A75" w:rsidRPr="00D8116A">
              <w:rPr>
                <w:rStyle w:val="Hyperlink"/>
                <w:noProof/>
                <w:lang w:val="en-CA"/>
              </w:rPr>
              <w:t>Treatment Benefits Program</w:t>
            </w:r>
            <w:r w:rsidR="00681A75">
              <w:rPr>
                <w:noProof/>
                <w:webHidden/>
              </w:rPr>
              <w:tab/>
            </w:r>
            <w:r w:rsidR="00681A75">
              <w:rPr>
                <w:noProof/>
                <w:webHidden/>
              </w:rPr>
              <w:fldChar w:fldCharType="begin"/>
            </w:r>
            <w:r w:rsidR="00681A75">
              <w:rPr>
                <w:noProof/>
                <w:webHidden/>
              </w:rPr>
              <w:instrText xml:space="preserve"> PAGEREF _Toc125385465 \h </w:instrText>
            </w:r>
            <w:r w:rsidR="00681A75">
              <w:rPr>
                <w:noProof/>
                <w:webHidden/>
              </w:rPr>
            </w:r>
            <w:r w:rsidR="00681A75">
              <w:rPr>
                <w:noProof/>
                <w:webHidden/>
              </w:rPr>
              <w:fldChar w:fldCharType="separate"/>
            </w:r>
            <w:r w:rsidR="00382C1C">
              <w:rPr>
                <w:noProof/>
                <w:webHidden/>
              </w:rPr>
              <w:t>43</w:t>
            </w:r>
            <w:r w:rsidR="00681A75">
              <w:rPr>
                <w:noProof/>
                <w:webHidden/>
              </w:rPr>
              <w:fldChar w:fldCharType="end"/>
            </w:r>
          </w:hyperlink>
        </w:p>
        <w:p w14:paraId="787E8EF2" w14:textId="3840FFF7" w:rsidR="00681A75" w:rsidRDefault="00084369">
          <w:pPr>
            <w:pStyle w:val="TOC3"/>
            <w:tabs>
              <w:tab w:val="right" w:leader="dot" w:pos="9962"/>
            </w:tabs>
            <w:rPr>
              <w:rFonts w:asciiTheme="minorHAnsi" w:hAnsiTheme="minorHAnsi" w:cstheme="minorBidi"/>
              <w:noProof/>
              <w:color w:val="auto"/>
              <w:lang w:val="en-CA" w:eastAsia="en-CA"/>
            </w:rPr>
          </w:pPr>
          <w:hyperlink w:anchor="_Toc125385466" w:history="1">
            <w:r w:rsidR="00681A75" w:rsidRPr="00D8116A">
              <w:rPr>
                <w:rStyle w:val="Hyperlink"/>
                <w:noProof/>
                <w:lang w:val="en-CA"/>
              </w:rPr>
              <w:t>Disability Benefits Program</w:t>
            </w:r>
            <w:r w:rsidR="00681A75">
              <w:rPr>
                <w:noProof/>
                <w:webHidden/>
              </w:rPr>
              <w:tab/>
            </w:r>
            <w:r w:rsidR="00681A75">
              <w:rPr>
                <w:noProof/>
                <w:webHidden/>
              </w:rPr>
              <w:fldChar w:fldCharType="begin"/>
            </w:r>
            <w:r w:rsidR="00681A75">
              <w:rPr>
                <w:noProof/>
                <w:webHidden/>
              </w:rPr>
              <w:instrText xml:space="preserve"> PAGEREF _Toc125385466 \h </w:instrText>
            </w:r>
            <w:r w:rsidR="00681A75">
              <w:rPr>
                <w:noProof/>
                <w:webHidden/>
              </w:rPr>
            </w:r>
            <w:r w:rsidR="00681A75">
              <w:rPr>
                <w:noProof/>
                <w:webHidden/>
              </w:rPr>
              <w:fldChar w:fldCharType="separate"/>
            </w:r>
            <w:r w:rsidR="00382C1C">
              <w:rPr>
                <w:noProof/>
                <w:webHidden/>
              </w:rPr>
              <w:t>47</w:t>
            </w:r>
            <w:r w:rsidR="00681A75">
              <w:rPr>
                <w:noProof/>
                <w:webHidden/>
              </w:rPr>
              <w:fldChar w:fldCharType="end"/>
            </w:r>
          </w:hyperlink>
        </w:p>
        <w:p w14:paraId="2A3EDFD0" w14:textId="4A6214D6" w:rsidR="00681A75" w:rsidRDefault="00084369">
          <w:pPr>
            <w:pStyle w:val="TOC3"/>
            <w:tabs>
              <w:tab w:val="right" w:leader="dot" w:pos="9962"/>
            </w:tabs>
            <w:rPr>
              <w:rFonts w:asciiTheme="minorHAnsi" w:hAnsiTheme="minorHAnsi" w:cstheme="minorBidi"/>
              <w:noProof/>
              <w:color w:val="auto"/>
              <w:lang w:val="en-CA" w:eastAsia="en-CA"/>
            </w:rPr>
          </w:pPr>
          <w:hyperlink w:anchor="_Toc125385467" w:history="1">
            <w:r w:rsidR="00681A75" w:rsidRPr="00D8116A">
              <w:rPr>
                <w:rStyle w:val="Hyperlink"/>
                <w:noProof/>
                <w:lang w:val="en-CA"/>
              </w:rPr>
              <w:t>Rehabilitation Services and Vocational Assistance</w:t>
            </w:r>
            <w:r w:rsidR="00681A75">
              <w:rPr>
                <w:noProof/>
                <w:webHidden/>
              </w:rPr>
              <w:tab/>
            </w:r>
            <w:r w:rsidR="00681A75">
              <w:rPr>
                <w:noProof/>
                <w:webHidden/>
              </w:rPr>
              <w:fldChar w:fldCharType="begin"/>
            </w:r>
            <w:r w:rsidR="00681A75">
              <w:rPr>
                <w:noProof/>
                <w:webHidden/>
              </w:rPr>
              <w:instrText xml:space="preserve"> PAGEREF _Toc125385467 \h </w:instrText>
            </w:r>
            <w:r w:rsidR="00681A75">
              <w:rPr>
                <w:noProof/>
                <w:webHidden/>
              </w:rPr>
            </w:r>
            <w:r w:rsidR="00681A75">
              <w:rPr>
                <w:noProof/>
                <w:webHidden/>
              </w:rPr>
              <w:fldChar w:fldCharType="separate"/>
            </w:r>
            <w:r w:rsidR="00382C1C">
              <w:rPr>
                <w:noProof/>
                <w:webHidden/>
              </w:rPr>
              <w:t>49</w:t>
            </w:r>
            <w:r w:rsidR="00681A75">
              <w:rPr>
                <w:noProof/>
                <w:webHidden/>
              </w:rPr>
              <w:fldChar w:fldCharType="end"/>
            </w:r>
          </w:hyperlink>
        </w:p>
        <w:p w14:paraId="491CF8D1" w14:textId="610DD972" w:rsidR="00681A75" w:rsidRDefault="00084369">
          <w:pPr>
            <w:pStyle w:val="TOC3"/>
            <w:tabs>
              <w:tab w:val="right" w:leader="dot" w:pos="9962"/>
            </w:tabs>
            <w:rPr>
              <w:rFonts w:asciiTheme="minorHAnsi" w:hAnsiTheme="minorHAnsi" w:cstheme="minorBidi"/>
              <w:noProof/>
              <w:color w:val="auto"/>
              <w:lang w:val="en-CA" w:eastAsia="en-CA"/>
            </w:rPr>
          </w:pPr>
          <w:hyperlink w:anchor="_Toc125385468" w:history="1">
            <w:r w:rsidR="00681A75" w:rsidRPr="00D8116A">
              <w:rPr>
                <w:rStyle w:val="Hyperlink"/>
                <w:noProof/>
                <w:lang w:val="en-CA"/>
              </w:rPr>
              <w:t>Pension for Life</w:t>
            </w:r>
            <w:r w:rsidR="00681A75">
              <w:rPr>
                <w:noProof/>
                <w:webHidden/>
              </w:rPr>
              <w:tab/>
            </w:r>
            <w:r w:rsidR="00681A75">
              <w:rPr>
                <w:noProof/>
                <w:webHidden/>
              </w:rPr>
              <w:fldChar w:fldCharType="begin"/>
            </w:r>
            <w:r w:rsidR="00681A75">
              <w:rPr>
                <w:noProof/>
                <w:webHidden/>
              </w:rPr>
              <w:instrText xml:space="preserve"> PAGEREF _Toc125385468 \h </w:instrText>
            </w:r>
            <w:r w:rsidR="00681A75">
              <w:rPr>
                <w:noProof/>
                <w:webHidden/>
              </w:rPr>
            </w:r>
            <w:r w:rsidR="00681A75">
              <w:rPr>
                <w:noProof/>
                <w:webHidden/>
              </w:rPr>
              <w:fldChar w:fldCharType="separate"/>
            </w:r>
            <w:r w:rsidR="00382C1C">
              <w:rPr>
                <w:noProof/>
                <w:webHidden/>
              </w:rPr>
              <w:t>56</w:t>
            </w:r>
            <w:r w:rsidR="00681A75">
              <w:rPr>
                <w:noProof/>
                <w:webHidden/>
              </w:rPr>
              <w:fldChar w:fldCharType="end"/>
            </w:r>
          </w:hyperlink>
        </w:p>
        <w:p w14:paraId="778243FD" w14:textId="3D8A007F" w:rsidR="00681A75" w:rsidRDefault="00084369">
          <w:pPr>
            <w:pStyle w:val="TOC3"/>
            <w:tabs>
              <w:tab w:val="right" w:leader="dot" w:pos="9962"/>
            </w:tabs>
            <w:rPr>
              <w:rFonts w:asciiTheme="minorHAnsi" w:hAnsiTheme="minorHAnsi" w:cstheme="minorBidi"/>
              <w:noProof/>
              <w:color w:val="auto"/>
              <w:lang w:val="en-CA" w:eastAsia="en-CA"/>
            </w:rPr>
          </w:pPr>
          <w:hyperlink w:anchor="_Toc125385469" w:history="1">
            <w:r w:rsidR="00681A75" w:rsidRPr="00D8116A">
              <w:rPr>
                <w:rStyle w:val="Hyperlink"/>
                <w:noProof/>
                <w:lang w:val="en-CA"/>
              </w:rPr>
              <w:t>Office of the Veterans Ombudsman</w:t>
            </w:r>
            <w:r w:rsidR="00681A75">
              <w:rPr>
                <w:noProof/>
                <w:webHidden/>
              </w:rPr>
              <w:tab/>
            </w:r>
            <w:r w:rsidR="00681A75">
              <w:rPr>
                <w:noProof/>
                <w:webHidden/>
              </w:rPr>
              <w:fldChar w:fldCharType="begin"/>
            </w:r>
            <w:r w:rsidR="00681A75">
              <w:rPr>
                <w:noProof/>
                <w:webHidden/>
              </w:rPr>
              <w:instrText xml:space="preserve"> PAGEREF _Toc125385469 \h </w:instrText>
            </w:r>
            <w:r w:rsidR="00681A75">
              <w:rPr>
                <w:noProof/>
                <w:webHidden/>
              </w:rPr>
            </w:r>
            <w:r w:rsidR="00681A75">
              <w:rPr>
                <w:noProof/>
                <w:webHidden/>
              </w:rPr>
              <w:fldChar w:fldCharType="separate"/>
            </w:r>
            <w:r w:rsidR="00382C1C">
              <w:rPr>
                <w:noProof/>
                <w:webHidden/>
              </w:rPr>
              <w:t>58</w:t>
            </w:r>
            <w:r w:rsidR="00681A75">
              <w:rPr>
                <w:noProof/>
                <w:webHidden/>
              </w:rPr>
              <w:fldChar w:fldCharType="end"/>
            </w:r>
          </w:hyperlink>
        </w:p>
        <w:p w14:paraId="5B77277C" w14:textId="6510FF48" w:rsidR="00681A75" w:rsidRDefault="00084369">
          <w:pPr>
            <w:pStyle w:val="TOC3"/>
            <w:tabs>
              <w:tab w:val="right" w:leader="dot" w:pos="9962"/>
            </w:tabs>
            <w:rPr>
              <w:rFonts w:asciiTheme="minorHAnsi" w:hAnsiTheme="minorHAnsi" w:cstheme="minorBidi"/>
              <w:noProof/>
              <w:color w:val="auto"/>
              <w:lang w:val="en-CA" w:eastAsia="en-CA"/>
            </w:rPr>
          </w:pPr>
          <w:hyperlink w:anchor="_Toc125385470" w:history="1">
            <w:r w:rsidR="00681A75" w:rsidRPr="00D8116A">
              <w:rPr>
                <w:rStyle w:val="Hyperlink"/>
                <w:noProof/>
                <w:lang w:val="en-CA"/>
              </w:rPr>
              <w:t>Commemorative Initiatives</w:t>
            </w:r>
            <w:r w:rsidR="00681A75">
              <w:rPr>
                <w:noProof/>
                <w:webHidden/>
              </w:rPr>
              <w:tab/>
            </w:r>
            <w:r w:rsidR="00681A75">
              <w:rPr>
                <w:noProof/>
                <w:webHidden/>
              </w:rPr>
              <w:fldChar w:fldCharType="begin"/>
            </w:r>
            <w:r w:rsidR="00681A75">
              <w:rPr>
                <w:noProof/>
                <w:webHidden/>
              </w:rPr>
              <w:instrText xml:space="preserve"> PAGEREF _Toc125385470 \h </w:instrText>
            </w:r>
            <w:r w:rsidR="00681A75">
              <w:rPr>
                <w:noProof/>
                <w:webHidden/>
              </w:rPr>
            </w:r>
            <w:r w:rsidR="00681A75">
              <w:rPr>
                <w:noProof/>
                <w:webHidden/>
              </w:rPr>
              <w:fldChar w:fldCharType="separate"/>
            </w:r>
            <w:r w:rsidR="00382C1C">
              <w:rPr>
                <w:noProof/>
                <w:webHidden/>
              </w:rPr>
              <w:t>60</w:t>
            </w:r>
            <w:r w:rsidR="00681A75">
              <w:rPr>
                <w:noProof/>
                <w:webHidden/>
              </w:rPr>
              <w:fldChar w:fldCharType="end"/>
            </w:r>
          </w:hyperlink>
        </w:p>
        <w:p w14:paraId="0532B384" w14:textId="2164BEF6" w:rsidR="00681A75" w:rsidRDefault="00084369">
          <w:pPr>
            <w:pStyle w:val="TOC3"/>
            <w:tabs>
              <w:tab w:val="right" w:leader="dot" w:pos="9962"/>
            </w:tabs>
            <w:rPr>
              <w:rFonts w:asciiTheme="minorHAnsi" w:hAnsiTheme="minorHAnsi" w:cstheme="minorBidi"/>
              <w:noProof/>
              <w:color w:val="auto"/>
              <w:lang w:val="en-CA" w:eastAsia="en-CA"/>
            </w:rPr>
          </w:pPr>
          <w:hyperlink w:anchor="_Toc125385471" w:history="1">
            <w:r w:rsidR="00681A75" w:rsidRPr="00D8116A">
              <w:rPr>
                <w:rStyle w:val="Hyperlink"/>
                <w:noProof/>
                <w:lang w:val="en-CA"/>
              </w:rPr>
              <w:t>Funeral and Burial Program</w:t>
            </w:r>
            <w:r w:rsidR="00681A75">
              <w:rPr>
                <w:noProof/>
                <w:webHidden/>
              </w:rPr>
              <w:tab/>
            </w:r>
            <w:r w:rsidR="00681A75">
              <w:rPr>
                <w:noProof/>
                <w:webHidden/>
              </w:rPr>
              <w:fldChar w:fldCharType="begin"/>
            </w:r>
            <w:r w:rsidR="00681A75">
              <w:rPr>
                <w:noProof/>
                <w:webHidden/>
              </w:rPr>
              <w:instrText xml:space="preserve"> PAGEREF _Toc125385471 \h </w:instrText>
            </w:r>
            <w:r w:rsidR="00681A75">
              <w:rPr>
                <w:noProof/>
                <w:webHidden/>
              </w:rPr>
            </w:r>
            <w:r w:rsidR="00681A75">
              <w:rPr>
                <w:noProof/>
                <w:webHidden/>
              </w:rPr>
              <w:fldChar w:fldCharType="separate"/>
            </w:r>
            <w:r w:rsidR="00382C1C">
              <w:rPr>
                <w:noProof/>
                <w:webHidden/>
              </w:rPr>
              <w:t>63</w:t>
            </w:r>
            <w:r w:rsidR="00681A75">
              <w:rPr>
                <w:noProof/>
                <w:webHidden/>
              </w:rPr>
              <w:fldChar w:fldCharType="end"/>
            </w:r>
          </w:hyperlink>
        </w:p>
        <w:p w14:paraId="051D7EE9" w14:textId="31FEED5E" w:rsidR="00681A75" w:rsidRDefault="00084369">
          <w:pPr>
            <w:pStyle w:val="TOC2"/>
            <w:tabs>
              <w:tab w:val="right" w:leader="dot" w:pos="9962"/>
            </w:tabs>
            <w:rPr>
              <w:rFonts w:asciiTheme="minorHAnsi" w:hAnsiTheme="minorHAnsi" w:cstheme="minorBidi"/>
              <w:noProof/>
              <w:color w:val="auto"/>
              <w:spacing w:val="0"/>
              <w:w w:val="100"/>
              <w:lang w:val="en-CA" w:eastAsia="en-CA"/>
            </w:rPr>
          </w:pPr>
          <w:hyperlink w:anchor="_Toc125385472" w:history="1">
            <w:r w:rsidR="00681A75" w:rsidRPr="00D8116A">
              <w:rPr>
                <w:rStyle w:val="Hyperlink"/>
                <w:noProof/>
                <w:lang w:val="en-CA"/>
              </w:rPr>
              <w:t>Satisfaction with Life</w:t>
            </w:r>
            <w:r w:rsidR="00681A75">
              <w:rPr>
                <w:noProof/>
                <w:webHidden/>
              </w:rPr>
              <w:tab/>
            </w:r>
            <w:r w:rsidR="00681A75">
              <w:rPr>
                <w:noProof/>
                <w:webHidden/>
              </w:rPr>
              <w:fldChar w:fldCharType="begin"/>
            </w:r>
            <w:r w:rsidR="00681A75">
              <w:rPr>
                <w:noProof/>
                <w:webHidden/>
              </w:rPr>
              <w:instrText xml:space="preserve"> PAGEREF _Toc125385472 \h </w:instrText>
            </w:r>
            <w:r w:rsidR="00681A75">
              <w:rPr>
                <w:noProof/>
                <w:webHidden/>
              </w:rPr>
            </w:r>
            <w:r w:rsidR="00681A75">
              <w:rPr>
                <w:noProof/>
                <w:webHidden/>
              </w:rPr>
              <w:fldChar w:fldCharType="separate"/>
            </w:r>
            <w:r w:rsidR="00382C1C">
              <w:rPr>
                <w:noProof/>
                <w:webHidden/>
              </w:rPr>
              <w:t>64</w:t>
            </w:r>
            <w:r w:rsidR="00681A75">
              <w:rPr>
                <w:noProof/>
                <w:webHidden/>
              </w:rPr>
              <w:fldChar w:fldCharType="end"/>
            </w:r>
          </w:hyperlink>
        </w:p>
        <w:p w14:paraId="579A6DB6" w14:textId="38D0CF09" w:rsidR="00681A75" w:rsidRDefault="00084369">
          <w:pPr>
            <w:pStyle w:val="TOC1"/>
            <w:rPr>
              <w:rFonts w:asciiTheme="minorHAnsi" w:hAnsiTheme="minorHAnsi" w:cstheme="minorBidi"/>
              <w:color w:val="auto"/>
              <w:spacing w:val="0"/>
              <w:w w:val="100"/>
              <w:lang w:val="en-CA" w:eastAsia="en-CA"/>
            </w:rPr>
          </w:pPr>
          <w:hyperlink w:anchor="_Toc125385473" w:history="1">
            <w:r w:rsidR="00681A75" w:rsidRPr="00D8116A">
              <w:rPr>
                <w:rStyle w:val="Hyperlink"/>
              </w:rPr>
              <w:t>Appendices</w:t>
            </w:r>
            <w:r w:rsidR="00681A75">
              <w:rPr>
                <w:webHidden/>
              </w:rPr>
              <w:tab/>
            </w:r>
            <w:r w:rsidR="00681A75">
              <w:rPr>
                <w:webHidden/>
              </w:rPr>
              <w:fldChar w:fldCharType="begin"/>
            </w:r>
            <w:r w:rsidR="00681A75">
              <w:rPr>
                <w:webHidden/>
              </w:rPr>
              <w:instrText xml:space="preserve"> PAGEREF _Toc125385473 \h </w:instrText>
            </w:r>
            <w:r w:rsidR="00681A75">
              <w:rPr>
                <w:webHidden/>
              </w:rPr>
            </w:r>
            <w:r w:rsidR="00681A75">
              <w:rPr>
                <w:webHidden/>
              </w:rPr>
              <w:fldChar w:fldCharType="separate"/>
            </w:r>
            <w:r w:rsidR="00382C1C">
              <w:rPr>
                <w:webHidden/>
              </w:rPr>
              <w:t>78</w:t>
            </w:r>
            <w:r w:rsidR="00681A75">
              <w:rPr>
                <w:webHidden/>
              </w:rPr>
              <w:fldChar w:fldCharType="end"/>
            </w:r>
          </w:hyperlink>
        </w:p>
        <w:p w14:paraId="5A6FBA61" w14:textId="4109CC6A" w:rsidR="00681A75" w:rsidRDefault="00084369">
          <w:pPr>
            <w:pStyle w:val="TOC2"/>
            <w:tabs>
              <w:tab w:val="right" w:leader="dot" w:pos="9962"/>
            </w:tabs>
            <w:rPr>
              <w:rFonts w:asciiTheme="minorHAnsi" w:hAnsiTheme="minorHAnsi" w:cstheme="minorBidi"/>
              <w:noProof/>
              <w:color w:val="auto"/>
              <w:spacing w:val="0"/>
              <w:w w:val="100"/>
              <w:lang w:val="en-CA" w:eastAsia="en-CA"/>
            </w:rPr>
          </w:pPr>
          <w:hyperlink w:anchor="_Toc125385474" w:history="1">
            <w:r w:rsidR="00681A75" w:rsidRPr="00D8116A">
              <w:rPr>
                <w:rStyle w:val="Hyperlink"/>
                <w:noProof/>
                <w:lang w:val="en-CA"/>
              </w:rPr>
              <w:t>Sample size and sampling procedures</w:t>
            </w:r>
            <w:r w:rsidR="00681A75">
              <w:rPr>
                <w:noProof/>
                <w:webHidden/>
              </w:rPr>
              <w:tab/>
            </w:r>
            <w:r w:rsidR="00681A75">
              <w:rPr>
                <w:noProof/>
                <w:webHidden/>
              </w:rPr>
              <w:fldChar w:fldCharType="begin"/>
            </w:r>
            <w:r w:rsidR="00681A75">
              <w:rPr>
                <w:noProof/>
                <w:webHidden/>
              </w:rPr>
              <w:instrText xml:space="preserve"> PAGEREF _Toc125385474 \h </w:instrText>
            </w:r>
            <w:r w:rsidR="00681A75">
              <w:rPr>
                <w:noProof/>
                <w:webHidden/>
              </w:rPr>
            </w:r>
            <w:r w:rsidR="00681A75">
              <w:rPr>
                <w:noProof/>
                <w:webHidden/>
              </w:rPr>
              <w:fldChar w:fldCharType="separate"/>
            </w:r>
            <w:r w:rsidR="00382C1C">
              <w:rPr>
                <w:noProof/>
                <w:webHidden/>
              </w:rPr>
              <w:t>78</w:t>
            </w:r>
            <w:r w:rsidR="00681A75">
              <w:rPr>
                <w:noProof/>
                <w:webHidden/>
              </w:rPr>
              <w:fldChar w:fldCharType="end"/>
            </w:r>
          </w:hyperlink>
        </w:p>
        <w:p w14:paraId="0B4DFE39" w14:textId="35BD42AA" w:rsidR="00681A75" w:rsidRDefault="00084369">
          <w:pPr>
            <w:pStyle w:val="TOC2"/>
            <w:tabs>
              <w:tab w:val="right" w:leader="dot" w:pos="9962"/>
            </w:tabs>
            <w:rPr>
              <w:rFonts w:asciiTheme="minorHAnsi" w:hAnsiTheme="minorHAnsi" w:cstheme="minorBidi"/>
              <w:noProof/>
              <w:color w:val="auto"/>
              <w:spacing w:val="0"/>
              <w:w w:val="100"/>
              <w:lang w:val="en-CA" w:eastAsia="en-CA"/>
            </w:rPr>
          </w:pPr>
          <w:hyperlink w:anchor="_Toc125385475" w:history="1">
            <w:r w:rsidR="00681A75" w:rsidRPr="00D8116A">
              <w:rPr>
                <w:rStyle w:val="Hyperlink"/>
                <w:noProof/>
                <w:lang w:val="en-CA"/>
              </w:rPr>
              <w:t>Dates of research fieldwork</w:t>
            </w:r>
            <w:r w:rsidR="00681A75">
              <w:rPr>
                <w:noProof/>
                <w:webHidden/>
              </w:rPr>
              <w:tab/>
            </w:r>
            <w:r w:rsidR="00681A75">
              <w:rPr>
                <w:noProof/>
                <w:webHidden/>
              </w:rPr>
              <w:fldChar w:fldCharType="begin"/>
            </w:r>
            <w:r w:rsidR="00681A75">
              <w:rPr>
                <w:noProof/>
                <w:webHidden/>
              </w:rPr>
              <w:instrText xml:space="preserve"> PAGEREF _Toc125385475 \h </w:instrText>
            </w:r>
            <w:r w:rsidR="00681A75">
              <w:rPr>
                <w:noProof/>
                <w:webHidden/>
              </w:rPr>
            </w:r>
            <w:r w:rsidR="00681A75">
              <w:rPr>
                <w:noProof/>
                <w:webHidden/>
              </w:rPr>
              <w:fldChar w:fldCharType="separate"/>
            </w:r>
            <w:r w:rsidR="00382C1C">
              <w:rPr>
                <w:noProof/>
                <w:webHidden/>
              </w:rPr>
              <w:t>78</w:t>
            </w:r>
            <w:r w:rsidR="00681A75">
              <w:rPr>
                <w:noProof/>
                <w:webHidden/>
              </w:rPr>
              <w:fldChar w:fldCharType="end"/>
            </w:r>
          </w:hyperlink>
        </w:p>
        <w:p w14:paraId="4A1E8229" w14:textId="506D06FF" w:rsidR="00681A75" w:rsidRDefault="00084369">
          <w:pPr>
            <w:pStyle w:val="TOC2"/>
            <w:tabs>
              <w:tab w:val="right" w:leader="dot" w:pos="9962"/>
            </w:tabs>
            <w:rPr>
              <w:rFonts w:asciiTheme="minorHAnsi" w:hAnsiTheme="minorHAnsi" w:cstheme="minorBidi"/>
              <w:noProof/>
              <w:color w:val="auto"/>
              <w:spacing w:val="0"/>
              <w:w w:val="100"/>
              <w:lang w:val="en-CA" w:eastAsia="en-CA"/>
            </w:rPr>
          </w:pPr>
          <w:hyperlink w:anchor="_Toc125385476" w:history="1">
            <w:r w:rsidR="00681A75" w:rsidRPr="00D8116A">
              <w:rPr>
                <w:rStyle w:val="Hyperlink"/>
                <w:noProof/>
                <w:lang w:val="en-CA"/>
              </w:rPr>
              <w:t>Discussion of the potential for non-response bias</w:t>
            </w:r>
            <w:r w:rsidR="00681A75">
              <w:rPr>
                <w:noProof/>
                <w:webHidden/>
              </w:rPr>
              <w:tab/>
            </w:r>
            <w:r w:rsidR="00681A75">
              <w:rPr>
                <w:noProof/>
                <w:webHidden/>
              </w:rPr>
              <w:fldChar w:fldCharType="begin"/>
            </w:r>
            <w:r w:rsidR="00681A75">
              <w:rPr>
                <w:noProof/>
                <w:webHidden/>
              </w:rPr>
              <w:instrText xml:space="preserve"> PAGEREF _Toc125385476 \h </w:instrText>
            </w:r>
            <w:r w:rsidR="00681A75">
              <w:rPr>
                <w:noProof/>
                <w:webHidden/>
              </w:rPr>
            </w:r>
            <w:r w:rsidR="00681A75">
              <w:rPr>
                <w:noProof/>
                <w:webHidden/>
              </w:rPr>
              <w:fldChar w:fldCharType="separate"/>
            </w:r>
            <w:r w:rsidR="00382C1C">
              <w:rPr>
                <w:noProof/>
                <w:webHidden/>
              </w:rPr>
              <w:t>78</w:t>
            </w:r>
            <w:r w:rsidR="00681A75">
              <w:rPr>
                <w:noProof/>
                <w:webHidden/>
              </w:rPr>
              <w:fldChar w:fldCharType="end"/>
            </w:r>
          </w:hyperlink>
        </w:p>
        <w:p w14:paraId="0F74343E" w14:textId="2F6C9079" w:rsidR="00681A75" w:rsidRDefault="00084369">
          <w:pPr>
            <w:pStyle w:val="TOC2"/>
            <w:tabs>
              <w:tab w:val="right" w:leader="dot" w:pos="9962"/>
            </w:tabs>
            <w:rPr>
              <w:rFonts w:asciiTheme="minorHAnsi" w:hAnsiTheme="minorHAnsi" w:cstheme="minorBidi"/>
              <w:noProof/>
              <w:color w:val="auto"/>
              <w:spacing w:val="0"/>
              <w:w w:val="100"/>
              <w:lang w:val="en-CA" w:eastAsia="en-CA"/>
            </w:rPr>
          </w:pPr>
          <w:hyperlink w:anchor="_Toc125385477" w:history="1">
            <w:r w:rsidR="00681A75" w:rsidRPr="00D8116A">
              <w:rPr>
                <w:rStyle w:val="Hyperlink"/>
                <w:noProof/>
                <w:lang w:val="en-CA"/>
              </w:rPr>
              <w:t>Weighting procedures and margin of error</w:t>
            </w:r>
            <w:r w:rsidR="00681A75">
              <w:rPr>
                <w:noProof/>
                <w:webHidden/>
              </w:rPr>
              <w:tab/>
            </w:r>
            <w:r w:rsidR="00681A75">
              <w:rPr>
                <w:noProof/>
                <w:webHidden/>
              </w:rPr>
              <w:fldChar w:fldCharType="begin"/>
            </w:r>
            <w:r w:rsidR="00681A75">
              <w:rPr>
                <w:noProof/>
                <w:webHidden/>
              </w:rPr>
              <w:instrText xml:space="preserve"> PAGEREF _Toc125385477 \h </w:instrText>
            </w:r>
            <w:r w:rsidR="00681A75">
              <w:rPr>
                <w:noProof/>
                <w:webHidden/>
              </w:rPr>
            </w:r>
            <w:r w:rsidR="00681A75">
              <w:rPr>
                <w:noProof/>
                <w:webHidden/>
              </w:rPr>
              <w:fldChar w:fldCharType="separate"/>
            </w:r>
            <w:r w:rsidR="00382C1C">
              <w:rPr>
                <w:noProof/>
                <w:webHidden/>
              </w:rPr>
              <w:t>80</w:t>
            </w:r>
            <w:r w:rsidR="00681A75">
              <w:rPr>
                <w:noProof/>
                <w:webHidden/>
              </w:rPr>
              <w:fldChar w:fldCharType="end"/>
            </w:r>
          </w:hyperlink>
        </w:p>
        <w:p w14:paraId="7804DDBA" w14:textId="61CB7351" w:rsidR="00681A75" w:rsidRDefault="00084369">
          <w:pPr>
            <w:pStyle w:val="TOC2"/>
            <w:tabs>
              <w:tab w:val="right" w:leader="dot" w:pos="9962"/>
            </w:tabs>
            <w:rPr>
              <w:rFonts w:asciiTheme="minorHAnsi" w:hAnsiTheme="minorHAnsi" w:cstheme="minorBidi"/>
              <w:noProof/>
              <w:color w:val="auto"/>
              <w:spacing w:val="0"/>
              <w:w w:val="100"/>
              <w:lang w:val="en-CA" w:eastAsia="en-CA"/>
            </w:rPr>
          </w:pPr>
          <w:hyperlink w:anchor="_Toc125385478" w:history="1">
            <w:r w:rsidR="00681A75" w:rsidRPr="00D8116A">
              <w:rPr>
                <w:rStyle w:val="Hyperlink"/>
                <w:noProof/>
                <w:lang w:val="en-CA"/>
              </w:rPr>
              <w:t>Response rate (unweighted) – CATI</w:t>
            </w:r>
            <w:r w:rsidR="00681A75">
              <w:rPr>
                <w:noProof/>
                <w:webHidden/>
              </w:rPr>
              <w:tab/>
            </w:r>
            <w:r w:rsidR="00681A75">
              <w:rPr>
                <w:noProof/>
                <w:webHidden/>
              </w:rPr>
              <w:fldChar w:fldCharType="begin"/>
            </w:r>
            <w:r w:rsidR="00681A75">
              <w:rPr>
                <w:noProof/>
                <w:webHidden/>
              </w:rPr>
              <w:instrText xml:space="preserve"> PAGEREF _Toc125385478 \h </w:instrText>
            </w:r>
            <w:r w:rsidR="00681A75">
              <w:rPr>
                <w:noProof/>
                <w:webHidden/>
              </w:rPr>
            </w:r>
            <w:r w:rsidR="00681A75">
              <w:rPr>
                <w:noProof/>
                <w:webHidden/>
              </w:rPr>
              <w:fldChar w:fldCharType="separate"/>
            </w:r>
            <w:r w:rsidR="00382C1C">
              <w:rPr>
                <w:noProof/>
                <w:webHidden/>
              </w:rPr>
              <w:t>82</w:t>
            </w:r>
            <w:r w:rsidR="00681A75">
              <w:rPr>
                <w:noProof/>
                <w:webHidden/>
              </w:rPr>
              <w:fldChar w:fldCharType="end"/>
            </w:r>
          </w:hyperlink>
        </w:p>
        <w:p w14:paraId="6DBB130A" w14:textId="74909D06" w:rsidR="00681A75" w:rsidRDefault="00084369">
          <w:pPr>
            <w:pStyle w:val="TOC2"/>
            <w:tabs>
              <w:tab w:val="right" w:leader="dot" w:pos="9962"/>
            </w:tabs>
            <w:rPr>
              <w:rFonts w:asciiTheme="minorHAnsi" w:hAnsiTheme="minorHAnsi" w:cstheme="minorBidi"/>
              <w:noProof/>
              <w:color w:val="auto"/>
              <w:spacing w:val="0"/>
              <w:w w:val="100"/>
              <w:lang w:val="en-CA" w:eastAsia="en-CA"/>
            </w:rPr>
          </w:pPr>
          <w:hyperlink w:anchor="_Toc125385479" w:history="1">
            <w:r w:rsidR="00681A75" w:rsidRPr="00D8116A">
              <w:rPr>
                <w:rStyle w:val="Hyperlink"/>
                <w:noProof/>
                <w:lang w:val="en-CA"/>
              </w:rPr>
              <w:t>Response rate (unweighted) – CAWI</w:t>
            </w:r>
            <w:r w:rsidR="00681A75">
              <w:rPr>
                <w:noProof/>
                <w:webHidden/>
              </w:rPr>
              <w:tab/>
            </w:r>
            <w:r w:rsidR="00681A75">
              <w:rPr>
                <w:noProof/>
                <w:webHidden/>
              </w:rPr>
              <w:fldChar w:fldCharType="begin"/>
            </w:r>
            <w:r w:rsidR="00681A75">
              <w:rPr>
                <w:noProof/>
                <w:webHidden/>
              </w:rPr>
              <w:instrText xml:space="preserve"> PAGEREF _Toc125385479 \h </w:instrText>
            </w:r>
            <w:r w:rsidR="00681A75">
              <w:rPr>
                <w:noProof/>
                <w:webHidden/>
              </w:rPr>
            </w:r>
            <w:r w:rsidR="00681A75">
              <w:rPr>
                <w:noProof/>
                <w:webHidden/>
              </w:rPr>
              <w:fldChar w:fldCharType="separate"/>
            </w:r>
            <w:r w:rsidR="00382C1C">
              <w:rPr>
                <w:noProof/>
                <w:webHidden/>
              </w:rPr>
              <w:t>83</w:t>
            </w:r>
            <w:r w:rsidR="00681A75">
              <w:rPr>
                <w:noProof/>
                <w:webHidden/>
              </w:rPr>
              <w:fldChar w:fldCharType="end"/>
            </w:r>
          </w:hyperlink>
        </w:p>
        <w:p w14:paraId="3CD66B2E" w14:textId="6B5E98BE" w:rsidR="00681A75" w:rsidRDefault="00084369">
          <w:pPr>
            <w:pStyle w:val="TOC2"/>
            <w:tabs>
              <w:tab w:val="right" w:leader="dot" w:pos="9962"/>
            </w:tabs>
            <w:rPr>
              <w:rFonts w:asciiTheme="minorHAnsi" w:hAnsiTheme="minorHAnsi" w:cstheme="minorBidi"/>
              <w:noProof/>
              <w:color w:val="auto"/>
              <w:spacing w:val="0"/>
              <w:w w:val="100"/>
              <w:lang w:val="en-CA" w:eastAsia="en-CA"/>
            </w:rPr>
          </w:pPr>
          <w:hyperlink w:anchor="_Toc125385480" w:history="1">
            <w:r w:rsidR="00681A75" w:rsidRPr="00D8116A">
              <w:rPr>
                <w:rStyle w:val="Hyperlink"/>
                <w:noProof/>
                <w:lang w:val="en-CA"/>
              </w:rPr>
              <w:t xml:space="preserve">Research </w:t>
            </w:r>
            <w:r w:rsidR="00681A75" w:rsidRPr="00D8116A">
              <w:rPr>
                <w:rStyle w:val="Hyperlink"/>
                <w:noProof/>
              </w:rPr>
              <w:t>instrument</w:t>
            </w:r>
            <w:r w:rsidR="00681A75">
              <w:rPr>
                <w:noProof/>
                <w:webHidden/>
              </w:rPr>
              <w:tab/>
            </w:r>
            <w:r w:rsidR="00681A75">
              <w:rPr>
                <w:noProof/>
                <w:webHidden/>
              </w:rPr>
              <w:fldChar w:fldCharType="begin"/>
            </w:r>
            <w:r w:rsidR="00681A75">
              <w:rPr>
                <w:noProof/>
                <w:webHidden/>
              </w:rPr>
              <w:instrText xml:space="preserve"> PAGEREF _Toc125385480 \h </w:instrText>
            </w:r>
            <w:r w:rsidR="00681A75">
              <w:rPr>
                <w:noProof/>
                <w:webHidden/>
              </w:rPr>
            </w:r>
            <w:r w:rsidR="00681A75">
              <w:rPr>
                <w:noProof/>
                <w:webHidden/>
              </w:rPr>
              <w:fldChar w:fldCharType="separate"/>
            </w:r>
            <w:r w:rsidR="00382C1C">
              <w:rPr>
                <w:noProof/>
                <w:webHidden/>
              </w:rPr>
              <w:t>84</w:t>
            </w:r>
            <w:r w:rsidR="00681A75">
              <w:rPr>
                <w:noProof/>
                <w:webHidden/>
              </w:rPr>
              <w:fldChar w:fldCharType="end"/>
            </w:r>
          </w:hyperlink>
        </w:p>
        <w:p w14:paraId="08DAA9FE" w14:textId="2B971B75" w:rsidR="00681A75" w:rsidRDefault="00084369">
          <w:pPr>
            <w:pStyle w:val="TOC1"/>
            <w:rPr>
              <w:rFonts w:asciiTheme="minorHAnsi" w:hAnsiTheme="minorHAnsi" w:cstheme="minorBidi"/>
              <w:color w:val="auto"/>
              <w:spacing w:val="0"/>
              <w:w w:val="100"/>
              <w:lang w:val="en-CA" w:eastAsia="en-CA"/>
            </w:rPr>
          </w:pPr>
          <w:hyperlink w:anchor="_Toc125385481" w:history="1">
            <w:r w:rsidR="00681A75" w:rsidRPr="00D8116A">
              <w:rPr>
                <w:rStyle w:val="Hyperlink"/>
              </w:rPr>
              <w:t>Political neutrality certification</w:t>
            </w:r>
            <w:r w:rsidR="00681A75">
              <w:rPr>
                <w:webHidden/>
              </w:rPr>
              <w:tab/>
            </w:r>
            <w:r w:rsidR="00681A75">
              <w:rPr>
                <w:webHidden/>
              </w:rPr>
              <w:fldChar w:fldCharType="begin"/>
            </w:r>
            <w:r w:rsidR="00681A75">
              <w:rPr>
                <w:webHidden/>
              </w:rPr>
              <w:instrText xml:space="preserve"> PAGEREF _Toc125385481 \h </w:instrText>
            </w:r>
            <w:r w:rsidR="00681A75">
              <w:rPr>
                <w:webHidden/>
              </w:rPr>
            </w:r>
            <w:r w:rsidR="00681A75">
              <w:rPr>
                <w:webHidden/>
              </w:rPr>
              <w:fldChar w:fldCharType="separate"/>
            </w:r>
            <w:r w:rsidR="00382C1C">
              <w:rPr>
                <w:webHidden/>
              </w:rPr>
              <w:t>104</w:t>
            </w:r>
            <w:r w:rsidR="00681A75">
              <w:rPr>
                <w:webHidden/>
              </w:rPr>
              <w:fldChar w:fldCharType="end"/>
            </w:r>
          </w:hyperlink>
        </w:p>
        <w:p w14:paraId="4022CBB4" w14:textId="47B8266D" w:rsidR="003B036A" w:rsidRPr="00D11CD6" w:rsidRDefault="00D24229" w:rsidP="00D24229">
          <w:pPr>
            <w:outlineLvl w:val="0"/>
          </w:pPr>
          <w:r w:rsidRPr="00D11CD6">
            <w:rPr>
              <w:rFonts w:ascii="Georgia" w:hAnsi="Georgia" w:cs="Georgia"/>
              <w:color w:val="31353A"/>
              <w:spacing w:val="-6"/>
              <w:w w:val="108"/>
              <w:sz w:val="18"/>
              <w:szCs w:val="18"/>
            </w:rPr>
            <w:fldChar w:fldCharType="end"/>
          </w:r>
        </w:p>
      </w:sdtContent>
    </w:sdt>
    <w:p w14:paraId="11ED838C" w14:textId="77777777" w:rsidR="00021A8F" w:rsidRPr="00D11CD6" w:rsidRDefault="00021A8F">
      <w:pPr>
        <w:rPr>
          <w:rFonts w:ascii="Arial" w:hAnsi="Arial" w:cs="Arial"/>
          <w:b/>
          <w:spacing w:val="-20"/>
          <w:sz w:val="60"/>
          <w:szCs w:val="60"/>
        </w:rPr>
      </w:pPr>
      <w:r w:rsidRPr="00D11CD6">
        <w:br w:type="page"/>
      </w:r>
    </w:p>
    <w:p w14:paraId="5FDC4C74" w14:textId="77777777" w:rsidR="0094136C" w:rsidRPr="00D11CD6" w:rsidRDefault="00CF2A9E" w:rsidP="00DB340F">
      <w:pPr>
        <w:pStyle w:val="VAC-MainSectionTitle"/>
        <w:rPr>
          <w:sz w:val="56"/>
          <w:szCs w:val="56"/>
        </w:rPr>
        <w:sectPr w:rsidR="0094136C" w:rsidRPr="00D11CD6" w:rsidSect="00B406A8">
          <w:headerReference w:type="even" r:id="rId16"/>
          <w:headerReference w:type="default" r:id="rId17"/>
          <w:footerReference w:type="first" r:id="rId18"/>
          <w:type w:val="continuous"/>
          <w:pgSz w:w="12240" w:h="15840"/>
          <w:pgMar w:top="2268" w:right="1134" w:bottom="1701" w:left="1134" w:header="964" w:footer="709" w:gutter="0"/>
          <w:pgNumType w:start="1"/>
          <w:cols w:space="708"/>
          <w:titlePg/>
          <w:docGrid w:linePitch="360"/>
        </w:sectPr>
      </w:pPr>
      <w:bookmarkStart w:id="5" w:name="_Toc125385449"/>
      <w:r w:rsidRPr="00D11CD6">
        <w:rPr>
          <w:sz w:val="56"/>
          <w:szCs w:val="56"/>
        </w:rPr>
        <w:lastRenderedPageBreak/>
        <w:t>E</w:t>
      </w:r>
      <w:r w:rsidR="009B2C0D" w:rsidRPr="00D11CD6">
        <w:rPr>
          <w:sz w:val="56"/>
          <w:szCs w:val="56"/>
        </w:rPr>
        <w:t>xecutive Summary</w:t>
      </w:r>
      <w:bookmarkEnd w:id="5"/>
    </w:p>
    <w:p w14:paraId="216DD9A1" w14:textId="77777777" w:rsidR="0094136C" w:rsidRPr="00D11CD6" w:rsidRDefault="00CB59C2" w:rsidP="0094136C">
      <w:pPr>
        <w:pStyle w:val="VAC-HeadingOne"/>
        <w:rPr>
          <w:lang w:val="en-CA"/>
        </w:rPr>
      </w:pPr>
      <w:bookmarkStart w:id="6" w:name="_Toc125385450"/>
      <w:r w:rsidRPr="00D11CD6">
        <w:rPr>
          <w:lang w:val="en-CA"/>
        </w:rPr>
        <w:t>Research purpose and objectives</w:t>
      </w:r>
      <w:bookmarkStart w:id="7" w:name="_Hlk56687810"/>
      <w:bookmarkEnd w:id="6"/>
    </w:p>
    <w:p w14:paraId="6B9A21FB" w14:textId="16403C69" w:rsidR="000F506E" w:rsidRPr="00D11CD6" w:rsidRDefault="00F9278B" w:rsidP="000F506E">
      <w:pPr>
        <w:pStyle w:val="VAC-Body"/>
        <w:rPr>
          <w:spacing w:val="-4"/>
          <w:lang w:val="en-CA"/>
        </w:rPr>
      </w:pPr>
      <w:r w:rsidRPr="00D11CD6">
        <w:rPr>
          <w:spacing w:val="-4"/>
          <w:lang w:val="en-CA"/>
        </w:rPr>
        <w:t>The purpose of this research project is to measure V</w:t>
      </w:r>
      <w:r w:rsidR="00254C98" w:rsidRPr="00D11CD6">
        <w:rPr>
          <w:spacing w:val="-4"/>
          <w:lang w:val="en-CA"/>
        </w:rPr>
        <w:t xml:space="preserve">eterans </w:t>
      </w:r>
      <w:r w:rsidRPr="00D11CD6">
        <w:rPr>
          <w:spacing w:val="-4"/>
          <w:lang w:val="en-CA"/>
        </w:rPr>
        <w:t>A</w:t>
      </w:r>
      <w:r w:rsidR="00254C98" w:rsidRPr="00D11CD6">
        <w:rPr>
          <w:spacing w:val="-4"/>
          <w:lang w:val="en-CA"/>
        </w:rPr>
        <w:t xml:space="preserve">ffairs </w:t>
      </w:r>
      <w:r w:rsidRPr="00D11CD6">
        <w:rPr>
          <w:spacing w:val="-4"/>
          <w:lang w:val="en-CA"/>
        </w:rPr>
        <w:t>C</w:t>
      </w:r>
      <w:r w:rsidR="00254C98" w:rsidRPr="00D11CD6">
        <w:rPr>
          <w:spacing w:val="-4"/>
          <w:lang w:val="en-CA"/>
        </w:rPr>
        <w:t>anada</w:t>
      </w:r>
      <w:r w:rsidRPr="00D11CD6">
        <w:rPr>
          <w:spacing w:val="-4"/>
          <w:lang w:val="en-CA"/>
        </w:rPr>
        <w:t xml:space="preserve"> </w:t>
      </w:r>
      <w:r w:rsidR="00E35295" w:rsidRPr="00D11CD6">
        <w:rPr>
          <w:spacing w:val="-4"/>
          <w:lang w:val="en-CA"/>
        </w:rPr>
        <w:t>(VAC)</w:t>
      </w:r>
      <w:r w:rsidR="007B1851" w:rsidRPr="00D11CD6">
        <w:rPr>
          <w:spacing w:val="-4"/>
          <w:lang w:val="en-CA"/>
        </w:rPr>
        <w:t xml:space="preserve"> </w:t>
      </w:r>
      <w:r w:rsidRPr="00D11CD6">
        <w:rPr>
          <w:spacing w:val="-4"/>
          <w:lang w:val="en-CA"/>
        </w:rPr>
        <w:t xml:space="preserve">clients’ levels of satisfaction with Service Delivery and to measure VAC client health and well-being. </w:t>
      </w:r>
      <w:r w:rsidR="000F506E" w:rsidRPr="00D11CD6">
        <w:rPr>
          <w:spacing w:val="-4"/>
          <w:lang w:val="en-CA"/>
        </w:rPr>
        <w:t>The survey provides valuable results on program effectiveness, Veteran well-being, satisfaction with Service Delivery and various service elements, and preferred service channels.</w:t>
      </w:r>
    </w:p>
    <w:p w14:paraId="0E42C703" w14:textId="6CCDCB16" w:rsidR="00F9278B" w:rsidRPr="00D11CD6" w:rsidRDefault="000F506E" w:rsidP="000F506E">
      <w:pPr>
        <w:pStyle w:val="VAC-Body"/>
        <w:rPr>
          <w:spacing w:val="-4"/>
          <w:lang w:val="en-CA"/>
        </w:rPr>
      </w:pPr>
      <w:r w:rsidRPr="00D11CD6">
        <w:rPr>
          <w:spacing w:val="-4"/>
          <w:lang w:val="en-CA"/>
        </w:rPr>
        <w:t xml:space="preserve">The research results of the </w:t>
      </w:r>
      <w:r w:rsidR="00E35295" w:rsidRPr="00D11CD6">
        <w:rPr>
          <w:spacing w:val="-4"/>
          <w:lang w:val="en-CA"/>
        </w:rPr>
        <w:t xml:space="preserve">2022 </w:t>
      </w:r>
      <w:r w:rsidRPr="00D11CD6">
        <w:rPr>
          <w:spacing w:val="-4"/>
          <w:lang w:val="en-CA"/>
        </w:rPr>
        <w:t xml:space="preserve">VAC National </w:t>
      </w:r>
      <w:r w:rsidR="000275A7" w:rsidRPr="00D11CD6">
        <w:rPr>
          <w:spacing w:val="-4"/>
          <w:lang w:val="en-CA"/>
        </w:rPr>
        <w:t xml:space="preserve">Client </w:t>
      </w:r>
      <w:r w:rsidRPr="00D11CD6">
        <w:rPr>
          <w:spacing w:val="-4"/>
          <w:lang w:val="en-CA"/>
        </w:rPr>
        <w:t>Survey allow VAC to strengthen its performance measurement and ensure that its work is informed by evidence and feedback from Veterans and all of those served by VAC.</w:t>
      </w:r>
    </w:p>
    <w:p w14:paraId="32D9898B" w14:textId="739CDA53" w:rsidR="00F9278B" w:rsidRPr="00D11CD6" w:rsidRDefault="00F9278B" w:rsidP="00F9278B">
      <w:pPr>
        <w:pStyle w:val="VAC-Body"/>
        <w:rPr>
          <w:spacing w:val="-4"/>
          <w:lang w:val="en-CA"/>
        </w:rPr>
      </w:pPr>
      <w:r w:rsidRPr="00D11CD6">
        <w:rPr>
          <w:spacing w:val="-4"/>
          <w:lang w:val="en-CA"/>
        </w:rPr>
        <w:t xml:space="preserve">The objectives of the VAC </w:t>
      </w:r>
      <w:r w:rsidR="000275A7" w:rsidRPr="00D11CD6">
        <w:rPr>
          <w:spacing w:val="-4"/>
          <w:lang w:val="en-CA"/>
        </w:rPr>
        <w:t xml:space="preserve">National Client Survey </w:t>
      </w:r>
      <w:r w:rsidRPr="00D11CD6">
        <w:rPr>
          <w:spacing w:val="-4"/>
          <w:lang w:val="en-CA"/>
        </w:rPr>
        <w:t>are to:</w:t>
      </w:r>
    </w:p>
    <w:p w14:paraId="5E7E6FF6" w14:textId="77777777" w:rsidR="00F9278B" w:rsidRPr="00D11CD6" w:rsidRDefault="00F9278B" w:rsidP="00722DDA">
      <w:pPr>
        <w:pStyle w:val="VAC-Body"/>
        <w:numPr>
          <w:ilvl w:val="0"/>
          <w:numId w:val="4"/>
        </w:numPr>
        <w:rPr>
          <w:spacing w:val="-4"/>
          <w:lang w:val="en-CA"/>
        </w:rPr>
      </w:pPr>
      <w:r w:rsidRPr="00D11CD6">
        <w:rPr>
          <w:spacing w:val="-4"/>
          <w:lang w:val="en-CA"/>
        </w:rPr>
        <w:t xml:space="preserve">Assess satisfaction with Service </w:t>
      </w:r>
      <w:proofErr w:type="gramStart"/>
      <w:r w:rsidRPr="00D11CD6">
        <w:rPr>
          <w:spacing w:val="-4"/>
          <w:lang w:val="en-CA"/>
        </w:rPr>
        <w:t>Delivery;</w:t>
      </w:r>
      <w:proofErr w:type="gramEnd"/>
    </w:p>
    <w:p w14:paraId="339A21BC" w14:textId="77777777" w:rsidR="00F9278B" w:rsidRPr="00D11CD6" w:rsidRDefault="00F9278B" w:rsidP="00722DDA">
      <w:pPr>
        <w:pStyle w:val="VAC-Body"/>
        <w:numPr>
          <w:ilvl w:val="0"/>
          <w:numId w:val="4"/>
        </w:numPr>
        <w:rPr>
          <w:spacing w:val="-4"/>
          <w:lang w:val="en-CA"/>
        </w:rPr>
      </w:pPr>
      <w:r w:rsidRPr="00D11CD6">
        <w:rPr>
          <w:spacing w:val="-4"/>
          <w:lang w:val="en-CA"/>
        </w:rPr>
        <w:t xml:space="preserve">Determine preferred service </w:t>
      </w:r>
      <w:proofErr w:type="gramStart"/>
      <w:r w:rsidRPr="00D11CD6">
        <w:rPr>
          <w:spacing w:val="-4"/>
          <w:lang w:val="en-CA"/>
        </w:rPr>
        <w:t>channels;</w:t>
      </w:r>
      <w:proofErr w:type="gramEnd"/>
    </w:p>
    <w:p w14:paraId="3B0CFC51" w14:textId="77777777" w:rsidR="00F9278B" w:rsidRPr="00D11CD6" w:rsidRDefault="00F9278B" w:rsidP="00722DDA">
      <w:pPr>
        <w:pStyle w:val="VAC-Body"/>
        <w:numPr>
          <w:ilvl w:val="0"/>
          <w:numId w:val="4"/>
        </w:numPr>
        <w:rPr>
          <w:spacing w:val="-4"/>
          <w:lang w:val="en-CA"/>
        </w:rPr>
      </w:pPr>
      <w:r w:rsidRPr="00D11CD6">
        <w:rPr>
          <w:spacing w:val="-4"/>
          <w:lang w:val="en-CA"/>
        </w:rPr>
        <w:t>Measure client health and well-being; and</w:t>
      </w:r>
    </w:p>
    <w:p w14:paraId="7C389327" w14:textId="77777777" w:rsidR="00390C9B" w:rsidRPr="00D11CD6" w:rsidRDefault="00F9278B" w:rsidP="00722DDA">
      <w:pPr>
        <w:pStyle w:val="VAC-Body"/>
        <w:numPr>
          <w:ilvl w:val="0"/>
          <w:numId w:val="4"/>
        </w:numPr>
        <w:rPr>
          <w:spacing w:val="-4"/>
          <w:lang w:val="en-CA"/>
        </w:rPr>
      </w:pPr>
      <w:r w:rsidRPr="00D11CD6">
        <w:rPr>
          <w:spacing w:val="-4"/>
          <w:lang w:val="en-CA"/>
        </w:rPr>
        <w:t>Support improvements to Service Delivery.</w:t>
      </w:r>
    </w:p>
    <w:p w14:paraId="2172364E" w14:textId="77777777" w:rsidR="0094136C" w:rsidRPr="00D11CD6" w:rsidRDefault="00CB59C2" w:rsidP="00CB59C2">
      <w:pPr>
        <w:pStyle w:val="VAC-HeadingOne"/>
        <w:rPr>
          <w:lang w:val="en-CA"/>
        </w:rPr>
      </w:pPr>
      <w:bookmarkStart w:id="8" w:name="_Toc125385451"/>
      <w:r w:rsidRPr="00D11CD6">
        <w:rPr>
          <w:lang w:val="en-CA"/>
        </w:rPr>
        <w:t>Summary of key findings</w:t>
      </w:r>
      <w:bookmarkEnd w:id="8"/>
    </w:p>
    <w:p w14:paraId="359A20FC" w14:textId="5B7B0C38" w:rsidR="00CB59C2" w:rsidRPr="00D11CD6" w:rsidRDefault="00CB59C2" w:rsidP="004A1041">
      <w:pPr>
        <w:pStyle w:val="VAC-Body"/>
        <w:rPr>
          <w:lang w:val="en-CA"/>
        </w:rPr>
      </w:pPr>
      <w:r w:rsidRPr="00D11CD6">
        <w:rPr>
          <w:lang w:val="en-CA"/>
        </w:rPr>
        <w:t>In general, respondents are satisfied with VAC programs, services, and benefits</w:t>
      </w:r>
      <w:r w:rsidR="00DF5C2A" w:rsidRPr="00D11CD6">
        <w:rPr>
          <w:lang w:val="en-CA"/>
        </w:rPr>
        <w:t xml:space="preserve">. </w:t>
      </w:r>
      <w:r w:rsidR="00E72199" w:rsidRPr="00D11CD6">
        <w:rPr>
          <w:lang w:val="en-CA"/>
        </w:rPr>
        <w:t>Among</w:t>
      </w:r>
      <w:r w:rsidR="00DF5C2A" w:rsidRPr="00D11CD6">
        <w:rPr>
          <w:lang w:val="en-CA"/>
        </w:rPr>
        <w:t xml:space="preserve"> the six key strata of VAC clients—Veterans 85+, Veterans 65–84, Veterans under 65 (case-managed), Veterans under 65 (not case-managed</w:t>
      </w:r>
      <w:r w:rsidR="007F1BC1" w:rsidRPr="00D11CD6">
        <w:rPr>
          <w:lang w:val="en-CA"/>
        </w:rPr>
        <w:t>)</w:t>
      </w:r>
      <w:r w:rsidR="00DF5C2A" w:rsidRPr="00D11CD6">
        <w:rPr>
          <w:lang w:val="en-CA"/>
        </w:rPr>
        <w:t>, RCMP, and Survivors—a</w:t>
      </w:r>
      <w:r w:rsidRPr="00D11CD6">
        <w:rPr>
          <w:lang w:val="en-CA"/>
        </w:rPr>
        <w:t xml:space="preserve"> consistent pattern </w:t>
      </w:r>
      <w:r w:rsidR="00E72199" w:rsidRPr="00D11CD6">
        <w:rPr>
          <w:lang w:val="en-CA"/>
        </w:rPr>
        <w:t>is observed</w:t>
      </w:r>
      <w:r w:rsidRPr="00D11CD6">
        <w:rPr>
          <w:lang w:val="en-CA"/>
        </w:rPr>
        <w:t>. Survivors and Veterans 85+ tend to be the most satisfied</w:t>
      </w:r>
      <w:r w:rsidR="00DF5C2A" w:rsidRPr="00D11CD6">
        <w:rPr>
          <w:lang w:val="en-CA"/>
        </w:rPr>
        <w:t xml:space="preserve"> of the six strata</w:t>
      </w:r>
      <w:r w:rsidRPr="00D11CD6">
        <w:rPr>
          <w:lang w:val="en-CA"/>
        </w:rPr>
        <w:t>. Veterans under 65</w:t>
      </w:r>
      <w:r w:rsidR="00DF5C2A" w:rsidRPr="00D11CD6">
        <w:rPr>
          <w:lang w:val="en-CA"/>
        </w:rPr>
        <w:t xml:space="preserve">, </w:t>
      </w:r>
      <w:r w:rsidRPr="00D11CD6">
        <w:rPr>
          <w:lang w:val="en-CA"/>
        </w:rPr>
        <w:t xml:space="preserve">particularly case-managed </w:t>
      </w:r>
      <w:r w:rsidR="00DF5C2A" w:rsidRPr="00D11CD6">
        <w:rPr>
          <w:lang w:val="en-CA"/>
        </w:rPr>
        <w:t>clients,</w:t>
      </w:r>
      <w:r w:rsidRPr="00D11CD6">
        <w:rPr>
          <w:lang w:val="en-CA"/>
        </w:rPr>
        <w:t xml:space="preserve"> </w:t>
      </w:r>
      <w:r w:rsidR="00DF5C2A" w:rsidRPr="00D11CD6">
        <w:rPr>
          <w:lang w:val="en-CA"/>
        </w:rPr>
        <w:t>report being</w:t>
      </w:r>
      <w:r w:rsidRPr="00D11CD6">
        <w:rPr>
          <w:lang w:val="en-CA"/>
        </w:rPr>
        <w:t xml:space="preserve"> the least satisfied.</w:t>
      </w:r>
      <w:r w:rsidR="00DF5C2A" w:rsidRPr="00D11CD6">
        <w:rPr>
          <w:lang w:val="en-CA"/>
        </w:rPr>
        <w:t xml:space="preserve"> This striking pattern holds throughout much of the survey and shows up as a recurring sideways “U”-shaped patte</w:t>
      </w:r>
      <w:r w:rsidR="000075E5" w:rsidRPr="00D11CD6">
        <w:rPr>
          <w:lang w:val="en-CA"/>
        </w:rPr>
        <w:t>r</w:t>
      </w:r>
      <w:r w:rsidR="00DF5C2A" w:rsidRPr="00D11CD6">
        <w:rPr>
          <w:lang w:val="en-CA"/>
        </w:rPr>
        <w:t>n in the stacked bar charts visualizing elements of client satisfaction.</w:t>
      </w:r>
    </w:p>
    <w:p w14:paraId="74F0246F" w14:textId="40EB52A3" w:rsidR="007C4287" w:rsidRPr="00D11CD6" w:rsidRDefault="001A4CB9" w:rsidP="004A1041">
      <w:pPr>
        <w:pStyle w:val="VAC-Body"/>
        <w:rPr>
          <w:lang w:val="en-CA"/>
        </w:rPr>
      </w:pPr>
      <w:r w:rsidRPr="00D11CD6">
        <w:rPr>
          <w:lang w:val="en-CA"/>
        </w:rPr>
        <w:t xml:space="preserve">A consistent trend </w:t>
      </w:r>
      <w:r w:rsidR="00DF5C2A" w:rsidRPr="00D11CD6">
        <w:rPr>
          <w:lang w:val="en-CA"/>
        </w:rPr>
        <w:t>regarding clients who are members of marginalized groups</w:t>
      </w:r>
      <w:r w:rsidRPr="00D11CD6">
        <w:rPr>
          <w:lang w:val="en-CA"/>
        </w:rPr>
        <w:t xml:space="preserve"> is also observed</w:t>
      </w:r>
      <w:r w:rsidR="00DF5C2A" w:rsidRPr="00D11CD6">
        <w:rPr>
          <w:lang w:val="en-CA"/>
        </w:rPr>
        <w:t xml:space="preserve">. Throughout the survey, </w:t>
      </w:r>
      <w:r w:rsidR="00CB59C2" w:rsidRPr="00D11CD6">
        <w:rPr>
          <w:lang w:val="en-CA"/>
        </w:rPr>
        <w:t>Indigenous</w:t>
      </w:r>
      <w:r w:rsidR="00DF5C2A" w:rsidRPr="00D11CD6">
        <w:rPr>
          <w:lang w:val="en-CA"/>
        </w:rPr>
        <w:t xml:space="preserve"> </w:t>
      </w:r>
      <w:r w:rsidR="00CB59C2" w:rsidRPr="00D11CD6">
        <w:rPr>
          <w:lang w:val="en-CA"/>
        </w:rPr>
        <w:t>and visible minority respondents are generally less satisfied and less well-off compared to</w:t>
      </w:r>
      <w:r w:rsidRPr="00D11CD6">
        <w:rPr>
          <w:lang w:val="en-CA"/>
        </w:rPr>
        <w:t xml:space="preserve"> their counterparts</w:t>
      </w:r>
      <w:r w:rsidR="00CB59C2" w:rsidRPr="00D11CD6">
        <w:rPr>
          <w:lang w:val="en-CA"/>
        </w:rPr>
        <w:t>.</w:t>
      </w:r>
      <w:r w:rsidR="007C4287" w:rsidRPr="00D11CD6">
        <w:rPr>
          <w:lang w:val="en-CA"/>
        </w:rPr>
        <w:t xml:space="preserve"> Whether it be service experience, programs, </w:t>
      </w:r>
      <w:r w:rsidR="007C4287" w:rsidRPr="00D11CD6">
        <w:rPr>
          <w:lang w:val="en-CA"/>
        </w:rPr>
        <w:t xml:space="preserve">or health and well-being, Indigenous and visible minority respondents tend to rate their VAC experience </w:t>
      </w:r>
      <w:r w:rsidR="005878BD" w:rsidRPr="00D11CD6">
        <w:rPr>
          <w:lang w:val="en-CA"/>
        </w:rPr>
        <w:t>less positively</w:t>
      </w:r>
      <w:r w:rsidR="007C4287" w:rsidRPr="00D11CD6">
        <w:rPr>
          <w:lang w:val="en-CA"/>
        </w:rPr>
        <w:t xml:space="preserve"> across the board.</w:t>
      </w:r>
      <w:r w:rsidR="008E392A" w:rsidRPr="00D11CD6">
        <w:rPr>
          <w:lang w:val="en-CA"/>
        </w:rPr>
        <w:t xml:space="preserve"> </w:t>
      </w:r>
    </w:p>
    <w:p w14:paraId="3BB29BB4" w14:textId="2A8D04E3" w:rsidR="00CB59C2" w:rsidRPr="00D11CD6" w:rsidRDefault="001A4CB9" w:rsidP="004A1041">
      <w:pPr>
        <w:pStyle w:val="VAC-Body"/>
        <w:rPr>
          <w:i/>
          <w:iCs/>
          <w:lang w:val="en-CA"/>
        </w:rPr>
      </w:pPr>
      <w:r w:rsidRPr="00D11CD6">
        <w:rPr>
          <w:lang w:val="en-CA"/>
        </w:rPr>
        <w:t>G</w:t>
      </w:r>
      <w:r w:rsidR="007C4287" w:rsidRPr="00D11CD6">
        <w:rPr>
          <w:lang w:val="en-CA"/>
        </w:rPr>
        <w:t xml:space="preserve">ender differences are also </w:t>
      </w:r>
      <w:r w:rsidRPr="00D11CD6">
        <w:rPr>
          <w:lang w:val="en-CA"/>
        </w:rPr>
        <w:t xml:space="preserve">revealed </w:t>
      </w:r>
      <w:r w:rsidR="007C4287" w:rsidRPr="00D11CD6">
        <w:rPr>
          <w:lang w:val="en-CA"/>
        </w:rPr>
        <w:t xml:space="preserve">in the data. </w:t>
      </w:r>
      <w:r w:rsidR="008E392A" w:rsidRPr="00D11CD6">
        <w:rPr>
          <w:lang w:val="en-CA"/>
        </w:rPr>
        <w:t xml:space="preserve">Compared to </w:t>
      </w:r>
      <w:r w:rsidR="00677784" w:rsidRPr="00D11CD6">
        <w:rPr>
          <w:lang w:val="en-CA"/>
        </w:rPr>
        <w:t>males</w:t>
      </w:r>
      <w:r w:rsidR="008E392A" w:rsidRPr="00D11CD6">
        <w:rPr>
          <w:lang w:val="en-CA"/>
        </w:rPr>
        <w:t xml:space="preserve">, </w:t>
      </w:r>
      <w:r w:rsidR="00677784" w:rsidRPr="00D11CD6">
        <w:rPr>
          <w:lang w:val="en-CA"/>
        </w:rPr>
        <w:t xml:space="preserve">females </w:t>
      </w:r>
      <w:r w:rsidR="008E392A" w:rsidRPr="00D11CD6">
        <w:rPr>
          <w:lang w:val="en-CA"/>
        </w:rPr>
        <w:t xml:space="preserve">are more </w:t>
      </w:r>
      <w:r w:rsidR="007C4287" w:rsidRPr="00D11CD6">
        <w:rPr>
          <w:lang w:val="en-CA"/>
        </w:rPr>
        <w:t>likely to give positive responses about their satisfaction with VAC programs, experience with VAC staff, and</w:t>
      </w:r>
      <w:r w:rsidR="0097592B" w:rsidRPr="00D11CD6">
        <w:rPr>
          <w:lang w:val="en-CA"/>
        </w:rPr>
        <w:t xml:space="preserve"> the</w:t>
      </w:r>
      <w:r w:rsidR="00254C98" w:rsidRPr="00D11CD6">
        <w:rPr>
          <w:lang w:val="en-CA"/>
        </w:rPr>
        <w:t>ir</w:t>
      </w:r>
      <w:r w:rsidR="007C4287" w:rsidRPr="00D11CD6">
        <w:rPr>
          <w:lang w:val="en-CA"/>
        </w:rPr>
        <w:t xml:space="preserve"> </w:t>
      </w:r>
      <w:r w:rsidR="0097592B" w:rsidRPr="00D11CD6">
        <w:rPr>
          <w:lang w:val="en-CA"/>
        </w:rPr>
        <w:t>relationship with others</w:t>
      </w:r>
      <w:r w:rsidR="007C4287" w:rsidRPr="00D11CD6">
        <w:rPr>
          <w:lang w:val="en-CA"/>
        </w:rPr>
        <w:t>.</w:t>
      </w:r>
      <w:r w:rsidR="00717BA5" w:rsidRPr="00D11CD6">
        <w:rPr>
          <w:lang w:val="en-CA"/>
        </w:rPr>
        <w:t xml:space="preserve"> </w:t>
      </w:r>
      <w:r w:rsidR="007C4287" w:rsidRPr="00D11CD6">
        <w:rPr>
          <w:lang w:val="en-CA"/>
        </w:rPr>
        <w:t xml:space="preserve">This </w:t>
      </w:r>
      <w:r w:rsidR="0097592B" w:rsidRPr="00D11CD6">
        <w:rPr>
          <w:lang w:val="en-CA"/>
        </w:rPr>
        <w:t xml:space="preserve">might be </w:t>
      </w:r>
      <w:r w:rsidR="007C4287" w:rsidRPr="00D11CD6">
        <w:rPr>
          <w:lang w:val="en-CA"/>
        </w:rPr>
        <w:t>connected to the high satisfaction among Survivors, a stratum which is predominantly</w:t>
      </w:r>
      <w:r w:rsidR="00677784" w:rsidRPr="00D11CD6">
        <w:rPr>
          <w:lang w:val="en-CA"/>
        </w:rPr>
        <w:t xml:space="preserve"> females</w:t>
      </w:r>
      <w:r w:rsidR="007C4287" w:rsidRPr="00D11CD6">
        <w:rPr>
          <w:lang w:val="en-CA"/>
        </w:rPr>
        <w:t>.</w:t>
      </w:r>
    </w:p>
    <w:p w14:paraId="4E0C1916" w14:textId="59F2E646" w:rsidR="00CB59C2" w:rsidRPr="00D11CD6" w:rsidRDefault="0097592B" w:rsidP="004A1041">
      <w:pPr>
        <w:pStyle w:val="VAC-Body"/>
        <w:rPr>
          <w:lang w:val="en-CA"/>
        </w:rPr>
      </w:pPr>
      <w:r w:rsidRPr="00D11CD6">
        <w:rPr>
          <w:lang w:val="en-CA"/>
        </w:rPr>
        <w:t>A</w:t>
      </w:r>
      <w:r w:rsidR="00DF5C2A" w:rsidRPr="00D11CD6">
        <w:rPr>
          <w:lang w:val="en-CA"/>
        </w:rPr>
        <w:t xml:space="preserve"> positive relationship between age and satisfaction</w:t>
      </w:r>
      <w:r w:rsidRPr="00D11CD6">
        <w:rPr>
          <w:lang w:val="en-CA"/>
        </w:rPr>
        <w:t xml:space="preserve"> is often seen</w:t>
      </w:r>
      <w:r w:rsidR="00CB59C2" w:rsidRPr="00D11CD6">
        <w:rPr>
          <w:lang w:val="en-CA"/>
        </w:rPr>
        <w:t>, with older respondents</w:t>
      </w:r>
      <w:r w:rsidRPr="00D11CD6">
        <w:rPr>
          <w:lang w:val="en-CA"/>
        </w:rPr>
        <w:t xml:space="preserve"> </w:t>
      </w:r>
      <w:r w:rsidR="00CB59C2" w:rsidRPr="00D11CD6">
        <w:rPr>
          <w:lang w:val="en-CA"/>
        </w:rPr>
        <w:t>generally feeling more positively than younger respondents across a range of different areas.</w:t>
      </w:r>
      <w:r w:rsidR="00DF5C2A" w:rsidRPr="00D11CD6">
        <w:rPr>
          <w:lang w:val="en-CA"/>
        </w:rPr>
        <w:t xml:space="preserve"> </w:t>
      </w:r>
      <w:r w:rsidR="00717BA5" w:rsidRPr="00D11CD6">
        <w:rPr>
          <w:lang w:val="en-CA"/>
        </w:rPr>
        <w:t xml:space="preserve">This is consistent with the paradox of aging, in which older </w:t>
      </w:r>
      <w:r w:rsidR="008B6F98" w:rsidRPr="00D11CD6">
        <w:rPr>
          <w:lang w:val="en-CA"/>
        </w:rPr>
        <w:t xml:space="preserve">respondents </w:t>
      </w:r>
      <w:r w:rsidR="00717BA5" w:rsidRPr="00D11CD6">
        <w:rPr>
          <w:lang w:val="en-CA"/>
        </w:rPr>
        <w:t xml:space="preserve">report higher levels of life satisfaction despite declining health and income. </w:t>
      </w:r>
    </w:p>
    <w:p w14:paraId="412B52E2" w14:textId="1423D81D" w:rsidR="00390C9B" w:rsidRPr="00D11CD6" w:rsidRDefault="004527C2" w:rsidP="00390C9B">
      <w:pPr>
        <w:pStyle w:val="VAC-Body"/>
        <w:rPr>
          <w:lang w:val="en-CA"/>
        </w:rPr>
      </w:pPr>
      <w:r w:rsidRPr="00D11CD6">
        <w:rPr>
          <w:lang w:val="en-CA"/>
        </w:rPr>
        <w:t xml:space="preserve">Although </w:t>
      </w:r>
      <w:proofErr w:type="gramStart"/>
      <w:r w:rsidR="00254C98" w:rsidRPr="00D11CD6">
        <w:rPr>
          <w:lang w:val="en-CA"/>
        </w:rPr>
        <w:t xml:space="preserve">the </w:t>
      </w:r>
      <w:r w:rsidRPr="00D11CD6">
        <w:rPr>
          <w:lang w:val="en-CA"/>
        </w:rPr>
        <w:t>majority</w:t>
      </w:r>
      <w:r w:rsidR="00254C98" w:rsidRPr="00D11CD6">
        <w:rPr>
          <w:lang w:val="en-CA"/>
        </w:rPr>
        <w:t xml:space="preserve"> of</w:t>
      </w:r>
      <w:proofErr w:type="gramEnd"/>
      <w:r w:rsidR="00254C98" w:rsidRPr="00D11CD6">
        <w:rPr>
          <w:lang w:val="en-CA"/>
        </w:rPr>
        <w:t xml:space="preserve"> respondents</w:t>
      </w:r>
      <w:r w:rsidRPr="00D11CD6">
        <w:rPr>
          <w:lang w:val="en-CA"/>
        </w:rPr>
        <w:t xml:space="preserve"> are satisfied with life in general, their satisfaction </w:t>
      </w:r>
      <w:r w:rsidR="006C7F2F" w:rsidRPr="00D11CD6">
        <w:rPr>
          <w:lang w:val="en-CA"/>
        </w:rPr>
        <w:t xml:space="preserve">in some </w:t>
      </w:r>
      <w:r w:rsidRPr="00D11CD6">
        <w:rPr>
          <w:lang w:val="en-CA"/>
        </w:rPr>
        <w:t>areas</w:t>
      </w:r>
      <w:r w:rsidR="006C7F2F" w:rsidRPr="00D11CD6">
        <w:rPr>
          <w:lang w:val="en-CA"/>
        </w:rPr>
        <w:t xml:space="preserve"> has</w:t>
      </w:r>
      <w:r w:rsidRPr="00D11CD6">
        <w:rPr>
          <w:lang w:val="en-CA"/>
        </w:rPr>
        <w:t xml:space="preserve"> dropped from 2020, including their well-being</w:t>
      </w:r>
      <w:r w:rsidR="00825EF8" w:rsidRPr="00D11CD6">
        <w:rPr>
          <w:lang w:val="en-CA"/>
        </w:rPr>
        <w:t>, financial situation</w:t>
      </w:r>
      <w:r w:rsidRPr="00D11CD6">
        <w:rPr>
          <w:lang w:val="en-CA"/>
        </w:rPr>
        <w:t xml:space="preserve">, </w:t>
      </w:r>
      <w:r w:rsidR="00E87F93" w:rsidRPr="00D11CD6">
        <w:rPr>
          <w:lang w:val="en-CA"/>
        </w:rPr>
        <w:t xml:space="preserve">activities, and </w:t>
      </w:r>
      <w:r w:rsidRPr="00D11CD6">
        <w:rPr>
          <w:lang w:val="en-CA"/>
        </w:rPr>
        <w:t>relationship with others</w:t>
      </w:r>
      <w:r w:rsidR="00E87F93" w:rsidRPr="00D11CD6">
        <w:rPr>
          <w:lang w:val="en-CA"/>
        </w:rPr>
        <w:t xml:space="preserve">. </w:t>
      </w:r>
    </w:p>
    <w:p w14:paraId="3617858A" w14:textId="77777777" w:rsidR="00110E69" w:rsidRPr="00D11CD6" w:rsidRDefault="00110E69" w:rsidP="00CB59C2">
      <w:pPr>
        <w:pStyle w:val="VAC-HeadingOne"/>
        <w:rPr>
          <w:lang w:val="en-CA"/>
        </w:rPr>
      </w:pPr>
      <w:bookmarkStart w:id="9" w:name="_Toc125385452"/>
      <w:r w:rsidRPr="00D11CD6">
        <w:rPr>
          <w:lang w:val="en-CA"/>
        </w:rPr>
        <w:t>Methodology</w:t>
      </w:r>
      <w:bookmarkEnd w:id="9"/>
    </w:p>
    <w:p w14:paraId="69108DC7" w14:textId="06960866" w:rsidR="005A2464" w:rsidRPr="00D11CD6" w:rsidRDefault="00D179C9" w:rsidP="005A2464">
      <w:pPr>
        <w:pStyle w:val="VAC-Body"/>
        <w:rPr>
          <w:lang w:val="en-CA"/>
        </w:rPr>
      </w:pPr>
      <w:r w:rsidRPr="00D11CD6">
        <w:rPr>
          <w:lang w:val="en-CA"/>
        </w:rPr>
        <w:t>Forum Research administered a quantitative study</w:t>
      </w:r>
      <w:r w:rsidR="00E87F93" w:rsidRPr="00D11CD6">
        <w:rPr>
          <w:lang w:val="en-CA"/>
        </w:rPr>
        <w:t>, which was conducted using computer-assisted telephone interviewing (CATI) and computer-assisted web interviewing (CAWI)</w:t>
      </w:r>
      <w:r w:rsidR="001F6A5A" w:rsidRPr="00D11CD6">
        <w:rPr>
          <w:lang w:val="en-CA"/>
        </w:rPr>
        <w:t>. R</w:t>
      </w:r>
      <w:r w:rsidR="00E87F93" w:rsidRPr="00D11CD6">
        <w:rPr>
          <w:lang w:val="en-CA"/>
        </w:rPr>
        <w:t>espondents were reached using contact information from a sample file provided by VAC</w:t>
      </w:r>
      <w:r w:rsidR="005A2464" w:rsidRPr="00D11CD6">
        <w:rPr>
          <w:lang w:val="en-CA"/>
        </w:rPr>
        <w:t xml:space="preserve"> which included six strata of interest: </w:t>
      </w:r>
      <w:r w:rsidR="006F2B2B" w:rsidRPr="00D11CD6">
        <w:rPr>
          <w:lang w:val="en-CA"/>
        </w:rPr>
        <w:t>Veterans 85+</w:t>
      </w:r>
      <w:r w:rsidR="005A2464" w:rsidRPr="00D11CD6">
        <w:rPr>
          <w:lang w:val="en-CA"/>
        </w:rPr>
        <w:t xml:space="preserve">, Veterans 65–84, Veterans under 65 (split between case-managed and not case-managed), RCMP, and Survivors who were </w:t>
      </w:r>
      <w:r w:rsidR="005A2464" w:rsidRPr="00D11CD6">
        <w:rPr>
          <w:b/>
          <w:bCs/>
          <w:lang w:val="en-CA"/>
        </w:rPr>
        <w:t>either in receipt of benefits or who had applied for a benefit in the previous 12 months</w:t>
      </w:r>
      <w:r w:rsidR="005A2464" w:rsidRPr="00D11CD6">
        <w:rPr>
          <w:lang w:val="en-CA"/>
        </w:rPr>
        <w:t>. This included Veterans who applied for benefits in the previous 12 months but who had been declined or who were still awaiting a decision.</w:t>
      </w:r>
    </w:p>
    <w:p w14:paraId="3CB43017" w14:textId="23CE62DC" w:rsidR="00D625E8" w:rsidRPr="00D11CD6" w:rsidRDefault="00E87F93" w:rsidP="004A1041">
      <w:pPr>
        <w:pStyle w:val="VAC-Body"/>
        <w:rPr>
          <w:lang w:val="en-CA"/>
        </w:rPr>
      </w:pPr>
      <w:r w:rsidRPr="006A62B4">
        <w:rPr>
          <w:lang w:val="en-CA"/>
        </w:rPr>
        <w:t xml:space="preserve">A total of </w:t>
      </w:r>
      <w:r w:rsidR="00D179C9" w:rsidRPr="006A62B4">
        <w:rPr>
          <w:lang w:val="en-CA"/>
        </w:rPr>
        <w:t>3</w:t>
      </w:r>
      <w:r w:rsidR="00EB4502" w:rsidRPr="006A62B4">
        <w:rPr>
          <w:lang w:val="en-CA"/>
        </w:rPr>
        <w:t>,</w:t>
      </w:r>
      <w:r w:rsidR="00A2192A" w:rsidRPr="006A62B4">
        <w:rPr>
          <w:lang w:val="en-CA"/>
        </w:rPr>
        <w:t>427</w:t>
      </w:r>
      <w:r w:rsidR="00D179C9" w:rsidRPr="006A62B4">
        <w:rPr>
          <w:lang w:val="en-CA"/>
        </w:rPr>
        <w:t xml:space="preserve"> VAC clients</w:t>
      </w:r>
      <w:r w:rsidR="000075E5" w:rsidRPr="006A62B4">
        <w:rPr>
          <w:lang w:val="en-CA"/>
        </w:rPr>
        <w:t xml:space="preserve"> 18 years of age and older</w:t>
      </w:r>
      <w:r w:rsidRPr="006A62B4">
        <w:rPr>
          <w:lang w:val="en-CA"/>
        </w:rPr>
        <w:t xml:space="preserve"> were interview</w:t>
      </w:r>
      <w:r w:rsidR="00B7259A" w:rsidRPr="006A62B4">
        <w:rPr>
          <w:lang w:val="en-CA"/>
        </w:rPr>
        <w:t>ed</w:t>
      </w:r>
      <w:r w:rsidRPr="006A62B4">
        <w:rPr>
          <w:lang w:val="en-CA"/>
        </w:rPr>
        <w:t>: 2</w:t>
      </w:r>
      <w:r w:rsidR="00EB4502" w:rsidRPr="006A62B4">
        <w:rPr>
          <w:lang w:val="en-CA"/>
        </w:rPr>
        <w:t>,</w:t>
      </w:r>
      <w:r w:rsidRPr="006A62B4">
        <w:rPr>
          <w:lang w:val="en-CA"/>
        </w:rPr>
        <w:t>0</w:t>
      </w:r>
      <w:r w:rsidR="006A62B4" w:rsidRPr="006A62B4">
        <w:rPr>
          <w:lang w:val="en-CA"/>
        </w:rPr>
        <w:t>07</w:t>
      </w:r>
      <w:r w:rsidRPr="006A62B4">
        <w:rPr>
          <w:lang w:val="en-CA"/>
        </w:rPr>
        <w:t xml:space="preserve"> were interviewed via CATI</w:t>
      </w:r>
      <w:r w:rsidR="00CE4744" w:rsidRPr="006A62B4">
        <w:rPr>
          <w:lang w:val="en-CA"/>
        </w:rPr>
        <w:t xml:space="preserve"> whereas 1,4</w:t>
      </w:r>
      <w:r w:rsidR="006A62B4" w:rsidRPr="006A62B4">
        <w:rPr>
          <w:lang w:val="en-CA"/>
        </w:rPr>
        <w:t>20</w:t>
      </w:r>
      <w:r w:rsidR="00CE4744" w:rsidRPr="006A62B4">
        <w:rPr>
          <w:lang w:val="en-CA"/>
        </w:rPr>
        <w:t xml:space="preserve"> were interviewed via CAWI</w:t>
      </w:r>
      <w:r w:rsidR="000075E5" w:rsidRPr="006A62B4">
        <w:rPr>
          <w:lang w:val="en-CA"/>
        </w:rPr>
        <w:t>.</w:t>
      </w:r>
      <w:r w:rsidR="000075E5" w:rsidRPr="00D11CD6">
        <w:rPr>
          <w:lang w:val="en-CA"/>
        </w:rPr>
        <w:t xml:space="preserve"> </w:t>
      </w:r>
      <w:r w:rsidR="005A14CA">
        <w:rPr>
          <w:lang w:val="en-CA"/>
        </w:rPr>
        <w:t xml:space="preserve"> </w:t>
      </w:r>
      <w:r w:rsidR="005A14CA" w:rsidRPr="005A14CA">
        <w:rPr>
          <w:lang w:val="en-CA"/>
        </w:rPr>
        <w:t xml:space="preserve">The average response rate for CATI respondents was </w:t>
      </w:r>
      <w:r w:rsidR="005A14CA">
        <w:rPr>
          <w:lang w:val="en-CA"/>
        </w:rPr>
        <w:t>2</w:t>
      </w:r>
      <w:r w:rsidR="005A14CA" w:rsidRPr="005A14CA">
        <w:rPr>
          <w:lang w:val="en-CA"/>
        </w:rPr>
        <w:t>6</w:t>
      </w:r>
      <w:r w:rsidR="005A14CA">
        <w:rPr>
          <w:lang w:val="en-CA"/>
        </w:rPr>
        <w:t>%</w:t>
      </w:r>
      <w:r w:rsidR="002C41C5">
        <w:rPr>
          <w:lang w:val="en-CA"/>
        </w:rPr>
        <w:t>,</w:t>
      </w:r>
      <w:r w:rsidR="005A14CA">
        <w:rPr>
          <w:lang w:val="en-CA"/>
        </w:rPr>
        <w:t xml:space="preserve"> while the average </w:t>
      </w:r>
      <w:r w:rsidR="005A14CA">
        <w:rPr>
          <w:lang w:val="en-CA"/>
        </w:rPr>
        <w:lastRenderedPageBreak/>
        <w:t>response rate for CAWI respondents was 56%</w:t>
      </w:r>
      <w:r w:rsidR="005A14CA" w:rsidRPr="005A14CA">
        <w:rPr>
          <w:lang w:val="en-CA"/>
        </w:rPr>
        <w:t xml:space="preserve">. </w:t>
      </w:r>
      <w:r w:rsidR="00D625E8" w:rsidRPr="00D11CD6">
        <w:rPr>
          <w:lang w:val="en-CA"/>
        </w:rPr>
        <w:t xml:space="preserve">The average duration of the questionnaire </w:t>
      </w:r>
      <w:r w:rsidR="004A26F0" w:rsidRPr="00D11CD6">
        <w:rPr>
          <w:lang w:val="en-CA"/>
        </w:rPr>
        <w:t>administered in CA</w:t>
      </w:r>
      <w:r w:rsidR="00CE4744" w:rsidRPr="00D11CD6">
        <w:rPr>
          <w:lang w:val="en-CA"/>
        </w:rPr>
        <w:t>T</w:t>
      </w:r>
      <w:r w:rsidR="004A26F0" w:rsidRPr="00D11CD6">
        <w:rPr>
          <w:lang w:val="en-CA"/>
        </w:rPr>
        <w:t xml:space="preserve">I </w:t>
      </w:r>
      <w:r w:rsidR="00D625E8" w:rsidRPr="00D11CD6">
        <w:rPr>
          <w:lang w:val="en-CA"/>
        </w:rPr>
        <w:t xml:space="preserve">was </w:t>
      </w:r>
      <w:r w:rsidR="00CE4744" w:rsidRPr="00D11CD6">
        <w:rPr>
          <w:lang w:val="en-CA"/>
        </w:rPr>
        <w:t>33</w:t>
      </w:r>
      <w:r w:rsidR="00D625E8" w:rsidRPr="00D11CD6">
        <w:rPr>
          <w:lang w:val="en-CA"/>
        </w:rPr>
        <w:t xml:space="preserve"> minutes</w:t>
      </w:r>
      <w:r w:rsidR="004A26F0" w:rsidRPr="00D11CD6">
        <w:rPr>
          <w:lang w:val="en-CA"/>
        </w:rPr>
        <w:t xml:space="preserve"> whereas that in CA</w:t>
      </w:r>
      <w:r w:rsidR="00CE4744" w:rsidRPr="00D11CD6">
        <w:rPr>
          <w:lang w:val="en-CA"/>
        </w:rPr>
        <w:t>W</w:t>
      </w:r>
      <w:r w:rsidR="004A26F0" w:rsidRPr="00D11CD6">
        <w:rPr>
          <w:lang w:val="en-CA"/>
        </w:rPr>
        <w:t xml:space="preserve">I was </w:t>
      </w:r>
      <w:r w:rsidR="00CE4744" w:rsidRPr="00D11CD6">
        <w:rPr>
          <w:lang w:val="en-CA"/>
        </w:rPr>
        <w:t>20</w:t>
      </w:r>
      <w:r w:rsidR="004A26F0" w:rsidRPr="00D11CD6">
        <w:rPr>
          <w:lang w:val="en-CA"/>
        </w:rPr>
        <w:t xml:space="preserve"> minutes. </w:t>
      </w:r>
    </w:p>
    <w:p w14:paraId="220AD5D9" w14:textId="052B52C7" w:rsidR="000075E5" w:rsidRPr="00D11CD6" w:rsidRDefault="000075E5" w:rsidP="004A1041">
      <w:pPr>
        <w:pStyle w:val="VAC-Body"/>
        <w:rPr>
          <w:lang w:val="en-CA"/>
        </w:rPr>
      </w:pPr>
      <w:r w:rsidRPr="00D11CD6">
        <w:rPr>
          <w:lang w:val="en-CA"/>
        </w:rPr>
        <w:t>The margin of error</w:t>
      </w:r>
      <w:r w:rsidR="008E683B" w:rsidRPr="00D11CD6">
        <w:rPr>
          <w:lang w:val="en-CA"/>
        </w:rPr>
        <w:t xml:space="preserve"> (at the 95% confidence interval)</w:t>
      </w:r>
      <w:r w:rsidRPr="00D11CD6">
        <w:rPr>
          <w:lang w:val="en-CA"/>
        </w:rPr>
        <w:t xml:space="preserve"> for the full sample is +/− 1.</w:t>
      </w:r>
      <w:r w:rsidR="007176FA" w:rsidRPr="00D11CD6">
        <w:rPr>
          <w:lang w:val="en-CA"/>
        </w:rPr>
        <w:t>7</w:t>
      </w:r>
      <w:r w:rsidRPr="00D11CD6">
        <w:rPr>
          <w:lang w:val="en-CA"/>
        </w:rPr>
        <w:t xml:space="preserve">%. For the six </w:t>
      </w:r>
      <w:proofErr w:type="gramStart"/>
      <w:r w:rsidRPr="00D11CD6">
        <w:rPr>
          <w:lang w:val="en-CA"/>
        </w:rPr>
        <w:t>aforementioned strata</w:t>
      </w:r>
      <w:proofErr w:type="gramEnd"/>
      <w:r w:rsidRPr="00D11CD6">
        <w:rPr>
          <w:lang w:val="en-CA"/>
        </w:rPr>
        <w:t xml:space="preserve">, the margins of error are </w:t>
      </w:r>
      <w:r w:rsidR="00E95493" w:rsidRPr="00D11CD6">
        <w:rPr>
          <w:lang w:val="en-CA"/>
        </w:rPr>
        <w:t>+/− 4.</w:t>
      </w:r>
      <w:r w:rsidR="007176FA" w:rsidRPr="00D11CD6">
        <w:rPr>
          <w:lang w:val="en-CA"/>
        </w:rPr>
        <w:t>6</w:t>
      </w:r>
      <w:r w:rsidR="00E95493" w:rsidRPr="00D11CD6">
        <w:rPr>
          <w:lang w:val="en-CA"/>
        </w:rPr>
        <w:t xml:space="preserve">% for </w:t>
      </w:r>
      <w:r w:rsidR="006F2B2B" w:rsidRPr="00D11CD6">
        <w:rPr>
          <w:lang w:val="en-CA"/>
        </w:rPr>
        <w:t>Veterans 85+</w:t>
      </w:r>
      <w:r w:rsidR="00E95493" w:rsidRPr="00D11CD6">
        <w:rPr>
          <w:lang w:val="en-CA"/>
        </w:rPr>
        <w:t>, +/− 3.</w:t>
      </w:r>
      <w:r w:rsidR="007176FA" w:rsidRPr="00D11CD6">
        <w:rPr>
          <w:lang w:val="en-CA"/>
        </w:rPr>
        <w:t>9</w:t>
      </w:r>
      <w:r w:rsidR="00E95493" w:rsidRPr="00D11CD6">
        <w:rPr>
          <w:lang w:val="en-CA"/>
        </w:rPr>
        <w:t xml:space="preserve">% for Veterans 65–84, +/− </w:t>
      </w:r>
      <w:r w:rsidR="008E683B" w:rsidRPr="00D11CD6">
        <w:rPr>
          <w:lang w:val="en-CA"/>
        </w:rPr>
        <w:t>3.9</w:t>
      </w:r>
      <w:r w:rsidR="00E95493" w:rsidRPr="00D11CD6">
        <w:rPr>
          <w:lang w:val="en-CA"/>
        </w:rPr>
        <w:t xml:space="preserve">% for case-managed Veterans under 65, +/− </w:t>
      </w:r>
      <w:r w:rsidR="008E683B" w:rsidRPr="00D11CD6">
        <w:rPr>
          <w:lang w:val="en-CA"/>
        </w:rPr>
        <w:t>2.4</w:t>
      </w:r>
      <w:r w:rsidR="00E95493" w:rsidRPr="00D11CD6">
        <w:rPr>
          <w:lang w:val="en-CA"/>
        </w:rPr>
        <w:t>% for Veterans under 65 who are not case-managed, +/− 4.</w:t>
      </w:r>
      <w:r w:rsidR="008E683B" w:rsidRPr="00D11CD6">
        <w:rPr>
          <w:lang w:val="en-CA"/>
        </w:rPr>
        <w:t>1</w:t>
      </w:r>
      <w:r w:rsidR="00E95493" w:rsidRPr="00D11CD6">
        <w:rPr>
          <w:lang w:val="en-CA"/>
        </w:rPr>
        <w:t>% for RCMP, +/− 5.</w:t>
      </w:r>
      <w:r w:rsidR="008E683B" w:rsidRPr="00D11CD6">
        <w:rPr>
          <w:lang w:val="en-CA"/>
        </w:rPr>
        <w:t>2</w:t>
      </w:r>
      <w:r w:rsidR="00E95493" w:rsidRPr="00D11CD6">
        <w:rPr>
          <w:lang w:val="en-CA"/>
        </w:rPr>
        <w:t>% for Survivors.</w:t>
      </w:r>
    </w:p>
    <w:p w14:paraId="3F6AC604" w14:textId="32EE522C" w:rsidR="00D179C9" w:rsidRPr="00D11CD6" w:rsidRDefault="00110E69" w:rsidP="004A1041">
      <w:pPr>
        <w:pStyle w:val="VAC-Body"/>
        <w:rPr>
          <w:lang w:val="en-CA"/>
        </w:rPr>
      </w:pPr>
      <w:r w:rsidRPr="00D11CD6">
        <w:rPr>
          <w:lang w:val="en-CA"/>
        </w:rPr>
        <w:t xml:space="preserve">Fieldwork was conducted </w:t>
      </w:r>
      <w:r w:rsidR="00EB4502" w:rsidRPr="00D11CD6">
        <w:rPr>
          <w:lang w:val="en-CA"/>
        </w:rPr>
        <w:t>between</w:t>
      </w:r>
      <w:r w:rsidR="00A2192A" w:rsidRPr="00D11CD6">
        <w:rPr>
          <w:lang w:val="en-CA"/>
        </w:rPr>
        <w:t xml:space="preserve"> May 24th–August </w:t>
      </w:r>
      <w:r w:rsidR="00CE4744" w:rsidRPr="00D11CD6">
        <w:rPr>
          <w:lang w:val="en-CA"/>
        </w:rPr>
        <w:t>17</w:t>
      </w:r>
      <w:r w:rsidR="00A2192A" w:rsidRPr="00D11CD6">
        <w:rPr>
          <w:lang w:val="en-CA"/>
        </w:rPr>
        <w:t>th, 2022</w:t>
      </w:r>
      <w:r w:rsidRPr="00D11CD6">
        <w:rPr>
          <w:lang w:val="en-CA"/>
        </w:rPr>
        <w:t>.</w:t>
      </w:r>
      <w:r w:rsidR="00301808" w:rsidRPr="00D11CD6">
        <w:rPr>
          <w:lang w:val="en-CA"/>
        </w:rPr>
        <w:t xml:space="preserve"> </w:t>
      </w:r>
    </w:p>
    <w:p w14:paraId="4619170A" w14:textId="065A4D6C" w:rsidR="00110E69" w:rsidRPr="00D11CD6" w:rsidRDefault="001529BA" w:rsidP="00110E69">
      <w:pPr>
        <w:pStyle w:val="VAC-Body"/>
        <w:rPr>
          <w:spacing w:val="-4"/>
          <w:lang w:val="en-CA"/>
        </w:rPr>
      </w:pPr>
      <w:r w:rsidRPr="00D11CD6">
        <w:rPr>
          <w:spacing w:val="-4"/>
          <w:lang w:val="en-CA"/>
        </w:rPr>
        <w:t>As shown in the appendix, it does not appear that non-response bias significantly impacted the results, and this data can be generalized to populations with the same characteristics as the sample file of VAC clients.</w:t>
      </w:r>
    </w:p>
    <w:p w14:paraId="4B95BD2A" w14:textId="77777777" w:rsidR="00CB59C2" w:rsidRPr="00D11CD6" w:rsidRDefault="00CB59C2" w:rsidP="007C551C">
      <w:pPr>
        <w:pStyle w:val="VAC-HeadingOne"/>
        <w:rPr>
          <w:lang w:val="en-CA"/>
        </w:rPr>
      </w:pPr>
      <w:bookmarkStart w:id="10" w:name="_Toc125385453"/>
      <w:r w:rsidRPr="00D11CD6">
        <w:rPr>
          <w:lang w:val="en-CA"/>
        </w:rPr>
        <w:t>Contract value of the POR project</w:t>
      </w:r>
      <w:bookmarkEnd w:id="10"/>
    </w:p>
    <w:p w14:paraId="2FCB9032" w14:textId="29BEB6FB" w:rsidR="004A1041" w:rsidRPr="00D11CD6" w:rsidRDefault="00A2192A" w:rsidP="00F96E44">
      <w:pPr>
        <w:pStyle w:val="VAC-Body"/>
        <w:sectPr w:rsidR="004A1041" w:rsidRPr="00D11CD6" w:rsidSect="007C551C">
          <w:type w:val="continuous"/>
          <w:pgSz w:w="12240" w:h="15840"/>
          <w:pgMar w:top="2268" w:right="1134" w:bottom="1701" w:left="1134" w:header="964" w:footer="709" w:gutter="0"/>
          <w:cols w:num="2" w:space="708"/>
          <w:titlePg/>
          <w:docGrid w:linePitch="360"/>
        </w:sectPr>
      </w:pPr>
      <w:r w:rsidRPr="00D11CD6">
        <w:t>$188,190.00</w:t>
      </w:r>
    </w:p>
    <w:p w14:paraId="35AAEB4A" w14:textId="77777777" w:rsidR="00F111F5" w:rsidRPr="00D11CD6" w:rsidRDefault="00F111F5" w:rsidP="001529BA">
      <w:pPr>
        <w:pStyle w:val="VAC-MainSectionTitle"/>
      </w:pPr>
      <w:bookmarkStart w:id="11" w:name="_Toc125385454"/>
      <w:r w:rsidRPr="00D11CD6">
        <w:lastRenderedPageBreak/>
        <w:t>Detailed Findings</w:t>
      </w:r>
      <w:bookmarkEnd w:id="11"/>
    </w:p>
    <w:p w14:paraId="7911362B" w14:textId="77777777" w:rsidR="004A1041" w:rsidRPr="00D11CD6" w:rsidRDefault="004A1041" w:rsidP="004A1041">
      <w:pPr>
        <w:pStyle w:val="VAC-HeadingOne"/>
        <w:rPr>
          <w:lang w:val="en-CA"/>
        </w:rPr>
      </w:pPr>
      <w:bookmarkStart w:id="12" w:name="_Toc125385455"/>
      <w:r w:rsidRPr="00D11CD6">
        <w:rPr>
          <w:lang w:val="en-CA"/>
        </w:rPr>
        <w:t>Introduction</w:t>
      </w:r>
      <w:bookmarkEnd w:id="12"/>
    </w:p>
    <w:p w14:paraId="245809FB" w14:textId="0FDB879A" w:rsidR="00F9278B" w:rsidRPr="00D11CD6" w:rsidRDefault="00F9278B" w:rsidP="00F9278B">
      <w:pPr>
        <w:pStyle w:val="VAC-Body"/>
        <w:rPr>
          <w:spacing w:val="-4"/>
          <w:lang w:val="en-CA"/>
        </w:rPr>
      </w:pPr>
      <w:r w:rsidRPr="00D11CD6">
        <w:rPr>
          <w:spacing w:val="-4"/>
          <w:lang w:val="en-CA"/>
        </w:rPr>
        <w:t>A core responsibility of Veterans Affairs Canada is to support the care and well-being of Veterans and their families through a range of benefits, services, research, partnerships</w:t>
      </w:r>
      <w:r w:rsidR="00301808" w:rsidRPr="00D11CD6">
        <w:rPr>
          <w:spacing w:val="-4"/>
          <w:lang w:val="en-CA"/>
        </w:rPr>
        <w:t>,</w:t>
      </w:r>
      <w:r w:rsidRPr="00D11CD6">
        <w:rPr>
          <w:spacing w:val="-4"/>
          <w:lang w:val="en-CA"/>
        </w:rPr>
        <w:t xml:space="preserve"> and advocacy. This research will strengthen performance measurement and ensure that VAC’s work is informed by evidence and feedback from the Veterans and all of those served by VAC. Further, as </w:t>
      </w:r>
      <w:r w:rsidR="007B44CC" w:rsidRPr="00D11CD6">
        <w:rPr>
          <w:spacing w:val="-4"/>
          <w:lang w:val="en-CA"/>
        </w:rPr>
        <w:t xml:space="preserve">overall </w:t>
      </w:r>
      <w:r w:rsidRPr="00D11CD6">
        <w:rPr>
          <w:spacing w:val="-4"/>
          <w:lang w:val="en-CA"/>
        </w:rPr>
        <w:t xml:space="preserve">well-being has been established as the ultimate desired outcome for Veterans and their families, the results of the survey will contribute to the ongoing and systematic assessment, monitoring and improvement of programs and services that impact Veteran well-being. Gender Based Analysis Plus (GBA+) considerations </w:t>
      </w:r>
      <w:r w:rsidR="007B44CC" w:rsidRPr="00D11CD6">
        <w:rPr>
          <w:spacing w:val="-4"/>
          <w:lang w:val="en-CA"/>
        </w:rPr>
        <w:t>have</w:t>
      </w:r>
      <w:r w:rsidRPr="00D11CD6">
        <w:rPr>
          <w:spacing w:val="-4"/>
          <w:lang w:val="en-CA"/>
        </w:rPr>
        <w:t xml:space="preserve"> also be</w:t>
      </w:r>
      <w:r w:rsidR="007B44CC" w:rsidRPr="00D11CD6">
        <w:rPr>
          <w:spacing w:val="-4"/>
          <w:lang w:val="en-CA"/>
        </w:rPr>
        <w:t>en</w:t>
      </w:r>
      <w:r w:rsidRPr="00D11CD6">
        <w:rPr>
          <w:spacing w:val="-4"/>
          <w:lang w:val="en-CA"/>
        </w:rPr>
        <w:t xml:space="preserve"> included in the research design to ensure an intersectional approach. </w:t>
      </w:r>
    </w:p>
    <w:p w14:paraId="6083AD7C" w14:textId="77777777" w:rsidR="00F9278B" w:rsidRPr="00D11CD6" w:rsidRDefault="00F9278B" w:rsidP="00F9278B">
      <w:pPr>
        <w:pStyle w:val="VAC-Body"/>
        <w:rPr>
          <w:spacing w:val="-4"/>
          <w:lang w:val="en-CA"/>
        </w:rPr>
      </w:pPr>
      <w:r w:rsidRPr="00D11CD6">
        <w:rPr>
          <w:spacing w:val="-4"/>
          <w:lang w:val="en-CA"/>
        </w:rPr>
        <w:t>This research supports the priorities of both the Government of Canada and Veterans Affairs Canada through the:</w:t>
      </w:r>
    </w:p>
    <w:p w14:paraId="36A35CF1" w14:textId="77777777" w:rsidR="00F9278B" w:rsidRPr="00D11CD6" w:rsidRDefault="00F9278B" w:rsidP="00F9278B">
      <w:pPr>
        <w:pStyle w:val="VAC-Bullet"/>
        <w:rPr>
          <w:lang w:val="en-CA"/>
        </w:rPr>
      </w:pPr>
      <w:r w:rsidRPr="00D11CD6">
        <w:rPr>
          <w:lang w:val="en-CA"/>
        </w:rPr>
        <w:t>VAC Well-being Framework (2017)</w:t>
      </w:r>
    </w:p>
    <w:p w14:paraId="34315CCC" w14:textId="59D521F7" w:rsidR="00F9278B" w:rsidRPr="00D11CD6" w:rsidRDefault="00F9278B" w:rsidP="00F9278B">
      <w:pPr>
        <w:pStyle w:val="VAC-Bullet"/>
        <w:rPr>
          <w:lang w:val="en-CA"/>
        </w:rPr>
      </w:pPr>
      <w:r w:rsidRPr="00D11CD6">
        <w:rPr>
          <w:lang w:val="en-CA"/>
        </w:rPr>
        <w:t>VAC Departmental Results Framework (2</w:t>
      </w:r>
      <w:r w:rsidR="001354F6" w:rsidRPr="00D11CD6">
        <w:rPr>
          <w:lang w:val="en-CA"/>
        </w:rPr>
        <w:t>022</w:t>
      </w:r>
      <w:r w:rsidRPr="00D11CD6">
        <w:rPr>
          <w:lang w:val="en-CA"/>
        </w:rPr>
        <w:t>)</w:t>
      </w:r>
    </w:p>
    <w:p w14:paraId="64C1D061" w14:textId="77777777" w:rsidR="00F9278B" w:rsidRPr="00D11CD6" w:rsidRDefault="00F9278B" w:rsidP="00F9278B">
      <w:pPr>
        <w:pStyle w:val="VAC-Bullet"/>
        <w:rPr>
          <w:lang w:val="en-CA"/>
        </w:rPr>
      </w:pPr>
      <w:r w:rsidRPr="00D11CD6">
        <w:rPr>
          <w:lang w:val="en-CA"/>
        </w:rPr>
        <w:t xml:space="preserve">Government of Canada Policy on Results (2016) </w:t>
      </w:r>
    </w:p>
    <w:p w14:paraId="7A640402" w14:textId="4320EAF9" w:rsidR="00F9278B" w:rsidRPr="00D11CD6" w:rsidRDefault="00F9278B" w:rsidP="00F9278B">
      <w:pPr>
        <w:pStyle w:val="VAC-Body"/>
        <w:rPr>
          <w:spacing w:val="-4"/>
          <w:lang w:val="en-CA"/>
        </w:rPr>
      </w:pPr>
      <w:r w:rsidRPr="00D11CD6">
        <w:rPr>
          <w:spacing w:val="-4"/>
          <w:lang w:val="en-CA"/>
        </w:rPr>
        <w:t xml:space="preserve">This research project seeks to gain a deeper understanding of the Veteran client population and </w:t>
      </w:r>
      <w:r w:rsidR="00BC4F96" w:rsidRPr="00D11CD6">
        <w:rPr>
          <w:spacing w:val="-4"/>
          <w:lang w:val="en-CA"/>
        </w:rPr>
        <w:t xml:space="preserve">their </w:t>
      </w:r>
      <w:r w:rsidRPr="00D11CD6">
        <w:rPr>
          <w:spacing w:val="-4"/>
          <w:lang w:val="en-CA"/>
        </w:rPr>
        <w:t>needs.</w:t>
      </w:r>
    </w:p>
    <w:p w14:paraId="69FABAB5" w14:textId="4E027ADD" w:rsidR="00F9278B" w:rsidRPr="00D11CD6" w:rsidRDefault="00F9278B" w:rsidP="00F9278B">
      <w:pPr>
        <w:pStyle w:val="VAC-Body"/>
        <w:rPr>
          <w:spacing w:val="-4"/>
          <w:lang w:val="en-CA"/>
        </w:rPr>
      </w:pPr>
      <w:r w:rsidRPr="00D11CD6">
        <w:rPr>
          <w:spacing w:val="-4"/>
          <w:lang w:val="en-CA"/>
        </w:rPr>
        <w:t xml:space="preserve">The </w:t>
      </w:r>
      <w:r w:rsidR="00E35295" w:rsidRPr="00D11CD6">
        <w:rPr>
          <w:spacing w:val="-4"/>
          <w:lang w:val="en-CA"/>
        </w:rPr>
        <w:t xml:space="preserve">2022 </w:t>
      </w:r>
      <w:r w:rsidRPr="00D11CD6">
        <w:rPr>
          <w:spacing w:val="-4"/>
          <w:lang w:val="en-CA"/>
        </w:rPr>
        <w:t xml:space="preserve">VAC </w:t>
      </w:r>
      <w:r w:rsidR="000275A7" w:rsidRPr="00D11CD6">
        <w:rPr>
          <w:spacing w:val="-4"/>
          <w:lang w:val="en-CA"/>
        </w:rPr>
        <w:t xml:space="preserve">National Client Survey </w:t>
      </w:r>
      <w:r w:rsidRPr="00D11CD6">
        <w:rPr>
          <w:spacing w:val="-4"/>
          <w:lang w:val="en-CA"/>
        </w:rPr>
        <w:t xml:space="preserve">findings will be used to a) increase VAC’s understanding of clients’ experiences with these programs and services, b) inform the development of survey items for future VAC National </w:t>
      </w:r>
      <w:r w:rsidR="000275A7" w:rsidRPr="00D11CD6">
        <w:rPr>
          <w:spacing w:val="-4"/>
          <w:lang w:val="en-CA"/>
        </w:rPr>
        <w:t xml:space="preserve">Client </w:t>
      </w:r>
      <w:r w:rsidRPr="00D11CD6">
        <w:rPr>
          <w:spacing w:val="-4"/>
          <w:lang w:val="en-CA"/>
        </w:rPr>
        <w:t>Surveys, and c) inform future research to support the development, management and improvement of programs and services provided to Veterans and their families.</w:t>
      </w:r>
    </w:p>
    <w:p w14:paraId="52D9A6DE" w14:textId="77777777" w:rsidR="00F9278B" w:rsidRPr="00D11CD6" w:rsidRDefault="00F9278B" w:rsidP="00F9278B">
      <w:pPr>
        <w:pStyle w:val="VAC-Body"/>
        <w:rPr>
          <w:spacing w:val="-4"/>
          <w:lang w:val="en-CA"/>
        </w:rPr>
      </w:pPr>
      <w:r w:rsidRPr="00D11CD6">
        <w:rPr>
          <w:spacing w:val="-4"/>
          <w:lang w:val="en-CA"/>
        </w:rPr>
        <w:t xml:space="preserve">The purpose of this research project is to measure VAC clients’ levels of satisfaction with Service Delivery and to measure VAC client health and well-being. </w:t>
      </w:r>
    </w:p>
    <w:p w14:paraId="02E368D2" w14:textId="70722259" w:rsidR="00F9278B" w:rsidRPr="00D11CD6" w:rsidRDefault="00F9278B" w:rsidP="00F9278B">
      <w:pPr>
        <w:pStyle w:val="VAC-Body"/>
        <w:rPr>
          <w:spacing w:val="-4"/>
          <w:lang w:val="en-CA"/>
        </w:rPr>
      </w:pPr>
      <w:r w:rsidRPr="00D11CD6">
        <w:rPr>
          <w:spacing w:val="-4"/>
          <w:lang w:val="en-CA"/>
        </w:rPr>
        <w:t>The objec</w:t>
      </w:r>
      <w:r w:rsidR="00F111F5" w:rsidRPr="00D11CD6">
        <w:rPr>
          <w:spacing w:val="-4"/>
          <w:lang w:val="en-CA"/>
        </w:rPr>
        <w:t>ti</w:t>
      </w:r>
      <w:r w:rsidRPr="00D11CD6">
        <w:rPr>
          <w:spacing w:val="-4"/>
          <w:lang w:val="en-CA"/>
        </w:rPr>
        <w:t xml:space="preserve">ves of the VAC National </w:t>
      </w:r>
      <w:r w:rsidR="000275A7" w:rsidRPr="00D11CD6">
        <w:rPr>
          <w:spacing w:val="-4"/>
          <w:lang w:val="en-CA"/>
        </w:rPr>
        <w:t xml:space="preserve">Client </w:t>
      </w:r>
      <w:r w:rsidRPr="00D11CD6">
        <w:rPr>
          <w:spacing w:val="-4"/>
          <w:lang w:val="en-CA"/>
        </w:rPr>
        <w:t>Survey are to:</w:t>
      </w:r>
    </w:p>
    <w:p w14:paraId="6938EF6B" w14:textId="77777777" w:rsidR="00F9278B" w:rsidRPr="00D11CD6" w:rsidRDefault="00F9278B" w:rsidP="00722DDA">
      <w:pPr>
        <w:pStyle w:val="VAC-Body"/>
        <w:numPr>
          <w:ilvl w:val="0"/>
          <w:numId w:val="5"/>
        </w:numPr>
        <w:rPr>
          <w:spacing w:val="-4"/>
          <w:lang w:val="en-CA"/>
        </w:rPr>
      </w:pPr>
      <w:r w:rsidRPr="00D11CD6">
        <w:rPr>
          <w:spacing w:val="-4"/>
          <w:lang w:val="en-CA"/>
        </w:rPr>
        <w:t xml:space="preserve">Assess satisfaction with Service </w:t>
      </w:r>
      <w:proofErr w:type="gramStart"/>
      <w:r w:rsidRPr="00D11CD6">
        <w:rPr>
          <w:spacing w:val="-4"/>
          <w:lang w:val="en-CA"/>
        </w:rPr>
        <w:t>Delivery;</w:t>
      </w:r>
      <w:proofErr w:type="gramEnd"/>
    </w:p>
    <w:p w14:paraId="4845BF61" w14:textId="77777777" w:rsidR="00F9278B" w:rsidRPr="00D11CD6" w:rsidRDefault="00F9278B" w:rsidP="00722DDA">
      <w:pPr>
        <w:pStyle w:val="VAC-Body"/>
        <w:numPr>
          <w:ilvl w:val="0"/>
          <w:numId w:val="5"/>
        </w:numPr>
        <w:rPr>
          <w:spacing w:val="-4"/>
          <w:lang w:val="en-CA"/>
        </w:rPr>
      </w:pPr>
      <w:r w:rsidRPr="00D11CD6">
        <w:rPr>
          <w:spacing w:val="-4"/>
          <w:lang w:val="en-CA"/>
        </w:rPr>
        <w:t xml:space="preserve">Determine preferred service </w:t>
      </w:r>
      <w:proofErr w:type="gramStart"/>
      <w:r w:rsidRPr="00D11CD6">
        <w:rPr>
          <w:spacing w:val="-4"/>
          <w:lang w:val="en-CA"/>
        </w:rPr>
        <w:t>channels;</w:t>
      </w:r>
      <w:proofErr w:type="gramEnd"/>
    </w:p>
    <w:p w14:paraId="36CBBF1C" w14:textId="77777777" w:rsidR="00F9278B" w:rsidRPr="00D11CD6" w:rsidRDefault="00F9278B" w:rsidP="00722DDA">
      <w:pPr>
        <w:pStyle w:val="VAC-Body"/>
        <w:numPr>
          <w:ilvl w:val="0"/>
          <w:numId w:val="5"/>
        </w:numPr>
        <w:rPr>
          <w:spacing w:val="-4"/>
          <w:lang w:val="en-CA"/>
        </w:rPr>
      </w:pPr>
      <w:r w:rsidRPr="00D11CD6">
        <w:rPr>
          <w:spacing w:val="-4"/>
          <w:lang w:val="en-CA"/>
        </w:rPr>
        <w:t>Measure client health and well-being; and</w:t>
      </w:r>
    </w:p>
    <w:p w14:paraId="416F6AF7" w14:textId="77777777" w:rsidR="00F9278B" w:rsidRPr="00D11CD6" w:rsidRDefault="00F9278B" w:rsidP="00722DDA">
      <w:pPr>
        <w:pStyle w:val="VAC-Body"/>
        <w:numPr>
          <w:ilvl w:val="0"/>
          <w:numId w:val="5"/>
        </w:numPr>
        <w:rPr>
          <w:spacing w:val="-4"/>
          <w:lang w:val="en-CA"/>
        </w:rPr>
      </w:pPr>
      <w:r w:rsidRPr="00D11CD6">
        <w:rPr>
          <w:spacing w:val="-4"/>
          <w:lang w:val="en-CA"/>
        </w:rPr>
        <w:t>Support improvements to Service Delivery.</w:t>
      </w:r>
    </w:p>
    <w:p w14:paraId="6A675EBE" w14:textId="77777777" w:rsidR="004A1041" w:rsidRPr="00D11CD6" w:rsidRDefault="004A1041" w:rsidP="004A1041">
      <w:pPr>
        <w:pStyle w:val="VAC-HeadingOne"/>
        <w:rPr>
          <w:lang w:val="en-CA"/>
        </w:rPr>
      </w:pPr>
      <w:bookmarkStart w:id="13" w:name="_Toc125385456"/>
      <w:r w:rsidRPr="00D11CD6">
        <w:rPr>
          <w:lang w:val="en-CA"/>
        </w:rPr>
        <w:t>Methodology</w:t>
      </w:r>
      <w:bookmarkEnd w:id="13"/>
    </w:p>
    <w:p w14:paraId="1AAA9723" w14:textId="28B441AF" w:rsidR="00301808" w:rsidRPr="00D11CD6" w:rsidRDefault="00301808" w:rsidP="00301808">
      <w:pPr>
        <w:pStyle w:val="VAC-Body"/>
        <w:rPr>
          <w:lang w:val="en-CA"/>
        </w:rPr>
      </w:pPr>
      <w:r w:rsidRPr="00D11CD6">
        <w:rPr>
          <w:lang w:val="en-CA"/>
        </w:rPr>
        <w:t xml:space="preserve">Forum Research </w:t>
      </w:r>
      <w:r w:rsidR="006F2B2B" w:rsidRPr="00D11CD6">
        <w:rPr>
          <w:lang w:val="en-CA"/>
        </w:rPr>
        <w:t>conducted</w:t>
      </w:r>
      <w:r w:rsidRPr="00D11CD6">
        <w:rPr>
          <w:lang w:val="en-CA"/>
        </w:rPr>
        <w:t xml:space="preserve"> a quantitative study </w:t>
      </w:r>
      <w:r w:rsidR="006F2B2B" w:rsidRPr="00D11CD6">
        <w:rPr>
          <w:lang w:val="en-CA"/>
        </w:rPr>
        <w:t>of</w:t>
      </w:r>
      <w:r w:rsidRPr="00D11CD6">
        <w:rPr>
          <w:lang w:val="en-CA"/>
        </w:rPr>
        <w:t xml:space="preserve"> </w:t>
      </w:r>
      <w:r w:rsidR="004A26F0" w:rsidRPr="00D11CD6">
        <w:rPr>
          <w:lang w:val="en-CA"/>
        </w:rPr>
        <w:t>3</w:t>
      </w:r>
      <w:r w:rsidR="00077A0C" w:rsidRPr="00D11CD6">
        <w:rPr>
          <w:lang w:val="en-CA"/>
        </w:rPr>
        <w:t>,</w:t>
      </w:r>
      <w:r w:rsidR="004A26F0" w:rsidRPr="00D11CD6">
        <w:rPr>
          <w:lang w:val="en-CA"/>
        </w:rPr>
        <w:t>427</w:t>
      </w:r>
      <w:r w:rsidRPr="00D11CD6">
        <w:rPr>
          <w:lang w:val="en-CA"/>
        </w:rPr>
        <w:t xml:space="preserve"> VAC clients</w:t>
      </w:r>
      <w:r w:rsidR="00175B81" w:rsidRPr="00D11CD6">
        <w:rPr>
          <w:lang w:val="en-CA"/>
        </w:rPr>
        <w:t>, consisting of Veterans, RCMP</w:t>
      </w:r>
      <w:r w:rsidR="005878BD" w:rsidRPr="00D11CD6">
        <w:rPr>
          <w:lang w:val="en-CA"/>
        </w:rPr>
        <w:t xml:space="preserve">, </w:t>
      </w:r>
      <w:r w:rsidR="00175B81" w:rsidRPr="00D11CD6">
        <w:rPr>
          <w:lang w:val="en-CA"/>
        </w:rPr>
        <w:t>and Survivors</w:t>
      </w:r>
      <w:r w:rsidRPr="00D11CD6">
        <w:rPr>
          <w:lang w:val="en-CA"/>
        </w:rPr>
        <w:t xml:space="preserve">. Fieldwork was conducted </w:t>
      </w:r>
      <w:r w:rsidR="00077A0C" w:rsidRPr="00D11CD6">
        <w:rPr>
          <w:lang w:val="en-CA"/>
        </w:rPr>
        <w:t>between</w:t>
      </w:r>
      <w:r w:rsidR="00B273E4" w:rsidRPr="00D11CD6">
        <w:rPr>
          <w:lang w:val="en-CA"/>
        </w:rPr>
        <w:t xml:space="preserve"> May 24</w:t>
      </w:r>
      <w:r w:rsidR="00B273E4" w:rsidRPr="00D11CD6">
        <w:rPr>
          <w:vertAlign w:val="superscript"/>
          <w:lang w:val="en-CA"/>
        </w:rPr>
        <w:t>th</w:t>
      </w:r>
      <w:r w:rsidR="00B273E4" w:rsidRPr="00D11CD6">
        <w:rPr>
          <w:lang w:val="en-CA"/>
        </w:rPr>
        <w:t xml:space="preserve">–August </w:t>
      </w:r>
      <w:r w:rsidR="007B44CC" w:rsidRPr="00D11CD6">
        <w:rPr>
          <w:lang w:val="en-CA"/>
        </w:rPr>
        <w:t>17</w:t>
      </w:r>
      <w:r w:rsidR="00B273E4" w:rsidRPr="00D11CD6">
        <w:rPr>
          <w:vertAlign w:val="superscript"/>
          <w:lang w:val="en-CA"/>
        </w:rPr>
        <w:t>th</w:t>
      </w:r>
      <w:r w:rsidR="00B273E4" w:rsidRPr="00D11CD6">
        <w:rPr>
          <w:lang w:val="en-CA"/>
        </w:rPr>
        <w:t>, 2022</w:t>
      </w:r>
      <w:r w:rsidRPr="00D11CD6">
        <w:rPr>
          <w:lang w:val="en-CA"/>
        </w:rPr>
        <w:t>.</w:t>
      </w:r>
      <w:r w:rsidR="00B273E4" w:rsidRPr="00D11CD6">
        <w:rPr>
          <w:lang w:val="en-CA"/>
        </w:rPr>
        <w:t xml:space="preserve"> </w:t>
      </w:r>
    </w:p>
    <w:p w14:paraId="17CEF149" w14:textId="2CC72177" w:rsidR="00077A0C" w:rsidRPr="00D11CD6" w:rsidRDefault="00301808" w:rsidP="00175B81">
      <w:pPr>
        <w:pStyle w:val="VAC-Body"/>
        <w:rPr>
          <w:lang w:val="en-CA"/>
        </w:rPr>
      </w:pPr>
      <w:r w:rsidRPr="00D11CD6">
        <w:rPr>
          <w:lang w:val="en-CA"/>
        </w:rPr>
        <w:t>The survey was conducted using computer-assisted telephone interviewing (CATI)</w:t>
      </w:r>
      <w:r w:rsidR="001A4CB9" w:rsidRPr="00D11CD6">
        <w:rPr>
          <w:lang w:val="en-CA"/>
        </w:rPr>
        <w:t xml:space="preserve"> and computer-assisted </w:t>
      </w:r>
      <w:r w:rsidR="00E87F93" w:rsidRPr="00D11CD6">
        <w:rPr>
          <w:lang w:val="en-CA"/>
        </w:rPr>
        <w:t>web</w:t>
      </w:r>
      <w:r w:rsidR="001A4CB9" w:rsidRPr="00D11CD6">
        <w:rPr>
          <w:lang w:val="en-CA"/>
        </w:rPr>
        <w:t xml:space="preserve"> interviewing (CAWI)</w:t>
      </w:r>
      <w:r w:rsidR="004A26F0" w:rsidRPr="00D11CD6">
        <w:rPr>
          <w:lang w:val="en-CA"/>
        </w:rPr>
        <w:t xml:space="preserve">.  </w:t>
      </w:r>
      <w:r w:rsidR="008B0959" w:rsidRPr="00D11CD6">
        <w:rPr>
          <w:lang w:val="en-CA"/>
        </w:rPr>
        <w:t xml:space="preserve">Respondents were first contacted by telephone and given the option to voluntarily complete the survey using the method of their choosing. </w:t>
      </w:r>
      <w:r w:rsidR="004A26F0" w:rsidRPr="00D11CD6">
        <w:rPr>
          <w:lang w:val="en-CA"/>
        </w:rPr>
        <w:t>2</w:t>
      </w:r>
      <w:r w:rsidR="00077A0C" w:rsidRPr="00D11CD6">
        <w:rPr>
          <w:lang w:val="en-CA"/>
        </w:rPr>
        <w:t>,</w:t>
      </w:r>
      <w:r w:rsidR="004A26F0" w:rsidRPr="00D11CD6">
        <w:rPr>
          <w:lang w:val="en-CA"/>
        </w:rPr>
        <w:t>0</w:t>
      </w:r>
      <w:r w:rsidR="00C2693D">
        <w:rPr>
          <w:lang w:val="en-CA"/>
        </w:rPr>
        <w:t>07</w:t>
      </w:r>
      <w:r w:rsidR="004A26F0" w:rsidRPr="00D11CD6">
        <w:rPr>
          <w:lang w:val="en-CA"/>
        </w:rPr>
        <w:t xml:space="preserve"> were interviewed via CATI</w:t>
      </w:r>
      <w:r w:rsidR="00BC4F96" w:rsidRPr="00D11CD6">
        <w:rPr>
          <w:lang w:val="en-CA"/>
        </w:rPr>
        <w:t xml:space="preserve"> whereas 1,4</w:t>
      </w:r>
      <w:r w:rsidR="00C2693D">
        <w:rPr>
          <w:lang w:val="en-CA"/>
        </w:rPr>
        <w:t>20</w:t>
      </w:r>
      <w:r w:rsidR="00BC4F96" w:rsidRPr="00D11CD6">
        <w:rPr>
          <w:lang w:val="en-CA"/>
        </w:rPr>
        <w:t xml:space="preserve"> were interviewed via CAWI</w:t>
      </w:r>
      <w:r w:rsidR="004A26F0" w:rsidRPr="00D11CD6">
        <w:rPr>
          <w:lang w:val="en-CA"/>
        </w:rPr>
        <w:t>. R</w:t>
      </w:r>
      <w:r w:rsidRPr="00D11CD6">
        <w:rPr>
          <w:lang w:val="en-CA"/>
        </w:rPr>
        <w:t>espondents were reached using contact information from a sample file provided by VAC.</w:t>
      </w:r>
      <w:r w:rsidR="00175B81" w:rsidRPr="00D11CD6">
        <w:rPr>
          <w:lang w:val="en-CA"/>
        </w:rPr>
        <w:t xml:space="preserve"> </w:t>
      </w:r>
    </w:p>
    <w:p w14:paraId="1D83E893" w14:textId="3B08A96F" w:rsidR="00077A0C" w:rsidRPr="00D11CD6" w:rsidRDefault="00077A0C" w:rsidP="00077A0C">
      <w:pPr>
        <w:pStyle w:val="VAC-Body"/>
        <w:rPr>
          <w:lang w:val="en-CA"/>
        </w:rPr>
      </w:pPr>
      <w:r w:rsidRPr="00D11CD6">
        <w:rPr>
          <w:lang w:val="en-CA"/>
        </w:rPr>
        <w:t>The sample file of 36,569 clients was randomly generated using a stratified-sampling technique from the total VAC database of 124,949 clients.</w:t>
      </w:r>
      <w:r w:rsidR="008D2519" w:rsidRPr="00D11CD6">
        <w:rPr>
          <w:lang w:val="en-CA"/>
        </w:rPr>
        <w:t xml:space="preserve"> After </w:t>
      </w:r>
      <w:r w:rsidR="00677784" w:rsidRPr="00D11CD6">
        <w:rPr>
          <w:lang w:val="en-CA"/>
        </w:rPr>
        <w:t xml:space="preserve">eliminating non-eligible participants and </w:t>
      </w:r>
      <w:r w:rsidR="008D2519" w:rsidRPr="00D11CD6">
        <w:rPr>
          <w:lang w:val="en-CA"/>
        </w:rPr>
        <w:t>removing cases w</w:t>
      </w:r>
      <w:r w:rsidR="00082B11" w:rsidRPr="00D11CD6">
        <w:rPr>
          <w:lang w:val="en-CA"/>
        </w:rPr>
        <w:t>here</w:t>
      </w:r>
      <w:r w:rsidR="008D2519" w:rsidRPr="00D11CD6">
        <w:rPr>
          <w:lang w:val="en-CA"/>
        </w:rPr>
        <w:t xml:space="preserve"> no phone number</w:t>
      </w:r>
      <w:r w:rsidR="00082B11" w:rsidRPr="00D11CD6">
        <w:rPr>
          <w:lang w:val="en-CA"/>
        </w:rPr>
        <w:t xml:space="preserve"> was available</w:t>
      </w:r>
      <w:r w:rsidR="008D2519" w:rsidRPr="00D11CD6">
        <w:rPr>
          <w:lang w:val="en-CA"/>
        </w:rPr>
        <w:t>, the final sample file used for dialing consisted of 35,2</w:t>
      </w:r>
      <w:r w:rsidR="0080583A" w:rsidRPr="00D11CD6">
        <w:rPr>
          <w:lang w:val="en-CA"/>
        </w:rPr>
        <w:t>1</w:t>
      </w:r>
      <w:r w:rsidR="005A2464" w:rsidRPr="00D11CD6">
        <w:rPr>
          <w:lang w:val="en-CA"/>
        </w:rPr>
        <w:t>5</w:t>
      </w:r>
      <w:r w:rsidR="008D2519" w:rsidRPr="00D11CD6">
        <w:rPr>
          <w:lang w:val="en-CA"/>
        </w:rPr>
        <w:t xml:space="preserve"> clients.</w:t>
      </w:r>
    </w:p>
    <w:p w14:paraId="41DB84D6" w14:textId="0B5C5C48" w:rsidR="00077A0C" w:rsidRPr="00D11CD6" w:rsidRDefault="00077A0C" w:rsidP="00175B81">
      <w:pPr>
        <w:pStyle w:val="VAC-Body"/>
        <w:rPr>
          <w:lang w:val="en-CA"/>
        </w:rPr>
      </w:pPr>
      <w:r w:rsidRPr="00D11CD6">
        <w:rPr>
          <w:lang w:val="en-CA"/>
        </w:rPr>
        <w:t xml:space="preserve">Telephone </w:t>
      </w:r>
      <w:r w:rsidR="00EC3605" w:rsidRPr="00D11CD6">
        <w:rPr>
          <w:lang w:val="en-CA"/>
        </w:rPr>
        <w:t>contact</w:t>
      </w:r>
      <w:r w:rsidRPr="00D11CD6">
        <w:rPr>
          <w:lang w:val="en-CA"/>
        </w:rPr>
        <w:t xml:space="preserve"> was the</w:t>
      </w:r>
      <w:r w:rsidR="00EC3605" w:rsidRPr="00D11CD6">
        <w:rPr>
          <w:lang w:val="en-CA"/>
        </w:rPr>
        <w:t xml:space="preserve"> initial and</w:t>
      </w:r>
      <w:r w:rsidRPr="00D11CD6">
        <w:rPr>
          <w:lang w:val="en-CA"/>
        </w:rPr>
        <w:t xml:space="preserve"> primary data collection method used. New to 2022 data collection procedures, respondents were provided with the option of an online survey if they required an </w:t>
      </w:r>
      <w:r w:rsidRPr="00D11CD6">
        <w:rPr>
          <w:lang w:val="en-CA"/>
        </w:rPr>
        <w:lastRenderedPageBreak/>
        <w:t xml:space="preserve">alternate format, whether due to accessibility reasons, such as hearing impairment, or </w:t>
      </w:r>
      <w:r w:rsidR="00636458" w:rsidRPr="00D11CD6">
        <w:rPr>
          <w:lang w:val="en-CA"/>
        </w:rPr>
        <w:t xml:space="preserve">simply as a </w:t>
      </w:r>
      <w:r w:rsidRPr="00D11CD6">
        <w:rPr>
          <w:lang w:val="en-CA"/>
        </w:rPr>
        <w:t xml:space="preserve">personal preference. </w:t>
      </w:r>
    </w:p>
    <w:p w14:paraId="32CC04B2" w14:textId="6B6A6B54" w:rsidR="00175B81" w:rsidRPr="00D11CD6" w:rsidRDefault="00C2693D" w:rsidP="00175B81">
      <w:pPr>
        <w:pStyle w:val="VAC-Body"/>
        <w:rPr>
          <w:lang w:val="en-CA"/>
        </w:rPr>
      </w:pPr>
      <w:r w:rsidRPr="005A14CA">
        <w:rPr>
          <w:lang w:val="en-CA"/>
        </w:rPr>
        <w:t xml:space="preserve">The average response rate for CATI respondents was </w:t>
      </w:r>
      <w:r>
        <w:rPr>
          <w:lang w:val="en-CA"/>
        </w:rPr>
        <w:t>2</w:t>
      </w:r>
      <w:r w:rsidRPr="005A14CA">
        <w:rPr>
          <w:lang w:val="en-CA"/>
        </w:rPr>
        <w:t>6</w:t>
      </w:r>
      <w:r>
        <w:rPr>
          <w:lang w:val="en-CA"/>
        </w:rPr>
        <w:t>%, while the average response rate for CAWI respondents was 56%</w:t>
      </w:r>
      <w:r w:rsidRPr="005A14CA">
        <w:rPr>
          <w:lang w:val="en-CA"/>
        </w:rPr>
        <w:t>.</w:t>
      </w:r>
      <w:r>
        <w:rPr>
          <w:lang w:val="en-CA"/>
        </w:rPr>
        <w:t xml:space="preserve"> </w:t>
      </w:r>
      <w:r w:rsidR="004A26F0" w:rsidRPr="00D11CD6">
        <w:rPr>
          <w:lang w:val="en-CA"/>
        </w:rPr>
        <w:t>The average duration of the questionnaire administered in CA</w:t>
      </w:r>
      <w:r w:rsidR="00EC3605" w:rsidRPr="00D11CD6">
        <w:rPr>
          <w:lang w:val="en-CA"/>
        </w:rPr>
        <w:t>T</w:t>
      </w:r>
      <w:r w:rsidR="004A26F0" w:rsidRPr="00D11CD6">
        <w:rPr>
          <w:lang w:val="en-CA"/>
        </w:rPr>
        <w:t xml:space="preserve">I was </w:t>
      </w:r>
      <w:r w:rsidR="00EC3605" w:rsidRPr="00D11CD6">
        <w:rPr>
          <w:lang w:val="en-CA"/>
        </w:rPr>
        <w:t>33</w:t>
      </w:r>
      <w:r w:rsidR="004A26F0" w:rsidRPr="00D11CD6">
        <w:rPr>
          <w:lang w:val="en-CA"/>
        </w:rPr>
        <w:t xml:space="preserve"> minutes whereas that in CA</w:t>
      </w:r>
      <w:r w:rsidR="00EC3605" w:rsidRPr="00D11CD6">
        <w:rPr>
          <w:lang w:val="en-CA"/>
        </w:rPr>
        <w:t>W</w:t>
      </w:r>
      <w:r w:rsidR="004A26F0" w:rsidRPr="00D11CD6">
        <w:rPr>
          <w:lang w:val="en-CA"/>
        </w:rPr>
        <w:t xml:space="preserve">I was </w:t>
      </w:r>
      <w:r w:rsidR="00EC3605" w:rsidRPr="00D11CD6">
        <w:rPr>
          <w:lang w:val="en-CA"/>
        </w:rPr>
        <w:t>20</w:t>
      </w:r>
      <w:r w:rsidR="004A26F0" w:rsidRPr="00D11CD6">
        <w:rPr>
          <w:lang w:val="en-CA"/>
        </w:rPr>
        <w:t xml:space="preserve"> minutes. </w:t>
      </w:r>
      <w:r w:rsidR="00175B81" w:rsidRPr="00D11CD6">
        <w:rPr>
          <w:lang w:val="en-CA"/>
        </w:rPr>
        <w:t xml:space="preserve">  </w:t>
      </w:r>
    </w:p>
    <w:p w14:paraId="25EAB739" w14:textId="77777777" w:rsidR="004A1041" w:rsidRPr="00D11CD6" w:rsidRDefault="00BA59DB" w:rsidP="00BA59DB">
      <w:pPr>
        <w:pStyle w:val="VAC-HeadingOne"/>
        <w:rPr>
          <w:lang w:val="en-CA"/>
        </w:rPr>
      </w:pPr>
      <w:bookmarkStart w:id="14" w:name="_Toc125385457"/>
      <w:r w:rsidRPr="00D11CD6">
        <w:rPr>
          <w:lang w:val="en-CA"/>
        </w:rPr>
        <w:t>Analysis</w:t>
      </w:r>
      <w:r w:rsidR="001F3627" w:rsidRPr="00D11CD6">
        <w:rPr>
          <w:lang w:val="en-CA"/>
        </w:rPr>
        <w:t xml:space="preserve"> and</w:t>
      </w:r>
      <w:r w:rsidRPr="00D11CD6">
        <w:rPr>
          <w:lang w:val="en-CA"/>
        </w:rPr>
        <w:t xml:space="preserve"> </w:t>
      </w:r>
      <w:r w:rsidR="001F3627" w:rsidRPr="00D11CD6">
        <w:rPr>
          <w:lang w:val="en-CA"/>
        </w:rPr>
        <w:t>a</w:t>
      </w:r>
      <w:r w:rsidRPr="00D11CD6">
        <w:rPr>
          <w:lang w:val="en-CA"/>
        </w:rPr>
        <w:t>pproach</w:t>
      </w:r>
      <w:bookmarkEnd w:id="14"/>
    </w:p>
    <w:p w14:paraId="2F582632" w14:textId="7E6C7ABB" w:rsidR="00B033F7" w:rsidRPr="00D11CD6" w:rsidRDefault="00C45AFD" w:rsidP="00E53833">
      <w:pPr>
        <w:pStyle w:val="VAC-Body"/>
        <w:rPr>
          <w:lang w:val="en-CA"/>
        </w:rPr>
      </w:pPr>
      <w:r w:rsidRPr="00D11CD6">
        <w:rPr>
          <w:lang w:val="en-CA"/>
        </w:rPr>
        <w:t xml:space="preserve">This report includes an analysis of overall results and the six strata identified. Data have been weighted by age, sex, and strata based on population parameters from </w:t>
      </w:r>
      <w:r w:rsidR="00161780" w:rsidRPr="00D11CD6">
        <w:rPr>
          <w:lang w:val="en-CA"/>
        </w:rPr>
        <w:t>a</w:t>
      </w:r>
      <w:r w:rsidRPr="00D11CD6">
        <w:rPr>
          <w:lang w:val="en-CA"/>
        </w:rPr>
        <w:t xml:space="preserve"> file provided by VAC. </w:t>
      </w:r>
      <w:r w:rsidR="001D6066" w:rsidRPr="00D11CD6">
        <w:rPr>
          <w:lang w:val="en-CA"/>
        </w:rPr>
        <w:t xml:space="preserve">This is to mitigate the effects of any imbalances between the survey sample and the population in VAC database, thus reducing the sample bias. </w:t>
      </w:r>
    </w:p>
    <w:p w14:paraId="3883D1D6" w14:textId="6EA80DA2" w:rsidR="000B2C34" w:rsidRPr="00D11CD6" w:rsidRDefault="00301808" w:rsidP="00BA59DB">
      <w:pPr>
        <w:pStyle w:val="VAC-Body"/>
        <w:rPr>
          <w:lang w:val="en-CA"/>
        </w:rPr>
      </w:pPr>
      <w:r w:rsidRPr="00D11CD6">
        <w:rPr>
          <w:lang w:val="en-CA"/>
        </w:rPr>
        <w:t xml:space="preserve">This report analyzes survey results </w:t>
      </w:r>
      <w:r w:rsidR="00E448BB" w:rsidRPr="00D11CD6">
        <w:rPr>
          <w:lang w:val="en-CA"/>
        </w:rPr>
        <w:t>in three ways for each question. First, the report will visualize and state the overall frequencies for the question. Then, it will break out the responses visually by a key demographic</w:t>
      </w:r>
      <w:r w:rsidR="00175B81" w:rsidRPr="00D11CD6">
        <w:rPr>
          <w:lang w:val="en-CA"/>
        </w:rPr>
        <w:t xml:space="preserve">, </w:t>
      </w:r>
      <w:r w:rsidR="00E448BB" w:rsidRPr="00D11CD6">
        <w:rPr>
          <w:lang w:val="en-CA"/>
        </w:rPr>
        <w:t>either by age or the six</w:t>
      </w:r>
      <w:r w:rsidR="00175B81" w:rsidRPr="00D11CD6">
        <w:rPr>
          <w:lang w:val="en-CA"/>
        </w:rPr>
        <w:t xml:space="preserve"> main</w:t>
      </w:r>
      <w:r w:rsidR="00E448BB" w:rsidRPr="00D11CD6">
        <w:rPr>
          <w:lang w:val="en-CA"/>
        </w:rPr>
        <w:t xml:space="preserve"> strata.</w:t>
      </w:r>
      <w:r w:rsidR="00175B81" w:rsidRPr="00D11CD6">
        <w:rPr>
          <w:lang w:val="en-CA"/>
        </w:rPr>
        <w:t xml:space="preserve"> The six strata which are frequently referred to throughout the report are Veterans 85+, Veterans 65–84, Veterans under 65 (case-managed), Veterans under 65 (not case-managed</w:t>
      </w:r>
      <w:r w:rsidR="007F1BC1" w:rsidRPr="00D11CD6">
        <w:rPr>
          <w:lang w:val="en-CA"/>
        </w:rPr>
        <w:t>)</w:t>
      </w:r>
      <w:r w:rsidR="00175B81" w:rsidRPr="00D11CD6">
        <w:rPr>
          <w:lang w:val="en-CA"/>
        </w:rPr>
        <w:t xml:space="preserve">, RCMP, and Survivors. Here, “Veterans” refers to </w:t>
      </w:r>
      <w:r w:rsidR="00E53833" w:rsidRPr="00D11CD6">
        <w:rPr>
          <w:lang w:val="en-CA"/>
        </w:rPr>
        <w:t>Canadian Armed Forces (</w:t>
      </w:r>
      <w:r w:rsidR="00175B81" w:rsidRPr="00D11CD6">
        <w:rPr>
          <w:lang w:val="en-CA"/>
        </w:rPr>
        <w:t>CA</w:t>
      </w:r>
      <w:r w:rsidR="007F1BC1" w:rsidRPr="00D11CD6">
        <w:rPr>
          <w:lang w:val="en-CA"/>
        </w:rPr>
        <w:t>F</w:t>
      </w:r>
      <w:r w:rsidR="00E53833" w:rsidRPr="00D11CD6">
        <w:rPr>
          <w:lang w:val="en-CA"/>
        </w:rPr>
        <w:t>)</w:t>
      </w:r>
      <w:r w:rsidR="00175B81" w:rsidRPr="00D11CD6">
        <w:rPr>
          <w:lang w:val="en-CA"/>
        </w:rPr>
        <w:t xml:space="preserve"> and War Service Veterans. </w:t>
      </w:r>
      <w:r w:rsidR="00A81D25" w:rsidRPr="00D11CD6">
        <w:rPr>
          <w:lang w:val="en-CA"/>
        </w:rPr>
        <w:t>Lastly, i</w:t>
      </w:r>
      <w:r w:rsidR="00E448BB" w:rsidRPr="00D11CD6">
        <w:rPr>
          <w:lang w:val="en-CA"/>
        </w:rPr>
        <w:t>t will add additional commentary on notable trends in the data</w:t>
      </w:r>
      <w:r w:rsidR="0063129E" w:rsidRPr="00D11CD6">
        <w:rPr>
          <w:lang w:val="en-CA"/>
        </w:rPr>
        <w:t xml:space="preserve"> compared to 2020 and </w:t>
      </w:r>
      <w:r w:rsidR="00E448BB" w:rsidRPr="00D11CD6">
        <w:rPr>
          <w:lang w:val="en-CA"/>
        </w:rPr>
        <w:t xml:space="preserve">across demographic groups. For example, if there is a </w:t>
      </w:r>
      <w:r w:rsidR="00CE3FD7" w:rsidRPr="00D11CD6">
        <w:rPr>
          <w:lang w:val="en-CA"/>
        </w:rPr>
        <w:t>significant</w:t>
      </w:r>
      <w:r w:rsidR="00E448BB" w:rsidRPr="00D11CD6">
        <w:rPr>
          <w:lang w:val="en-CA"/>
        </w:rPr>
        <w:t xml:space="preserve"> difference</w:t>
      </w:r>
      <w:r w:rsidR="00CE3FD7" w:rsidRPr="00D11CD6">
        <w:rPr>
          <w:lang w:val="en-CA"/>
        </w:rPr>
        <w:t xml:space="preserve">, and the difference is greater or equal to 9%, </w:t>
      </w:r>
      <w:r w:rsidR="00E448BB" w:rsidRPr="00D11CD6">
        <w:rPr>
          <w:lang w:val="en-CA"/>
        </w:rPr>
        <w:t xml:space="preserve">between </w:t>
      </w:r>
      <w:r w:rsidR="00A81D25" w:rsidRPr="00D11CD6">
        <w:rPr>
          <w:lang w:val="en-CA"/>
        </w:rPr>
        <w:t>male</w:t>
      </w:r>
      <w:r w:rsidR="00E448BB" w:rsidRPr="00D11CD6">
        <w:rPr>
          <w:lang w:val="en-CA"/>
        </w:rPr>
        <w:t xml:space="preserve"> and </w:t>
      </w:r>
      <w:r w:rsidR="00A81D25" w:rsidRPr="00D11CD6">
        <w:rPr>
          <w:lang w:val="en-CA"/>
        </w:rPr>
        <w:t>female</w:t>
      </w:r>
      <w:r w:rsidR="00E448BB" w:rsidRPr="00D11CD6">
        <w:rPr>
          <w:lang w:val="en-CA"/>
        </w:rPr>
        <w:t xml:space="preserve"> responses to a question, the report will note that in the text. Where there are no </w:t>
      </w:r>
      <w:r w:rsidR="0063129E" w:rsidRPr="00D11CD6">
        <w:rPr>
          <w:lang w:val="en-CA"/>
        </w:rPr>
        <w:t xml:space="preserve">significant </w:t>
      </w:r>
      <w:r w:rsidR="00E448BB" w:rsidRPr="00D11CD6">
        <w:rPr>
          <w:lang w:val="en-CA"/>
        </w:rPr>
        <w:t xml:space="preserve">differences—e.g., suppose that satisfaction with wait times </w:t>
      </w:r>
      <w:r w:rsidR="00A81D25" w:rsidRPr="00D11CD6">
        <w:rPr>
          <w:lang w:val="en-CA"/>
        </w:rPr>
        <w:t>is</w:t>
      </w:r>
      <w:r w:rsidR="00E448BB" w:rsidRPr="00D11CD6">
        <w:rPr>
          <w:lang w:val="en-CA"/>
        </w:rPr>
        <w:t xml:space="preserve"> relatively consistent across age groups—then the report will generally not note that sort of non-finding.</w:t>
      </w:r>
    </w:p>
    <w:p w14:paraId="6C1FFE01" w14:textId="18846778" w:rsidR="008E6259" w:rsidRDefault="008E6259" w:rsidP="00BA59DB">
      <w:pPr>
        <w:pStyle w:val="VAC-Body"/>
        <w:rPr>
          <w:lang w:val="en-CA"/>
        </w:rPr>
      </w:pPr>
      <w:r w:rsidRPr="00D11CD6">
        <w:rPr>
          <w:lang w:val="en-CA"/>
        </w:rPr>
        <w:t>To preserve the anonymity of respondents, any findings from a sample size of less than ten are reported with the reference n&lt;10 rather than specifying the exact sample size.</w:t>
      </w:r>
    </w:p>
    <w:p w14:paraId="2A82260F" w14:textId="77777777" w:rsidR="00C2693D" w:rsidRPr="00D11CD6" w:rsidRDefault="00C2693D" w:rsidP="00BA59DB">
      <w:pPr>
        <w:pStyle w:val="VAC-Body"/>
        <w:rPr>
          <w:lang w:val="en-CA"/>
        </w:rPr>
      </w:pPr>
    </w:p>
    <w:p w14:paraId="3415C733" w14:textId="77777777" w:rsidR="004A1041" w:rsidRPr="00D11CD6" w:rsidRDefault="004A1041" w:rsidP="004A1041">
      <w:pPr>
        <w:pStyle w:val="VAC-HeadingOne"/>
        <w:rPr>
          <w:lang w:val="en-CA"/>
        </w:rPr>
      </w:pPr>
      <w:bookmarkStart w:id="15" w:name="_Toc125385458"/>
      <w:r w:rsidRPr="00D11CD6">
        <w:rPr>
          <w:lang w:val="en-CA"/>
        </w:rPr>
        <w:t>Research considerations</w:t>
      </w:r>
      <w:bookmarkEnd w:id="15"/>
    </w:p>
    <w:p w14:paraId="4287BBCE" w14:textId="401FEB99" w:rsidR="004A1041" w:rsidRPr="00D11CD6" w:rsidRDefault="004A1041" w:rsidP="004A1041">
      <w:pPr>
        <w:pStyle w:val="VAC-Body"/>
        <w:rPr>
          <w:lang w:val="en-CA"/>
        </w:rPr>
      </w:pPr>
      <w:r w:rsidRPr="00D11CD6">
        <w:rPr>
          <w:lang w:val="en-CA"/>
        </w:rPr>
        <w:t xml:space="preserve">Top 2 (TOP2) and </w:t>
      </w:r>
      <w:r w:rsidR="006C6BFD" w:rsidRPr="00D11CD6">
        <w:rPr>
          <w:lang w:val="en-CA"/>
        </w:rPr>
        <w:t>B</w:t>
      </w:r>
      <w:r w:rsidRPr="00D11CD6">
        <w:rPr>
          <w:lang w:val="en-CA"/>
        </w:rPr>
        <w:t>ottom 2 (BTM2) reference the collective TOP2 positive and BTM2 negative responses, where applicable. For example, a TOP2 grouping referred to as “satisfied” may be the combined result of “very satisfied” and “satisfied,” where a grouping of “not satisfied” (BTM2) may be the combined result of “</w:t>
      </w:r>
      <w:r w:rsidR="008E6259" w:rsidRPr="00D11CD6">
        <w:rPr>
          <w:lang w:val="en-CA"/>
        </w:rPr>
        <w:t>dis</w:t>
      </w:r>
      <w:r w:rsidRPr="00D11CD6">
        <w:rPr>
          <w:lang w:val="en-CA"/>
        </w:rPr>
        <w:t>satisfied” and “</w:t>
      </w:r>
      <w:r w:rsidR="008E6259" w:rsidRPr="00D11CD6">
        <w:rPr>
          <w:lang w:val="en-CA"/>
        </w:rPr>
        <w:t>very</w:t>
      </w:r>
      <w:r w:rsidRPr="00D11CD6">
        <w:rPr>
          <w:lang w:val="en-CA"/>
        </w:rPr>
        <w:t xml:space="preserve"> </w:t>
      </w:r>
      <w:r w:rsidR="008E6259" w:rsidRPr="00D11CD6">
        <w:rPr>
          <w:lang w:val="en-CA"/>
        </w:rPr>
        <w:t>dis</w:t>
      </w:r>
      <w:r w:rsidRPr="00D11CD6">
        <w:rPr>
          <w:lang w:val="en-CA"/>
        </w:rPr>
        <w:t xml:space="preserve">satisfied.” </w:t>
      </w:r>
    </w:p>
    <w:p w14:paraId="6C3CA43A" w14:textId="77777777" w:rsidR="004A1041" w:rsidRPr="00D11CD6" w:rsidRDefault="004A1041" w:rsidP="004A1041">
      <w:pPr>
        <w:pStyle w:val="VAC-Body"/>
        <w:rPr>
          <w:lang w:val="en-CA"/>
        </w:rPr>
      </w:pPr>
      <w:r w:rsidRPr="00D11CD6">
        <w:rPr>
          <w:lang w:val="en-CA"/>
        </w:rPr>
        <w:t xml:space="preserve">Due to rounding, numbers presented throughout this document may not add up to the totals provided. For example, in some cases, the sum of all question values may add up to 101% instead of 100%. Similar logic applies to TOP2 and BTM2 groupings. </w:t>
      </w:r>
    </w:p>
    <w:p w14:paraId="6D752F77" w14:textId="1FF75EC2" w:rsidR="00F111F5" w:rsidRPr="00D11CD6" w:rsidRDefault="004A1041" w:rsidP="00F111F5">
      <w:pPr>
        <w:pStyle w:val="VAC-Body"/>
        <w:rPr>
          <w:lang w:val="en-CA"/>
        </w:rPr>
      </w:pPr>
      <w:r w:rsidRPr="00D11CD6">
        <w:rPr>
          <w:lang w:val="en-CA"/>
        </w:rPr>
        <w:t>Visualizations generally exclude “don’t know” or “prefer not to say” responses</w:t>
      </w:r>
      <w:r w:rsidR="00B033F7" w:rsidRPr="00D11CD6">
        <w:rPr>
          <w:lang w:val="en-CA"/>
        </w:rPr>
        <w:t xml:space="preserve"> to exclude respondents who have </w:t>
      </w:r>
      <w:r w:rsidR="00EC3605" w:rsidRPr="00D11CD6">
        <w:rPr>
          <w:lang w:val="en-CA"/>
        </w:rPr>
        <w:t>indicated either of these choices as a response</w:t>
      </w:r>
      <w:r w:rsidR="00B033F7" w:rsidRPr="00D11CD6">
        <w:rPr>
          <w:lang w:val="en-CA"/>
        </w:rPr>
        <w:t xml:space="preserve">, i.e., only those </w:t>
      </w:r>
      <w:r w:rsidR="008B0959" w:rsidRPr="00D11CD6">
        <w:rPr>
          <w:lang w:val="en-CA"/>
        </w:rPr>
        <w:t xml:space="preserve">choosing to indicate an opinion or comment on the question at hand have been included in the indicated results. </w:t>
      </w:r>
      <w:r w:rsidR="00B033F7" w:rsidRPr="00D11CD6">
        <w:rPr>
          <w:lang w:val="en-CA"/>
        </w:rPr>
        <w:t>S</w:t>
      </w:r>
      <w:r w:rsidRPr="00D11CD6">
        <w:rPr>
          <w:lang w:val="en-CA"/>
        </w:rPr>
        <w:t>pecific notes are provided at the bottom of each page to clarify the group of respondents being visualized on the slide</w:t>
      </w:r>
      <w:r w:rsidR="00C45AFD" w:rsidRPr="00D11CD6">
        <w:rPr>
          <w:lang w:val="en-CA"/>
        </w:rPr>
        <w:t xml:space="preserve"> where appropriate</w:t>
      </w:r>
      <w:r w:rsidRPr="00D11CD6">
        <w:rPr>
          <w:lang w:val="en-CA"/>
        </w:rPr>
        <w:t>.</w:t>
      </w:r>
    </w:p>
    <w:p w14:paraId="43AAE5BC" w14:textId="77777777" w:rsidR="001529BA" w:rsidRPr="00D11CD6" w:rsidRDefault="001529BA">
      <w:pPr>
        <w:rPr>
          <w:rFonts w:ascii="Arial" w:hAnsi="Arial" w:cs="Arial"/>
          <w:b/>
          <w:bCs/>
          <w:color w:val="313439"/>
          <w:spacing w:val="-10"/>
          <w:w w:val="108"/>
        </w:rPr>
      </w:pPr>
      <w:r w:rsidRPr="00D11CD6">
        <w:br w:type="page"/>
      </w:r>
    </w:p>
    <w:p w14:paraId="0E3C40BB" w14:textId="678C0A96" w:rsidR="002355D6" w:rsidRPr="00D11CD6" w:rsidRDefault="002355D6" w:rsidP="00301808">
      <w:pPr>
        <w:pStyle w:val="VAC-HeadingOne"/>
        <w:rPr>
          <w:lang w:val="en-CA"/>
        </w:rPr>
      </w:pPr>
      <w:bookmarkStart w:id="16" w:name="_Toc125385459"/>
      <w:r w:rsidRPr="00D11CD6">
        <w:rPr>
          <w:lang w:val="en-CA"/>
        </w:rPr>
        <w:lastRenderedPageBreak/>
        <w:t>Demographics</w:t>
      </w:r>
      <w:bookmarkEnd w:id="16"/>
    </w:p>
    <w:p w14:paraId="605F6717" w14:textId="38F5870D" w:rsidR="008166B0" w:rsidRPr="00D11CD6" w:rsidRDefault="002355D6" w:rsidP="002355D6">
      <w:pPr>
        <w:pStyle w:val="VAC-Body"/>
        <w:rPr>
          <w:lang w:val="en-CA"/>
        </w:rPr>
      </w:pPr>
      <w:r w:rsidRPr="00D11CD6">
        <w:rPr>
          <w:lang w:val="en-CA"/>
        </w:rPr>
        <w:t>This section summarizes the demographic makeup of the respondents. All data have been weighted by age, sex, and strata</w:t>
      </w:r>
      <w:r w:rsidR="00A87BF9" w:rsidRPr="00D11CD6">
        <w:rPr>
          <w:rStyle w:val="FootnoteReference"/>
          <w:lang w:val="en-CA"/>
        </w:rPr>
        <w:footnoteReference w:id="2"/>
      </w:r>
      <w:r w:rsidRPr="00D11CD6">
        <w:rPr>
          <w:lang w:val="en-CA"/>
        </w:rPr>
        <w:t xml:space="preserve"> using proportions from</w:t>
      </w:r>
      <w:r w:rsidR="00EC3605" w:rsidRPr="00D11CD6">
        <w:rPr>
          <w:lang w:val="en-CA"/>
        </w:rPr>
        <w:t xml:space="preserve"> the</w:t>
      </w:r>
      <w:r w:rsidRPr="00D11CD6">
        <w:rPr>
          <w:lang w:val="en-CA"/>
        </w:rPr>
        <w:t xml:space="preserve"> larger </w:t>
      </w:r>
      <w:r w:rsidR="00EC3605" w:rsidRPr="00D11CD6">
        <w:rPr>
          <w:lang w:val="en-CA"/>
        </w:rPr>
        <w:t>population</w:t>
      </w:r>
      <w:r w:rsidRPr="00D11CD6">
        <w:rPr>
          <w:lang w:val="en-CA"/>
        </w:rPr>
        <w:t xml:space="preserve"> file.</w:t>
      </w:r>
    </w:p>
    <w:p w14:paraId="3E4AD623" w14:textId="77777777" w:rsidR="00283C2D" w:rsidRPr="00D11CD6" w:rsidRDefault="00283C2D" w:rsidP="002355D6">
      <w:pPr>
        <w:pStyle w:val="VAC-Body"/>
        <w:rPr>
          <w:lang w:val="en-CA"/>
        </w:rPr>
      </w:pPr>
    </w:p>
    <w:p w14:paraId="41A822AC" w14:textId="4C0FC733" w:rsidR="00283C2D" w:rsidRPr="00D11CD6" w:rsidRDefault="006C6BFD" w:rsidP="00283C2D">
      <w:pPr>
        <w:pStyle w:val="VAC-Body"/>
        <w:rPr>
          <w:b/>
          <w:bCs/>
          <w:lang w:val="en-CA"/>
        </w:rPr>
      </w:pPr>
      <w:r w:rsidRPr="00D11CD6">
        <w:rPr>
          <w:b/>
          <w:bCs/>
          <w:lang w:val="en-CA"/>
        </w:rPr>
        <w:t xml:space="preserve">Majority of respondents speak </w:t>
      </w:r>
      <w:proofErr w:type="gramStart"/>
      <w:r w:rsidRPr="00D11CD6">
        <w:rPr>
          <w:b/>
          <w:bCs/>
          <w:lang w:val="en-CA"/>
        </w:rPr>
        <w:t>English</w:t>
      </w:r>
      <w:proofErr w:type="gramEnd"/>
    </w:p>
    <w:p w14:paraId="03E7BDDE" w14:textId="0CC83040" w:rsidR="004E4182" w:rsidRPr="00A7459E" w:rsidRDefault="004E4182" w:rsidP="004E4182">
      <w:pPr>
        <w:pStyle w:val="VAC-Bullet"/>
        <w:rPr>
          <w:lang w:val="en-CA"/>
        </w:rPr>
      </w:pPr>
      <w:r w:rsidRPr="00D11CD6">
        <w:t>Three</w:t>
      </w:r>
      <w:r w:rsidR="00283C2D" w:rsidRPr="00D11CD6">
        <w:t xml:space="preserve"> in </w:t>
      </w:r>
      <w:r w:rsidRPr="00D11CD6">
        <w:t xml:space="preserve">four </w:t>
      </w:r>
      <w:r w:rsidR="00283C2D" w:rsidRPr="00D11CD6">
        <w:t>(</w:t>
      </w:r>
      <w:r w:rsidRPr="00D11CD6">
        <w:t>7</w:t>
      </w:r>
      <w:r w:rsidR="00283C2D" w:rsidRPr="00D11CD6">
        <w:t xml:space="preserve">5%) respondents are </w:t>
      </w:r>
      <w:r w:rsidRPr="00D11CD6">
        <w:t>English speaker</w:t>
      </w:r>
      <w:r w:rsidR="00B80173" w:rsidRPr="00D11CD6">
        <w:t>s</w:t>
      </w:r>
      <w:r w:rsidRPr="00D11CD6">
        <w:t xml:space="preserve"> and one-fourth (25%) are French speaker</w:t>
      </w:r>
      <w:r w:rsidR="00B80173" w:rsidRPr="00D11CD6">
        <w:t>s</w:t>
      </w:r>
      <w:r w:rsidRPr="00D11CD6">
        <w:t xml:space="preserve">. </w:t>
      </w:r>
    </w:p>
    <w:p w14:paraId="52CB6647" w14:textId="3210A499" w:rsidR="008166B0" w:rsidRPr="00A7459E" w:rsidRDefault="00A7459E" w:rsidP="00A7459E">
      <w:pPr>
        <w:pStyle w:val="VAC-Bullet"/>
        <w:numPr>
          <w:ilvl w:val="0"/>
          <w:numId w:val="0"/>
        </w:numPr>
        <w:rPr>
          <w:i/>
          <w:iCs/>
          <w:sz w:val="16"/>
          <w:szCs w:val="16"/>
          <w:lang w:val="en-CA"/>
        </w:rPr>
      </w:pPr>
      <w:r w:rsidRPr="00A7459E">
        <w:rPr>
          <w:i/>
          <w:iCs/>
          <w:sz w:val="16"/>
          <w:szCs w:val="16"/>
          <w:lang w:val="en-CA"/>
        </w:rPr>
        <w:t>Figure 1: Spoken Language Distribution (%)</w:t>
      </w:r>
    </w:p>
    <w:p w14:paraId="4D5256AF" w14:textId="5EA4C253" w:rsidR="00A7459E" w:rsidRDefault="00A7459E" w:rsidP="002355D6">
      <w:pPr>
        <w:pStyle w:val="VAC-Body"/>
        <w:rPr>
          <w:lang w:val="en-CA"/>
        </w:rPr>
      </w:pPr>
      <w:r>
        <w:rPr>
          <w:noProof/>
          <w:lang w:val="en-CA"/>
        </w:rPr>
        <w:drawing>
          <wp:inline distT="0" distB="0" distL="0" distR="0" wp14:anchorId="52887576" wp14:editId="69BB661F">
            <wp:extent cx="3722775" cy="17812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3031" cy="1786206"/>
                    </a:xfrm>
                    <a:prstGeom prst="rect">
                      <a:avLst/>
                    </a:prstGeom>
                    <a:noFill/>
                  </pic:spPr>
                </pic:pic>
              </a:graphicData>
            </a:graphic>
          </wp:inline>
        </w:drawing>
      </w:r>
    </w:p>
    <w:p w14:paraId="44653530" w14:textId="77777777" w:rsidR="00A7459E" w:rsidRPr="00712C77" w:rsidRDefault="00A7459E" w:rsidP="00A7459E">
      <w:pPr>
        <w:rPr>
          <w:rFonts w:ascii="Georgia" w:hAnsi="Georgia" w:cs="Georgia"/>
          <w:i/>
          <w:iCs/>
          <w:color w:val="31353A"/>
          <w:spacing w:val="-6"/>
          <w:w w:val="108"/>
          <w:sz w:val="12"/>
          <w:szCs w:val="12"/>
          <w:lang w:val="en-US"/>
        </w:rPr>
      </w:pPr>
      <w:r>
        <w:rPr>
          <w:rFonts w:ascii="Georgia" w:hAnsi="Georgia" w:cs="Georgia"/>
          <w:i/>
          <w:iCs/>
          <w:color w:val="31353A"/>
          <w:spacing w:val="-6"/>
          <w:w w:val="108"/>
          <w:sz w:val="12"/>
          <w:szCs w:val="12"/>
          <w:lang w:val="en-US"/>
        </w:rPr>
        <w:t xml:space="preserve">Language Spoken </w:t>
      </w:r>
    </w:p>
    <w:p w14:paraId="79B6447A" w14:textId="77777777" w:rsidR="00A7459E" w:rsidRPr="00712C77" w:rsidRDefault="00A7459E" w:rsidP="00A7459E">
      <w:pPr>
        <w:rPr>
          <w:rFonts w:ascii="Georgia" w:hAnsi="Georgia" w:cs="Georgia"/>
          <w:i/>
          <w:iCs/>
          <w:color w:val="31353A"/>
          <w:spacing w:val="-6"/>
          <w:w w:val="108"/>
          <w:sz w:val="12"/>
          <w:szCs w:val="12"/>
          <w:lang w:val="en-US"/>
        </w:rPr>
      </w:pPr>
      <w:r w:rsidRPr="00712C77">
        <w:rPr>
          <w:rFonts w:ascii="Georgia" w:hAnsi="Georgia" w:cs="Georgia"/>
          <w:i/>
          <w:iCs/>
          <w:color w:val="31353A"/>
          <w:spacing w:val="-6"/>
          <w:w w:val="108"/>
          <w:sz w:val="12"/>
          <w:szCs w:val="12"/>
          <w:lang w:val="en-US"/>
        </w:rPr>
        <w:t xml:space="preserve">Sample size: </w:t>
      </w:r>
      <w:r>
        <w:rPr>
          <w:rFonts w:ascii="Georgia" w:hAnsi="Georgia" w:cs="Georgia"/>
          <w:i/>
          <w:iCs/>
          <w:color w:val="31353A"/>
          <w:spacing w:val="-6"/>
          <w:w w:val="108"/>
          <w:sz w:val="12"/>
          <w:szCs w:val="12"/>
          <w:lang w:val="en-US"/>
        </w:rPr>
        <w:t>3427</w:t>
      </w:r>
    </w:p>
    <w:p w14:paraId="606DE571" w14:textId="77777777" w:rsidR="00A7459E" w:rsidRPr="00712C77" w:rsidRDefault="00A7459E" w:rsidP="00A7459E">
      <w:pPr>
        <w:rPr>
          <w:rFonts w:ascii="Georgia" w:hAnsi="Georgia" w:cs="Georgia"/>
          <w:i/>
          <w:iCs/>
          <w:color w:val="31353A"/>
          <w:spacing w:val="-6"/>
          <w:w w:val="108"/>
          <w:sz w:val="12"/>
          <w:szCs w:val="12"/>
          <w:lang w:val="en-US"/>
        </w:rPr>
      </w:pPr>
      <w:r w:rsidRPr="00712C77">
        <w:rPr>
          <w:rFonts w:ascii="Georgia" w:hAnsi="Georgia" w:cs="Georgia"/>
          <w:i/>
          <w:iCs/>
          <w:color w:val="31353A"/>
          <w:spacing w:val="-6"/>
          <w:w w:val="108"/>
          <w:sz w:val="12"/>
          <w:szCs w:val="12"/>
          <w:lang w:val="en-US"/>
        </w:rPr>
        <w:t>Framework: All respon</w:t>
      </w:r>
      <w:r>
        <w:rPr>
          <w:rFonts w:ascii="Georgia" w:hAnsi="Georgia" w:cs="Georgia"/>
          <w:i/>
          <w:iCs/>
          <w:color w:val="31353A"/>
          <w:spacing w:val="-6"/>
          <w:w w:val="108"/>
          <w:sz w:val="12"/>
          <w:szCs w:val="12"/>
          <w:lang w:val="en-US"/>
        </w:rPr>
        <w:t>de</w:t>
      </w:r>
      <w:r w:rsidRPr="00712C77">
        <w:rPr>
          <w:rFonts w:ascii="Georgia" w:hAnsi="Georgia" w:cs="Georgia"/>
          <w:i/>
          <w:iCs/>
          <w:color w:val="31353A"/>
          <w:spacing w:val="-6"/>
          <w:w w:val="108"/>
          <w:sz w:val="12"/>
          <w:szCs w:val="12"/>
          <w:lang w:val="en-US"/>
        </w:rPr>
        <w:t xml:space="preserve">nts </w:t>
      </w:r>
    </w:p>
    <w:p w14:paraId="6D22A05B" w14:textId="594F2BDB" w:rsidR="002355D6" w:rsidRPr="00D11CD6" w:rsidRDefault="00B84BA9" w:rsidP="002355D6">
      <w:pPr>
        <w:pStyle w:val="VAC-Body"/>
        <w:rPr>
          <w:b/>
          <w:bCs/>
          <w:lang w:val="en-CA"/>
        </w:rPr>
      </w:pPr>
      <w:r w:rsidRPr="00D11CD6">
        <w:rPr>
          <w:lang w:val="en-CA"/>
        </w:rPr>
        <w:br w:type="column"/>
      </w:r>
      <w:r w:rsidR="002355D6" w:rsidRPr="00D11CD6">
        <w:rPr>
          <w:b/>
          <w:bCs/>
          <w:lang w:val="en-CA"/>
        </w:rPr>
        <w:t xml:space="preserve">Respondents are predominantly </w:t>
      </w:r>
      <w:r w:rsidR="007F1BC1" w:rsidRPr="00795F73">
        <w:rPr>
          <w:b/>
          <w:bCs/>
          <w:lang w:val="en-CA"/>
        </w:rPr>
        <w:t>male</w:t>
      </w:r>
      <w:r w:rsidR="002355D6" w:rsidRPr="00795F73">
        <w:rPr>
          <w:rStyle w:val="FootnoteReference"/>
          <w:b/>
          <w:bCs/>
          <w:lang w:val="en-CA"/>
        </w:rPr>
        <w:footnoteReference w:id="3"/>
      </w:r>
    </w:p>
    <w:p w14:paraId="646EC13C" w14:textId="29C96770" w:rsidR="002355D6" w:rsidRPr="00D11CD6" w:rsidRDefault="00277890" w:rsidP="002355D6">
      <w:pPr>
        <w:pStyle w:val="VAC-Bullet"/>
        <w:rPr>
          <w:lang w:val="en-CA"/>
        </w:rPr>
      </w:pPr>
      <w:r w:rsidRPr="00D11CD6">
        <w:rPr>
          <w:lang w:val="en-CA"/>
        </w:rPr>
        <w:t xml:space="preserve">Seven in </w:t>
      </w:r>
      <w:r w:rsidR="002C213C" w:rsidRPr="00D11CD6">
        <w:rPr>
          <w:lang w:val="en-CA"/>
        </w:rPr>
        <w:t>t</w:t>
      </w:r>
      <w:r w:rsidRPr="00D11CD6">
        <w:rPr>
          <w:lang w:val="en-CA"/>
        </w:rPr>
        <w:t xml:space="preserve">en </w:t>
      </w:r>
      <w:r w:rsidR="002355D6" w:rsidRPr="00D11CD6">
        <w:rPr>
          <w:lang w:val="en-CA"/>
        </w:rPr>
        <w:t>(</w:t>
      </w:r>
      <w:r w:rsidRPr="00D11CD6">
        <w:rPr>
          <w:lang w:val="en-CA"/>
        </w:rPr>
        <w:t>69</w:t>
      </w:r>
      <w:r w:rsidR="002355D6" w:rsidRPr="00D11CD6">
        <w:rPr>
          <w:lang w:val="en-CA"/>
        </w:rPr>
        <w:t xml:space="preserve">%) respondents are </w:t>
      </w:r>
      <w:r w:rsidR="007F1BC1" w:rsidRPr="00D11CD6">
        <w:rPr>
          <w:lang w:val="en-CA"/>
        </w:rPr>
        <w:t>male</w:t>
      </w:r>
      <w:r w:rsidR="002355D6" w:rsidRPr="00D11CD6">
        <w:rPr>
          <w:lang w:val="en-CA"/>
        </w:rPr>
        <w:t>.</w:t>
      </w:r>
    </w:p>
    <w:p w14:paraId="07F81682" w14:textId="6189379D" w:rsidR="002355D6" w:rsidRPr="00D11CD6" w:rsidRDefault="002355D6" w:rsidP="002355D6">
      <w:pPr>
        <w:pStyle w:val="VAC-Bullet"/>
        <w:rPr>
          <w:lang w:val="en-CA"/>
        </w:rPr>
      </w:pPr>
      <w:r w:rsidRPr="00D11CD6">
        <w:rPr>
          <w:lang w:val="en-CA"/>
        </w:rPr>
        <w:t xml:space="preserve">Five of the six strata are predominantly </w:t>
      </w:r>
      <w:r w:rsidR="007F1BC1" w:rsidRPr="00D11CD6">
        <w:rPr>
          <w:lang w:val="en-CA"/>
        </w:rPr>
        <w:t>male</w:t>
      </w:r>
      <w:r w:rsidRPr="00D11CD6">
        <w:rPr>
          <w:lang w:val="en-CA"/>
        </w:rPr>
        <w:t xml:space="preserve">: </w:t>
      </w:r>
      <w:r w:rsidR="00B964F0" w:rsidRPr="00D11CD6">
        <w:rPr>
          <w:b/>
          <w:bCs/>
          <w:lang w:val="en-CA"/>
        </w:rPr>
        <w:t>Survivors</w:t>
      </w:r>
      <w:r w:rsidRPr="00D11CD6">
        <w:rPr>
          <w:lang w:val="en-CA"/>
        </w:rPr>
        <w:t xml:space="preserve"> are the exception.</w:t>
      </w:r>
    </w:p>
    <w:p w14:paraId="56466E9C" w14:textId="01CF1BF8" w:rsidR="002C213C" w:rsidRPr="00795F73" w:rsidRDefault="001A4CB9" w:rsidP="00E72199">
      <w:pPr>
        <w:pStyle w:val="VAC-Bullet"/>
        <w:rPr>
          <w:lang w:val="en-CA"/>
        </w:rPr>
      </w:pPr>
      <w:r w:rsidRPr="00795F73">
        <w:rPr>
          <w:lang w:val="en-CA"/>
        </w:rPr>
        <w:t>Less than 1%</w:t>
      </w:r>
      <w:r w:rsidR="00E72199" w:rsidRPr="00795F73">
        <w:rPr>
          <w:lang w:val="en-CA"/>
        </w:rPr>
        <w:t xml:space="preserve"> of respondents </w:t>
      </w:r>
      <w:r w:rsidR="002C213C" w:rsidRPr="00795F73">
        <w:rPr>
          <w:lang w:val="en-CA"/>
        </w:rPr>
        <w:t xml:space="preserve">whose administrative data indicates sex as female have reported their gender as male, </w:t>
      </w:r>
      <w:r w:rsidR="00283C2D" w:rsidRPr="00795F73">
        <w:rPr>
          <w:lang w:val="en-CA"/>
        </w:rPr>
        <w:t>a</w:t>
      </w:r>
      <w:r w:rsidR="003068CA" w:rsidRPr="00795F73">
        <w:rPr>
          <w:lang w:val="en-CA"/>
        </w:rPr>
        <w:t>nd</w:t>
      </w:r>
      <w:r w:rsidR="002C213C" w:rsidRPr="00795F73">
        <w:rPr>
          <w:lang w:val="en-CA"/>
        </w:rPr>
        <w:t xml:space="preserve"> </w:t>
      </w:r>
      <w:r w:rsidR="00E57D78" w:rsidRPr="00795F73">
        <w:rPr>
          <w:lang w:val="en-CA"/>
        </w:rPr>
        <w:t xml:space="preserve">less than </w:t>
      </w:r>
      <w:r w:rsidR="002C213C" w:rsidRPr="00795F73">
        <w:rPr>
          <w:lang w:val="en-CA"/>
        </w:rPr>
        <w:t xml:space="preserve">1% </w:t>
      </w:r>
      <w:r w:rsidR="0058391D" w:rsidRPr="00795F73">
        <w:rPr>
          <w:lang w:val="en-CA"/>
        </w:rPr>
        <w:t>o</w:t>
      </w:r>
      <w:r w:rsidR="002C213C" w:rsidRPr="00795F73">
        <w:rPr>
          <w:lang w:val="en-CA"/>
        </w:rPr>
        <w:t>f those whose data indicates sex as male have responded that their gender is female</w:t>
      </w:r>
      <w:r w:rsidRPr="00795F73">
        <w:rPr>
          <w:rStyle w:val="FootnoteReference"/>
          <w:lang w:val="en-CA"/>
        </w:rPr>
        <w:footnoteReference w:id="4"/>
      </w:r>
      <w:r w:rsidRPr="00795F73">
        <w:rPr>
          <w:lang w:val="en-CA"/>
        </w:rPr>
        <w:t xml:space="preserve">. </w:t>
      </w:r>
    </w:p>
    <w:p w14:paraId="5C4A5100" w14:textId="5289D1F8" w:rsidR="00F24003" w:rsidRPr="00712C77" w:rsidRDefault="00F24003" w:rsidP="00F24003">
      <w:pPr>
        <w:rPr>
          <w:rFonts w:ascii="Georgia" w:hAnsi="Georgia" w:cs="Georgia"/>
          <w:i/>
          <w:iCs/>
          <w:color w:val="31353A"/>
          <w:spacing w:val="-6"/>
          <w:w w:val="108"/>
          <w:sz w:val="12"/>
          <w:szCs w:val="12"/>
          <w:lang w:val="en-US"/>
        </w:rPr>
      </w:pPr>
      <w:r w:rsidRPr="00F24003">
        <w:rPr>
          <w:rFonts w:ascii="Georgia" w:hAnsi="Georgia"/>
          <w:i/>
          <w:iCs/>
          <w:sz w:val="16"/>
          <w:szCs w:val="16"/>
        </w:rPr>
        <w:t>Figure 2: Gender (%)</w:t>
      </w:r>
      <w:r w:rsidR="00774616" w:rsidRPr="00D11CD6">
        <w:br/>
      </w:r>
      <w:r>
        <w:rPr>
          <w:rFonts w:ascii="Georgia" w:hAnsi="Georgia"/>
          <w:i/>
          <w:iCs/>
          <w:noProof/>
          <w:sz w:val="16"/>
          <w:szCs w:val="16"/>
        </w:rPr>
        <w:drawing>
          <wp:inline distT="0" distB="0" distL="0" distR="0" wp14:anchorId="31EEA9FA" wp14:editId="0C4905FE">
            <wp:extent cx="3800103" cy="2097948"/>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6302" cy="2106891"/>
                    </a:xfrm>
                    <a:prstGeom prst="rect">
                      <a:avLst/>
                    </a:prstGeom>
                    <a:noFill/>
                  </pic:spPr>
                </pic:pic>
              </a:graphicData>
            </a:graphic>
          </wp:inline>
        </w:drawing>
      </w:r>
      <w:r w:rsidR="00774616" w:rsidRPr="00D11CD6">
        <w:br/>
      </w:r>
      <w:r w:rsidRPr="00F24003">
        <w:rPr>
          <w:rFonts w:ascii="Georgia" w:hAnsi="Georgia" w:cs="Georgia"/>
          <w:i/>
          <w:iCs/>
          <w:color w:val="31353A"/>
          <w:spacing w:val="-6"/>
          <w:w w:val="108"/>
          <w:sz w:val="12"/>
          <w:szCs w:val="12"/>
          <w:lang w:val="en-US"/>
        </w:rPr>
        <w:t xml:space="preserve"> </w:t>
      </w:r>
      <w:r w:rsidRPr="00712C77">
        <w:rPr>
          <w:rFonts w:ascii="Georgia" w:hAnsi="Georgia" w:cs="Georgia"/>
          <w:i/>
          <w:iCs/>
          <w:color w:val="31353A"/>
          <w:spacing w:val="-6"/>
          <w:w w:val="108"/>
          <w:sz w:val="12"/>
          <w:szCs w:val="12"/>
          <w:lang w:val="en-US"/>
        </w:rPr>
        <w:t xml:space="preserve">Question: What is your gender? </w:t>
      </w:r>
    </w:p>
    <w:p w14:paraId="2A125514" w14:textId="77777777" w:rsidR="00F24003" w:rsidRPr="00712C77" w:rsidRDefault="00F24003" w:rsidP="00F24003">
      <w:pPr>
        <w:rPr>
          <w:rFonts w:ascii="Georgia" w:hAnsi="Georgia" w:cs="Georgia"/>
          <w:i/>
          <w:iCs/>
          <w:color w:val="31353A"/>
          <w:spacing w:val="-6"/>
          <w:w w:val="108"/>
          <w:sz w:val="12"/>
          <w:szCs w:val="12"/>
          <w:lang w:val="en-US"/>
        </w:rPr>
      </w:pPr>
      <w:r w:rsidRPr="00712C77">
        <w:rPr>
          <w:rFonts w:ascii="Georgia" w:hAnsi="Georgia" w:cs="Georgia"/>
          <w:i/>
          <w:iCs/>
          <w:color w:val="31353A"/>
          <w:spacing w:val="-6"/>
          <w:w w:val="108"/>
          <w:sz w:val="12"/>
          <w:szCs w:val="12"/>
          <w:lang w:val="en-US"/>
        </w:rPr>
        <w:t xml:space="preserve">Sample size: </w:t>
      </w:r>
      <w:r>
        <w:rPr>
          <w:rFonts w:ascii="Georgia" w:hAnsi="Georgia" w:cs="Georgia"/>
          <w:i/>
          <w:iCs/>
          <w:color w:val="31353A"/>
          <w:spacing w:val="-6"/>
          <w:w w:val="108"/>
          <w:sz w:val="12"/>
          <w:szCs w:val="12"/>
          <w:lang w:val="en-US"/>
        </w:rPr>
        <w:t>3387</w:t>
      </w:r>
    </w:p>
    <w:p w14:paraId="1C569F35" w14:textId="77777777" w:rsidR="00F24003" w:rsidRPr="00712C77" w:rsidRDefault="00F24003" w:rsidP="00F24003">
      <w:pPr>
        <w:rPr>
          <w:rFonts w:ascii="Georgia" w:hAnsi="Georgia" w:cs="Georgia"/>
          <w:i/>
          <w:iCs/>
          <w:color w:val="31353A"/>
          <w:spacing w:val="-6"/>
          <w:w w:val="108"/>
          <w:sz w:val="12"/>
          <w:szCs w:val="12"/>
          <w:lang w:val="en-US"/>
        </w:rPr>
      </w:pPr>
      <w:r w:rsidRPr="00712C77">
        <w:rPr>
          <w:rFonts w:ascii="Georgia" w:hAnsi="Georgia" w:cs="Georgia"/>
          <w:i/>
          <w:iCs/>
          <w:color w:val="31353A"/>
          <w:spacing w:val="-6"/>
          <w:w w:val="108"/>
          <w:sz w:val="12"/>
          <w:szCs w:val="12"/>
          <w:lang w:val="en-US"/>
        </w:rPr>
        <w:t>Framework: All respon</w:t>
      </w:r>
      <w:r>
        <w:rPr>
          <w:rFonts w:ascii="Georgia" w:hAnsi="Georgia" w:cs="Georgia"/>
          <w:i/>
          <w:iCs/>
          <w:color w:val="31353A"/>
          <w:spacing w:val="-6"/>
          <w:w w:val="108"/>
          <w:sz w:val="12"/>
          <w:szCs w:val="12"/>
          <w:lang w:val="en-US"/>
        </w:rPr>
        <w:t>de</w:t>
      </w:r>
      <w:r w:rsidRPr="00712C77">
        <w:rPr>
          <w:rFonts w:ascii="Georgia" w:hAnsi="Georgia" w:cs="Georgia"/>
          <w:i/>
          <w:iCs/>
          <w:color w:val="31353A"/>
          <w:spacing w:val="-6"/>
          <w:w w:val="108"/>
          <w:sz w:val="12"/>
          <w:szCs w:val="12"/>
          <w:lang w:val="en-US"/>
        </w:rPr>
        <w:t>nts, excluding “don’t know” and refused</w:t>
      </w:r>
    </w:p>
    <w:p w14:paraId="4E3AF66F" w14:textId="42267DE9" w:rsidR="00AB6A95" w:rsidRPr="00F24003" w:rsidRDefault="00AB6A95" w:rsidP="00B84BA9">
      <w:pPr>
        <w:pStyle w:val="VAC-Bullet"/>
        <w:numPr>
          <w:ilvl w:val="0"/>
          <w:numId w:val="0"/>
        </w:numPr>
        <w:ind w:left="340"/>
      </w:pPr>
    </w:p>
    <w:p w14:paraId="28543CA6" w14:textId="31D92F85" w:rsidR="00EB5C93" w:rsidRPr="00D11CD6" w:rsidRDefault="00774616" w:rsidP="00EB5C93">
      <w:pPr>
        <w:pStyle w:val="VAC-Body"/>
        <w:rPr>
          <w:b/>
          <w:bCs/>
          <w:lang w:val="en-CA"/>
        </w:rPr>
      </w:pPr>
      <w:r w:rsidRPr="00D11CD6">
        <w:rPr>
          <w:b/>
          <w:bCs/>
          <w:lang w:val="en-CA"/>
        </w:rPr>
        <w:br w:type="column"/>
      </w:r>
      <w:r w:rsidR="00DA63E4" w:rsidRPr="00D11CD6">
        <w:rPr>
          <w:b/>
          <w:bCs/>
          <w:lang w:val="en-CA"/>
        </w:rPr>
        <w:lastRenderedPageBreak/>
        <w:t>Even distribution across age groups</w:t>
      </w:r>
    </w:p>
    <w:p w14:paraId="42A78492" w14:textId="738C2F6E" w:rsidR="00EB5C93" w:rsidRDefault="00DA63E4" w:rsidP="00EB5C93">
      <w:pPr>
        <w:pStyle w:val="VAC-Bullet"/>
        <w:rPr>
          <w:lang w:val="en-CA"/>
        </w:rPr>
      </w:pPr>
      <w:r w:rsidRPr="00D11CD6">
        <w:rPr>
          <w:lang w:val="en-CA"/>
        </w:rPr>
        <w:t xml:space="preserve">Veterans under 65 and RCMP </w:t>
      </w:r>
      <w:r w:rsidR="00161780" w:rsidRPr="00D11CD6">
        <w:rPr>
          <w:lang w:val="en-CA"/>
        </w:rPr>
        <w:t>consist mostly of</w:t>
      </w:r>
      <w:r w:rsidRPr="00D11CD6">
        <w:rPr>
          <w:lang w:val="en-CA"/>
        </w:rPr>
        <w:t xml:space="preserve"> respondents aged 18-59, whereas Veterans 65+ and Survivors </w:t>
      </w:r>
      <w:r w:rsidR="00161780" w:rsidRPr="00D11CD6">
        <w:rPr>
          <w:lang w:val="en-CA"/>
        </w:rPr>
        <w:t>consist mostly of</w:t>
      </w:r>
      <w:r w:rsidRPr="00D11CD6">
        <w:rPr>
          <w:lang w:val="en-CA"/>
        </w:rPr>
        <w:t xml:space="preserve"> those aged </w:t>
      </w:r>
      <w:r w:rsidR="006D474C" w:rsidRPr="00D11CD6">
        <w:rPr>
          <w:lang w:val="en-CA"/>
        </w:rPr>
        <w:t>over 70.</w:t>
      </w:r>
    </w:p>
    <w:p w14:paraId="1E07B600" w14:textId="77777777" w:rsidR="003473FA" w:rsidRDefault="003473FA" w:rsidP="003473FA">
      <w:pPr>
        <w:pStyle w:val="VAC-Bullet"/>
        <w:numPr>
          <w:ilvl w:val="0"/>
          <w:numId w:val="0"/>
        </w:numPr>
        <w:ind w:left="113"/>
        <w:rPr>
          <w:i/>
          <w:iCs/>
          <w:spacing w:val="-6"/>
          <w:sz w:val="12"/>
          <w:szCs w:val="12"/>
        </w:rPr>
      </w:pPr>
      <w:r w:rsidRPr="003473FA">
        <w:rPr>
          <w:i/>
          <w:iCs/>
          <w:sz w:val="16"/>
          <w:szCs w:val="16"/>
        </w:rPr>
        <w:t>Figure 3: Age (%)</w:t>
      </w:r>
      <w:r w:rsidR="00EB5C93" w:rsidRPr="00D11CD6">
        <w:rPr>
          <w:lang w:val="en-CA"/>
        </w:rPr>
        <w:br/>
      </w:r>
      <w:r>
        <w:rPr>
          <w:i/>
          <w:iCs/>
          <w:noProof/>
          <w:sz w:val="16"/>
          <w:szCs w:val="16"/>
        </w:rPr>
        <w:drawing>
          <wp:inline distT="0" distB="0" distL="0" distR="0" wp14:anchorId="5937EFB9" wp14:editId="7CCEBFB0">
            <wp:extent cx="3645535" cy="232918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5535" cy="2329180"/>
                    </a:xfrm>
                    <a:prstGeom prst="rect">
                      <a:avLst/>
                    </a:prstGeom>
                    <a:noFill/>
                  </pic:spPr>
                </pic:pic>
              </a:graphicData>
            </a:graphic>
          </wp:inline>
        </w:drawing>
      </w:r>
      <w:r w:rsidR="00EB5C93" w:rsidRPr="00D11CD6">
        <w:rPr>
          <w:lang w:val="en-CA"/>
        </w:rPr>
        <w:br/>
      </w:r>
    </w:p>
    <w:p w14:paraId="72B9E077" w14:textId="2DEFBD8E" w:rsidR="003473FA" w:rsidRPr="00712C77" w:rsidRDefault="003473FA" w:rsidP="003473FA">
      <w:pPr>
        <w:pStyle w:val="VAC-Bullet"/>
        <w:numPr>
          <w:ilvl w:val="0"/>
          <w:numId w:val="0"/>
        </w:numPr>
        <w:rPr>
          <w:i/>
          <w:iCs/>
          <w:spacing w:val="-6"/>
          <w:sz w:val="12"/>
          <w:szCs w:val="12"/>
        </w:rPr>
      </w:pPr>
      <w:r w:rsidRPr="00B80173">
        <w:rPr>
          <w:i/>
          <w:iCs/>
          <w:spacing w:val="-6"/>
          <w:sz w:val="12"/>
          <w:szCs w:val="12"/>
        </w:rPr>
        <w:t>Question: Age</w:t>
      </w:r>
      <w:r>
        <w:rPr>
          <w:i/>
          <w:iCs/>
          <w:spacing w:val="-6"/>
          <w:sz w:val="12"/>
          <w:szCs w:val="12"/>
        </w:rPr>
        <w:br/>
      </w:r>
      <w:r w:rsidRPr="00712C77">
        <w:rPr>
          <w:i/>
          <w:iCs/>
          <w:spacing w:val="-6"/>
          <w:sz w:val="12"/>
          <w:szCs w:val="12"/>
        </w:rPr>
        <w:t xml:space="preserve">Sample size: </w:t>
      </w:r>
      <w:r>
        <w:rPr>
          <w:i/>
          <w:iCs/>
          <w:spacing w:val="-6"/>
          <w:sz w:val="12"/>
          <w:szCs w:val="12"/>
        </w:rPr>
        <w:t>3387</w:t>
      </w:r>
      <w:r w:rsidRPr="00712C77">
        <w:rPr>
          <w:i/>
          <w:iCs/>
          <w:spacing w:val="-6"/>
          <w:sz w:val="12"/>
          <w:szCs w:val="12"/>
        </w:rPr>
        <w:t>Framework: All respon</w:t>
      </w:r>
      <w:r>
        <w:rPr>
          <w:i/>
          <w:iCs/>
          <w:spacing w:val="-6"/>
          <w:sz w:val="12"/>
          <w:szCs w:val="12"/>
        </w:rPr>
        <w:t>de</w:t>
      </w:r>
      <w:r w:rsidRPr="00712C77">
        <w:rPr>
          <w:i/>
          <w:iCs/>
          <w:spacing w:val="-6"/>
          <w:sz w:val="12"/>
          <w:szCs w:val="12"/>
        </w:rPr>
        <w:t>nts, excluding “don’t know” and refused</w:t>
      </w:r>
    </w:p>
    <w:p w14:paraId="0B7C2E11" w14:textId="5FE539DA" w:rsidR="00EB5C93" w:rsidRPr="003473FA" w:rsidRDefault="00EB5C93" w:rsidP="00EC550F">
      <w:pPr>
        <w:pStyle w:val="VAC-Bullet"/>
        <w:numPr>
          <w:ilvl w:val="0"/>
          <w:numId w:val="0"/>
        </w:numPr>
        <w:ind w:left="113"/>
      </w:pPr>
    </w:p>
    <w:p w14:paraId="470CDF8F" w14:textId="05F07BA2" w:rsidR="002355D6" w:rsidRPr="00D11CD6" w:rsidRDefault="00EB5C93" w:rsidP="00EB5C93">
      <w:pPr>
        <w:pStyle w:val="VAC-Body"/>
        <w:rPr>
          <w:lang w:val="en-CA"/>
        </w:rPr>
      </w:pPr>
      <w:r w:rsidRPr="00D11CD6">
        <w:rPr>
          <w:b/>
          <w:bCs/>
          <w:lang w:val="en-CA"/>
        </w:rPr>
        <w:br w:type="column"/>
      </w:r>
      <w:r w:rsidR="00AB6A95" w:rsidRPr="00D11CD6">
        <w:rPr>
          <w:b/>
          <w:bCs/>
          <w:lang w:val="en-CA"/>
        </w:rPr>
        <w:t>V</w:t>
      </w:r>
      <w:r w:rsidR="002355D6" w:rsidRPr="00D11CD6">
        <w:rPr>
          <w:b/>
          <w:bCs/>
          <w:lang w:val="en-CA"/>
        </w:rPr>
        <w:t xml:space="preserve">isible minorities make up small fraction of </w:t>
      </w:r>
      <w:proofErr w:type="gramStart"/>
      <w:r w:rsidR="002355D6" w:rsidRPr="00D11CD6">
        <w:rPr>
          <w:b/>
          <w:bCs/>
          <w:lang w:val="en-CA"/>
        </w:rPr>
        <w:t>respondents</w:t>
      </w:r>
      <w:proofErr w:type="gramEnd"/>
    </w:p>
    <w:p w14:paraId="53E9459E" w14:textId="6B683CEF" w:rsidR="002355D6" w:rsidRPr="00D11CD6" w:rsidRDefault="00183FE7" w:rsidP="002355D6">
      <w:pPr>
        <w:pStyle w:val="VAC-Bullet"/>
        <w:rPr>
          <w:lang w:val="en-CA"/>
        </w:rPr>
      </w:pPr>
      <w:r w:rsidRPr="00D11CD6">
        <w:rPr>
          <w:lang w:val="en-CA"/>
        </w:rPr>
        <w:t xml:space="preserve">Approximately </w:t>
      </w:r>
      <w:r w:rsidR="002355D6" w:rsidRPr="00D11CD6">
        <w:rPr>
          <w:lang w:val="en-CA"/>
        </w:rPr>
        <w:t>one in ten (</w:t>
      </w:r>
      <w:r w:rsidR="00B273E4" w:rsidRPr="00D11CD6">
        <w:rPr>
          <w:lang w:val="en-CA"/>
        </w:rPr>
        <w:t>12</w:t>
      </w:r>
      <w:r w:rsidR="002355D6" w:rsidRPr="00D11CD6">
        <w:rPr>
          <w:lang w:val="en-CA"/>
        </w:rPr>
        <w:t>%) respondents consider themselves visible minorities.</w:t>
      </w:r>
    </w:p>
    <w:p w14:paraId="3720A1FB" w14:textId="2C1B72FB" w:rsidR="002355D6" w:rsidRDefault="002355D6" w:rsidP="002355D6">
      <w:pPr>
        <w:pStyle w:val="VAC-Bullet"/>
        <w:rPr>
          <w:lang w:val="en-CA"/>
        </w:rPr>
      </w:pPr>
      <w:r w:rsidRPr="00D11CD6">
        <w:rPr>
          <w:lang w:val="en-CA"/>
        </w:rPr>
        <w:t>Th</w:t>
      </w:r>
      <w:r w:rsidR="00827AF5" w:rsidRPr="00D11CD6">
        <w:rPr>
          <w:lang w:val="en-CA"/>
        </w:rPr>
        <w:t>ose identifying as</w:t>
      </w:r>
      <w:r w:rsidRPr="00D11CD6">
        <w:rPr>
          <w:lang w:val="en-CA"/>
        </w:rPr>
        <w:t xml:space="preserve"> visible minorities are distributed </w:t>
      </w:r>
      <w:proofErr w:type="gramStart"/>
      <w:r w:rsidRPr="00D11CD6">
        <w:rPr>
          <w:lang w:val="en-CA"/>
        </w:rPr>
        <w:t>fairly evenly</w:t>
      </w:r>
      <w:proofErr w:type="gramEnd"/>
      <w:r w:rsidRPr="00D11CD6">
        <w:rPr>
          <w:lang w:val="en-CA"/>
        </w:rPr>
        <w:t xml:space="preserve"> among the strata.</w:t>
      </w:r>
    </w:p>
    <w:p w14:paraId="3292891C" w14:textId="4DB954F6" w:rsidR="00A40302" w:rsidRPr="00A40302" w:rsidRDefault="00A40302" w:rsidP="00A40302">
      <w:pPr>
        <w:pStyle w:val="VAC-Bullet"/>
        <w:numPr>
          <w:ilvl w:val="0"/>
          <w:numId w:val="0"/>
        </w:numPr>
        <w:ind w:left="340" w:hanging="227"/>
        <w:rPr>
          <w:i/>
          <w:iCs/>
          <w:sz w:val="16"/>
          <w:szCs w:val="16"/>
          <w:lang w:val="en-CA"/>
        </w:rPr>
      </w:pPr>
      <w:r w:rsidRPr="00A40302">
        <w:rPr>
          <w:i/>
          <w:iCs/>
          <w:sz w:val="16"/>
          <w:szCs w:val="16"/>
          <w:lang w:val="en-CA"/>
        </w:rPr>
        <w:t>Figure 4: Visible Minority (%)</w:t>
      </w:r>
    </w:p>
    <w:p w14:paraId="612F0DD3" w14:textId="77777777" w:rsidR="00DC585A" w:rsidRDefault="00A40302" w:rsidP="00A40302">
      <w:pPr>
        <w:rPr>
          <w:rFonts w:ascii="Georgia" w:hAnsi="Georgia" w:cs="Georgia"/>
          <w:i/>
          <w:iCs/>
          <w:color w:val="31353A"/>
          <w:spacing w:val="-6"/>
          <w:w w:val="108"/>
          <w:sz w:val="12"/>
          <w:szCs w:val="12"/>
          <w:lang w:val="en-US"/>
        </w:rPr>
      </w:pPr>
      <w:r w:rsidRPr="00A40302">
        <w:rPr>
          <w:rFonts w:ascii="Georgia" w:hAnsi="Georgia" w:cs="Georgia"/>
          <w:i/>
          <w:iCs/>
          <w:color w:val="31353A"/>
          <w:spacing w:val="-6"/>
          <w:w w:val="108"/>
          <w:sz w:val="12"/>
          <w:szCs w:val="12"/>
          <w:lang w:val="en-US"/>
        </w:rPr>
        <w:t xml:space="preserve"> </w:t>
      </w:r>
      <w:r w:rsidR="0075660D">
        <w:rPr>
          <w:rFonts w:ascii="Georgia" w:hAnsi="Georgia" w:cs="Georgia"/>
          <w:i/>
          <w:iCs/>
          <w:noProof/>
          <w:color w:val="31353A"/>
          <w:spacing w:val="-6"/>
          <w:w w:val="108"/>
          <w:sz w:val="12"/>
          <w:szCs w:val="12"/>
          <w:lang w:val="en-US"/>
        </w:rPr>
        <w:drawing>
          <wp:inline distT="0" distB="0" distL="0" distR="0" wp14:anchorId="22AE5CEA" wp14:editId="2D1B0C90">
            <wp:extent cx="4084955" cy="2304415"/>
            <wp:effectExtent l="0" t="0" r="0" b="63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4955" cy="2304415"/>
                    </a:xfrm>
                    <a:prstGeom prst="rect">
                      <a:avLst/>
                    </a:prstGeom>
                    <a:noFill/>
                  </pic:spPr>
                </pic:pic>
              </a:graphicData>
            </a:graphic>
          </wp:inline>
        </w:drawing>
      </w:r>
    </w:p>
    <w:p w14:paraId="2C907B92" w14:textId="027F1AAD" w:rsidR="00A40302" w:rsidRPr="00A81A94" w:rsidRDefault="00A40302" w:rsidP="00A40302">
      <w:pPr>
        <w:rPr>
          <w:rFonts w:ascii="Georgia" w:hAnsi="Georgia" w:cs="Georgia"/>
          <w:i/>
          <w:iCs/>
          <w:color w:val="31353A"/>
          <w:spacing w:val="-6"/>
          <w:w w:val="108"/>
          <w:sz w:val="12"/>
          <w:szCs w:val="12"/>
          <w:lang w:val="en-US"/>
        </w:rPr>
      </w:pPr>
      <w:r w:rsidRPr="00A81A94">
        <w:rPr>
          <w:rFonts w:ascii="Georgia" w:hAnsi="Georgia" w:cs="Georgia"/>
          <w:i/>
          <w:iCs/>
          <w:color w:val="31353A"/>
          <w:spacing w:val="-6"/>
          <w:w w:val="108"/>
          <w:sz w:val="12"/>
          <w:szCs w:val="12"/>
          <w:lang w:val="en-US"/>
        </w:rPr>
        <w:t>Question: Would you consider yourself to be a member of a visible minority?</w:t>
      </w:r>
    </w:p>
    <w:p w14:paraId="3DE148E9" w14:textId="77777777" w:rsidR="00A40302" w:rsidRPr="00A81A94" w:rsidRDefault="00A40302" w:rsidP="00A40302">
      <w:pPr>
        <w:rPr>
          <w:rFonts w:ascii="Georgia" w:hAnsi="Georgia" w:cs="Georgia"/>
          <w:i/>
          <w:iCs/>
          <w:color w:val="31353A"/>
          <w:spacing w:val="-6"/>
          <w:w w:val="108"/>
          <w:sz w:val="12"/>
          <w:szCs w:val="12"/>
          <w:lang w:val="en-US"/>
        </w:rPr>
      </w:pPr>
      <w:r w:rsidRPr="00A81A94">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262</w:t>
      </w:r>
    </w:p>
    <w:p w14:paraId="06B6E751" w14:textId="77777777" w:rsidR="00A40302" w:rsidRPr="00A81A94" w:rsidRDefault="00A40302" w:rsidP="00A40302">
      <w:pPr>
        <w:rPr>
          <w:rFonts w:ascii="Georgia" w:hAnsi="Georgia" w:cs="Georgia"/>
          <w:i/>
          <w:iCs/>
          <w:color w:val="31353A"/>
          <w:spacing w:val="-6"/>
          <w:w w:val="108"/>
          <w:sz w:val="12"/>
          <w:szCs w:val="12"/>
          <w:lang w:val="en-US"/>
        </w:rPr>
      </w:pPr>
      <w:r w:rsidRPr="00A81A94">
        <w:rPr>
          <w:rFonts w:ascii="Georgia" w:hAnsi="Georgia" w:cs="Georgia"/>
          <w:i/>
          <w:iCs/>
          <w:color w:val="31353A"/>
          <w:spacing w:val="-6"/>
          <w:w w:val="108"/>
          <w:sz w:val="12"/>
          <w:szCs w:val="12"/>
          <w:lang w:val="en-US"/>
        </w:rPr>
        <w:t>Framework: All respondents, excluding “don’t know” and refused</w:t>
      </w:r>
    </w:p>
    <w:p w14:paraId="79F2DD04" w14:textId="31D4CBA5" w:rsidR="002355D6" w:rsidRPr="00A40302" w:rsidRDefault="002355D6" w:rsidP="00774616">
      <w:pPr>
        <w:pStyle w:val="VAC-Bullet"/>
        <w:numPr>
          <w:ilvl w:val="0"/>
          <w:numId w:val="0"/>
        </w:numPr>
        <w:ind w:left="113"/>
      </w:pPr>
    </w:p>
    <w:p w14:paraId="7515E38D" w14:textId="43133931" w:rsidR="002355D6" w:rsidRPr="00D11CD6" w:rsidRDefault="00B13A7F" w:rsidP="002355D6">
      <w:pPr>
        <w:pStyle w:val="VAC-Body"/>
        <w:rPr>
          <w:b/>
          <w:bCs/>
          <w:lang w:val="en-CA"/>
        </w:rPr>
      </w:pPr>
      <w:r w:rsidRPr="00D11CD6">
        <w:rPr>
          <w:b/>
          <w:bCs/>
          <w:lang w:val="en-CA"/>
        </w:rPr>
        <w:br w:type="column"/>
      </w:r>
      <w:r w:rsidR="002355D6" w:rsidRPr="00D11CD6">
        <w:rPr>
          <w:b/>
          <w:bCs/>
          <w:lang w:val="en-CA"/>
        </w:rPr>
        <w:lastRenderedPageBreak/>
        <w:t>Few Indigenous respondents</w:t>
      </w:r>
      <w:r w:rsidR="002355D6" w:rsidRPr="00D11CD6">
        <w:rPr>
          <w:rStyle w:val="FootnoteReference"/>
          <w:b/>
          <w:bCs/>
          <w:lang w:val="en-CA"/>
        </w:rPr>
        <w:footnoteReference w:id="5"/>
      </w:r>
    </w:p>
    <w:p w14:paraId="63C79739" w14:textId="634CDB13" w:rsidR="002355D6" w:rsidRDefault="002355D6" w:rsidP="002355D6">
      <w:pPr>
        <w:pStyle w:val="VAC-Bullet"/>
        <w:rPr>
          <w:lang w:val="en-CA"/>
        </w:rPr>
      </w:pPr>
      <w:r w:rsidRPr="00D11CD6">
        <w:rPr>
          <w:lang w:val="en-CA"/>
        </w:rPr>
        <w:t>One in 19 respondents report being Indigenous.</w:t>
      </w:r>
    </w:p>
    <w:p w14:paraId="65EDB877" w14:textId="77777777" w:rsidR="00AA1AD3" w:rsidRPr="00A81A94" w:rsidRDefault="0075660D" w:rsidP="00AA1AD3">
      <w:pPr>
        <w:rPr>
          <w:rFonts w:ascii="Georgia" w:hAnsi="Georgia" w:cs="Georgia"/>
          <w:i/>
          <w:iCs/>
          <w:color w:val="31353A"/>
          <w:spacing w:val="-6"/>
          <w:w w:val="108"/>
          <w:sz w:val="12"/>
          <w:szCs w:val="12"/>
          <w:lang w:val="en-US"/>
        </w:rPr>
      </w:pPr>
      <w:r w:rsidRPr="00AA1AD3">
        <w:rPr>
          <w:rFonts w:ascii="Georgia" w:hAnsi="Georgia"/>
          <w:i/>
          <w:iCs/>
          <w:w w:val="108"/>
          <w:sz w:val="16"/>
          <w:szCs w:val="16"/>
        </w:rPr>
        <w:t>Figure 5: Indigenous Background (%)</w:t>
      </w:r>
      <w:r w:rsidR="00774616" w:rsidRPr="00D11CD6">
        <w:br/>
      </w:r>
      <w:r w:rsidR="00AA1AD3">
        <w:rPr>
          <w:i/>
          <w:iCs/>
          <w:noProof/>
          <w:sz w:val="16"/>
          <w:szCs w:val="16"/>
        </w:rPr>
        <w:drawing>
          <wp:inline distT="0" distB="0" distL="0" distR="0" wp14:anchorId="4E27252A" wp14:editId="24F7A9E1">
            <wp:extent cx="3542030" cy="1840865"/>
            <wp:effectExtent l="0" t="0" r="1270" b="698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2030" cy="1840865"/>
                    </a:xfrm>
                    <a:prstGeom prst="rect">
                      <a:avLst/>
                    </a:prstGeom>
                    <a:noFill/>
                  </pic:spPr>
                </pic:pic>
              </a:graphicData>
            </a:graphic>
          </wp:inline>
        </w:drawing>
      </w:r>
      <w:r w:rsidR="00774616" w:rsidRPr="00D11CD6">
        <w:br/>
      </w:r>
      <w:r w:rsidR="00AA1AD3" w:rsidRPr="00A81A94">
        <w:rPr>
          <w:rFonts w:ascii="Georgia" w:hAnsi="Georgia" w:cs="Georgia"/>
          <w:i/>
          <w:iCs/>
          <w:color w:val="31353A"/>
          <w:spacing w:val="-6"/>
          <w:w w:val="108"/>
          <w:sz w:val="12"/>
          <w:szCs w:val="12"/>
          <w:lang w:val="en-US"/>
        </w:rPr>
        <w:t>Question: Are you an Indigenous person, that is: First Nations, Métis, or Inuit?</w:t>
      </w:r>
    </w:p>
    <w:p w14:paraId="6BCA96F4" w14:textId="77777777" w:rsidR="00AA1AD3" w:rsidRPr="00A81A94" w:rsidRDefault="00AA1AD3" w:rsidP="00AA1AD3">
      <w:pPr>
        <w:rPr>
          <w:rFonts w:ascii="Georgia" w:hAnsi="Georgia" w:cs="Georgia"/>
          <w:i/>
          <w:iCs/>
          <w:color w:val="31353A"/>
          <w:spacing w:val="-6"/>
          <w:w w:val="108"/>
          <w:sz w:val="12"/>
          <w:szCs w:val="12"/>
          <w:lang w:val="en-US"/>
        </w:rPr>
      </w:pPr>
      <w:r w:rsidRPr="00A81A94">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329</w:t>
      </w:r>
    </w:p>
    <w:p w14:paraId="560DF3CB" w14:textId="77777777" w:rsidR="00AA1AD3" w:rsidRPr="00A81A94" w:rsidRDefault="00AA1AD3" w:rsidP="00AA1AD3">
      <w:pPr>
        <w:rPr>
          <w:rFonts w:ascii="Georgia" w:hAnsi="Georgia" w:cs="Georgia"/>
          <w:i/>
          <w:iCs/>
          <w:color w:val="31353A"/>
          <w:spacing w:val="-6"/>
          <w:w w:val="108"/>
          <w:sz w:val="12"/>
          <w:szCs w:val="12"/>
          <w:lang w:val="en-US"/>
        </w:rPr>
      </w:pPr>
      <w:r w:rsidRPr="00A81A94">
        <w:rPr>
          <w:rFonts w:ascii="Georgia" w:hAnsi="Georgia" w:cs="Georgia"/>
          <w:i/>
          <w:iCs/>
          <w:color w:val="31353A"/>
          <w:spacing w:val="-6"/>
          <w:w w:val="108"/>
          <w:sz w:val="12"/>
          <w:szCs w:val="12"/>
          <w:lang w:val="en-US"/>
        </w:rPr>
        <w:t>Framework: All respondents, excluding “don’t know” and refused</w:t>
      </w:r>
    </w:p>
    <w:p w14:paraId="53F3C53F" w14:textId="704E94F9" w:rsidR="00A87BF9" w:rsidRPr="0075660D" w:rsidRDefault="00774616" w:rsidP="0075660D">
      <w:pPr>
        <w:pStyle w:val="VAC-Bullet"/>
        <w:numPr>
          <w:ilvl w:val="0"/>
          <w:numId w:val="0"/>
        </w:numPr>
        <w:ind w:left="340" w:hanging="227"/>
        <w:rPr>
          <w:i/>
          <w:iCs/>
          <w:sz w:val="16"/>
          <w:szCs w:val="16"/>
        </w:rPr>
      </w:pPr>
      <w:r w:rsidRPr="00D11CD6">
        <w:rPr>
          <w:lang w:val="en-CA"/>
        </w:rPr>
        <w:br/>
      </w:r>
    </w:p>
    <w:p w14:paraId="7F02F513" w14:textId="65325396" w:rsidR="002355D6" w:rsidRPr="00D11CD6" w:rsidRDefault="00A87BF9" w:rsidP="002355D6">
      <w:pPr>
        <w:pStyle w:val="VAC-Bullet"/>
        <w:numPr>
          <w:ilvl w:val="0"/>
          <w:numId w:val="0"/>
        </w:numPr>
        <w:rPr>
          <w:b/>
          <w:bCs/>
          <w:lang w:val="en-CA"/>
        </w:rPr>
      </w:pPr>
      <w:r w:rsidRPr="00D11CD6">
        <w:rPr>
          <w:b/>
          <w:bCs/>
          <w:lang w:val="en-CA"/>
        </w:rPr>
        <w:br w:type="column"/>
      </w:r>
      <w:r w:rsidR="002355D6" w:rsidRPr="00D11CD6">
        <w:rPr>
          <w:b/>
          <w:bCs/>
          <w:lang w:val="en-CA"/>
        </w:rPr>
        <w:t>Indigenous respondents evenly distributed</w:t>
      </w:r>
      <w:r w:rsidR="00536736" w:rsidRPr="00D11CD6">
        <w:rPr>
          <w:rStyle w:val="FootnoteReference"/>
          <w:b/>
          <w:bCs/>
          <w:lang w:val="en-CA"/>
        </w:rPr>
        <w:footnoteReference w:id="6"/>
      </w:r>
    </w:p>
    <w:p w14:paraId="2F80C487" w14:textId="77777777" w:rsidR="00774616" w:rsidRPr="00D11CD6" w:rsidRDefault="002355D6" w:rsidP="00774616">
      <w:pPr>
        <w:pStyle w:val="VAC-Body"/>
        <w:rPr>
          <w:lang w:val="en-CA"/>
        </w:rPr>
      </w:pPr>
      <w:r w:rsidRPr="00D11CD6">
        <w:rPr>
          <w:lang w:val="en-CA"/>
        </w:rPr>
        <w:t>There are no notable trends concerning how Indigenous respondents are distributed among the strata.</w:t>
      </w:r>
    </w:p>
    <w:p w14:paraId="7919AC32" w14:textId="4B1DC383" w:rsidR="00AA1AD3" w:rsidRPr="001B6F51" w:rsidRDefault="00AA1AD3" w:rsidP="00AA1AD3">
      <w:pPr>
        <w:rPr>
          <w:rFonts w:ascii="Georgia" w:hAnsi="Georgia" w:cs="Georgia"/>
          <w:i/>
          <w:iCs/>
          <w:color w:val="31353A"/>
          <w:spacing w:val="-6"/>
          <w:w w:val="108"/>
          <w:sz w:val="12"/>
          <w:szCs w:val="12"/>
          <w:lang w:val="en-US"/>
        </w:rPr>
      </w:pPr>
      <w:r w:rsidRPr="002B2E39">
        <w:rPr>
          <w:rFonts w:ascii="Georgia" w:hAnsi="Georgia"/>
          <w:i/>
          <w:iCs/>
          <w:sz w:val="16"/>
          <w:szCs w:val="16"/>
        </w:rPr>
        <w:t>Figure 6: Indigenous Background (%)</w:t>
      </w:r>
      <w:r w:rsidR="00774616" w:rsidRPr="00D11CD6">
        <w:br/>
      </w:r>
      <w:r>
        <w:rPr>
          <w:i/>
          <w:iCs/>
          <w:noProof/>
          <w:sz w:val="16"/>
          <w:szCs w:val="16"/>
        </w:rPr>
        <w:drawing>
          <wp:inline distT="0" distB="0" distL="0" distR="0" wp14:anchorId="05740D3B" wp14:editId="0CA2582F">
            <wp:extent cx="3944620" cy="2243455"/>
            <wp:effectExtent l="0" t="0" r="0" b="444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4620" cy="2243455"/>
                    </a:xfrm>
                    <a:prstGeom prst="rect">
                      <a:avLst/>
                    </a:prstGeom>
                    <a:noFill/>
                  </pic:spPr>
                </pic:pic>
              </a:graphicData>
            </a:graphic>
          </wp:inline>
        </w:drawing>
      </w:r>
      <w:r w:rsidR="00774616" w:rsidRPr="00D11CD6">
        <w:br/>
      </w:r>
      <w:r w:rsidRPr="001B6F51">
        <w:rPr>
          <w:rFonts w:ascii="Georgia" w:hAnsi="Georgia" w:cs="Georgia"/>
          <w:i/>
          <w:iCs/>
          <w:color w:val="31353A"/>
          <w:spacing w:val="-6"/>
          <w:w w:val="108"/>
          <w:sz w:val="12"/>
          <w:szCs w:val="12"/>
          <w:lang w:val="en-US"/>
        </w:rPr>
        <w:t>Question: Are you an Indigenous person, that is: First Nations, Métis, or Inuit?</w:t>
      </w:r>
    </w:p>
    <w:p w14:paraId="68EFFE8F" w14:textId="77777777" w:rsidR="00AA1AD3" w:rsidRPr="001B6F51" w:rsidRDefault="00AA1AD3" w:rsidP="00AA1AD3">
      <w:pPr>
        <w:rPr>
          <w:rFonts w:ascii="Georgia" w:hAnsi="Georgia" w:cs="Georgia"/>
          <w:i/>
          <w:iCs/>
          <w:color w:val="31353A"/>
          <w:spacing w:val="-6"/>
          <w:w w:val="108"/>
          <w:sz w:val="12"/>
          <w:szCs w:val="12"/>
          <w:lang w:val="en-US"/>
        </w:rPr>
      </w:pPr>
      <w:r w:rsidRPr="001B6F51">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329</w:t>
      </w:r>
    </w:p>
    <w:p w14:paraId="5A05B2A7" w14:textId="77777777" w:rsidR="00AA1AD3" w:rsidRPr="001B6F51" w:rsidRDefault="00AA1AD3" w:rsidP="00AA1AD3">
      <w:pPr>
        <w:rPr>
          <w:rFonts w:ascii="Georgia" w:hAnsi="Georgia" w:cs="Georgia"/>
          <w:i/>
          <w:iCs/>
          <w:color w:val="31353A"/>
          <w:spacing w:val="-6"/>
          <w:w w:val="108"/>
          <w:sz w:val="12"/>
          <w:szCs w:val="12"/>
          <w:lang w:val="en-US"/>
        </w:rPr>
      </w:pPr>
      <w:r w:rsidRPr="001B6F51">
        <w:rPr>
          <w:rFonts w:ascii="Georgia" w:hAnsi="Georgia" w:cs="Georgia"/>
          <w:i/>
          <w:iCs/>
          <w:color w:val="31353A"/>
          <w:spacing w:val="-6"/>
          <w:w w:val="108"/>
          <w:sz w:val="12"/>
          <w:szCs w:val="12"/>
          <w:lang w:val="en-US"/>
        </w:rPr>
        <w:t>Framework: All respondents, excluding “don’t know” and refused</w:t>
      </w:r>
    </w:p>
    <w:p w14:paraId="7A0034CC" w14:textId="27A3906E" w:rsidR="002355D6" w:rsidRPr="00AA1AD3" w:rsidRDefault="002355D6" w:rsidP="00774616">
      <w:pPr>
        <w:pStyle w:val="VAC-Body"/>
      </w:pPr>
    </w:p>
    <w:p w14:paraId="74F67A6E" w14:textId="4FA01CC3" w:rsidR="002355D6" w:rsidRPr="00D11CD6" w:rsidRDefault="00A87BF9" w:rsidP="002355D6">
      <w:pPr>
        <w:pStyle w:val="VAC-Body"/>
        <w:rPr>
          <w:b/>
          <w:bCs/>
          <w:lang w:val="en-CA"/>
        </w:rPr>
      </w:pPr>
      <w:r w:rsidRPr="00D11CD6">
        <w:rPr>
          <w:b/>
          <w:bCs/>
          <w:lang w:val="en-CA"/>
        </w:rPr>
        <w:br w:type="column"/>
      </w:r>
      <w:r w:rsidR="002355D6" w:rsidRPr="00D11CD6">
        <w:rPr>
          <w:b/>
          <w:bCs/>
          <w:lang w:val="en-CA"/>
        </w:rPr>
        <w:lastRenderedPageBreak/>
        <w:t xml:space="preserve">Half of </w:t>
      </w:r>
      <w:r w:rsidR="00E53833" w:rsidRPr="00D11CD6">
        <w:rPr>
          <w:b/>
          <w:bCs/>
          <w:lang w:val="en-CA"/>
        </w:rPr>
        <w:t xml:space="preserve">all </w:t>
      </w:r>
      <w:r w:rsidR="002355D6" w:rsidRPr="00D11CD6">
        <w:rPr>
          <w:b/>
          <w:bCs/>
          <w:lang w:val="en-CA"/>
        </w:rPr>
        <w:t xml:space="preserve">respondents have a high school education or </w:t>
      </w:r>
      <w:proofErr w:type="gramStart"/>
      <w:r w:rsidR="002355D6" w:rsidRPr="00D11CD6">
        <w:rPr>
          <w:b/>
          <w:bCs/>
          <w:lang w:val="en-CA"/>
        </w:rPr>
        <w:t>less</w:t>
      </w:r>
      <w:proofErr w:type="gramEnd"/>
    </w:p>
    <w:p w14:paraId="2EC3C5C6" w14:textId="406E9C5C" w:rsidR="002355D6" w:rsidRPr="00D11CD6" w:rsidRDefault="00783D05" w:rsidP="002355D6">
      <w:pPr>
        <w:pStyle w:val="VAC-Bullet"/>
        <w:rPr>
          <w:lang w:val="en-CA"/>
        </w:rPr>
      </w:pPr>
      <w:r w:rsidRPr="00D11CD6">
        <w:rPr>
          <w:lang w:val="en-CA"/>
        </w:rPr>
        <w:t>About h</w:t>
      </w:r>
      <w:r w:rsidR="002355D6" w:rsidRPr="00D11CD6">
        <w:rPr>
          <w:lang w:val="en-CA"/>
        </w:rPr>
        <w:t>alf (</w:t>
      </w:r>
      <w:r w:rsidRPr="00D11CD6">
        <w:rPr>
          <w:lang w:val="en-CA"/>
        </w:rPr>
        <w:t>45</w:t>
      </w:r>
      <w:r w:rsidR="002355D6" w:rsidRPr="00D11CD6">
        <w:rPr>
          <w:lang w:val="en-CA"/>
        </w:rPr>
        <w:t>%) of respondents have a high school diploma or less.</w:t>
      </w:r>
    </w:p>
    <w:p w14:paraId="2787017E" w14:textId="0BB2B240" w:rsidR="00487784" w:rsidRPr="00D11CD6" w:rsidRDefault="002355D6" w:rsidP="001529BA">
      <w:pPr>
        <w:pStyle w:val="VAC-Bullet"/>
        <w:rPr>
          <w:lang w:val="en-CA"/>
        </w:rPr>
      </w:pPr>
      <w:r w:rsidRPr="00D11CD6">
        <w:rPr>
          <w:lang w:val="en-CA"/>
        </w:rPr>
        <w:t>A quarter (2</w:t>
      </w:r>
      <w:r w:rsidR="00783D05" w:rsidRPr="00D11CD6">
        <w:rPr>
          <w:lang w:val="en-CA"/>
        </w:rPr>
        <w:t>3</w:t>
      </w:r>
      <w:r w:rsidRPr="00D11CD6">
        <w:rPr>
          <w:lang w:val="en-CA"/>
        </w:rPr>
        <w:t>%) have some form of university education.</w:t>
      </w:r>
    </w:p>
    <w:p w14:paraId="7C5495A1" w14:textId="77777777" w:rsidR="00AA1AD3" w:rsidRPr="00FD2780" w:rsidRDefault="00AA1AD3" w:rsidP="00AA1AD3">
      <w:pPr>
        <w:rPr>
          <w:rFonts w:ascii="Georgia" w:hAnsi="Georgia" w:cs="Georgia"/>
          <w:i/>
          <w:iCs/>
          <w:color w:val="31353A"/>
          <w:spacing w:val="-6"/>
          <w:w w:val="108"/>
          <w:sz w:val="12"/>
          <w:szCs w:val="12"/>
          <w:lang w:val="en-US"/>
        </w:rPr>
      </w:pPr>
      <w:r w:rsidRPr="002B2E39">
        <w:rPr>
          <w:rFonts w:ascii="Georgia" w:hAnsi="Georgia"/>
          <w:i/>
          <w:iCs/>
          <w:sz w:val="16"/>
          <w:szCs w:val="16"/>
        </w:rPr>
        <w:t>Figure 7: Education (%)</w:t>
      </w:r>
      <w:r w:rsidR="00774616" w:rsidRPr="00D11CD6">
        <w:br/>
      </w:r>
      <w:r>
        <w:rPr>
          <w:i/>
          <w:iCs/>
          <w:noProof/>
          <w:sz w:val="16"/>
          <w:szCs w:val="16"/>
        </w:rPr>
        <w:drawing>
          <wp:inline distT="0" distB="0" distL="0" distR="0" wp14:anchorId="2A56E80F" wp14:editId="12016F69">
            <wp:extent cx="3639820" cy="351155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9820" cy="3511550"/>
                    </a:xfrm>
                    <a:prstGeom prst="rect">
                      <a:avLst/>
                    </a:prstGeom>
                    <a:noFill/>
                  </pic:spPr>
                </pic:pic>
              </a:graphicData>
            </a:graphic>
          </wp:inline>
        </w:drawing>
      </w:r>
      <w:r w:rsidR="00774616" w:rsidRPr="00D11CD6">
        <w:br/>
      </w:r>
      <w:r w:rsidRPr="00FD2780">
        <w:rPr>
          <w:rFonts w:ascii="Georgia" w:hAnsi="Georgia" w:cs="Georgia"/>
          <w:i/>
          <w:iCs/>
          <w:color w:val="31353A"/>
          <w:spacing w:val="-6"/>
          <w:w w:val="108"/>
          <w:sz w:val="12"/>
          <w:szCs w:val="12"/>
          <w:lang w:val="en-US"/>
        </w:rPr>
        <w:t>Question: What is the highest level of education you have completed?</w:t>
      </w:r>
    </w:p>
    <w:p w14:paraId="53FD3926" w14:textId="77777777" w:rsidR="00AA1AD3" w:rsidRPr="00FD2780" w:rsidRDefault="00AA1AD3" w:rsidP="00AA1AD3">
      <w:pPr>
        <w:rPr>
          <w:rFonts w:ascii="Georgia" w:hAnsi="Georgia" w:cs="Georgia"/>
          <w:i/>
          <w:iCs/>
          <w:color w:val="31353A"/>
          <w:spacing w:val="-6"/>
          <w:w w:val="108"/>
          <w:sz w:val="12"/>
          <w:szCs w:val="12"/>
          <w:lang w:val="en-US"/>
        </w:rPr>
      </w:pPr>
      <w:r w:rsidRPr="00FD2780">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341</w:t>
      </w:r>
    </w:p>
    <w:p w14:paraId="348643CB" w14:textId="77777777" w:rsidR="00AA1AD3" w:rsidRPr="00FD2780" w:rsidRDefault="00AA1AD3" w:rsidP="00AA1AD3">
      <w:pPr>
        <w:rPr>
          <w:rFonts w:ascii="Georgia" w:hAnsi="Georgia" w:cs="Georgia"/>
          <w:i/>
          <w:iCs/>
          <w:color w:val="31353A"/>
          <w:spacing w:val="-6"/>
          <w:w w:val="108"/>
          <w:sz w:val="12"/>
          <w:szCs w:val="12"/>
          <w:lang w:val="en-US"/>
        </w:rPr>
      </w:pPr>
      <w:r w:rsidRPr="00FD2780">
        <w:rPr>
          <w:rFonts w:ascii="Georgia" w:hAnsi="Georgia" w:cs="Georgia"/>
          <w:i/>
          <w:iCs/>
          <w:color w:val="31353A"/>
          <w:spacing w:val="-6"/>
          <w:w w:val="108"/>
          <w:sz w:val="12"/>
          <w:szCs w:val="12"/>
          <w:lang w:val="en-US"/>
        </w:rPr>
        <w:t>Framework: All respondents, excluding “don’t know” and refused</w:t>
      </w:r>
    </w:p>
    <w:p w14:paraId="29E75307" w14:textId="3E621B5A" w:rsidR="00A87BF9" w:rsidRPr="00D11CD6" w:rsidRDefault="00774616" w:rsidP="00774616">
      <w:pPr>
        <w:pStyle w:val="VAC-Bullet"/>
        <w:numPr>
          <w:ilvl w:val="0"/>
          <w:numId w:val="0"/>
        </w:numPr>
        <w:ind w:left="113"/>
        <w:rPr>
          <w:b/>
          <w:bCs/>
          <w:lang w:val="en-CA"/>
        </w:rPr>
      </w:pPr>
      <w:r w:rsidRPr="00D11CD6">
        <w:rPr>
          <w:lang w:val="en-CA"/>
        </w:rPr>
        <w:br/>
      </w:r>
    </w:p>
    <w:p w14:paraId="0150F9F9" w14:textId="56BD7C9B" w:rsidR="002355D6" w:rsidRPr="00D11CD6" w:rsidRDefault="00A87BF9" w:rsidP="00774616">
      <w:pPr>
        <w:pStyle w:val="VAC-Bullet"/>
        <w:numPr>
          <w:ilvl w:val="0"/>
          <w:numId w:val="0"/>
        </w:numPr>
        <w:ind w:left="113"/>
        <w:rPr>
          <w:b/>
          <w:bCs/>
          <w:lang w:val="en-CA"/>
        </w:rPr>
      </w:pPr>
      <w:r w:rsidRPr="00D11CD6">
        <w:rPr>
          <w:b/>
          <w:bCs/>
          <w:lang w:val="en-CA"/>
        </w:rPr>
        <w:br w:type="column"/>
      </w:r>
      <w:r w:rsidR="002355D6" w:rsidRPr="00D11CD6">
        <w:rPr>
          <w:b/>
          <w:bCs/>
          <w:lang w:val="en-CA"/>
        </w:rPr>
        <w:t>Great variation in education between strata</w:t>
      </w:r>
    </w:p>
    <w:p w14:paraId="1A92659B" w14:textId="70A3452C" w:rsidR="002355D6" w:rsidRPr="00D11CD6" w:rsidRDefault="002355D6" w:rsidP="002355D6">
      <w:pPr>
        <w:pStyle w:val="VAC-Bullet"/>
        <w:rPr>
          <w:lang w:val="en-CA"/>
        </w:rPr>
      </w:pPr>
      <w:r w:rsidRPr="00D11CD6">
        <w:rPr>
          <w:lang w:val="en-CA"/>
        </w:rPr>
        <w:t>Veterans 85</w:t>
      </w:r>
      <w:r w:rsidR="00EC3605" w:rsidRPr="00D11CD6">
        <w:rPr>
          <w:lang w:val="en-CA"/>
        </w:rPr>
        <w:t>+</w:t>
      </w:r>
      <w:r w:rsidRPr="00D11CD6">
        <w:rPr>
          <w:lang w:val="en-CA"/>
        </w:rPr>
        <w:t xml:space="preserve">, Veterans 65–84, and </w:t>
      </w:r>
      <w:r w:rsidR="00B964F0" w:rsidRPr="00D11CD6">
        <w:rPr>
          <w:lang w:val="en-CA"/>
        </w:rPr>
        <w:t>Survivors</w:t>
      </w:r>
      <w:r w:rsidRPr="00D11CD6">
        <w:rPr>
          <w:lang w:val="en-CA"/>
        </w:rPr>
        <w:t xml:space="preserve"> are more likely than other strata to have less than a high school diploma.</w:t>
      </w:r>
    </w:p>
    <w:p w14:paraId="7D509BDC" w14:textId="1A384932" w:rsidR="002355D6" w:rsidRPr="00D11CD6" w:rsidRDefault="00EC3605" w:rsidP="001529BA">
      <w:pPr>
        <w:pStyle w:val="VAC-Bullet"/>
        <w:rPr>
          <w:lang w:val="en-CA"/>
        </w:rPr>
      </w:pPr>
      <w:r w:rsidRPr="00D11CD6">
        <w:rPr>
          <w:lang w:val="en-CA"/>
        </w:rPr>
        <w:t xml:space="preserve">RCMP had the highest rate of </w:t>
      </w:r>
      <w:r w:rsidR="00E53833" w:rsidRPr="00D11CD6">
        <w:rPr>
          <w:lang w:val="en-CA"/>
        </w:rPr>
        <w:t>b</w:t>
      </w:r>
      <w:r w:rsidRPr="00D11CD6">
        <w:rPr>
          <w:lang w:val="en-CA"/>
        </w:rPr>
        <w:t>achelor’s degree at 20%</w:t>
      </w:r>
      <w:r w:rsidR="007E6658" w:rsidRPr="00D11CD6">
        <w:rPr>
          <w:lang w:val="en-CA"/>
        </w:rPr>
        <w:t>.</w:t>
      </w:r>
    </w:p>
    <w:p w14:paraId="239962C6" w14:textId="7E1211F9" w:rsidR="002B2E39" w:rsidRPr="00FD2780" w:rsidRDefault="002B2E39" w:rsidP="002B2E39">
      <w:pPr>
        <w:rPr>
          <w:rFonts w:ascii="Georgia" w:hAnsi="Georgia" w:cs="Georgia"/>
          <w:i/>
          <w:iCs/>
          <w:color w:val="31353A"/>
          <w:spacing w:val="-6"/>
          <w:w w:val="108"/>
          <w:sz w:val="12"/>
          <w:szCs w:val="12"/>
          <w:lang w:val="en-US"/>
        </w:rPr>
      </w:pPr>
      <w:r w:rsidRPr="002B2E39">
        <w:rPr>
          <w:rFonts w:ascii="Georgia" w:hAnsi="Georgia"/>
          <w:i/>
          <w:iCs/>
          <w:sz w:val="16"/>
          <w:szCs w:val="16"/>
        </w:rPr>
        <w:t>Figure 8: Education (%)</w:t>
      </w:r>
      <w:r w:rsidR="00774616" w:rsidRPr="00D11CD6">
        <w:br/>
      </w:r>
      <w:r w:rsidR="00F52D72">
        <w:rPr>
          <w:rFonts w:ascii="Georgia" w:hAnsi="Georgia"/>
          <w:i/>
          <w:iCs/>
          <w:noProof/>
          <w:sz w:val="16"/>
          <w:szCs w:val="16"/>
        </w:rPr>
        <w:drawing>
          <wp:inline distT="0" distB="0" distL="0" distR="0" wp14:anchorId="6C3AAE97" wp14:editId="24C39404">
            <wp:extent cx="4023995" cy="3060700"/>
            <wp:effectExtent l="0" t="0" r="0" b="635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3995" cy="3060700"/>
                    </a:xfrm>
                    <a:prstGeom prst="rect">
                      <a:avLst/>
                    </a:prstGeom>
                    <a:noFill/>
                  </pic:spPr>
                </pic:pic>
              </a:graphicData>
            </a:graphic>
          </wp:inline>
        </w:drawing>
      </w:r>
      <w:r w:rsidR="00774616" w:rsidRPr="00D11CD6">
        <w:br/>
      </w:r>
      <w:r w:rsidRPr="00FD2780">
        <w:rPr>
          <w:rFonts w:ascii="Georgia" w:hAnsi="Georgia" w:cs="Georgia"/>
          <w:i/>
          <w:iCs/>
          <w:color w:val="31353A"/>
          <w:spacing w:val="-6"/>
          <w:w w:val="108"/>
          <w:sz w:val="12"/>
          <w:szCs w:val="12"/>
          <w:lang w:val="en-US"/>
        </w:rPr>
        <w:t>Question: What is the highest level of education you have completed?</w:t>
      </w:r>
    </w:p>
    <w:p w14:paraId="4E6EF8A8" w14:textId="77777777" w:rsidR="002B2E39" w:rsidRPr="00FD2780" w:rsidRDefault="002B2E39" w:rsidP="002B2E39">
      <w:pPr>
        <w:rPr>
          <w:rFonts w:ascii="Georgia" w:hAnsi="Georgia" w:cs="Georgia"/>
          <w:i/>
          <w:iCs/>
          <w:color w:val="31353A"/>
          <w:spacing w:val="-6"/>
          <w:w w:val="108"/>
          <w:sz w:val="12"/>
          <w:szCs w:val="12"/>
          <w:lang w:val="en-US"/>
        </w:rPr>
      </w:pPr>
      <w:r w:rsidRPr="00FD2780">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341</w:t>
      </w:r>
    </w:p>
    <w:p w14:paraId="12461DC0" w14:textId="77777777" w:rsidR="002B2E39" w:rsidRPr="00FD2780" w:rsidRDefault="002B2E39" w:rsidP="002B2E39">
      <w:pPr>
        <w:rPr>
          <w:rFonts w:ascii="Georgia" w:hAnsi="Georgia" w:cs="Georgia"/>
          <w:i/>
          <w:iCs/>
          <w:color w:val="31353A"/>
          <w:spacing w:val="-6"/>
          <w:w w:val="108"/>
          <w:sz w:val="12"/>
          <w:szCs w:val="12"/>
          <w:lang w:val="en-US"/>
        </w:rPr>
      </w:pPr>
      <w:r w:rsidRPr="00FD2780">
        <w:rPr>
          <w:rFonts w:ascii="Georgia" w:hAnsi="Georgia" w:cs="Georgia"/>
          <w:i/>
          <w:iCs/>
          <w:color w:val="31353A"/>
          <w:spacing w:val="-6"/>
          <w:w w:val="108"/>
          <w:sz w:val="12"/>
          <w:szCs w:val="12"/>
          <w:lang w:val="en-US"/>
        </w:rPr>
        <w:t>Framework: All respondents, excluding “don’t know” and refused</w:t>
      </w:r>
    </w:p>
    <w:p w14:paraId="1878473D" w14:textId="26F004A0" w:rsidR="002355D6" w:rsidRPr="002B2E39" w:rsidRDefault="002355D6" w:rsidP="00774616">
      <w:pPr>
        <w:pStyle w:val="VAC-Bullet"/>
        <w:numPr>
          <w:ilvl w:val="0"/>
          <w:numId w:val="0"/>
        </w:numPr>
        <w:ind w:left="113"/>
      </w:pPr>
    </w:p>
    <w:p w14:paraId="5951B837" w14:textId="116D2BC4" w:rsidR="002355D6" w:rsidRPr="00D11CD6" w:rsidRDefault="006151CA" w:rsidP="002355D6">
      <w:pPr>
        <w:pStyle w:val="VAC-Body"/>
        <w:rPr>
          <w:b/>
          <w:bCs/>
          <w:lang w:val="en-CA"/>
        </w:rPr>
      </w:pPr>
      <w:r w:rsidRPr="00D11CD6">
        <w:rPr>
          <w:b/>
          <w:bCs/>
          <w:lang w:val="en-CA"/>
        </w:rPr>
        <w:br w:type="column"/>
      </w:r>
      <w:r w:rsidR="002355D6" w:rsidRPr="00D11CD6">
        <w:rPr>
          <w:b/>
          <w:bCs/>
          <w:lang w:val="en-CA"/>
        </w:rPr>
        <w:lastRenderedPageBreak/>
        <w:t xml:space="preserve"> </w:t>
      </w:r>
      <w:r w:rsidR="00B964F0" w:rsidRPr="00D11CD6">
        <w:rPr>
          <w:b/>
          <w:bCs/>
          <w:lang w:val="en-CA"/>
        </w:rPr>
        <w:t>Survivors</w:t>
      </w:r>
      <w:r w:rsidR="002355D6" w:rsidRPr="00D11CD6">
        <w:rPr>
          <w:b/>
          <w:bCs/>
          <w:lang w:val="en-CA"/>
        </w:rPr>
        <w:t xml:space="preserve"> tend to live </w:t>
      </w:r>
      <w:proofErr w:type="gramStart"/>
      <w:r w:rsidR="002355D6" w:rsidRPr="00D11CD6">
        <w:rPr>
          <w:b/>
          <w:bCs/>
          <w:lang w:val="en-CA"/>
        </w:rPr>
        <w:t>alone</w:t>
      </w:r>
      <w:proofErr w:type="gramEnd"/>
    </w:p>
    <w:p w14:paraId="2F14F3A4" w14:textId="24FF8A6D" w:rsidR="002355D6" w:rsidRPr="00D11CD6" w:rsidRDefault="002355D6" w:rsidP="00774616">
      <w:pPr>
        <w:pStyle w:val="VAC-Bullet"/>
        <w:rPr>
          <w:lang w:val="en-CA"/>
        </w:rPr>
      </w:pPr>
      <w:r w:rsidRPr="00D11CD6">
        <w:rPr>
          <w:color w:val="auto"/>
          <w:lang w:val="en-CA"/>
        </w:rPr>
        <w:t xml:space="preserve">More than </w:t>
      </w:r>
      <w:r w:rsidR="002941CA" w:rsidRPr="00D11CD6">
        <w:rPr>
          <w:color w:val="auto"/>
          <w:lang w:val="en-CA"/>
        </w:rPr>
        <w:t>three-quarters</w:t>
      </w:r>
      <w:r w:rsidRPr="00D11CD6">
        <w:rPr>
          <w:color w:val="auto"/>
          <w:lang w:val="en-CA"/>
        </w:rPr>
        <w:t xml:space="preserve"> (</w:t>
      </w:r>
      <w:r w:rsidR="002941CA" w:rsidRPr="00D11CD6">
        <w:rPr>
          <w:color w:val="auto"/>
          <w:lang w:val="en-CA"/>
        </w:rPr>
        <w:t>77</w:t>
      </w:r>
      <w:r w:rsidRPr="00D11CD6">
        <w:rPr>
          <w:color w:val="auto"/>
          <w:lang w:val="en-CA"/>
        </w:rPr>
        <w:t xml:space="preserve">%) of </w:t>
      </w:r>
      <w:r w:rsidR="00B964F0" w:rsidRPr="00D11CD6">
        <w:rPr>
          <w:color w:val="auto"/>
          <w:lang w:val="en-CA"/>
        </w:rPr>
        <w:t>Survivors</w:t>
      </w:r>
      <w:r w:rsidRPr="00D11CD6">
        <w:rPr>
          <w:color w:val="auto"/>
          <w:lang w:val="en-CA"/>
        </w:rPr>
        <w:t xml:space="preserve"> live alone.</w:t>
      </w:r>
    </w:p>
    <w:p w14:paraId="7022B80A" w14:textId="77777777" w:rsidR="00C16902" w:rsidRDefault="002355D6" w:rsidP="00C16902">
      <w:pPr>
        <w:pStyle w:val="VAC-Bullet"/>
        <w:rPr>
          <w:lang w:val="en-CA"/>
        </w:rPr>
      </w:pPr>
      <w:r w:rsidRPr="00D11CD6">
        <w:rPr>
          <w:lang w:val="en-CA"/>
        </w:rPr>
        <w:t>Other groups are more likely to live with others, most commonly with one other person.</w:t>
      </w:r>
    </w:p>
    <w:p w14:paraId="4207FB2E" w14:textId="6164B939" w:rsidR="00C929D5" w:rsidRPr="00C16902" w:rsidRDefault="00C16902" w:rsidP="00C16902">
      <w:pPr>
        <w:pStyle w:val="VAC-Bullet"/>
        <w:numPr>
          <w:ilvl w:val="0"/>
          <w:numId w:val="0"/>
        </w:numPr>
        <w:rPr>
          <w:lang w:val="en-CA"/>
        </w:rPr>
      </w:pPr>
      <w:r w:rsidRPr="00C16902">
        <w:rPr>
          <w:i/>
          <w:iCs/>
          <w:sz w:val="16"/>
          <w:szCs w:val="16"/>
          <w:lang w:val="en-CA"/>
        </w:rPr>
        <w:t>Figure 9: Number of People Living in Household (%)</w:t>
      </w:r>
    </w:p>
    <w:p w14:paraId="62347EF6" w14:textId="46044574" w:rsidR="002355D6" w:rsidRPr="00D11CD6" w:rsidRDefault="00C16902" w:rsidP="00C16902">
      <w:pPr>
        <w:pStyle w:val="VAC-Bullet"/>
        <w:numPr>
          <w:ilvl w:val="0"/>
          <w:numId w:val="0"/>
        </w:numPr>
        <w:ind w:left="340" w:hanging="227"/>
        <w:rPr>
          <w:lang w:val="en-CA"/>
        </w:rPr>
      </w:pPr>
      <w:r>
        <w:rPr>
          <w:noProof/>
          <w:lang w:val="en-CA"/>
        </w:rPr>
        <w:drawing>
          <wp:inline distT="0" distB="0" distL="0" distR="0" wp14:anchorId="6FF2D957" wp14:editId="09BA2AB0">
            <wp:extent cx="3633470" cy="2231390"/>
            <wp:effectExtent l="0" t="0" r="508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3470" cy="2231390"/>
                    </a:xfrm>
                    <a:prstGeom prst="rect">
                      <a:avLst/>
                    </a:prstGeom>
                    <a:noFill/>
                  </pic:spPr>
                </pic:pic>
              </a:graphicData>
            </a:graphic>
          </wp:inline>
        </w:drawing>
      </w:r>
    </w:p>
    <w:p w14:paraId="08738A29" w14:textId="77777777" w:rsidR="00C16902" w:rsidRPr="00121296" w:rsidRDefault="00C16902" w:rsidP="00C16902">
      <w:pPr>
        <w:rPr>
          <w:rFonts w:ascii="Georgia" w:hAnsi="Georgia" w:cs="Georgia"/>
          <w:i/>
          <w:iCs/>
          <w:color w:val="31353A"/>
          <w:spacing w:val="-6"/>
          <w:w w:val="108"/>
          <w:sz w:val="12"/>
          <w:szCs w:val="12"/>
          <w:lang w:val="en-US"/>
        </w:rPr>
      </w:pPr>
      <w:r w:rsidRPr="00121296">
        <w:rPr>
          <w:rFonts w:ascii="Georgia" w:hAnsi="Georgia" w:cs="Georgia"/>
          <w:i/>
          <w:iCs/>
          <w:color w:val="31353A"/>
          <w:spacing w:val="-6"/>
          <w:w w:val="108"/>
          <w:sz w:val="12"/>
          <w:szCs w:val="12"/>
          <w:lang w:val="en-US"/>
        </w:rPr>
        <w:t>Question: Including yourself, how many people usually live in your household?</w:t>
      </w:r>
    </w:p>
    <w:p w14:paraId="5387EE62" w14:textId="77777777" w:rsidR="00C16902" w:rsidRPr="00121296" w:rsidRDefault="00C16902" w:rsidP="00C16902">
      <w:pPr>
        <w:rPr>
          <w:rFonts w:ascii="Georgia" w:hAnsi="Georgia" w:cs="Georgia"/>
          <w:i/>
          <w:iCs/>
          <w:color w:val="31353A"/>
          <w:spacing w:val="-6"/>
          <w:w w:val="108"/>
          <w:sz w:val="12"/>
          <w:szCs w:val="12"/>
          <w:lang w:val="en-US"/>
        </w:rPr>
      </w:pPr>
      <w:r w:rsidRPr="00121296">
        <w:rPr>
          <w:rFonts w:ascii="Georgia" w:hAnsi="Georgia" w:cs="Georgia"/>
          <w:i/>
          <w:iCs/>
          <w:color w:val="31353A"/>
          <w:spacing w:val="-6"/>
          <w:w w:val="108"/>
          <w:sz w:val="12"/>
          <w:szCs w:val="12"/>
          <w:lang w:val="en-US"/>
        </w:rPr>
        <w:t xml:space="preserve">Sample size: </w:t>
      </w:r>
      <w:r>
        <w:rPr>
          <w:rFonts w:ascii="Georgia" w:hAnsi="Georgia" w:cs="Georgia"/>
          <w:i/>
          <w:iCs/>
          <w:color w:val="31353A"/>
          <w:spacing w:val="-6"/>
          <w:w w:val="108"/>
          <w:sz w:val="12"/>
          <w:szCs w:val="12"/>
          <w:lang w:val="en-US"/>
        </w:rPr>
        <w:t>3427</w:t>
      </w:r>
    </w:p>
    <w:p w14:paraId="20D0F4E1" w14:textId="77777777" w:rsidR="00C16902" w:rsidRPr="00121296" w:rsidRDefault="00C16902" w:rsidP="00C16902">
      <w:pPr>
        <w:rPr>
          <w:rFonts w:ascii="Georgia" w:hAnsi="Georgia" w:cs="Georgia"/>
          <w:i/>
          <w:iCs/>
          <w:color w:val="31353A"/>
          <w:spacing w:val="-6"/>
          <w:w w:val="108"/>
          <w:sz w:val="12"/>
          <w:szCs w:val="12"/>
          <w:lang w:val="en-US"/>
        </w:rPr>
      </w:pPr>
      <w:r w:rsidRPr="00121296">
        <w:rPr>
          <w:rFonts w:ascii="Georgia" w:hAnsi="Georgia" w:cs="Georgia"/>
          <w:i/>
          <w:iCs/>
          <w:color w:val="31353A"/>
          <w:spacing w:val="-6"/>
          <w:w w:val="108"/>
          <w:sz w:val="12"/>
          <w:szCs w:val="12"/>
          <w:lang w:val="en-US"/>
        </w:rPr>
        <w:t>Framework: All respondents</w:t>
      </w:r>
    </w:p>
    <w:p w14:paraId="12F786A6" w14:textId="54C02BC1" w:rsidR="002355D6" w:rsidRPr="00D11CD6" w:rsidRDefault="006151CA" w:rsidP="006151CA">
      <w:pPr>
        <w:pStyle w:val="VAC-Bullet"/>
        <w:numPr>
          <w:ilvl w:val="0"/>
          <w:numId w:val="0"/>
        </w:numPr>
        <w:ind w:left="340" w:hanging="227"/>
        <w:rPr>
          <w:b/>
          <w:bCs/>
          <w:lang w:val="en-CA"/>
        </w:rPr>
      </w:pPr>
      <w:r w:rsidRPr="00D11CD6">
        <w:rPr>
          <w:b/>
          <w:bCs/>
          <w:lang w:val="en-CA"/>
        </w:rPr>
        <w:br w:type="column"/>
      </w:r>
      <w:r w:rsidR="002355D6" w:rsidRPr="00D11CD6">
        <w:rPr>
          <w:b/>
          <w:bCs/>
          <w:lang w:val="en-CA"/>
        </w:rPr>
        <w:t xml:space="preserve">Some strata </w:t>
      </w:r>
      <w:r w:rsidR="00012059" w:rsidRPr="00D11CD6">
        <w:rPr>
          <w:b/>
          <w:bCs/>
          <w:lang w:val="en-CA"/>
        </w:rPr>
        <w:t xml:space="preserve">are </w:t>
      </w:r>
      <w:r w:rsidR="002355D6" w:rsidRPr="00D11CD6">
        <w:rPr>
          <w:b/>
          <w:bCs/>
          <w:lang w:val="en-CA"/>
        </w:rPr>
        <w:t>predominantly lower</w:t>
      </w:r>
      <w:r w:rsidR="004A7528" w:rsidRPr="00D11CD6">
        <w:rPr>
          <w:b/>
          <w:bCs/>
          <w:lang w:val="en-CA"/>
        </w:rPr>
        <w:t xml:space="preserve"> </w:t>
      </w:r>
      <w:proofErr w:type="gramStart"/>
      <w:r w:rsidR="002355D6" w:rsidRPr="00D11CD6">
        <w:rPr>
          <w:b/>
          <w:bCs/>
          <w:lang w:val="en-CA"/>
        </w:rPr>
        <w:t>income</w:t>
      </w:r>
      <w:proofErr w:type="gramEnd"/>
    </w:p>
    <w:p w14:paraId="3CF55BA2" w14:textId="7BEB97E6" w:rsidR="002355D6" w:rsidRPr="00D11CD6" w:rsidRDefault="002355D6" w:rsidP="002355D6">
      <w:pPr>
        <w:pStyle w:val="VAC-Bullet"/>
        <w:rPr>
          <w:lang w:val="en-CA"/>
        </w:rPr>
      </w:pPr>
      <w:r w:rsidRPr="00D11CD6">
        <w:rPr>
          <w:lang w:val="en-CA"/>
        </w:rPr>
        <w:t>Survivors stand out as predominantly lower</w:t>
      </w:r>
      <w:r w:rsidR="004A7528" w:rsidRPr="00D11CD6">
        <w:rPr>
          <w:lang w:val="en-CA"/>
        </w:rPr>
        <w:t xml:space="preserve"> </w:t>
      </w:r>
      <w:r w:rsidRPr="00D11CD6">
        <w:rPr>
          <w:lang w:val="en-CA"/>
        </w:rPr>
        <w:t xml:space="preserve">income compared to other strata. </w:t>
      </w:r>
      <w:r w:rsidR="000E4349" w:rsidRPr="00D11CD6">
        <w:rPr>
          <w:lang w:val="en-CA"/>
        </w:rPr>
        <w:t xml:space="preserve">Five in nine </w:t>
      </w:r>
      <w:r w:rsidRPr="00D11CD6">
        <w:rPr>
          <w:lang w:val="en-CA"/>
        </w:rPr>
        <w:t>(</w:t>
      </w:r>
      <w:r w:rsidR="00F7480D" w:rsidRPr="00D11CD6">
        <w:rPr>
          <w:lang w:val="en-CA"/>
        </w:rPr>
        <w:t>56</w:t>
      </w:r>
      <w:r w:rsidRPr="00D11CD6">
        <w:rPr>
          <w:lang w:val="en-CA"/>
        </w:rPr>
        <w:t>%) make $40,000 or less after tax.</w:t>
      </w:r>
    </w:p>
    <w:p w14:paraId="2BC91AB6" w14:textId="77777777" w:rsidR="002355D6" w:rsidRPr="00D11CD6" w:rsidRDefault="002355D6" w:rsidP="002355D6">
      <w:pPr>
        <w:pStyle w:val="VAC-Bullet"/>
        <w:rPr>
          <w:lang w:val="en-CA"/>
        </w:rPr>
      </w:pPr>
      <w:r w:rsidRPr="00D11CD6">
        <w:rPr>
          <w:lang w:val="en-CA"/>
        </w:rPr>
        <w:t>Veterans 65 and up also have comparatively lower incomes.</w:t>
      </w:r>
    </w:p>
    <w:p w14:paraId="27FBF8B6" w14:textId="223AF493" w:rsidR="008A05A9" w:rsidRPr="008A05A9" w:rsidRDefault="008A05A9" w:rsidP="008A05A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8A05A9">
        <w:rPr>
          <w:rFonts w:ascii="Georgia" w:hAnsi="Georgia" w:cs="Georgia"/>
          <w:i/>
          <w:iCs/>
          <w:color w:val="31353A"/>
          <w:spacing w:val="-6"/>
          <w:w w:val="108"/>
          <w:sz w:val="16"/>
          <w:szCs w:val="16"/>
        </w:rPr>
        <w:t xml:space="preserve"> Figure 10: Income (%)</w:t>
      </w:r>
    </w:p>
    <w:p w14:paraId="0BD93800" w14:textId="44AA5E4B" w:rsidR="008A05A9" w:rsidRPr="00121296" w:rsidRDefault="008A05A9" w:rsidP="008A05A9">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2E9F9AFE" wp14:editId="1452B9B0">
            <wp:extent cx="3926205" cy="21583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26205" cy="2158365"/>
                    </a:xfrm>
                    <a:prstGeom prst="rect">
                      <a:avLst/>
                    </a:prstGeom>
                    <a:noFill/>
                  </pic:spPr>
                </pic:pic>
              </a:graphicData>
            </a:graphic>
          </wp:inline>
        </w:drawing>
      </w:r>
      <w:r w:rsidR="00774616" w:rsidRPr="00D11CD6">
        <w:br/>
      </w:r>
      <w:r w:rsidRPr="008A05A9">
        <w:rPr>
          <w:rFonts w:ascii="Georgia" w:hAnsi="Georgia" w:cs="Georgia"/>
          <w:i/>
          <w:iCs/>
          <w:color w:val="31353A"/>
          <w:spacing w:val="-6"/>
          <w:w w:val="108"/>
          <w:sz w:val="12"/>
          <w:szCs w:val="12"/>
          <w:lang w:val="en-US"/>
        </w:rPr>
        <w:t xml:space="preserve"> </w:t>
      </w:r>
      <w:r w:rsidRPr="00121296">
        <w:rPr>
          <w:rFonts w:ascii="Georgia" w:hAnsi="Georgia" w:cs="Georgia"/>
          <w:i/>
          <w:iCs/>
          <w:color w:val="31353A"/>
          <w:spacing w:val="-6"/>
          <w:w w:val="108"/>
          <w:sz w:val="12"/>
          <w:szCs w:val="12"/>
          <w:lang w:val="en-US"/>
        </w:rPr>
        <w:t>Question: Reminding you that all your answers will remain confidential, could you please tell me what is your best estimate of your total household income received by all household members, from all sources after taxes during the year ending December 31st, 20</w:t>
      </w:r>
      <w:r>
        <w:rPr>
          <w:rFonts w:ascii="Georgia" w:hAnsi="Georgia" w:cs="Georgia"/>
          <w:i/>
          <w:iCs/>
          <w:color w:val="31353A"/>
          <w:spacing w:val="-6"/>
          <w:w w:val="108"/>
          <w:sz w:val="12"/>
          <w:szCs w:val="12"/>
          <w:lang w:val="en-US"/>
        </w:rPr>
        <w:t>21</w:t>
      </w:r>
      <w:r w:rsidRPr="00121296">
        <w:rPr>
          <w:rFonts w:ascii="Georgia" w:hAnsi="Georgia" w:cs="Georgia"/>
          <w:i/>
          <w:iCs/>
          <w:color w:val="31353A"/>
          <w:spacing w:val="-6"/>
          <w:w w:val="108"/>
          <w:sz w:val="12"/>
          <w:szCs w:val="12"/>
          <w:lang w:val="en-US"/>
        </w:rPr>
        <w:t>?</w:t>
      </w:r>
    </w:p>
    <w:p w14:paraId="27461871" w14:textId="77777777" w:rsidR="008A05A9" w:rsidRPr="00121296" w:rsidRDefault="008A05A9" w:rsidP="008A05A9">
      <w:pPr>
        <w:rPr>
          <w:rFonts w:ascii="Georgia" w:hAnsi="Georgia" w:cs="Georgia"/>
          <w:i/>
          <w:iCs/>
          <w:color w:val="31353A"/>
          <w:spacing w:val="-6"/>
          <w:w w:val="108"/>
          <w:sz w:val="12"/>
          <w:szCs w:val="12"/>
          <w:lang w:val="en-US"/>
        </w:rPr>
      </w:pPr>
      <w:r w:rsidRPr="00121296">
        <w:rPr>
          <w:rFonts w:ascii="Georgia" w:hAnsi="Georgia" w:cs="Georgia"/>
          <w:i/>
          <w:iCs/>
          <w:color w:val="31353A"/>
          <w:spacing w:val="-6"/>
          <w:w w:val="108"/>
          <w:sz w:val="12"/>
          <w:szCs w:val="12"/>
          <w:lang w:val="en-US"/>
        </w:rPr>
        <w:t>Sample size: 25</w:t>
      </w:r>
      <w:r>
        <w:rPr>
          <w:rFonts w:ascii="Georgia" w:hAnsi="Georgia" w:cs="Georgia"/>
          <w:i/>
          <w:iCs/>
          <w:color w:val="31353A"/>
          <w:spacing w:val="-6"/>
          <w:w w:val="108"/>
          <w:sz w:val="12"/>
          <w:szCs w:val="12"/>
          <w:lang w:val="en-US"/>
        </w:rPr>
        <w:t>43</w:t>
      </w:r>
    </w:p>
    <w:p w14:paraId="4724629E" w14:textId="77777777" w:rsidR="008A05A9" w:rsidRPr="00121296" w:rsidRDefault="008A05A9" w:rsidP="008A05A9">
      <w:pPr>
        <w:rPr>
          <w:rFonts w:ascii="Georgia" w:hAnsi="Georgia" w:cs="Georgia"/>
          <w:i/>
          <w:iCs/>
          <w:color w:val="31353A"/>
          <w:spacing w:val="-6"/>
          <w:w w:val="108"/>
          <w:sz w:val="12"/>
          <w:szCs w:val="12"/>
          <w:lang w:val="en-US"/>
        </w:rPr>
      </w:pPr>
      <w:r w:rsidRPr="00121296">
        <w:rPr>
          <w:rFonts w:ascii="Georgia" w:hAnsi="Georgia" w:cs="Georgia"/>
          <w:i/>
          <w:iCs/>
          <w:color w:val="31353A"/>
          <w:spacing w:val="-6"/>
          <w:w w:val="108"/>
          <w:sz w:val="12"/>
          <w:szCs w:val="12"/>
          <w:lang w:val="en-US"/>
        </w:rPr>
        <w:t>Framework: All respondents, excluding “don’t know” and refused</w:t>
      </w:r>
    </w:p>
    <w:p w14:paraId="5D128F2F" w14:textId="59E830BF" w:rsidR="00487784" w:rsidRPr="008A05A9" w:rsidRDefault="00487784" w:rsidP="00774616">
      <w:pPr>
        <w:pStyle w:val="VAC-Bullet"/>
        <w:numPr>
          <w:ilvl w:val="0"/>
          <w:numId w:val="0"/>
        </w:numPr>
      </w:pPr>
    </w:p>
    <w:p w14:paraId="2C0BDA76" w14:textId="77777777" w:rsidR="006151CA" w:rsidRPr="00D11CD6" w:rsidRDefault="006151CA">
      <w:pPr>
        <w:rPr>
          <w:rFonts w:ascii="Arial" w:hAnsi="Arial" w:cs="Arial"/>
          <w:b/>
          <w:bCs/>
          <w:color w:val="313439"/>
          <w:spacing w:val="-10"/>
          <w:w w:val="108"/>
        </w:rPr>
      </w:pPr>
      <w:r w:rsidRPr="00D11CD6">
        <w:br w:type="page"/>
      </w:r>
    </w:p>
    <w:p w14:paraId="5DC8B948" w14:textId="6B5B5FB4" w:rsidR="00487784" w:rsidRPr="00D11CD6" w:rsidRDefault="00487784" w:rsidP="00487784">
      <w:pPr>
        <w:pStyle w:val="VAC-HeadingOne"/>
        <w:tabs>
          <w:tab w:val="left" w:pos="540"/>
        </w:tabs>
        <w:rPr>
          <w:lang w:val="en-CA"/>
        </w:rPr>
      </w:pPr>
      <w:bookmarkStart w:id="17" w:name="_Toc125385460"/>
      <w:r w:rsidRPr="00D11CD6">
        <w:rPr>
          <w:lang w:val="en-CA"/>
        </w:rPr>
        <w:lastRenderedPageBreak/>
        <w:t xml:space="preserve">Communicating with </w:t>
      </w:r>
      <w:r w:rsidR="009202A7" w:rsidRPr="00D11CD6">
        <w:rPr>
          <w:lang w:val="en-CA"/>
        </w:rPr>
        <w:t>Veterans Affairs Canada</w:t>
      </w:r>
      <w:bookmarkEnd w:id="17"/>
    </w:p>
    <w:p w14:paraId="7878E5E1" w14:textId="1508A544" w:rsidR="00487784" w:rsidRPr="00D11CD6" w:rsidRDefault="00487784" w:rsidP="00487784">
      <w:pPr>
        <w:pStyle w:val="VAC-Body"/>
        <w:tabs>
          <w:tab w:val="left" w:pos="540"/>
        </w:tabs>
        <w:rPr>
          <w:lang w:val="en-CA"/>
        </w:rPr>
      </w:pPr>
      <w:r w:rsidRPr="00D11CD6">
        <w:rPr>
          <w:lang w:val="en-CA"/>
        </w:rPr>
        <w:t xml:space="preserve">The </w:t>
      </w:r>
      <w:proofErr w:type="gramStart"/>
      <w:r w:rsidRPr="00D11CD6">
        <w:rPr>
          <w:lang w:val="en-CA"/>
        </w:rPr>
        <w:t>most common</w:t>
      </w:r>
      <w:r w:rsidR="00E53833" w:rsidRPr="00D11CD6">
        <w:rPr>
          <w:lang w:val="en-CA"/>
        </w:rPr>
        <w:t>ly</w:t>
      </w:r>
      <w:r w:rsidRPr="00D11CD6">
        <w:rPr>
          <w:lang w:val="en-CA"/>
        </w:rPr>
        <w:t xml:space="preserve"> </w:t>
      </w:r>
      <w:r w:rsidR="00616324" w:rsidRPr="00D11CD6">
        <w:rPr>
          <w:lang w:val="en-CA"/>
        </w:rPr>
        <w:t>used</w:t>
      </w:r>
      <w:proofErr w:type="gramEnd"/>
      <w:r w:rsidR="00616324" w:rsidRPr="00D11CD6">
        <w:rPr>
          <w:lang w:val="en-CA"/>
        </w:rPr>
        <w:t xml:space="preserve"> </w:t>
      </w:r>
      <w:r w:rsidRPr="00D11CD6">
        <w:rPr>
          <w:lang w:val="en-CA"/>
        </w:rPr>
        <w:t xml:space="preserve">and preferred method of contact is by phone. </w:t>
      </w:r>
      <w:r w:rsidR="00616324" w:rsidRPr="00D11CD6">
        <w:rPr>
          <w:b/>
          <w:bCs/>
          <w:lang w:val="en-CA"/>
        </w:rPr>
        <w:t>The usage and preference for My VAC Account</w:t>
      </w:r>
      <w:r w:rsidR="004A7528" w:rsidRPr="00D11CD6">
        <w:rPr>
          <w:b/>
          <w:bCs/>
          <w:lang w:val="en-CA"/>
        </w:rPr>
        <w:t xml:space="preserve"> has</w:t>
      </w:r>
      <w:r w:rsidR="00616324" w:rsidRPr="00D11CD6">
        <w:rPr>
          <w:b/>
          <w:bCs/>
          <w:lang w:val="en-CA"/>
        </w:rPr>
        <w:t xml:space="preserve"> increased</w:t>
      </w:r>
      <w:r w:rsidR="005D0002" w:rsidRPr="00D11CD6">
        <w:rPr>
          <w:b/>
          <w:bCs/>
          <w:lang w:val="en-CA"/>
        </w:rPr>
        <w:t xml:space="preserve"> since 2020</w:t>
      </w:r>
      <w:r w:rsidR="0035279C" w:rsidRPr="00D11CD6">
        <w:rPr>
          <w:b/>
          <w:bCs/>
          <w:lang w:val="en-CA"/>
        </w:rPr>
        <w:t xml:space="preserve"> </w:t>
      </w:r>
      <w:r w:rsidR="0035279C" w:rsidRPr="00D11CD6">
        <w:rPr>
          <w:lang w:val="en-CA"/>
        </w:rPr>
        <w:t>(usage for My VAC Account is 65% vs 45% in 2022 and 2020 respectively, whereas preference for My VAC Account is 24% and 13% in 2022 and 2020 respectively)</w:t>
      </w:r>
      <w:r w:rsidR="00616324" w:rsidRPr="00D11CD6">
        <w:rPr>
          <w:lang w:val="en-CA"/>
        </w:rPr>
        <w:t xml:space="preserve">. </w:t>
      </w:r>
      <w:r w:rsidRPr="00D11CD6">
        <w:rPr>
          <w:lang w:val="en-CA"/>
        </w:rPr>
        <w:t xml:space="preserve">Those who use My VAC Account find it useful. Those who do not use it tend to cite lack of </w:t>
      </w:r>
      <w:r w:rsidR="005B5D3C" w:rsidRPr="00D11CD6">
        <w:rPr>
          <w:lang w:val="en-CA"/>
        </w:rPr>
        <w:t xml:space="preserve">awareness and </w:t>
      </w:r>
      <w:r w:rsidRPr="00D11CD6">
        <w:rPr>
          <w:lang w:val="en-CA"/>
        </w:rPr>
        <w:t>need</w:t>
      </w:r>
      <w:r w:rsidR="005D0002" w:rsidRPr="00D11CD6">
        <w:rPr>
          <w:lang w:val="en-CA"/>
        </w:rPr>
        <w:t>,</w:t>
      </w:r>
      <w:r w:rsidRPr="00D11CD6">
        <w:rPr>
          <w:lang w:val="en-CA"/>
        </w:rPr>
        <w:t xml:space="preserve"> or issues with accessing the internet or a computer. VAC generally receives positive feedback for its communications efforts.</w:t>
      </w:r>
    </w:p>
    <w:p w14:paraId="5117EA10" w14:textId="7C5CB2BD" w:rsidR="00487784" w:rsidRPr="00D11CD6" w:rsidRDefault="00E53833" w:rsidP="00487784">
      <w:pPr>
        <w:pStyle w:val="VAC-Body"/>
        <w:tabs>
          <w:tab w:val="left" w:pos="540"/>
        </w:tabs>
        <w:rPr>
          <w:b/>
          <w:bCs/>
          <w:lang w:val="en-CA"/>
        </w:rPr>
      </w:pPr>
      <w:r w:rsidRPr="00D11CD6">
        <w:rPr>
          <w:b/>
          <w:bCs/>
          <w:lang w:val="en-CA"/>
        </w:rPr>
        <w:t>Most</w:t>
      </w:r>
      <w:r w:rsidR="00487784" w:rsidRPr="00D11CD6">
        <w:rPr>
          <w:b/>
          <w:bCs/>
          <w:lang w:val="en-CA"/>
        </w:rPr>
        <w:t xml:space="preserve"> have contacted VAC</w:t>
      </w:r>
      <w:r w:rsidR="00536736" w:rsidRPr="00D11CD6">
        <w:rPr>
          <w:b/>
          <w:bCs/>
          <w:lang w:val="en-CA"/>
        </w:rPr>
        <w:t xml:space="preserve">; variations across </w:t>
      </w:r>
      <w:proofErr w:type="gramStart"/>
      <w:r w:rsidR="00536736" w:rsidRPr="00D11CD6">
        <w:rPr>
          <w:b/>
          <w:bCs/>
          <w:lang w:val="en-CA"/>
        </w:rPr>
        <w:t>strata</w:t>
      </w:r>
      <w:proofErr w:type="gramEnd"/>
    </w:p>
    <w:p w14:paraId="1D7B556F" w14:textId="0B4209FA" w:rsidR="00487784" w:rsidRPr="00D11CD6" w:rsidRDefault="00210C47" w:rsidP="00487784">
      <w:pPr>
        <w:pStyle w:val="VAC-Bullet"/>
        <w:rPr>
          <w:color w:val="auto"/>
          <w:lang w:val="en-CA"/>
        </w:rPr>
      </w:pPr>
      <w:r w:rsidRPr="00D11CD6">
        <w:rPr>
          <w:color w:val="auto"/>
          <w:lang w:val="en-CA"/>
        </w:rPr>
        <w:t>Two</w:t>
      </w:r>
      <w:r w:rsidR="0035279C" w:rsidRPr="00D11CD6">
        <w:rPr>
          <w:color w:val="auto"/>
          <w:lang w:val="en-CA"/>
        </w:rPr>
        <w:t>-</w:t>
      </w:r>
      <w:r w:rsidRPr="00D11CD6">
        <w:rPr>
          <w:color w:val="auto"/>
          <w:lang w:val="en-CA"/>
        </w:rPr>
        <w:t>third</w:t>
      </w:r>
      <w:r w:rsidR="00E53833" w:rsidRPr="00D11CD6">
        <w:rPr>
          <w:color w:val="auto"/>
          <w:lang w:val="en-CA"/>
        </w:rPr>
        <w:t>s</w:t>
      </w:r>
      <w:r w:rsidRPr="00D11CD6">
        <w:rPr>
          <w:color w:val="auto"/>
          <w:lang w:val="en-CA"/>
        </w:rPr>
        <w:t xml:space="preserve"> </w:t>
      </w:r>
      <w:r w:rsidR="00487784" w:rsidRPr="00D11CD6">
        <w:rPr>
          <w:color w:val="auto"/>
          <w:lang w:val="en-CA"/>
        </w:rPr>
        <w:t>(6</w:t>
      </w:r>
      <w:r w:rsidRPr="00D11CD6">
        <w:rPr>
          <w:color w:val="auto"/>
          <w:lang w:val="en-CA"/>
        </w:rPr>
        <w:t>7</w:t>
      </w:r>
      <w:r w:rsidR="00487784" w:rsidRPr="00D11CD6">
        <w:rPr>
          <w:color w:val="auto"/>
          <w:lang w:val="en-CA"/>
        </w:rPr>
        <w:t>%) say they contacted VAC in the past 12 months</w:t>
      </w:r>
      <w:r w:rsidR="000E4349" w:rsidRPr="00D11CD6">
        <w:rPr>
          <w:color w:val="auto"/>
          <w:lang w:val="en-CA"/>
        </w:rPr>
        <w:t>.</w:t>
      </w:r>
    </w:p>
    <w:p w14:paraId="72499721" w14:textId="20DD0F5B" w:rsidR="00487784" w:rsidRPr="00D11CD6" w:rsidRDefault="005B5D3C">
      <w:pPr>
        <w:pStyle w:val="VAC-Bullet"/>
        <w:tabs>
          <w:tab w:val="left" w:pos="540"/>
        </w:tabs>
        <w:rPr>
          <w:color w:val="auto"/>
          <w:lang w:val="en-CA"/>
        </w:rPr>
      </w:pPr>
      <w:r w:rsidRPr="00D11CD6">
        <w:rPr>
          <w:color w:val="auto"/>
          <w:lang w:val="en-CA"/>
        </w:rPr>
        <w:t>While a</w:t>
      </w:r>
      <w:r w:rsidR="00487784" w:rsidRPr="00D11CD6">
        <w:rPr>
          <w:color w:val="auto"/>
          <w:lang w:val="en-CA"/>
        </w:rPr>
        <w:t>lmost all (9</w:t>
      </w:r>
      <w:r w:rsidR="00210C47" w:rsidRPr="00D11CD6">
        <w:rPr>
          <w:color w:val="auto"/>
          <w:lang w:val="en-CA"/>
        </w:rPr>
        <w:t>8</w:t>
      </w:r>
      <w:r w:rsidR="00487784" w:rsidRPr="00D11CD6">
        <w:rPr>
          <w:color w:val="auto"/>
          <w:lang w:val="en-CA"/>
        </w:rPr>
        <w:t>%)</w:t>
      </w:r>
      <w:r w:rsidR="00C91E81" w:rsidRPr="00D11CD6">
        <w:rPr>
          <w:color w:val="auto"/>
          <w:lang w:val="en-CA"/>
        </w:rPr>
        <w:t xml:space="preserve"> of </w:t>
      </w:r>
      <w:r w:rsidR="00487784" w:rsidRPr="00D11CD6">
        <w:rPr>
          <w:b/>
          <w:bCs/>
          <w:color w:val="auto"/>
          <w:lang w:val="en-CA"/>
        </w:rPr>
        <w:t>case-managed Veterans under 65</w:t>
      </w:r>
      <w:r w:rsidR="00487784" w:rsidRPr="00D11CD6">
        <w:rPr>
          <w:color w:val="auto"/>
          <w:lang w:val="en-CA"/>
        </w:rPr>
        <w:t xml:space="preserve"> have had </w:t>
      </w:r>
      <w:r w:rsidR="00487784" w:rsidRPr="003141CA">
        <w:rPr>
          <w:color w:val="auto"/>
          <w:lang w:val="en-CA"/>
        </w:rPr>
        <w:t>contact</w:t>
      </w:r>
      <w:r w:rsidR="00487784" w:rsidRPr="00D11CD6">
        <w:rPr>
          <w:color w:val="auto"/>
          <w:lang w:val="en-CA"/>
        </w:rPr>
        <w:t xml:space="preserve"> with VAC</w:t>
      </w:r>
      <w:r w:rsidR="00E53833" w:rsidRPr="00D11CD6">
        <w:rPr>
          <w:color w:val="auto"/>
          <w:lang w:val="en-CA"/>
        </w:rPr>
        <w:t xml:space="preserve"> in the past 12 months</w:t>
      </w:r>
      <w:r w:rsidRPr="00D11CD6">
        <w:rPr>
          <w:color w:val="auto"/>
          <w:lang w:val="en-CA"/>
        </w:rPr>
        <w:t>, only t</w:t>
      </w:r>
      <w:r w:rsidR="000E4349" w:rsidRPr="00D11CD6">
        <w:rPr>
          <w:color w:val="auto"/>
          <w:lang w:val="en-CA"/>
        </w:rPr>
        <w:t xml:space="preserve">wo in five </w:t>
      </w:r>
      <w:r w:rsidR="00487784" w:rsidRPr="00D11CD6">
        <w:rPr>
          <w:color w:val="auto"/>
          <w:lang w:val="en-CA"/>
        </w:rPr>
        <w:t>(3</w:t>
      </w:r>
      <w:r w:rsidR="00210C47" w:rsidRPr="00D11CD6">
        <w:rPr>
          <w:color w:val="auto"/>
          <w:lang w:val="en-CA"/>
        </w:rPr>
        <w:t>8</w:t>
      </w:r>
      <w:r w:rsidR="00487784" w:rsidRPr="00D11CD6">
        <w:rPr>
          <w:color w:val="auto"/>
          <w:lang w:val="en-CA"/>
        </w:rPr>
        <w:t xml:space="preserve">%) of </w:t>
      </w:r>
      <w:r w:rsidR="00B964F0" w:rsidRPr="00D11CD6">
        <w:rPr>
          <w:b/>
          <w:bCs/>
          <w:color w:val="auto"/>
          <w:lang w:val="en-CA"/>
        </w:rPr>
        <w:t>Survivors</w:t>
      </w:r>
      <w:r w:rsidR="00487784" w:rsidRPr="00D11CD6">
        <w:rPr>
          <w:color w:val="auto"/>
          <w:lang w:val="en-CA"/>
        </w:rPr>
        <w:t xml:space="preserve"> say they have contacted VAC.</w:t>
      </w:r>
    </w:p>
    <w:p w14:paraId="0C37B165" w14:textId="18238AD2" w:rsidR="00487784" w:rsidRPr="00D11CD6" w:rsidRDefault="0035279C" w:rsidP="00487784">
      <w:pPr>
        <w:pStyle w:val="VAC-Bullet"/>
        <w:tabs>
          <w:tab w:val="left" w:pos="540"/>
        </w:tabs>
        <w:rPr>
          <w:lang w:val="en-CA"/>
        </w:rPr>
      </w:pPr>
      <w:r w:rsidRPr="00D11CD6">
        <w:rPr>
          <w:color w:val="auto"/>
          <w:lang w:val="en-CA"/>
        </w:rPr>
        <w:t xml:space="preserve">Three-quarters </w:t>
      </w:r>
      <w:r w:rsidR="00487784" w:rsidRPr="00D11CD6">
        <w:rPr>
          <w:color w:val="auto"/>
          <w:lang w:val="en-CA"/>
        </w:rPr>
        <w:t>(</w:t>
      </w:r>
      <w:r w:rsidR="000E4349" w:rsidRPr="00D11CD6">
        <w:rPr>
          <w:color w:val="auto"/>
          <w:lang w:val="en-CA"/>
        </w:rPr>
        <w:t>73</w:t>
      </w:r>
      <w:r w:rsidR="00487784" w:rsidRPr="00D11CD6">
        <w:rPr>
          <w:color w:val="auto"/>
          <w:lang w:val="en-CA"/>
        </w:rPr>
        <w:t xml:space="preserve">%) of male respondents have contacted </w:t>
      </w:r>
      <w:proofErr w:type="gramStart"/>
      <w:r w:rsidR="00487784" w:rsidRPr="00D11CD6">
        <w:rPr>
          <w:color w:val="auto"/>
          <w:lang w:val="en-CA"/>
        </w:rPr>
        <w:t>VAC</w:t>
      </w:r>
      <w:r w:rsidR="006D474C" w:rsidRPr="00D11CD6">
        <w:rPr>
          <w:color w:val="auto"/>
          <w:lang w:val="en-CA"/>
        </w:rPr>
        <w:t>,</w:t>
      </w:r>
      <w:r w:rsidR="00487784" w:rsidRPr="00D11CD6">
        <w:rPr>
          <w:color w:val="auto"/>
          <w:lang w:val="en-CA"/>
        </w:rPr>
        <w:t xml:space="preserve">  compared</w:t>
      </w:r>
      <w:proofErr w:type="gramEnd"/>
      <w:r w:rsidR="00487784" w:rsidRPr="00D11CD6">
        <w:rPr>
          <w:color w:val="auto"/>
          <w:lang w:val="en-CA"/>
        </w:rPr>
        <w:t xml:space="preserve"> to just </w:t>
      </w:r>
      <w:r w:rsidR="00276183" w:rsidRPr="00D11CD6">
        <w:rPr>
          <w:color w:val="auto"/>
          <w:lang w:val="en-CA"/>
        </w:rPr>
        <w:t>over</w:t>
      </w:r>
      <w:r w:rsidR="00487784" w:rsidRPr="00D11CD6">
        <w:rPr>
          <w:color w:val="auto"/>
          <w:lang w:val="en-CA"/>
        </w:rPr>
        <w:t xml:space="preserve"> half (</w:t>
      </w:r>
      <w:r w:rsidR="000E4349" w:rsidRPr="00D11CD6">
        <w:rPr>
          <w:color w:val="auto"/>
          <w:lang w:val="en-CA"/>
        </w:rPr>
        <w:t>53</w:t>
      </w:r>
      <w:r w:rsidR="00487784" w:rsidRPr="00D11CD6">
        <w:rPr>
          <w:color w:val="auto"/>
          <w:lang w:val="en-CA"/>
        </w:rPr>
        <w:t>%) of female respondents</w:t>
      </w:r>
      <w:r w:rsidR="00487784" w:rsidRPr="00D11CD6">
        <w:rPr>
          <w:lang w:val="en-CA"/>
        </w:rPr>
        <w:t>.</w:t>
      </w:r>
    </w:p>
    <w:p w14:paraId="3BD763D6" w14:textId="1CC0DA51" w:rsidR="00C358E1" w:rsidRPr="00D11CD6" w:rsidRDefault="00C358E1">
      <w:pPr>
        <w:pStyle w:val="VAC-Bullet"/>
        <w:tabs>
          <w:tab w:val="left" w:pos="540"/>
        </w:tabs>
        <w:rPr>
          <w:lang w:val="en-CA"/>
        </w:rPr>
      </w:pPr>
      <w:r w:rsidRPr="00D11CD6">
        <w:rPr>
          <w:lang w:val="en-CA"/>
        </w:rPr>
        <w:t xml:space="preserve">Respondents </w:t>
      </w:r>
      <w:r w:rsidRPr="00D11CD6">
        <w:rPr>
          <w:b/>
          <w:bCs/>
          <w:lang w:val="en-CA"/>
        </w:rPr>
        <w:t xml:space="preserve">under </w:t>
      </w:r>
      <w:r w:rsidR="005A4EB8" w:rsidRPr="00D11CD6">
        <w:rPr>
          <w:b/>
          <w:bCs/>
          <w:lang w:val="en-CA"/>
        </w:rPr>
        <w:t>6</w:t>
      </w:r>
      <w:r w:rsidRPr="00D11CD6">
        <w:rPr>
          <w:b/>
          <w:bCs/>
          <w:lang w:val="en-CA"/>
        </w:rPr>
        <w:t>0</w:t>
      </w:r>
      <w:r w:rsidRPr="00D11CD6">
        <w:rPr>
          <w:lang w:val="en-CA"/>
        </w:rPr>
        <w:t xml:space="preserve"> (8</w:t>
      </w:r>
      <w:r w:rsidR="005A4EB8" w:rsidRPr="00D11CD6">
        <w:rPr>
          <w:lang w:val="en-CA"/>
        </w:rPr>
        <w:t>1</w:t>
      </w:r>
      <w:r w:rsidRPr="00D11CD6">
        <w:rPr>
          <w:lang w:val="en-CA"/>
        </w:rPr>
        <w:t xml:space="preserve">%) </w:t>
      </w:r>
      <w:r w:rsidR="00AE4BCA" w:rsidRPr="00D11CD6">
        <w:rPr>
          <w:lang w:val="en-CA"/>
        </w:rPr>
        <w:t>are</w:t>
      </w:r>
      <w:r w:rsidRPr="00D11CD6">
        <w:rPr>
          <w:lang w:val="en-CA"/>
        </w:rPr>
        <w:t xml:space="preserve"> more likely to have contacted VAC than respondents </w:t>
      </w:r>
      <w:r w:rsidR="005A4EB8" w:rsidRPr="00D11CD6">
        <w:rPr>
          <w:b/>
          <w:bCs/>
          <w:lang w:val="en-CA"/>
        </w:rPr>
        <w:t>60</w:t>
      </w:r>
      <w:r w:rsidR="00B7021B" w:rsidRPr="00D11CD6">
        <w:rPr>
          <w:b/>
          <w:bCs/>
          <w:lang w:val="en-CA"/>
        </w:rPr>
        <w:t xml:space="preserve"> and older</w:t>
      </w:r>
      <w:r w:rsidRPr="00D11CD6">
        <w:rPr>
          <w:lang w:val="en-CA"/>
        </w:rPr>
        <w:t xml:space="preserve"> (</w:t>
      </w:r>
      <w:r w:rsidR="005A4EB8" w:rsidRPr="00D11CD6">
        <w:rPr>
          <w:lang w:val="en-CA"/>
        </w:rPr>
        <w:t>55</w:t>
      </w:r>
      <w:r w:rsidRPr="00D11CD6">
        <w:rPr>
          <w:lang w:val="en-CA"/>
        </w:rPr>
        <w:t>%)</w:t>
      </w:r>
    </w:p>
    <w:p w14:paraId="4F5D4A55" w14:textId="0CC47A04" w:rsidR="00487784" w:rsidRDefault="008A05A9" w:rsidP="008A05A9">
      <w:pPr>
        <w:pStyle w:val="VAC-Bullet"/>
        <w:numPr>
          <w:ilvl w:val="0"/>
          <w:numId w:val="0"/>
        </w:numPr>
        <w:tabs>
          <w:tab w:val="left" w:pos="540"/>
        </w:tabs>
        <w:ind w:left="113"/>
        <w:rPr>
          <w:i/>
          <w:iCs/>
          <w:noProof/>
          <w:sz w:val="16"/>
          <w:szCs w:val="16"/>
          <w:lang w:val="en-CA"/>
        </w:rPr>
      </w:pPr>
      <w:r w:rsidRPr="008A05A9">
        <w:rPr>
          <w:i/>
          <w:iCs/>
          <w:sz w:val="16"/>
          <w:szCs w:val="16"/>
          <w:lang w:val="en-CA"/>
        </w:rPr>
        <w:t>Figure 11: Contact with VAC in the Past 12 Months (%)</w:t>
      </w:r>
    </w:p>
    <w:p w14:paraId="68899D6E" w14:textId="70B33092" w:rsidR="00F52D72" w:rsidRPr="008A05A9" w:rsidRDefault="00F52D72" w:rsidP="008A05A9">
      <w:pPr>
        <w:pStyle w:val="VAC-Bullet"/>
        <w:numPr>
          <w:ilvl w:val="0"/>
          <w:numId w:val="0"/>
        </w:numPr>
        <w:tabs>
          <w:tab w:val="left" w:pos="540"/>
        </w:tabs>
        <w:ind w:left="113"/>
        <w:rPr>
          <w:i/>
          <w:iCs/>
          <w:sz w:val="16"/>
          <w:szCs w:val="16"/>
          <w:lang w:val="en-CA"/>
        </w:rPr>
      </w:pPr>
      <w:r>
        <w:rPr>
          <w:i/>
          <w:iCs/>
          <w:noProof/>
          <w:sz w:val="16"/>
          <w:szCs w:val="16"/>
          <w:lang w:val="en-CA"/>
        </w:rPr>
        <w:drawing>
          <wp:inline distT="0" distB="0" distL="0" distR="0" wp14:anchorId="04B41D83" wp14:editId="2B838C89">
            <wp:extent cx="3633470" cy="1530350"/>
            <wp:effectExtent l="0" t="0" r="508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33470" cy="1530350"/>
                    </a:xfrm>
                    <a:prstGeom prst="rect">
                      <a:avLst/>
                    </a:prstGeom>
                    <a:noFill/>
                  </pic:spPr>
                </pic:pic>
              </a:graphicData>
            </a:graphic>
          </wp:inline>
        </w:drawing>
      </w:r>
    </w:p>
    <w:p w14:paraId="600C6609" w14:textId="5758AC08" w:rsidR="008A05A9" w:rsidRPr="004841EC" w:rsidRDefault="008A05A9" w:rsidP="008A05A9">
      <w:pPr>
        <w:pStyle w:val="VAC-Body"/>
        <w:spacing w:after="0"/>
        <w:rPr>
          <w:i/>
          <w:iCs/>
          <w:sz w:val="12"/>
          <w:szCs w:val="12"/>
        </w:rPr>
      </w:pPr>
      <w:r w:rsidRPr="008A05A9">
        <w:rPr>
          <w:i/>
          <w:iCs/>
          <w:sz w:val="12"/>
          <w:szCs w:val="12"/>
        </w:rPr>
        <w:t xml:space="preserve"> </w:t>
      </w:r>
      <w:r w:rsidRPr="004841EC">
        <w:rPr>
          <w:i/>
          <w:iCs/>
          <w:sz w:val="12"/>
          <w:szCs w:val="12"/>
        </w:rPr>
        <w:t>Question: Did you have any contact with VAC during the past 12 months?</w:t>
      </w:r>
    </w:p>
    <w:p w14:paraId="56B35B55" w14:textId="77777777" w:rsidR="008A05A9" w:rsidRPr="004841EC" w:rsidRDefault="008A05A9" w:rsidP="008A05A9">
      <w:pPr>
        <w:pStyle w:val="VAC-Body"/>
        <w:spacing w:after="0"/>
        <w:rPr>
          <w:i/>
          <w:iCs/>
          <w:sz w:val="12"/>
          <w:szCs w:val="12"/>
        </w:rPr>
      </w:pPr>
      <w:r w:rsidRPr="004841EC">
        <w:rPr>
          <w:i/>
          <w:iCs/>
          <w:sz w:val="12"/>
          <w:szCs w:val="12"/>
        </w:rPr>
        <w:t>Sample size: 3</w:t>
      </w:r>
      <w:r>
        <w:rPr>
          <w:i/>
          <w:iCs/>
          <w:sz w:val="12"/>
          <w:szCs w:val="12"/>
        </w:rPr>
        <w:t>334</w:t>
      </w:r>
    </w:p>
    <w:p w14:paraId="39C3B395" w14:textId="77777777" w:rsidR="008A05A9" w:rsidRPr="004841EC" w:rsidRDefault="008A05A9" w:rsidP="008A05A9">
      <w:pPr>
        <w:pStyle w:val="VAC-Body"/>
        <w:spacing w:after="0" w:line="240" w:lineRule="auto"/>
        <w:rPr>
          <w:i/>
          <w:iCs/>
          <w:sz w:val="12"/>
          <w:szCs w:val="12"/>
        </w:rPr>
      </w:pPr>
      <w:r w:rsidRPr="004841EC">
        <w:rPr>
          <w:i/>
          <w:iCs/>
          <w:sz w:val="12"/>
          <w:szCs w:val="12"/>
          <w:lang w:val="en-CA"/>
        </w:rPr>
        <w:t>Framework: All respondents, excluding “don’t know” and refused</w:t>
      </w:r>
    </w:p>
    <w:p w14:paraId="08EA001C" w14:textId="77777777" w:rsidR="00DC585A" w:rsidRDefault="00DC585A" w:rsidP="00487784">
      <w:pPr>
        <w:pStyle w:val="VAC-Body"/>
        <w:tabs>
          <w:tab w:val="left" w:pos="540"/>
        </w:tabs>
        <w:rPr>
          <w:b/>
          <w:bCs/>
          <w:lang w:val="en-CA"/>
        </w:rPr>
      </w:pPr>
    </w:p>
    <w:p w14:paraId="23CFF115" w14:textId="1412E62D" w:rsidR="00487784" w:rsidRPr="00D11CD6" w:rsidRDefault="00487784" w:rsidP="00487784">
      <w:pPr>
        <w:pStyle w:val="VAC-Body"/>
        <w:tabs>
          <w:tab w:val="left" w:pos="540"/>
        </w:tabs>
        <w:rPr>
          <w:b/>
          <w:bCs/>
          <w:lang w:val="en-CA"/>
        </w:rPr>
      </w:pPr>
      <w:r w:rsidRPr="00D11CD6">
        <w:rPr>
          <w:b/>
          <w:bCs/>
          <w:lang w:val="en-CA"/>
        </w:rPr>
        <w:t xml:space="preserve">Most have received a </w:t>
      </w:r>
      <w:proofErr w:type="gramStart"/>
      <w:r w:rsidRPr="00D11CD6">
        <w:rPr>
          <w:b/>
          <w:bCs/>
          <w:lang w:val="en-CA"/>
        </w:rPr>
        <w:t>letter</w:t>
      </w:r>
      <w:proofErr w:type="gramEnd"/>
    </w:p>
    <w:p w14:paraId="7B6068B9" w14:textId="2EE082B7" w:rsidR="00487784" w:rsidRPr="00D11CD6" w:rsidRDefault="00487784" w:rsidP="00487784">
      <w:pPr>
        <w:pStyle w:val="VAC-Bullet"/>
        <w:tabs>
          <w:tab w:val="left" w:pos="540"/>
        </w:tabs>
        <w:rPr>
          <w:lang w:val="en-CA"/>
        </w:rPr>
      </w:pPr>
      <w:r w:rsidRPr="00D11CD6">
        <w:rPr>
          <w:lang w:val="en-CA"/>
        </w:rPr>
        <w:t xml:space="preserve">Seven in </w:t>
      </w:r>
      <w:r w:rsidR="00276183" w:rsidRPr="00D11CD6">
        <w:rPr>
          <w:lang w:val="en-CA"/>
        </w:rPr>
        <w:t>ten</w:t>
      </w:r>
      <w:r w:rsidRPr="00D11CD6">
        <w:rPr>
          <w:lang w:val="en-CA"/>
        </w:rPr>
        <w:t xml:space="preserve"> (</w:t>
      </w:r>
      <w:r w:rsidR="00F8235C" w:rsidRPr="00D11CD6">
        <w:rPr>
          <w:lang w:val="en-CA"/>
        </w:rPr>
        <w:t>7</w:t>
      </w:r>
      <w:r w:rsidR="00B16E1D" w:rsidRPr="00D11CD6">
        <w:rPr>
          <w:lang w:val="en-CA"/>
        </w:rPr>
        <w:t>1</w:t>
      </w:r>
      <w:r w:rsidRPr="00D11CD6">
        <w:rPr>
          <w:lang w:val="en-CA"/>
        </w:rPr>
        <w:t>%)</w:t>
      </w:r>
      <w:r w:rsidR="00276183" w:rsidRPr="00D11CD6">
        <w:rPr>
          <w:lang w:val="en-CA"/>
        </w:rPr>
        <w:t xml:space="preserve"> of case-managed</w:t>
      </w:r>
      <w:r w:rsidRPr="00D11CD6">
        <w:rPr>
          <w:lang w:val="en-CA"/>
        </w:rPr>
        <w:t xml:space="preserve"> respondents say they received a letter from VAC in the past 12 months.</w:t>
      </w:r>
    </w:p>
    <w:p w14:paraId="3C9E86F4" w14:textId="726B1473" w:rsidR="00487784" w:rsidRPr="00D11CD6" w:rsidRDefault="00487784" w:rsidP="00487784">
      <w:pPr>
        <w:pStyle w:val="VAC-Bullet"/>
        <w:tabs>
          <w:tab w:val="left" w:pos="540"/>
        </w:tabs>
        <w:rPr>
          <w:lang w:val="en-CA"/>
        </w:rPr>
      </w:pPr>
      <w:r w:rsidRPr="00D11CD6">
        <w:rPr>
          <w:b/>
          <w:bCs/>
          <w:lang w:val="en-CA"/>
        </w:rPr>
        <w:t xml:space="preserve">Case-managed Veterans under 65 </w:t>
      </w:r>
      <w:r w:rsidR="00AA4F1D" w:rsidRPr="00D11CD6">
        <w:rPr>
          <w:lang w:val="en-CA"/>
        </w:rPr>
        <w:t xml:space="preserve">(88%) and </w:t>
      </w:r>
      <w:r w:rsidR="00AA4F1D" w:rsidRPr="00D11CD6">
        <w:rPr>
          <w:b/>
          <w:bCs/>
          <w:lang w:val="en-CA"/>
        </w:rPr>
        <w:t>RCMP</w:t>
      </w:r>
      <w:r w:rsidR="00AA4F1D" w:rsidRPr="00D11CD6">
        <w:rPr>
          <w:lang w:val="en-CA"/>
        </w:rPr>
        <w:t xml:space="preserve"> (81%) </w:t>
      </w:r>
      <w:r w:rsidRPr="00D11CD6">
        <w:rPr>
          <w:lang w:val="en-CA"/>
        </w:rPr>
        <w:t>are the most like</w:t>
      </w:r>
      <w:r w:rsidR="00AA4F1D" w:rsidRPr="00D11CD6">
        <w:rPr>
          <w:lang w:val="en-CA"/>
        </w:rPr>
        <w:t>l</w:t>
      </w:r>
      <w:r w:rsidRPr="00D11CD6">
        <w:rPr>
          <w:lang w:val="en-CA"/>
        </w:rPr>
        <w:t>y to</w:t>
      </w:r>
      <w:r w:rsidR="00E53833" w:rsidRPr="00D11CD6">
        <w:rPr>
          <w:lang w:val="en-CA"/>
        </w:rPr>
        <w:t xml:space="preserve"> say they</w:t>
      </w:r>
      <w:r w:rsidRPr="00D11CD6">
        <w:rPr>
          <w:lang w:val="en-CA"/>
        </w:rPr>
        <w:t xml:space="preserve"> have received a letter.</w:t>
      </w:r>
    </w:p>
    <w:p w14:paraId="5240638C" w14:textId="400682F5" w:rsidR="004E092E" w:rsidRPr="00D11CD6" w:rsidRDefault="00341085" w:rsidP="004E092E">
      <w:pPr>
        <w:pStyle w:val="VAC-Bullet"/>
        <w:tabs>
          <w:tab w:val="left" w:pos="540"/>
        </w:tabs>
        <w:rPr>
          <w:lang w:val="en-CA"/>
        </w:rPr>
      </w:pPr>
      <w:r w:rsidRPr="00D11CD6">
        <w:rPr>
          <w:lang w:val="en-CA"/>
        </w:rPr>
        <w:t xml:space="preserve">Respondents </w:t>
      </w:r>
      <w:r w:rsidRPr="00D11CD6">
        <w:rPr>
          <w:b/>
          <w:bCs/>
          <w:lang w:val="en-CA"/>
        </w:rPr>
        <w:t xml:space="preserve">under </w:t>
      </w:r>
      <w:r w:rsidR="009B651E" w:rsidRPr="00D11CD6">
        <w:rPr>
          <w:b/>
          <w:bCs/>
          <w:lang w:val="en-CA"/>
        </w:rPr>
        <w:t>7</w:t>
      </w:r>
      <w:r w:rsidRPr="00D11CD6">
        <w:rPr>
          <w:b/>
          <w:bCs/>
          <w:lang w:val="en-CA"/>
        </w:rPr>
        <w:t>0</w:t>
      </w:r>
      <w:r w:rsidRPr="00D11CD6">
        <w:rPr>
          <w:lang w:val="en-CA"/>
        </w:rPr>
        <w:t xml:space="preserve"> (</w:t>
      </w:r>
      <w:r w:rsidR="00AE4BCA" w:rsidRPr="00D11CD6">
        <w:rPr>
          <w:lang w:val="en-CA"/>
        </w:rPr>
        <w:t>7</w:t>
      </w:r>
      <w:r w:rsidR="005A4EB8" w:rsidRPr="00D11CD6">
        <w:rPr>
          <w:lang w:val="en-CA"/>
        </w:rPr>
        <w:t>6</w:t>
      </w:r>
      <w:r w:rsidR="00AE4BCA" w:rsidRPr="00D11CD6">
        <w:rPr>
          <w:lang w:val="en-CA"/>
        </w:rPr>
        <w:t>%)</w:t>
      </w:r>
      <w:r w:rsidR="004E092E" w:rsidRPr="00D11CD6">
        <w:rPr>
          <w:lang w:val="en-CA"/>
        </w:rPr>
        <w:t xml:space="preserve"> are </w:t>
      </w:r>
      <w:r w:rsidR="00AE4BCA" w:rsidRPr="00D11CD6">
        <w:rPr>
          <w:lang w:val="en-CA"/>
        </w:rPr>
        <w:t>more</w:t>
      </w:r>
      <w:r w:rsidR="004E092E" w:rsidRPr="00D11CD6">
        <w:rPr>
          <w:lang w:val="en-CA"/>
        </w:rPr>
        <w:t xml:space="preserve"> likely </w:t>
      </w:r>
      <w:r w:rsidR="00AE4BCA" w:rsidRPr="00D11CD6">
        <w:rPr>
          <w:lang w:val="en-CA"/>
        </w:rPr>
        <w:t xml:space="preserve">to </w:t>
      </w:r>
      <w:r w:rsidR="004E092E" w:rsidRPr="00D11CD6">
        <w:rPr>
          <w:lang w:val="en-CA"/>
        </w:rPr>
        <w:t>have received a letter</w:t>
      </w:r>
      <w:r w:rsidR="00AE4BCA" w:rsidRPr="00D11CD6">
        <w:rPr>
          <w:lang w:val="en-CA"/>
        </w:rPr>
        <w:t xml:space="preserve"> than respondents </w:t>
      </w:r>
      <w:r w:rsidR="00AE4BCA" w:rsidRPr="00D11CD6">
        <w:rPr>
          <w:b/>
          <w:bCs/>
          <w:lang w:val="en-CA"/>
        </w:rPr>
        <w:t>80 and older</w:t>
      </w:r>
      <w:r w:rsidR="00AE4BCA" w:rsidRPr="00D11CD6">
        <w:rPr>
          <w:lang w:val="en-CA"/>
        </w:rPr>
        <w:t xml:space="preserve"> (59%)</w:t>
      </w:r>
      <w:r w:rsidR="00AF5D4D" w:rsidRPr="00D11CD6">
        <w:rPr>
          <w:lang w:val="en-CA"/>
        </w:rPr>
        <w:t>.</w:t>
      </w:r>
    </w:p>
    <w:p w14:paraId="0B37C602" w14:textId="51B4A471" w:rsidR="00487784" w:rsidRPr="008A05A9" w:rsidRDefault="008A05A9" w:rsidP="00487784">
      <w:pPr>
        <w:pStyle w:val="VAC-Body"/>
        <w:tabs>
          <w:tab w:val="left" w:pos="540"/>
        </w:tabs>
        <w:rPr>
          <w:i/>
          <w:iCs/>
          <w:sz w:val="16"/>
          <w:szCs w:val="16"/>
          <w:lang w:val="en-CA"/>
        </w:rPr>
      </w:pPr>
      <w:r w:rsidRPr="008A05A9">
        <w:rPr>
          <w:i/>
          <w:iCs/>
          <w:sz w:val="16"/>
          <w:szCs w:val="16"/>
          <w:lang w:val="en-CA"/>
        </w:rPr>
        <w:t>Figure 12: Received a Letter from VAC in the Past 12 Months (%)</w:t>
      </w:r>
    </w:p>
    <w:p w14:paraId="75B3ED86" w14:textId="7AC2C522" w:rsidR="00487784" w:rsidRPr="00D11CD6" w:rsidRDefault="008A05A9" w:rsidP="00487784">
      <w:pPr>
        <w:pStyle w:val="VAC-Body"/>
        <w:tabs>
          <w:tab w:val="left" w:pos="540"/>
        </w:tabs>
        <w:rPr>
          <w:lang w:val="en-CA"/>
        </w:rPr>
      </w:pPr>
      <w:r>
        <w:rPr>
          <w:noProof/>
          <w:lang w:val="en-CA"/>
        </w:rPr>
        <w:drawing>
          <wp:inline distT="0" distB="0" distL="0" distR="0" wp14:anchorId="746CDD00" wp14:editId="3B8BBC47">
            <wp:extent cx="3944620" cy="212788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44620" cy="2127885"/>
                    </a:xfrm>
                    <a:prstGeom prst="rect">
                      <a:avLst/>
                    </a:prstGeom>
                    <a:noFill/>
                  </pic:spPr>
                </pic:pic>
              </a:graphicData>
            </a:graphic>
          </wp:inline>
        </w:drawing>
      </w:r>
    </w:p>
    <w:p w14:paraId="56808FE9" w14:textId="1D11A549" w:rsidR="008A05A9" w:rsidRPr="00E85C6D" w:rsidRDefault="008A05A9" w:rsidP="008A05A9">
      <w:pPr>
        <w:pStyle w:val="VAC-Body"/>
        <w:spacing w:after="0"/>
        <w:rPr>
          <w:i/>
          <w:iCs/>
          <w:sz w:val="12"/>
          <w:szCs w:val="12"/>
        </w:rPr>
      </w:pPr>
      <w:r w:rsidRPr="00E85C6D">
        <w:rPr>
          <w:i/>
          <w:iCs/>
          <w:sz w:val="12"/>
          <w:szCs w:val="12"/>
        </w:rPr>
        <w:t>Question: Did you receive a letter from VAC during the past 12 months? Yes or no.</w:t>
      </w:r>
    </w:p>
    <w:p w14:paraId="1D1DB89C" w14:textId="77777777" w:rsidR="008A05A9" w:rsidRPr="0063129E" w:rsidRDefault="008A05A9" w:rsidP="008A05A9">
      <w:pPr>
        <w:rPr>
          <w:rFonts w:ascii="Georgia" w:hAnsi="Georgia" w:cs="Georgia"/>
          <w:i/>
          <w:iCs/>
          <w:color w:val="31353A"/>
          <w:spacing w:val="-6"/>
          <w:w w:val="108"/>
          <w:sz w:val="12"/>
          <w:szCs w:val="12"/>
          <w:lang w:val="en-US"/>
        </w:rPr>
      </w:pPr>
      <w:r w:rsidRPr="00EC550F">
        <w:rPr>
          <w:rFonts w:ascii="Georgia" w:hAnsi="Georgia"/>
          <w:i/>
          <w:iCs/>
          <w:sz w:val="12"/>
          <w:szCs w:val="12"/>
        </w:rPr>
        <w:t>Sample size: 3198</w:t>
      </w:r>
    </w:p>
    <w:p w14:paraId="183FFFC8" w14:textId="77777777" w:rsidR="008A05A9" w:rsidRPr="009A1D59" w:rsidRDefault="008A05A9" w:rsidP="008A05A9">
      <w:pPr>
        <w:pStyle w:val="VAC-Body"/>
        <w:spacing w:after="0" w:line="240" w:lineRule="auto"/>
        <w:rPr>
          <w:i/>
          <w:iCs/>
          <w:sz w:val="12"/>
          <w:szCs w:val="12"/>
        </w:rPr>
      </w:pPr>
      <w:r w:rsidRPr="009A1D59">
        <w:rPr>
          <w:i/>
          <w:iCs/>
          <w:sz w:val="12"/>
          <w:szCs w:val="12"/>
          <w:lang w:val="en-CA"/>
        </w:rPr>
        <w:t>Framework: All respondents, excluding “don’t know” and refused</w:t>
      </w:r>
    </w:p>
    <w:p w14:paraId="12AC33BB" w14:textId="6A445D97" w:rsidR="004E092E" w:rsidRPr="008A05A9" w:rsidRDefault="004E092E" w:rsidP="00487784">
      <w:pPr>
        <w:pStyle w:val="VAC-Body"/>
        <w:tabs>
          <w:tab w:val="left" w:pos="540"/>
        </w:tabs>
        <w:rPr>
          <w:b/>
          <w:bCs/>
        </w:rPr>
      </w:pPr>
    </w:p>
    <w:p w14:paraId="73493EC2" w14:textId="01B38542" w:rsidR="00487784" w:rsidRPr="00D11CD6" w:rsidRDefault="006151CA" w:rsidP="00487784">
      <w:pPr>
        <w:pStyle w:val="VAC-Body"/>
        <w:tabs>
          <w:tab w:val="left" w:pos="540"/>
        </w:tabs>
        <w:rPr>
          <w:b/>
          <w:bCs/>
          <w:lang w:val="en-CA"/>
        </w:rPr>
      </w:pPr>
      <w:r w:rsidRPr="00D11CD6">
        <w:rPr>
          <w:b/>
          <w:bCs/>
          <w:lang w:val="en-CA"/>
        </w:rPr>
        <w:br w:type="column"/>
      </w:r>
      <w:r w:rsidR="00487784" w:rsidRPr="00D11CD6">
        <w:rPr>
          <w:b/>
          <w:bCs/>
          <w:lang w:val="en-CA"/>
        </w:rPr>
        <w:lastRenderedPageBreak/>
        <w:t xml:space="preserve">Phone </w:t>
      </w:r>
      <w:r w:rsidR="009F09A2" w:rsidRPr="00D11CD6">
        <w:rPr>
          <w:b/>
          <w:bCs/>
          <w:lang w:val="en-CA"/>
        </w:rPr>
        <w:t xml:space="preserve">is the </w:t>
      </w:r>
      <w:r w:rsidR="00487784" w:rsidRPr="00D11CD6">
        <w:rPr>
          <w:b/>
          <w:bCs/>
          <w:lang w:val="en-CA"/>
        </w:rPr>
        <w:t xml:space="preserve">most popular way of contacting </w:t>
      </w:r>
      <w:proofErr w:type="gramStart"/>
      <w:r w:rsidR="00487784" w:rsidRPr="00D11CD6">
        <w:rPr>
          <w:b/>
          <w:bCs/>
          <w:lang w:val="en-CA"/>
        </w:rPr>
        <w:t>VAC</w:t>
      </w:r>
      <w:proofErr w:type="gramEnd"/>
    </w:p>
    <w:p w14:paraId="5BF990A9" w14:textId="3D11B92C" w:rsidR="00487784" w:rsidRPr="00D11CD6" w:rsidRDefault="00487784" w:rsidP="00487784">
      <w:pPr>
        <w:pStyle w:val="VAC-Bullet"/>
        <w:rPr>
          <w:color w:val="auto"/>
          <w:lang w:val="en-CA"/>
        </w:rPr>
      </w:pPr>
      <w:r w:rsidRPr="00D11CD6">
        <w:rPr>
          <w:color w:val="auto"/>
          <w:lang w:val="en-CA"/>
        </w:rPr>
        <w:t>Four in five (7</w:t>
      </w:r>
      <w:r w:rsidR="00BB790B" w:rsidRPr="00D11CD6">
        <w:rPr>
          <w:color w:val="auto"/>
          <w:lang w:val="en-CA"/>
        </w:rPr>
        <w:t>9</w:t>
      </w:r>
      <w:r w:rsidRPr="00D11CD6">
        <w:rPr>
          <w:color w:val="auto"/>
          <w:lang w:val="en-CA"/>
        </w:rPr>
        <w:t>%) respondents say they have contacted VAC by phone.</w:t>
      </w:r>
    </w:p>
    <w:p w14:paraId="102F8AB9" w14:textId="244E6541" w:rsidR="00487784" w:rsidRPr="00D11CD6" w:rsidRDefault="00BB790B" w:rsidP="00487784">
      <w:pPr>
        <w:pStyle w:val="VAC-Bullet"/>
        <w:tabs>
          <w:tab w:val="left" w:pos="540"/>
        </w:tabs>
        <w:rPr>
          <w:lang w:val="en-CA"/>
        </w:rPr>
      </w:pPr>
      <w:r w:rsidRPr="00D11CD6">
        <w:rPr>
          <w:lang w:val="en-CA"/>
        </w:rPr>
        <w:t>Two-third</w:t>
      </w:r>
      <w:r w:rsidR="0035279C" w:rsidRPr="00D11CD6">
        <w:rPr>
          <w:lang w:val="en-CA"/>
        </w:rPr>
        <w:t>s</w:t>
      </w:r>
      <w:r w:rsidRPr="00D11CD6">
        <w:rPr>
          <w:lang w:val="en-CA"/>
        </w:rPr>
        <w:t xml:space="preserve"> </w:t>
      </w:r>
      <w:r w:rsidR="00487784" w:rsidRPr="00D11CD6">
        <w:rPr>
          <w:lang w:val="en-CA"/>
        </w:rPr>
        <w:t>(</w:t>
      </w:r>
      <w:r w:rsidRPr="00D11CD6">
        <w:rPr>
          <w:lang w:val="en-CA"/>
        </w:rPr>
        <w:t>66</w:t>
      </w:r>
      <w:r w:rsidR="00487784" w:rsidRPr="00D11CD6">
        <w:rPr>
          <w:lang w:val="en-CA"/>
        </w:rPr>
        <w:t>%) of respondents have contacted VAC through My VAC Account</w:t>
      </w:r>
      <w:r w:rsidR="00616324" w:rsidRPr="00D11CD6">
        <w:rPr>
          <w:lang w:val="en-CA"/>
        </w:rPr>
        <w:t xml:space="preserve">, which </w:t>
      </w:r>
      <w:r w:rsidR="00D2262D" w:rsidRPr="00D11CD6">
        <w:rPr>
          <w:lang w:val="en-CA"/>
        </w:rPr>
        <w:t>has</w:t>
      </w:r>
      <w:r w:rsidR="00616324" w:rsidRPr="00D11CD6">
        <w:rPr>
          <w:lang w:val="en-CA"/>
        </w:rPr>
        <w:t xml:space="preserve"> increased from 2020 (52%)</w:t>
      </w:r>
    </w:p>
    <w:p w14:paraId="0AE9A132" w14:textId="77777777" w:rsidR="004E092E" w:rsidRPr="00D11CD6" w:rsidRDefault="00487784" w:rsidP="006151CA">
      <w:pPr>
        <w:pStyle w:val="VAC-Bullet"/>
        <w:tabs>
          <w:tab w:val="left" w:pos="540"/>
        </w:tabs>
        <w:rPr>
          <w:lang w:val="en-CA"/>
        </w:rPr>
      </w:pPr>
      <w:r w:rsidRPr="00D11CD6">
        <w:rPr>
          <w:lang w:val="en-CA"/>
        </w:rPr>
        <w:t>In person options are the least popular.</w:t>
      </w:r>
    </w:p>
    <w:p w14:paraId="3FD9A14E" w14:textId="0C093512" w:rsidR="00487784" w:rsidRPr="0028465D" w:rsidRDefault="0028465D" w:rsidP="0028465D">
      <w:pPr>
        <w:pStyle w:val="VAC-Bullet"/>
        <w:numPr>
          <w:ilvl w:val="0"/>
          <w:numId w:val="0"/>
        </w:numPr>
        <w:tabs>
          <w:tab w:val="left" w:pos="540"/>
        </w:tabs>
        <w:ind w:left="113"/>
        <w:rPr>
          <w:sz w:val="16"/>
          <w:szCs w:val="16"/>
          <w:lang w:val="en-CA"/>
        </w:rPr>
      </w:pPr>
      <w:r w:rsidRPr="0028465D">
        <w:rPr>
          <w:i/>
          <w:iCs/>
          <w:sz w:val="16"/>
          <w:szCs w:val="16"/>
          <w:lang w:val="en-CA"/>
        </w:rPr>
        <w:t>Figure 13: Ways of Contacting VAC (%)</w:t>
      </w:r>
    </w:p>
    <w:p w14:paraId="01141F1B" w14:textId="4EA7CD06" w:rsidR="004E092E" w:rsidRPr="0028465D" w:rsidRDefault="0028465D" w:rsidP="0028465D">
      <w:pPr>
        <w:pStyle w:val="VAC-Bullet"/>
        <w:numPr>
          <w:ilvl w:val="0"/>
          <w:numId w:val="0"/>
        </w:numPr>
        <w:tabs>
          <w:tab w:val="left" w:pos="540"/>
        </w:tabs>
        <w:ind w:left="340"/>
        <w:rPr>
          <w:lang w:val="en-CA"/>
        </w:rPr>
      </w:pPr>
      <w:r>
        <w:rPr>
          <w:noProof/>
          <w:lang w:val="en-CA"/>
        </w:rPr>
        <w:drawing>
          <wp:inline distT="0" distB="0" distL="0" distR="0" wp14:anchorId="229EE1CA" wp14:editId="4716BEF0">
            <wp:extent cx="3542030" cy="2243455"/>
            <wp:effectExtent l="0" t="0" r="127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2030" cy="2243455"/>
                    </a:xfrm>
                    <a:prstGeom prst="rect">
                      <a:avLst/>
                    </a:prstGeom>
                    <a:noFill/>
                  </pic:spPr>
                </pic:pic>
              </a:graphicData>
            </a:graphic>
          </wp:inline>
        </w:drawing>
      </w:r>
    </w:p>
    <w:p w14:paraId="04A53B51" w14:textId="77777777" w:rsidR="0028465D" w:rsidRPr="009E5994" w:rsidRDefault="0028465D" w:rsidP="0028465D">
      <w:pPr>
        <w:pStyle w:val="VAC-Body"/>
        <w:spacing w:after="0" w:line="240" w:lineRule="auto"/>
        <w:rPr>
          <w:i/>
          <w:iCs/>
          <w:sz w:val="12"/>
          <w:szCs w:val="12"/>
        </w:rPr>
      </w:pPr>
      <w:r w:rsidRPr="009E5994">
        <w:rPr>
          <w:i/>
          <w:iCs/>
          <w:sz w:val="12"/>
          <w:szCs w:val="12"/>
        </w:rPr>
        <w:t>Question: In the previous 12 months, which of the following ways have you used to contact VAC?</w:t>
      </w:r>
    </w:p>
    <w:p w14:paraId="51E15077" w14:textId="77777777" w:rsidR="0028465D" w:rsidRPr="009E5994" w:rsidRDefault="0028465D" w:rsidP="0028465D">
      <w:pPr>
        <w:pStyle w:val="VAC-Body"/>
        <w:spacing w:after="0" w:line="240" w:lineRule="auto"/>
        <w:rPr>
          <w:i/>
          <w:iCs/>
          <w:sz w:val="12"/>
          <w:szCs w:val="12"/>
        </w:rPr>
      </w:pPr>
      <w:r w:rsidRPr="009E5994">
        <w:rPr>
          <w:i/>
          <w:iCs/>
          <w:sz w:val="12"/>
          <w:szCs w:val="12"/>
        </w:rPr>
        <w:t xml:space="preserve">Sample size: </w:t>
      </w:r>
      <w:r>
        <w:rPr>
          <w:i/>
          <w:iCs/>
          <w:sz w:val="12"/>
          <w:szCs w:val="12"/>
        </w:rPr>
        <w:t>2232</w:t>
      </w:r>
    </w:p>
    <w:p w14:paraId="4BD8CE5B" w14:textId="77777777" w:rsidR="0028465D" w:rsidRPr="009A1D59" w:rsidRDefault="0028465D" w:rsidP="0028465D">
      <w:pPr>
        <w:pStyle w:val="VAC-Body"/>
        <w:spacing w:after="0" w:line="240" w:lineRule="auto"/>
        <w:rPr>
          <w:i/>
          <w:iCs/>
          <w:sz w:val="12"/>
          <w:szCs w:val="12"/>
        </w:rPr>
      </w:pPr>
      <w:r w:rsidRPr="009E5994">
        <w:rPr>
          <w:i/>
          <w:iCs/>
          <w:sz w:val="12"/>
          <w:szCs w:val="12"/>
        </w:rPr>
        <w:t>Framework: Respondents who say they have contacted VAC in the past 12 months, excluding “don’t know” and refused</w:t>
      </w:r>
    </w:p>
    <w:p w14:paraId="7BFA00B5" w14:textId="34150213" w:rsidR="00487784" w:rsidRPr="00D11CD6" w:rsidRDefault="00175B81" w:rsidP="00487784">
      <w:pPr>
        <w:pStyle w:val="VAC-Body"/>
        <w:rPr>
          <w:b/>
          <w:bCs/>
          <w:lang w:val="en-CA"/>
        </w:rPr>
      </w:pPr>
      <w:r w:rsidRPr="00D11CD6">
        <w:rPr>
          <w:b/>
          <w:bCs/>
          <w:lang w:val="en-CA"/>
        </w:rPr>
        <w:br w:type="column"/>
      </w:r>
      <w:r w:rsidR="00487784" w:rsidRPr="00D11CD6">
        <w:rPr>
          <w:b/>
          <w:bCs/>
          <w:lang w:val="en-CA"/>
        </w:rPr>
        <w:t>Slight variations in methods of contact between strata</w:t>
      </w:r>
    </w:p>
    <w:p w14:paraId="40FA1EE9" w14:textId="2E877565" w:rsidR="00487784" w:rsidRPr="00D11CD6" w:rsidRDefault="00487784" w:rsidP="00487784">
      <w:pPr>
        <w:pStyle w:val="VAC-Bullet"/>
        <w:rPr>
          <w:lang w:val="en-CA"/>
        </w:rPr>
      </w:pPr>
      <w:r w:rsidRPr="00D11CD6">
        <w:rPr>
          <w:lang w:val="en-CA"/>
        </w:rPr>
        <w:t>Younger Veterans</w:t>
      </w:r>
      <w:r w:rsidR="002D3CEC" w:rsidRPr="00D11CD6">
        <w:rPr>
          <w:lang w:val="en-CA"/>
        </w:rPr>
        <w:t xml:space="preserve"> (under 65)</w:t>
      </w:r>
      <w:r w:rsidRPr="00D11CD6">
        <w:rPr>
          <w:lang w:val="en-CA"/>
        </w:rPr>
        <w:t xml:space="preserve"> </w:t>
      </w:r>
      <w:r w:rsidR="0003586A" w:rsidRPr="00D11CD6">
        <w:rPr>
          <w:lang w:val="en-CA"/>
        </w:rPr>
        <w:t xml:space="preserve">and RCMP </w:t>
      </w:r>
      <w:r w:rsidRPr="00D11CD6">
        <w:rPr>
          <w:lang w:val="en-CA"/>
        </w:rPr>
        <w:t>are more likely to have contacted VAC through My VAC Account</w:t>
      </w:r>
      <w:r w:rsidR="002D3CEC" w:rsidRPr="00D11CD6">
        <w:rPr>
          <w:lang w:val="en-CA"/>
        </w:rPr>
        <w:t xml:space="preserve">. </w:t>
      </w:r>
    </w:p>
    <w:p w14:paraId="56809919" w14:textId="77777777" w:rsidR="00487784" w:rsidRPr="00D11CD6" w:rsidRDefault="00487784" w:rsidP="002D3CEC">
      <w:pPr>
        <w:pStyle w:val="VAC-Bullet"/>
        <w:numPr>
          <w:ilvl w:val="1"/>
          <w:numId w:val="1"/>
        </w:numPr>
        <w:ind w:left="709"/>
      </w:pPr>
      <w:r w:rsidRPr="00D11CD6">
        <w:t>The same trend exists for email communication.</w:t>
      </w:r>
    </w:p>
    <w:p w14:paraId="1E7E46BA" w14:textId="77777777" w:rsidR="00487784" w:rsidRPr="00D11CD6" w:rsidRDefault="00487784" w:rsidP="00487784">
      <w:pPr>
        <w:pStyle w:val="VAC-Bullet"/>
        <w:rPr>
          <w:lang w:val="en-CA"/>
        </w:rPr>
      </w:pPr>
      <w:r w:rsidRPr="00D11CD6">
        <w:rPr>
          <w:b/>
          <w:bCs/>
          <w:lang w:val="en-CA"/>
        </w:rPr>
        <w:t>Survivors</w:t>
      </w:r>
      <w:r w:rsidRPr="00D11CD6">
        <w:rPr>
          <w:lang w:val="en-CA"/>
        </w:rPr>
        <w:t xml:space="preserve"> are the least likely to contact VAC online (i.e., through email or My VAC Account).</w:t>
      </w:r>
    </w:p>
    <w:p w14:paraId="6D6BFD99" w14:textId="391BEE8D" w:rsidR="00487784" w:rsidRPr="0028465D" w:rsidRDefault="0028465D" w:rsidP="0028465D">
      <w:pPr>
        <w:pStyle w:val="VAC-Body"/>
        <w:rPr>
          <w:i/>
          <w:iCs/>
          <w:sz w:val="16"/>
          <w:szCs w:val="16"/>
          <w:lang w:val="en-CA"/>
        </w:rPr>
      </w:pPr>
      <w:r w:rsidRPr="0028465D">
        <w:rPr>
          <w:i/>
          <w:iCs/>
          <w:sz w:val="16"/>
          <w:szCs w:val="16"/>
          <w:lang w:val="en-CA"/>
        </w:rPr>
        <w:t xml:space="preserve"> Figure 14: </w:t>
      </w:r>
      <w:r w:rsidRPr="0028465D">
        <w:rPr>
          <w:i/>
          <w:iCs/>
          <w:sz w:val="16"/>
          <w:szCs w:val="16"/>
        </w:rPr>
        <w:t>Ways of Contacting VAC (%)</w:t>
      </w:r>
    </w:p>
    <w:p w14:paraId="62ECC0FA" w14:textId="3ACCCB2B" w:rsidR="00487784" w:rsidRPr="00D11CD6" w:rsidRDefault="00F52D72" w:rsidP="00487784">
      <w:pPr>
        <w:pStyle w:val="VAC-Body"/>
        <w:rPr>
          <w:lang w:val="en-CA"/>
        </w:rPr>
      </w:pPr>
      <w:r>
        <w:rPr>
          <w:noProof/>
          <w:lang w:val="en-CA"/>
        </w:rPr>
        <w:drawing>
          <wp:inline distT="0" distB="0" distL="0" distR="0" wp14:anchorId="41B83E1E" wp14:editId="3E4D6948">
            <wp:extent cx="3968750" cy="278638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8750" cy="2786380"/>
                    </a:xfrm>
                    <a:prstGeom prst="rect">
                      <a:avLst/>
                    </a:prstGeom>
                    <a:noFill/>
                  </pic:spPr>
                </pic:pic>
              </a:graphicData>
            </a:graphic>
          </wp:inline>
        </w:drawing>
      </w:r>
    </w:p>
    <w:p w14:paraId="66E5658D" w14:textId="46F0C9E1" w:rsidR="0028465D" w:rsidRPr="0064331A" w:rsidRDefault="0028465D" w:rsidP="0028465D">
      <w:pPr>
        <w:pStyle w:val="VAC-Body"/>
        <w:spacing w:after="0" w:line="240" w:lineRule="auto"/>
        <w:rPr>
          <w:i/>
          <w:iCs/>
          <w:sz w:val="12"/>
          <w:szCs w:val="12"/>
        </w:rPr>
      </w:pPr>
      <w:r w:rsidRPr="0028465D">
        <w:rPr>
          <w:i/>
          <w:iCs/>
          <w:sz w:val="12"/>
          <w:szCs w:val="12"/>
        </w:rPr>
        <w:t xml:space="preserve"> </w:t>
      </w:r>
      <w:r w:rsidRPr="0064331A">
        <w:rPr>
          <w:i/>
          <w:iCs/>
          <w:sz w:val="12"/>
          <w:szCs w:val="12"/>
        </w:rPr>
        <w:t>Question: In the previous 12 months, which of the following ways have you used to contact VAC?</w:t>
      </w:r>
    </w:p>
    <w:p w14:paraId="0975C8C3" w14:textId="77777777" w:rsidR="0028465D" w:rsidRPr="0064331A" w:rsidRDefault="0028465D" w:rsidP="0028465D">
      <w:pPr>
        <w:pStyle w:val="VAC-Body"/>
        <w:spacing w:after="0" w:line="240" w:lineRule="auto"/>
        <w:rPr>
          <w:i/>
          <w:iCs/>
          <w:sz w:val="12"/>
          <w:szCs w:val="12"/>
        </w:rPr>
      </w:pPr>
      <w:r w:rsidRPr="0064331A">
        <w:rPr>
          <w:i/>
          <w:iCs/>
          <w:sz w:val="12"/>
          <w:szCs w:val="12"/>
        </w:rPr>
        <w:t xml:space="preserve">Sample size: </w:t>
      </w:r>
      <w:r>
        <w:rPr>
          <w:i/>
          <w:iCs/>
          <w:sz w:val="12"/>
          <w:szCs w:val="12"/>
        </w:rPr>
        <w:t>2232</w:t>
      </w:r>
    </w:p>
    <w:p w14:paraId="06A3A1F5" w14:textId="77777777" w:rsidR="0028465D" w:rsidRPr="009A1D59" w:rsidRDefault="0028465D" w:rsidP="0028465D">
      <w:pPr>
        <w:pStyle w:val="VAC-Body"/>
        <w:spacing w:after="0" w:line="240" w:lineRule="auto"/>
        <w:rPr>
          <w:i/>
          <w:iCs/>
          <w:sz w:val="12"/>
          <w:szCs w:val="12"/>
        </w:rPr>
      </w:pPr>
      <w:r w:rsidRPr="0064331A">
        <w:rPr>
          <w:i/>
          <w:iCs/>
          <w:sz w:val="12"/>
          <w:szCs w:val="12"/>
        </w:rPr>
        <w:t>Framework: Respondents who say they have contacted VAC in the past 12 months, excluding “don’t know” and refused</w:t>
      </w:r>
    </w:p>
    <w:p w14:paraId="2FB43454" w14:textId="4E88E18F" w:rsidR="00487784" w:rsidRPr="0028465D" w:rsidRDefault="00487784" w:rsidP="00487784">
      <w:pPr>
        <w:pStyle w:val="VAC-Body"/>
      </w:pPr>
    </w:p>
    <w:p w14:paraId="2F483782" w14:textId="36EE9636" w:rsidR="00487784" w:rsidRPr="00D11CD6" w:rsidRDefault="00175B81" w:rsidP="00487784">
      <w:pPr>
        <w:pStyle w:val="VAC-Body"/>
        <w:rPr>
          <w:b/>
          <w:bCs/>
          <w:lang w:val="en-CA"/>
        </w:rPr>
      </w:pPr>
      <w:r w:rsidRPr="00D11CD6">
        <w:rPr>
          <w:b/>
          <w:bCs/>
          <w:lang w:val="en-CA"/>
        </w:rPr>
        <w:br w:type="column"/>
      </w:r>
      <w:r w:rsidR="00487784" w:rsidRPr="00D11CD6">
        <w:rPr>
          <w:b/>
          <w:bCs/>
          <w:lang w:val="en-CA"/>
        </w:rPr>
        <w:lastRenderedPageBreak/>
        <w:t>Phone most preferred by far</w:t>
      </w:r>
    </w:p>
    <w:p w14:paraId="00864A86" w14:textId="64663865" w:rsidR="00487784" w:rsidRPr="00D11CD6" w:rsidRDefault="00487784" w:rsidP="00487784">
      <w:pPr>
        <w:pStyle w:val="VAC-Bullet"/>
        <w:rPr>
          <w:lang w:val="en-CA"/>
        </w:rPr>
      </w:pPr>
      <w:r w:rsidRPr="00D11CD6">
        <w:rPr>
          <w:lang w:val="en-CA"/>
        </w:rPr>
        <w:t>Phone (4</w:t>
      </w:r>
      <w:r w:rsidR="009F09A2" w:rsidRPr="00D11CD6">
        <w:rPr>
          <w:lang w:val="en-CA"/>
        </w:rPr>
        <w:t>6</w:t>
      </w:r>
      <w:r w:rsidRPr="00D11CD6">
        <w:rPr>
          <w:lang w:val="en-CA"/>
        </w:rPr>
        <w:t>%) is the most preferred method of communication for contacting VAC.</w:t>
      </w:r>
    </w:p>
    <w:p w14:paraId="0088D90C" w14:textId="1025CC8C" w:rsidR="009E24BB" w:rsidRPr="00D11CD6" w:rsidRDefault="009F09A2" w:rsidP="00487784">
      <w:pPr>
        <w:pStyle w:val="VAC-Bullet"/>
        <w:rPr>
          <w:lang w:val="en-CA"/>
        </w:rPr>
      </w:pPr>
      <w:r w:rsidRPr="00D11CD6">
        <w:rPr>
          <w:lang w:val="en-CA"/>
        </w:rPr>
        <w:t xml:space="preserve">Preference for </w:t>
      </w:r>
      <w:r w:rsidR="009E24BB" w:rsidRPr="00D11CD6">
        <w:rPr>
          <w:lang w:val="en-CA"/>
        </w:rPr>
        <w:t>My VAC Account</w:t>
      </w:r>
      <w:r w:rsidRPr="00D11CD6">
        <w:rPr>
          <w:lang w:val="en-CA"/>
        </w:rPr>
        <w:t xml:space="preserve"> </w:t>
      </w:r>
      <w:r w:rsidR="00D2262D" w:rsidRPr="00D11CD6">
        <w:rPr>
          <w:lang w:val="en-CA"/>
        </w:rPr>
        <w:t>has</w:t>
      </w:r>
      <w:r w:rsidRPr="00D11CD6">
        <w:rPr>
          <w:lang w:val="en-CA"/>
        </w:rPr>
        <w:t xml:space="preserve"> </w:t>
      </w:r>
      <w:r w:rsidR="004F23E6" w:rsidRPr="00D11CD6">
        <w:rPr>
          <w:lang w:val="en-CA"/>
        </w:rPr>
        <w:t xml:space="preserve">increased </w:t>
      </w:r>
      <w:r w:rsidRPr="00D11CD6">
        <w:rPr>
          <w:lang w:val="en-CA"/>
        </w:rPr>
        <w:t>in 2022 (24% in 2022; 13% in 2020) and</w:t>
      </w:r>
      <w:r w:rsidR="0035279C" w:rsidRPr="00D11CD6">
        <w:rPr>
          <w:lang w:val="en-CA"/>
        </w:rPr>
        <w:t xml:space="preserve"> surpassed letter</w:t>
      </w:r>
      <w:r w:rsidR="002A30E0" w:rsidRPr="00D11CD6">
        <w:rPr>
          <w:lang w:val="en-CA"/>
        </w:rPr>
        <w:t>s</w:t>
      </w:r>
      <w:r w:rsidR="0035279C" w:rsidRPr="00D11CD6">
        <w:rPr>
          <w:lang w:val="en-CA"/>
        </w:rPr>
        <w:t xml:space="preserve"> to</w:t>
      </w:r>
      <w:r w:rsidRPr="00D11CD6">
        <w:rPr>
          <w:lang w:val="en-CA"/>
        </w:rPr>
        <w:t xml:space="preserve"> become the </w:t>
      </w:r>
      <w:r w:rsidR="009E24BB" w:rsidRPr="00D11CD6">
        <w:rPr>
          <w:lang w:val="en-CA"/>
        </w:rPr>
        <w:t>second most preferred method</w:t>
      </w:r>
      <w:r w:rsidR="001B47DE" w:rsidRPr="00D11CD6">
        <w:rPr>
          <w:lang w:val="en-CA"/>
        </w:rPr>
        <w:t>.</w:t>
      </w:r>
    </w:p>
    <w:p w14:paraId="3AE5B76B" w14:textId="5B7AC6B4" w:rsidR="00487784" w:rsidRPr="00D11CD6" w:rsidRDefault="009F09A2" w:rsidP="00487784">
      <w:pPr>
        <w:pStyle w:val="VAC-Bullet"/>
        <w:rPr>
          <w:lang w:val="en-CA"/>
        </w:rPr>
      </w:pPr>
      <w:r w:rsidRPr="00D11CD6">
        <w:rPr>
          <w:lang w:val="en-CA"/>
        </w:rPr>
        <w:t xml:space="preserve">Email (11%) and </w:t>
      </w:r>
      <w:r w:rsidR="002A30E0" w:rsidRPr="00D11CD6">
        <w:rPr>
          <w:lang w:val="en-CA"/>
        </w:rPr>
        <w:t>l</w:t>
      </w:r>
      <w:r w:rsidR="00487784" w:rsidRPr="00D11CD6">
        <w:rPr>
          <w:lang w:val="en-CA"/>
        </w:rPr>
        <w:t>etter</w:t>
      </w:r>
      <w:r w:rsidR="002A30E0" w:rsidRPr="00D11CD6">
        <w:rPr>
          <w:lang w:val="en-CA"/>
        </w:rPr>
        <w:t>s</w:t>
      </w:r>
      <w:r w:rsidR="00487784" w:rsidRPr="00D11CD6">
        <w:rPr>
          <w:lang w:val="en-CA"/>
        </w:rPr>
        <w:t xml:space="preserve"> (1</w:t>
      </w:r>
      <w:r w:rsidRPr="00D11CD6">
        <w:rPr>
          <w:lang w:val="en-CA"/>
        </w:rPr>
        <w:t>0</w:t>
      </w:r>
      <w:r w:rsidR="00487784" w:rsidRPr="00D11CD6">
        <w:rPr>
          <w:lang w:val="en-CA"/>
        </w:rPr>
        <w:t>%)</w:t>
      </w:r>
      <w:r w:rsidRPr="00D11CD6">
        <w:rPr>
          <w:lang w:val="en-CA"/>
        </w:rPr>
        <w:t xml:space="preserve"> </w:t>
      </w:r>
      <w:r w:rsidR="00487784" w:rsidRPr="00D11CD6">
        <w:rPr>
          <w:lang w:val="en-CA"/>
        </w:rPr>
        <w:t>are preferred relatively equally.</w:t>
      </w:r>
    </w:p>
    <w:p w14:paraId="19BA5B51" w14:textId="24FD4F72" w:rsidR="00487784" w:rsidRPr="00D11CD6" w:rsidRDefault="00487784" w:rsidP="00487784">
      <w:pPr>
        <w:pStyle w:val="VAC-Bullet"/>
        <w:rPr>
          <w:lang w:val="en-CA"/>
        </w:rPr>
      </w:pPr>
      <w:r w:rsidRPr="00D11CD6">
        <w:rPr>
          <w:lang w:val="en-CA"/>
        </w:rPr>
        <w:t>In-person options are the least preferred.</w:t>
      </w:r>
    </w:p>
    <w:p w14:paraId="1D4DF065" w14:textId="71956748" w:rsidR="00487784" w:rsidRPr="0028465D" w:rsidRDefault="0028465D" w:rsidP="0028465D">
      <w:pPr>
        <w:pStyle w:val="VAC-Bullet"/>
        <w:numPr>
          <w:ilvl w:val="0"/>
          <w:numId w:val="0"/>
        </w:numPr>
        <w:ind w:left="113"/>
        <w:rPr>
          <w:i/>
          <w:iCs/>
          <w:sz w:val="16"/>
          <w:szCs w:val="16"/>
        </w:rPr>
      </w:pPr>
      <w:r w:rsidRPr="0028465D">
        <w:rPr>
          <w:i/>
          <w:iCs/>
          <w:sz w:val="16"/>
          <w:szCs w:val="16"/>
        </w:rPr>
        <w:t>Figure 15: Preferred Methods for Contacting VAC (%)</w:t>
      </w:r>
    </w:p>
    <w:p w14:paraId="520C0E7C" w14:textId="34FC1614" w:rsidR="00487784" w:rsidRPr="00D11CD6" w:rsidRDefault="0028465D" w:rsidP="00487784">
      <w:pPr>
        <w:pStyle w:val="VAC-Body"/>
        <w:rPr>
          <w:lang w:val="en-CA"/>
        </w:rPr>
      </w:pPr>
      <w:r>
        <w:rPr>
          <w:noProof/>
          <w:lang w:val="en-CA"/>
        </w:rPr>
        <w:drawing>
          <wp:inline distT="0" distB="0" distL="0" distR="0" wp14:anchorId="4AD28C6B" wp14:editId="79B52291">
            <wp:extent cx="3700780" cy="22987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00780" cy="2298700"/>
                    </a:xfrm>
                    <a:prstGeom prst="rect">
                      <a:avLst/>
                    </a:prstGeom>
                    <a:noFill/>
                  </pic:spPr>
                </pic:pic>
              </a:graphicData>
            </a:graphic>
          </wp:inline>
        </w:drawing>
      </w:r>
    </w:p>
    <w:p w14:paraId="5788E2E1" w14:textId="5C4EC08C" w:rsidR="0028465D" w:rsidRPr="00624533" w:rsidRDefault="0028465D" w:rsidP="0028465D">
      <w:pPr>
        <w:pStyle w:val="VAC-Body"/>
        <w:spacing w:after="0" w:line="240" w:lineRule="auto"/>
        <w:rPr>
          <w:i/>
          <w:iCs/>
          <w:sz w:val="12"/>
          <w:szCs w:val="12"/>
        </w:rPr>
      </w:pPr>
      <w:r w:rsidRPr="0028465D">
        <w:rPr>
          <w:i/>
          <w:iCs/>
          <w:sz w:val="12"/>
          <w:szCs w:val="12"/>
        </w:rPr>
        <w:t xml:space="preserve"> </w:t>
      </w:r>
      <w:r w:rsidRPr="00624533">
        <w:rPr>
          <w:i/>
          <w:iCs/>
          <w:sz w:val="12"/>
          <w:szCs w:val="12"/>
        </w:rPr>
        <w:t>Question: In general, what is your preferred method of contact with VAC? [multiple responses allowed]</w:t>
      </w:r>
    </w:p>
    <w:p w14:paraId="3974AD74" w14:textId="77777777" w:rsidR="0028465D" w:rsidRPr="00624533" w:rsidRDefault="0028465D" w:rsidP="0028465D">
      <w:pPr>
        <w:pStyle w:val="VAC-Body"/>
        <w:spacing w:after="0" w:line="240" w:lineRule="auto"/>
        <w:rPr>
          <w:i/>
          <w:iCs/>
          <w:sz w:val="12"/>
          <w:szCs w:val="12"/>
        </w:rPr>
      </w:pPr>
      <w:r w:rsidRPr="00624533">
        <w:rPr>
          <w:i/>
          <w:iCs/>
          <w:sz w:val="12"/>
          <w:szCs w:val="12"/>
        </w:rPr>
        <w:t>Sample size: 3</w:t>
      </w:r>
      <w:r>
        <w:rPr>
          <w:i/>
          <w:iCs/>
          <w:sz w:val="12"/>
          <w:szCs w:val="12"/>
        </w:rPr>
        <w:t>350</w:t>
      </w:r>
    </w:p>
    <w:p w14:paraId="4C2EFB34" w14:textId="77777777" w:rsidR="0028465D" w:rsidRPr="009A1D59" w:rsidRDefault="0028465D" w:rsidP="0028465D">
      <w:pPr>
        <w:pStyle w:val="VAC-Body"/>
        <w:spacing w:after="0" w:line="240" w:lineRule="auto"/>
        <w:rPr>
          <w:i/>
          <w:iCs/>
          <w:sz w:val="12"/>
          <w:szCs w:val="12"/>
        </w:rPr>
      </w:pPr>
      <w:r w:rsidRPr="00624533">
        <w:rPr>
          <w:i/>
          <w:iCs/>
          <w:sz w:val="12"/>
          <w:szCs w:val="12"/>
        </w:rPr>
        <w:t>Framework: All respondents, excluding “don’t know” and refused</w:t>
      </w:r>
    </w:p>
    <w:p w14:paraId="339482F0" w14:textId="4167DF58" w:rsidR="004E092E" w:rsidRPr="0028465D" w:rsidRDefault="004E092E" w:rsidP="00487784">
      <w:pPr>
        <w:pStyle w:val="VAC-Body"/>
      </w:pPr>
    </w:p>
    <w:p w14:paraId="63700D7F" w14:textId="0563CB82" w:rsidR="00487784" w:rsidRPr="00D11CD6" w:rsidRDefault="00175B81" w:rsidP="00487784">
      <w:pPr>
        <w:pStyle w:val="VAC-Body"/>
        <w:rPr>
          <w:b/>
          <w:bCs/>
          <w:lang w:val="en-CA"/>
        </w:rPr>
      </w:pPr>
      <w:r w:rsidRPr="00D11CD6">
        <w:rPr>
          <w:b/>
          <w:bCs/>
          <w:lang w:val="en-CA"/>
        </w:rPr>
        <w:br w:type="column"/>
      </w:r>
      <w:r w:rsidR="00487784" w:rsidRPr="00D11CD6">
        <w:rPr>
          <w:b/>
          <w:bCs/>
          <w:lang w:val="en-CA"/>
        </w:rPr>
        <w:t xml:space="preserve">Different strata prefer different methods 0f </w:t>
      </w:r>
      <w:proofErr w:type="gramStart"/>
      <w:r w:rsidR="00487784" w:rsidRPr="00D11CD6">
        <w:rPr>
          <w:b/>
          <w:bCs/>
          <w:lang w:val="en-CA"/>
        </w:rPr>
        <w:t>contact</w:t>
      </w:r>
      <w:proofErr w:type="gramEnd"/>
    </w:p>
    <w:p w14:paraId="514DB91F" w14:textId="1505A09B" w:rsidR="001B47DE" w:rsidRPr="00D11CD6" w:rsidRDefault="001B47DE" w:rsidP="00487784">
      <w:pPr>
        <w:pStyle w:val="VAC-Bullet"/>
        <w:rPr>
          <w:lang w:val="en-CA"/>
        </w:rPr>
      </w:pPr>
      <w:r w:rsidRPr="00D11CD6">
        <w:rPr>
          <w:lang w:val="en-CA"/>
        </w:rPr>
        <w:t>The increased preference for My VAC Account is mainly led by young</w:t>
      </w:r>
      <w:r w:rsidR="0035279C" w:rsidRPr="00D11CD6">
        <w:rPr>
          <w:lang w:val="en-CA"/>
        </w:rPr>
        <w:t>er</w:t>
      </w:r>
      <w:r w:rsidRPr="00D11CD6">
        <w:rPr>
          <w:lang w:val="en-CA"/>
        </w:rPr>
        <w:t xml:space="preserve"> Veterans (under 65) and RCMP.</w:t>
      </w:r>
    </w:p>
    <w:p w14:paraId="5CC2B8F2" w14:textId="269156E8" w:rsidR="00487784" w:rsidRPr="00D11CD6" w:rsidRDefault="00487784" w:rsidP="00487784">
      <w:pPr>
        <w:pStyle w:val="VAC-Bullet"/>
        <w:rPr>
          <w:lang w:val="en-CA"/>
        </w:rPr>
      </w:pPr>
      <w:r w:rsidRPr="00D11CD6">
        <w:rPr>
          <w:b/>
          <w:bCs/>
          <w:lang w:val="en-CA"/>
        </w:rPr>
        <w:t>Survivors</w:t>
      </w:r>
      <w:r w:rsidRPr="00D11CD6">
        <w:rPr>
          <w:lang w:val="en-CA"/>
        </w:rPr>
        <w:t xml:space="preserve"> </w:t>
      </w:r>
      <w:r w:rsidR="0035279C" w:rsidRPr="00D11CD6">
        <w:rPr>
          <w:lang w:val="en-CA"/>
        </w:rPr>
        <w:t xml:space="preserve">most </w:t>
      </w:r>
      <w:r w:rsidRPr="00D11CD6">
        <w:rPr>
          <w:lang w:val="en-CA"/>
        </w:rPr>
        <w:t>prefer phone (5</w:t>
      </w:r>
      <w:r w:rsidR="001B47DE" w:rsidRPr="00D11CD6">
        <w:rPr>
          <w:lang w:val="en-CA"/>
        </w:rPr>
        <w:t>3</w:t>
      </w:r>
      <w:r w:rsidRPr="00D11CD6">
        <w:rPr>
          <w:lang w:val="en-CA"/>
        </w:rPr>
        <w:t>%) and letters (</w:t>
      </w:r>
      <w:r w:rsidR="001B47DE" w:rsidRPr="00D11CD6">
        <w:rPr>
          <w:lang w:val="en-CA"/>
        </w:rPr>
        <w:t>28</w:t>
      </w:r>
      <w:r w:rsidRPr="00D11CD6">
        <w:rPr>
          <w:lang w:val="en-CA"/>
        </w:rPr>
        <w:t xml:space="preserve">%) </w:t>
      </w:r>
      <w:r w:rsidR="00D2262D" w:rsidRPr="00D11CD6">
        <w:rPr>
          <w:lang w:val="en-CA"/>
        </w:rPr>
        <w:t>and</w:t>
      </w:r>
      <w:r w:rsidRPr="00D11CD6">
        <w:rPr>
          <w:lang w:val="en-CA"/>
        </w:rPr>
        <w:t xml:space="preserve"> </w:t>
      </w:r>
      <w:r w:rsidR="0035279C" w:rsidRPr="00D11CD6">
        <w:rPr>
          <w:lang w:val="en-CA"/>
        </w:rPr>
        <w:t xml:space="preserve">least </w:t>
      </w:r>
      <w:r w:rsidRPr="00D11CD6">
        <w:rPr>
          <w:lang w:val="en-CA"/>
        </w:rPr>
        <w:t>prefer contacting VAC online.</w:t>
      </w:r>
    </w:p>
    <w:p w14:paraId="2796416E" w14:textId="3331FAFF" w:rsidR="00487784" w:rsidRPr="00D11CD6" w:rsidRDefault="0028465D" w:rsidP="00487784">
      <w:pPr>
        <w:pStyle w:val="VAC-Bullet"/>
        <w:numPr>
          <w:ilvl w:val="0"/>
          <w:numId w:val="0"/>
        </w:numPr>
        <w:ind w:left="340" w:hanging="227"/>
        <w:rPr>
          <w:lang w:val="en-CA"/>
        </w:rPr>
      </w:pPr>
      <w:r w:rsidRPr="0028465D">
        <w:t xml:space="preserve"> </w:t>
      </w:r>
      <w:r w:rsidRPr="0028465D">
        <w:rPr>
          <w:i/>
          <w:iCs/>
          <w:sz w:val="16"/>
          <w:szCs w:val="16"/>
          <w:lang w:val="en-CA"/>
        </w:rPr>
        <w:t>Figure 16: Preferred Methods for Contacting VAC (%)</w:t>
      </w:r>
    </w:p>
    <w:p w14:paraId="4A58E397" w14:textId="3C1F7674" w:rsidR="004E092E" w:rsidRPr="00D11CD6" w:rsidRDefault="00F52D72" w:rsidP="00487784">
      <w:pPr>
        <w:pStyle w:val="VAC-Bullet"/>
        <w:numPr>
          <w:ilvl w:val="0"/>
          <w:numId w:val="0"/>
        </w:numPr>
        <w:ind w:left="340" w:hanging="227"/>
        <w:rPr>
          <w:lang w:val="en-CA"/>
        </w:rPr>
      </w:pPr>
      <w:r>
        <w:rPr>
          <w:noProof/>
          <w:lang w:val="en-CA"/>
        </w:rPr>
        <w:drawing>
          <wp:inline distT="0" distB="0" distL="0" distR="0" wp14:anchorId="049B6B92" wp14:editId="35BA035A">
            <wp:extent cx="3956685" cy="2743200"/>
            <wp:effectExtent l="0" t="0" r="5715"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56685" cy="2743200"/>
                    </a:xfrm>
                    <a:prstGeom prst="rect">
                      <a:avLst/>
                    </a:prstGeom>
                    <a:noFill/>
                  </pic:spPr>
                </pic:pic>
              </a:graphicData>
            </a:graphic>
          </wp:inline>
        </w:drawing>
      </w:r>
    </w:p>
    <w:p w14:paraId="51C76679" w14:textId="3EB9025C" w:rsidR="0028465D" w:rsidRPr="00624533" w:rsidRDefault="0028465D" w:rsidP="0028465D">
      <w:pPr>
        <w:pStyle w:val="VAC-Body"/>
        <w:spacing w:after="0" w:line="240" w:lineRule="auto"/>
        <w:rPr>
          <w:i/>
          <w:iCs/>
          <w:sz w:val="12"/>
          <w:szCs w:val="12"/>
        </w:rPr>
      </w:pPr>
      <w:r w:rsidRPr="0028465D">
        <w:rPr>
          <w:i/>
          <w:iCs/>
          <w:sz w:val="12"/>
          <w:szCs w:val="12"/>
        </w:rPr>
        <w:t xml:space="preserve"> </w:t>
      </w:r>
      <w:r w:rsidRPr="00624533">
        <w:rPr>
          <w:i/>
          <w:iCs/>
          <w:sz w:val="12"/>
          <w:szCs w:val="12"/>
        </w:rPr>
        <w:t>Question: In general, what is your preferred method of contact with VAC? [multiple responses allowed]</w:t>
      </w:r>
    </w:p>
    <w:p w14:paraId="69B30380" w14:textId="77777777" w:rsidR="0028465D" w:rsidRPr="00624533" w:rsidRDefault="0028465D" w:rsidP="0028465D">
      <w:pPr>
        <w:pStyle w:val="VAC-Body"/>
        <w:spacing w:after="0" w:line="240" w:lineRule="auto"/>
        <w:rPr>
          <w:i/>
          <w:iCs/>
          <w:sz w:val="12"/>
          <w:szCs w:val="12"/>
        </w:rPr>
      </w:pPr>
      <w:r w:rsidRPr="00624533">
        <w:rPr>
          <w:i/>
          <w:iCs/>
          <w:sz w:val="12"/>
          <w:szCs w:val="12"/>
        </w:rPr>
        <w:t>Sample size: 3</w:t>
      </w:r>
      <w:r>
        <w:rPr>
          <w:i/>
          <w:iCs/>
          <w:sz w:val="12"/>
          <w:szCs w:val="12"/>
        </w:rPr>
        <w:t>350</w:t>
      </w:r>
    </w:p>
    <w:p w14:paraId="139A33A6" w14:textId="77777777" w:rsidR="0028465D" w:rsidRPr="009A1D59" w:rsidRDefault="0028465D" w:rsidP="0028465D">
      <w:pPr>
        <w:pStyle w:val="VAC-Body"/>
        <w:spacing w:after="0" w:line="240" w:lineRule="auto"/>
        <w:rPr>
          <w:i/>
          <w:iCs/>
          <w:sz w:val="12"/>
          <w:szCs w:val="12"/>
        </w:rPr>
      </w:pPr>
      <w:r w:rsidRPr="00624533">
        <w:rPr>
          <w:i/>
          <w:iCs/>
          <w:sz w:val="12"/>
          <w:szCs w:val="12"/>
        </w:rPr>
        <w:t>Framework: All respondents, excluding “don’t know” and refused</w:t>
      </w:r>
    </w:p>
    <w:p w14:paraId="530C90F2" w14:textId="77777777" w:rsidR="005F6E12" w:rsidRPr="00D11CD6" w:rsidRDefault="005F6E12" w:rsidP="00487784">
      <w:pPr>
        <w:pStyle w:val="VAC-Body"/>
        <w:rPr>
          <w:b/>
          <w:bCs/>
          <w:lang w:val="en-CA"/>
        </w:rPr>
      </w:pPr>
    </w:p>
    <w:p w14:paraId="17099107" w14:textId="24DD9944" w:rsidR="00487784" w:rsidRPr="00D11CD6" w:rsidRDefault="00175B81" w:rsidP="00487784">
      <w:pPr>
        <w:pStyle w:val="VAC-Body"/>
        <w:rPr>
          <w:b/>
          <w:bCs/>
          <w:lang w:val="en-CA"/>
        </w:rPr>
      </w:pPr>
      <w:r w:rsidRPr="00D11CD6">
        <w:rPr>
          <w:b/>
          <w:bCs/>
          <w:lang w:val="en-CA"/>
        </w:rPr>
        <w:br w:type="column"/>
      </w:r>
      <w:r w:rsidR="00487784" w:rsidRPr="00D11CD6">
        <w:rPr>
          <w:b/>
          <w:bCs/>
          <w:lang w:val="en-CA"/>
        </w:rPr>
        <w:lastRenderedPageBreak/>
        <w:t xml:space="preserve">Majority </w:t>
      </w:r>
      <w:bookmarkStart w:id="18" w:name="_Hlk112361036"/>
      <w:r w:rsidR="00487784" w:rsidRPr="00D11CD6">
        <w:rPr>
          <w:b/>
          <w:bCs/>
          <w:lang w:val="en-CA"/>
        </w:rPr>
        <w:t xml:space="preserve">agree that communication has been </w:t>
      </w:r>
      <w:proofErr w:type="gramStart"/>
      <w:r w:rsidR="00487784" w:rsidRPr="00D11CD6">
        <w:rPr>
          <w:b/>
          <w:bCs/>
          <w:lang w:val="en-CA"/>
        </w:rPr>
        <w:t>easy</w:t>
      </w:r>
      <w:bookmarkEnd w:id="18"/>
      <w:proofErr w:type="gramEnd"/>
    </w:p>
    <w:p w14:paraId="650D8871" w14:textId="6495C423" w:rsidR="00487784" w:rsidRPr="00D11CD6" w:rsidRDefault="00487784" w:rsidP="00487784">
      <w:pPr>
        <w:pStyle w:val="VAC-Bullet"/>
        <w:rPr>
          <w:lang w:val="en-CA"/>
        </w:rPr>
      </w:pPr>
      <w:r w:rsidRPr="00D11CD6">
        <w:rPr>
          <w:lang w:val="en-CA"/>
        </w:rPr>
        <w:t xml:space="preserve">Seven in </w:t>
      </w:r>
      <w:r w:rsidR="005B398C" w:rsidRPr="00D11CD6">
        <w:rPr>
          <w:lang w:val="en-CA"/>
        </w:rPr>
        <w:t>ten</w:t>
      </w:r>
      <w:r w:rsidRPr="00D11CD6">
        <w:rPr>
          <w:lang w:val="en-CA"/>
        </w:rPr>
        <w:t xml:space="preserve"> (TOP2: </w:t>
      </w:r>
      <w:r w:rsidR="00231958" w:rsidRPr="00D11CD6">
        <w:rPr>
          <w:lang w:val="en-CA"/>
        </w:rPr>
        <w:t>71</w:t>
      </w:r>
      <w:r w:rsidRPr="00D11CD6">
        <w:rPr>
          <w:lang w:val="en-CA"/>
        </w:rPr>
        <w:t>%) respondents agree that communication with VAC has been easy.</w:t>
      </w:r>
    </w:p>
    <w:p w14:paraId="4D59BB03" w14:textId="1F7EDD7C" w:rsidR="00F11A94" w:rsidRPr="00D11CD6" w:rsidRDefault="00487784" w:rsidP="00F11A94">
      <w:pPr>
        <w:pStyle w:val="VAC-Bullet"/>
        <w:rPr>
          <w:lang w:val="en-CA"/>
        </w:rPr>
      </w:pPr>
      <w:r w:rsidRPr="00D11CD6">
        <w:rPr>
          <w:b/>
          <w:bCs/>
          <w:lang w:val="en-CA"/>
        </w:rPr>
        <w:t>Survivors</w:t>
      </w:r>
      <w:r w:rsidRPr="00D11CD6">
        <w:rPr>
          <w:lang w:val="en-CA"/>
        </w:rPr>
        <w:t xml:space="preserve"> are the most likely to agree (TOP2: </w:t>
      </w:r>
      <w:r w:rsidR="00231958" w:rsidRPr="00D11CD6">
        <w:rPr>
          <w:lang w:val="en-CA"/>
        </w:rPr>
        <w:t>81</w:t>
      </w:r>
      <w:r w:rsidRPr="00D11CD6">
        <w:rPr>
          <w:lang w:val="en-CA"/>
        </w:rPr>
        <w:t>%)</w:t>
      </w:r>
      <w:r w:rsidR="00F11A94" w:rsidRPr="00D11CD6">
        <w:rPr>
          <w:lang w:val="en-CA"/>
        </w:rPr>
        <w:t>.</w:t>
      </w:r>
    </w:p>
    <w:p w14:paraId="6BF05AC3" w14:textId="59CCDA47" w:rsidR="00893A6F" w:rsidRPr="00D11CD6" w:rsidRDefault="00C358E1" w:rsidP="00893A6F">
      <w:pPr>
        <w:pStyle w:val="VAC-Bullet"/>
        <w:rPr>
          <w:lang w:val="en-CA"/>
        </w:rPr>
      </w:pPr>
      <w:r w:rsidRPr="00D11CD6">
        <w:rPr>
          <w:lang w:val="en-CA"/>
        </w:rPr>
        <w:t>Res</w:t>
      </w:r>
      <w:r w:rsidR="00893A6F" w:rsidRPr="00D11CD6">
        <w:rPr>
          <w:lang w:val="en-CA"/>
        </w:rPr>
        <w:t xml:space="preserve">pondents </w:t>
      </w:r>
      <w:r w:rsidR="005A4EB8" w:rsidRPr="00D11CD6">
        <w:rPr>
          <w:b/>
          <w:bCs/>
          <w:lang w:val="en-CA"/>
        </w:rPr>
        <w:t>7</w:t>
      </w:r>
      <w:r w:rsidR="00B7021B" w:rsidRPr="00D11CD6">
        <w:rPr>
          <w:b/>
          <w:bCs/>
          <w:lang w:val="en-CA"/>
        </w:rPr>
        <w:t>0 and older</w:t>
      </w:r>
      <w:r w:rsidR="00893A6F" w:rsidRPr="00D11CD6">
        <w:rPr>
          <w:lang w:val="en-CA"/>
        </w:rPr>
        <w:t xml:space="preserve"> are more likely to agree (TOP2: </w:t>
      </w:r>
      <w:r w:rsidR="009B651E" w:rsidRPr="00D11CD6">
        <w:rPr>
          <w:lang w:val="en-CA"/>
        </w:rPr>
        <w:t>78</w:t>
      </w:r>
      <w:r w:rsidR="00893A6F" w:rsidRPr="00D11CD6">
        <w:rPr>
          <w:lang w:val="en-CA"/>
        </w:rPr>
        <w:t xml:space="preserve">%) than </w:t>
      </w:r>
      <w:r w:rsidRPr="00D11CD6">
        <w:rPr>
          <w:lang w:val="en-CA"/>
        </w:rPr>
        <w:t>respondents</w:t>
      </w:r>
      <w:r w:rsidR="00AD5BE8" w:rsidRPr="00D11CD6">
        <w:rPr>
          <w:lang w:val="en-CA"/>
        </w:rPr>
        <w:t xml:space="preserve"> </w:t>
      </w:r>
      <w:r w:rsidR="00AD5BE8" w:rsidRPr="00D11CD6">
        <w:rPr>
          <w:b/>
          <w:bCs/>
          <w:lang w:val="en-CA"/>
        </w:rPr>
        <w:t xml:space="preserve">under </w:t>
      </w:r>
      <w:r w:rsidR="005A4EB8" w:rsidRPr="00D11CD6">
        <w:rPr>
          <w:b/>
          <w:bCs/>
          <w:lang w:val="en-CA"/>
        </w:rPr>
        <w:t>6</w:t>
      </w:r>
      <w:r w:rsidR="00AD5BE8" w:rsidRPr="00D11CD6">
        <w:rPr>
          <w:b/>
          <w:bCs/>
          <w:lang w:val="en-CA"/>
        </w:rPr>
        <w:t>0</w:t>
      </w:r>
      <w:r w:rsidR="00893A6F" w:rsidRPr="00D11CD6">
        <w:rPr>
          <w:lang w:val="en-CA"/>
        </w:rPr>
        <w:t xml:space="preserve"> (TOP2: 6</w:t>
      </w:r>
      <w:r w:rsidR="009B651E" w:rsidRPr="00D11CD6">
        <w:rPr>
          <w:lang w:val="en-CA"/>
        </w:rPr>
        <w:t>6</w:t>
      </w:r>
      <w:r w:rsidR="00893A6F" w:rsidRPr="00D11CD6">
        <w:rPr>
          <w:lang w:val="en-CA"/>
        </w:rPr>
        <w:t>%).</w:t>
      </w:r>
    </w:p>
    <w:p w14:paraId="1AD5EEEA" w14:textId="6498C952" w:rsidR="00487784" w:rsidRPr="00D11CD6" w:rsidRDefault="004E092E" w:rsidP="00487784">
      <w:pPr>
        <w:pStyle w:val="VAC-Bullet"/>
        <w:rPr>
          <w:lang w:val="en-CA"/>
        </w:rPr>
      </w:pPr>
      <w:r w:rsidRPr="00D11CD6">
        <w:rPr>
          <w:b/>
          <w:bCs/>
          <w:lang w:val="en-CA"/>
        </w:rPr>
        <w:t>Indigenous</w:t>
      </w:r>
      <w:r w:rsidRPr="00D11CD6">
        <w:rPr>
          <w:lang w:val="en-CA"/>
        </w:rPr>
        <w:t xml:space="preserve"> clients (TOP2: </w:t>
      </w:r>
      <w:r w:rsidR="00231958" w:rsidRPr="00D11CD6">
        <w:rPr>
          <w:lang w:val="en-CA"/>
        </w:rPr>
        <w:t>62</w:t>
      </w:r>
      <w:r w:rsidRPr="00D11CD6">
        <w:rPr>
          <w:lang w:val="en-CA"/>
        </w:rPr>
        <w:t xml:space="preserve">%) are less likely to agree than </w:t>
      </w:r>
      <w:r w:rsidRPr="00D11CD6">
        <w:rPr>
          <w:b/>
          <w:bCs/>
          <w:lang w:val="en-CA"/>
        </w:rPr>
        <w:t>non-Indigenous</w:t>
      </w:r>
      <w:r w:rsidRPr="00D11CD6">
        <w:rPr>
          <w:lang w:val="en-CA"/>
        </w:rPr>
        <w:t xml:space="preserve"> clients (</w:t>
      </w:r>
      <w:r w:rsidR="00231958" w:rsidRPr="00D11CD6">
        <w:rPr>
          <w:lang w:val="en-CA"/>
        </w:rPr>
        <w:t xml:space="preserve">TOP2: </w:t>
      </w:r>
      <w:r w:rsidRPr="00D11CD6">
        <w:rPr>
          <w:lang w:val="en-CA"/>
        </w:rPr>
        <w:t>7</w:t>
      </w:r>
      <w:r w:rsidR="00231958" w:rsidRPr="00D11CD6">
        <w:rPr>
          <w:lang w:val="en-CA"/>
        </w:rPr>
        <w:t>2</w:t>
      </w:r>
      <w:r w:rsidRPr="00D11CD6">
        <w:rPr>
          <w:lang w:val="en-CA"/>
        </w:rPr>
        <w:t>%).</w:t>
      </w:r>
    </w:p>
    <w:p w14:paraId="6E43951D" w14:textId="384DA0EE" w:rsidR="00F11A94" w:rsidRPr="00D11CD6" w:rsidRDefault="00F11A94" w:rsidP="00F11A94">
      <w:pPr>
        <w:pStyle w:val="VAC-Bullet"/>
        <w:rPr>
          <w:lang w:val="en-CA"/>
        </w:rPr>
      </w:pPr>
      <w:r w:rsidRPr="00D11CD6">
        <w:rPr>
          <w:b/>
          <w:bCs/>
          <w:lang w:val="en-CA"/>
        </w:rPr>
        <w:t>English speakers</w:t>
      </w:r>
      <w:r w:rsidRPr="00D11CD6">
        <w:rPr>
          <w:lang w:val="en-CA"/>
        </w:rPr>
        <w:t xml:space="preserve"> (TOP2: 69%) are less likely to agree than </w:t>
      </w:r>
      <w:r w:rsidRPr="00D11CD6">
        <w:rPr>
          <w:b/>
          <w:bCs/>
          <w:lang w:val="en-CA"/>
        </w:rPr>
        <w:t xml:space="preserve">French speakers </w:t>
      </w:r>
      <w:r w:rsidRPr="00D11CD6">
        <w:rPr>
          <w:lang w:val="en-CA"/>
        </w:rPr>
        <w:t>(TOP2: 78%).</w:t>
      </w:r>
    </w:p>
    <w:p w14:paraId="1B6E2F8F" w14:textId="36386972" w:rsidR="00075FAE" w:rsidRPr="0064331A" w:rsidRDefault="00075FAE" w:rsidP="00075FAE">
      <w:pPr>
        <w:pStyle w:val="VAC-Body"/>
        <w:rPr>
          <w:i/>
          <w:iCs/>
          <w:sz w:val="16"/>
          <w:szCs w:val="16"/>
        </w:rPr>
      </w:pPr>
      <w:r w:rsidRPr="00075FAE">
        <w:rPr>
          <w:i/>
          <w:iCs/>
          <w:sz w:val="16"/>
          <w:szCs w:val="16"/>
          <w:lang w:val="en-CA"/>
        </w:rPr>
        <w:t xml:space="preserve"> </w:t>
      </w:r>
      <w:r w:rsidRPr="009A1D59">
        <w:rPr>
          <w:i/>
          <w:iCs/>
          <w:sz w:val="16"/>
          <w:szCs w:val="16"/>
          <w:lang w:val="en-CA"/>
        </w:rPr>
        <w:t xml:space="preserve">Figure </w:t>
      </w:r>
      <w:r>
        <w:rPr>
          <w:i/>
          <w:iCs/>
          <w:sz w:val="16"/>
          <w:szCs w:val="16"/>
          <w:lang w:val="en-CA"/>
        </w:rPr>
        <w:t>17</w:t>
      </w:r>
      <w:r w:rsidRPr="009A1D59">
        <w:rPr>
          <w:i/>
          <w:iCs/>
          <w:sz w:val="16"/>
          <w:szCs w:val="16"/>
          <w:lang w:val="en-CA"/>
        </w:rPr>
        <w:t xml:space="preserve">: </w:t>
      </w:r>
      <w:r w:rsidRPr="00624533">
        <w:rPr>
          <w:i/>
          <w:iCs/>
          <w:sz w:val="16"/>
          <w:szCs w:val="16"/>
        </w:rPr>
        <w:t>“Communication with VAC Has Been Easy” (%)</w:t>
      </w:r>
    </w:p>
    <w:p w14:paraId="09FA7645" w14:textId="43B15137" w:rsidR="00487784" w:rsidRPr="00D11CD6" w:rsidRDefault="00075FAE" w:rsidP="00487784">
      <w:pPr>
        <w:pStyle w:val="VAC-Body"/>
        <w:rPr>
          <w:lang w:val="en-CA"/>
        </w:rPr>
      </w:pPr>
      <w:r>
        <w:rPr>
          <w:noProof/>
          <w:lang w:val="en-CA"/>
        </w:rPr>
        <w:drawing>
          <wp:inline distT="0" distB="0" distL="0" distR="0" wp14:anchorId="0EFF0E93" wp14:editId="322800BE">
            <wp:extent cx="3724910" cy="2542540"/>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24910" cy="2542540"/>
                    </a:xfrm>
                    <a:prstGeom prst="rect">
                      <a:avLst/>
                    </a:prstGeom>
                    <a:noFill/>
                  </pic:spPr>
                </pic:pic>
              </a:graphicData>
            </a:graphic>
          </wp:inline>
        </w:drawing>
      </w:r>
    </w:p>
    <w:p w14:paraId="523F72CD" w14:textId="77777777" w:rsidR="00075FAE" w:rsidRPr="002E2CDD" w:rsidRDefault="00075FAE" w:rsidP="00075FAE">
      <w:pPr>
        <w:pStyle w:val="VAC-Body"/>
        <w:spacing w:after="0" w:line="240" w:lineRule="auto"/>
        <w:rPr>
          <w:i/>
          <w:iCs/>
          <w:sz w:val="12"/>
          <w:szCs w:val="12"/>
        </w:rPr>
      </w:pPr>
      <w:bookmarkStart w:id="19" w:name="_Hlk112360571"/>
      <w:r w:rsidRPr="002E2CDD">
        <w:rPr>
          <w:i/>
          <w:iCs/>
          <w:sz w:val="12"/>
          <w:szCs w:val="12"/>
        </w:rPr>
        <w:t>Question: [Explanation of 5-point scale as a measure of agreement with the statement.] … “Communication with VAC has been easy.”</w:t>
      </w:r>
    </w:p>
    <w:p w14:paraId="67240CB8" w14:textId="77777777" w:rsidR="00075FAE" w:rsidRPr="002E2CDD" w:rsidRDefault="00075FAE" w:rsidP="00075FAE">
      <w:pPr>
        <w:pStyle w:val="VAC-Body"/>
        <w:spacing w:after="0" w:line="240" w:lineRule="auto"/>
        <w:rPr>
          <w:i/>
          <w:iCs/>
          <w:sz w:val="12"/>
          <w:szCs w:val="12"/>
        </w:rPr>
      </w:pPr>
      <w:r w:rsidRPr="002E2CDD">
        <w:rPr>
          <w:i/>
          <w:iCs/>
          <w:sz w:val="12"/>
          <w:szCs w:val="12"/>
        </w:rPr>
        <w:t>Sample size: 3</w:t>
      </w:r>
      <w:r>
        <w:rPr>
          <w:i/>
          <w:iCs/>
          <w:sz w:val="12"/>
          <w:szCs w:val="12"/>
        </w:rPr>
        <w:t>252</w:t>
      </w:r>
    </w:p>
    <w:p w14:paraId="6D08DE69" w14:textId="77777777" w:rsidR="00075FAE" w:rsidRPr="002E2CDD" w:rsidRDefault="00075FAE" w:rsidP="00075FAE">
      <w:pPr>
        <w:pStyle w:val="VAC-Body"/>
        <w:spacing w:after="0" w:line="240" w:lineRule="auto"/>
        <w:rPr>
          <w:i/>
          <w:iCs/>
          <w:sz w:val="12"/>
          <w:szCs w:val="12"/>
        </w:rPr>
      </w:pPr>
      <w:r w:rsidRPr="002E2CDD">
        <w:rPr>
          <w:i/>
          <w:iCs/>
          <w:sz w:val="12"/>
          <w:szCs w:val="12"/>
        </w:rPr>
        <w:t>Framework: All respondents, excluding “don’t know” and refused</w:t>
      </w:r>
    </w:p>
    <w:p w14:paraId="08494DBF" w14:textId="77777777" w:rsidR="00075FAE" w:rsidRPr="009A1D59" w:rsidRDefault="00075FAE" w:rsidP="00075FAE">
      <w:pPr>
        <w:pStyle w:val="VAC-Body"/>
        <w:spacing w:after="0" w:line="240" w:lineRule="auto"/>
        <w:rPr>
          <w:i/>
          <w:iCs/>
          <w:sz w:val="12"/>
          <w:szCs w:val="12"/>
        </w:rPr>
      </w:pPr>
    </w:p>
    <w:p w14:paraId="6897E3AB" w14:textId="52571E4D" w:rsidR="00487784" w:rsidRPr="00D11CD6" w:rsidRDefault="00175B81" w:rsidP="00487784">
      <w:pPr>
        <w:pStyle w:val="VAC-Body"/>
        <w:rPr>
          <w:b/>
          <w:bCs/>
          <w:lang w:val="en-CA"/>
        </w:rPr>
      </w:pPr>
      <w:r w:rsidRPr="00D11CD6">
        <w:rPr>
          <w:b/>
          <w:bCs/>
          <w:lang w:val="en-CA"/>
        </w:rPr>
        <w:br w:type="column"/>
      </w:r>
      <w:r w:rsidR="00487784" w:rsidRPr="00D11CD6">
        <w:rPr>
          <w:b/>
          <w:bCs/>
          <w:lang w:val="en-CA"/>
        </w:rPr>
        <w:t xml:space="preserve">Most agree communication is provided in a timely </w:t>
      </w:r>
      <w:proofErr w:type="gramStart"/>
      <w:r w:rsidR="00487784" w:rsidRPr="00D11CD6">
        <w:rPr>
          <w:b/>
          <w:bCs/>
          <w:lang w:val="en-CA"/>
        </w:rPr>
        <w:t>manner</w:t>
      </w:r>
      <w:proofErr w:type="gramEnd"/>
    </w:p>
    <w:bookmarkEnd w:id="19"/>
    <w:p w14:paraId="26061693" w14:textId="3C859DE8" w:rsidR="00487784" w:rsidRPr="00D11CD6" w:rsidRDefault="00487784" w:rsidP="00487784">
      <w:pPr>
        <w:pStyle w:val="VAC-Bullet"/>
        <w:rPr>
          <w:lang w:val="en-CA"/>
        </w:rPr>
      </w:pPr>
      <w:r w:rsidRPr="00D11CD6">
        <w:rPr>
          <w:lang w:val="en-CA"/>
        </w:rPr>
        <w:t xml:space="preserve">Seven in </w:t>
      </w:r>
      <w:r w:rsidR="005B398C" w:rsidRPr="00D11CD6">
        <w:rPr>
          <w:lang w:val="en-CA"/>
        </w:rPr>
        <w:t>ten</w:t>
      </w:r>
      <w:r w:rsidRPr="00D11CD6">
        <w:rPr>
          <w:lang w:val="en-CA"/>
        </w:rPr>
        <w:t xml:space="preserve"> (TOP2: </w:t>
      </w:r>
      <w:r w:rsidR="00966C11" w:rsidRPr="00D11CD6">
        <w:rPr>
          <w:lang w:val="en-CA"/>
        </w:rPr>
        <w:t>68</w:t>
      </w:r>
      <w:r w:rsidRPr="00D11CD6">
        <w:rPr>
          <w:lang w:val="en-CA"/>
        </w:rPr>
        <w:t>%) agree that communication was provided in a timely manner.</w:t>
      </w:r>
    </w:p>
    <w:p w14:paraId="529CDE1E" w14:textId="30BFDA19" w:rsidR="00487784" w:rsidRPr="00D11CD6" w:rsidRDefault="00B42E9D" w:rsidP="00487784">
      <w:pPr>
        <w:pStyle w:val="VAC-Bullet"/>
        <w:rPr>
          <w:lang w:val="en-CA"/>
        </w:rPr>
      </w:pPr>
      <w:r w:rsidRPr="00D11CD6">
        <w:rPr>
          <w:lang w:val="en-CA"/>
        </w:rPr>
        <w:t xml:space="preserve">While </w:t>
      </w:r>
      <w:r w:rsidRPr="00D11CD6">
        <w:rPr>
          <w:b/>
          <w:bCs/>
          <w:lang w:val="en-CA"/>
        </w:rPr>
        <w:t xml:space="preserve">Survivors </w:t>
      </w:r>
      <w:r w:rsidRPr="00D11CD6">
        <w:rPr>
          <w:lang w:val="en-CA"/>
        </w:rPr>
        <w:t>(TOP2: 84%) are</w:t>
      </w:r>
      <w:r w:rsidR="0035279C" w:rsidRPr="00D11CD6">
        <w:rPr>
          <w:lang w:val="en-CA"/>
        </w:rPr>
        <w:t xml:space="preserve"> the most </w:t>
      </w:r>
      <w:r w:rsidRPr="00D11CD6">
        <w:rPr>
          <w:lang w:val="en-CA"/>
        </w:rPr>
        <w:t xml:space="preserve">likely to agree, the </w:t>
      </w:r>
      <w:proofErr w:type="gramStart"/>
      <w:r w:rsidRPr="00D11CD6">
        <w:rPr>
          <w:b/>
          <w:bCs/>
          <w:lang w:val="en-CA"/>
        </w:rPr>
        <w:t>n</w:t>
      </w:r>
      <w:r w:rsidR="00966C11" w:rsidRPr="00D11CD6">
        <w:rPr>
          <w:b/>
          <w:bCs/>
          <w:lang w:val="en-CA"/>
        </w:rPr>
        <w:t>o</w:t>
      </w:r>
      <w:r w:rsidR="00AD5BE8" w:rsidRPr="00D11CD6">
        <w:rPr>
          <w:b/>
          <w:bCs/>
          <w:lang w:val="en-CA"/>
        </w:rPr>
        <w:t>n</w:t>
      </w:r>
      <w:r w:rsidR="00966C11" w:rsidRPr="00D11CD6">
        <w:rPr>
          <w:b/>
          <w:bCs/>
          <w:lang w:val="en-CA"/>
        </w:rPr>
        <w:t xml:space="preserve"> c</w:t>
      </w:r>
      <w:r w:rsidR="00487784" w:rsidRPr="00D11CD6">
        <w:rPr>
          <w:b/>
          <w:bCs/>
          <w:lang w:val="en-CA"/>
        </w:rPr>
        <w:t>ase</w:t>
      </w:r>
      <w:proofErr w:type="gramEnd"/>
      <w:r w:rsidR="00487784" w:rsidRPr="00D11CD6">
        <w:rPr>
          <w:b/>
          <w:bCs/>
          <w:lang w:val="en-CA"/>
        </w:rPr>
        <w:t xml:space="preserve">-managed Veterans under 65 </w:t>
      </w:r>
      <w:r w:rsidR="00487784" w:rsidRPr="00D11CD6">
        <w:rPr>
          <w:lang w:val="en-CA"/>
        </w:rPr>
        <w:t xml:space="preserve">(TOP2: </w:t>
      </w:r>
      <w:r w:rsidR="00966C11" w:rsidRPr="00D11CD6">
        <w:rPr>
          <w:lang w:val="en-CA"/>
        </w:rPr>
        <w:t>59</w:t>
      </w:r>
      <w:r w:rsidR="00487784" w:rsidRPr="00D11CD6">
        <w:rPr>
          <w:lang w:val="en-CA"/>
        </w:rPr>
        <w:t>%) are the least likely to agree.</w:t>
      </w:r>
    </w:p>
    <w:p w14:paraId="67020122" w14:textId="09587FBD" w:rsidR="00487784" w:rsidRPr="00D11CD6" w:rsidRDefault="00EB232D" w:rsidP="00487784">
      <w:pPr>
        <w:pStyle w:val="VAC-Bullet"/>
        <w:rPr>
          <w:lang w:val="en-CA"/>
        </w:rPr>
      </w:pPr>
      <w:r w:rsidRPr="00D11CD6">
        <w:rPr>
          <w:lang w:val="en-CA"/>
        </w:rPr>
        <w:t>R</w:t>
      </w:r>
      <w:r w:rsidR="00487784" w:rsidRPr="00D11CD6">
        <w:rPr>
          <w:lang w:val="en-CA"/>
        </w:rPr>
        <w:t xml:space="preserve">espondents </w:t>
      </w:r>
      <w:r w:rsidR="00153835" w:rsidRPr="00D11CD6">
        <w:rPr>
          <w:b/>
          <w:bCs/>
          <w:lang w:val="en-CA"/>
        </w:rPr>
        <w:t>6</w:t>
      </w:r>
      <w:r w:rsidR="00B7021B" w:rsidRPr="00D11CD6">
        <w:rPr>
          <w:b/>
          <w:bCs/>
          <w:lang w:val="en-CA"/>
        </w:rPr>
        <w:t>0 and older</w:t>
      </w:r>
      <w:r w:rsidR="00487784" w:rsidRPr="00D11CD6">
        <w:rPr>
          <w:b/>
          <w:bCs/>
          <w:lang w:val="en-CA"/>
        </w:rPr>
        <w:t xml:space="preserve"> </w:t>
      </w:r>
      <w:r w:rsidRPr="00D11CD6">
        <w:rPr>
          <w:lang w:val="en-CA"/>
        </w:rPr>
        <w:t xml:space="preserve">are more likely to </w:t>
      </w:r>
      <w:r w:rsidR="00487784" w:rsidRPr="00D11CD6">
        <w:rPr>
          <w:lang w:val="en-CA"/>
        </w:rPr>
        <w:t>agree</w:t>
      </w:r>
      <w:r w:rsidRPr="00D11CD6">
        <w:rPr>
          <w:lang w:val="en-CA"/>
        </w:rPr>
        <w:t xml:space="preserve"> (TOP2: </w:t>
      </w:r>
      <w:r w:rsidR="00153835" w:rsidRPr="00D11CD6">
        <w:rPr>
          <w:lang w:val="en-CA"/>
        </w:rPr>
        <w:t>76</w:t>
      </w:r>
      <w:r w:rsidRPr="00D11CD6">
        <w:rPr>
          <w:lang w:val="en-CA"/>
        </w:rPr>
        <w:t xml:space="preserve">%) than </w:t>
      </w:r>
      <w:r w:rsidR="00487784" w:rsidRPr="00D11CD6">
        <w:rPr>
          <w:lang w:val="en-CA"/>
        </w:rPr>
        <w:t xml:space="preserve">those </w:t>
      </w:r>
      <w:r w:rsidR="00487784" w:rsidRPr="00D11CD6">
        <w:rPr>
          <w:b/>
          <w:bCs/>
          <w:lang w:val="en-CA"/>
        </w:rPr>
        <w:t xml:space="preserve">under </w:t>
      </w:r>
      <w:r w:rsidR="00153835" w:rsidRPr="00D11CD6">
        <w:rPr>
          <w:b/>
          <w:bCs/>
          <w:lang w:val="en-CA"/>
        </w:rPr>
        <w:t>5</w:t>
      </w:r>
      <w:r w:rsidR="00487784" w:rsidRPr="00D11CD6">
        <w:rPr>
          <w:b/>
          <w:bCs/>
          <w:lang w:val="en-CA"/>
        </w:rPr>
        <w:t>0</w:t>
      </w:r>
      <w:r w:rsidRPr="00D11CD6">
        <w:rPr>
          <w:b/>
          <w:bCs/>
          <w:lang w:val="en-CA"/>
        </w:rPr>
        <w:t xml:space="preserve"> </w:t>
      </w:r>
      <w:r w:rsidRPr="00D11CD6">
        <w:rPr>
          <w:lang w:val="en-CA"/>
        </w:rPr>
        <w:t xml:space="preserve">(TOP2: </w:t>
      </w:r>
      <w:r w:rsidR="00153835" w:rsidRPr="00D11CD6">
        <w:rPr>
          <w:lang w:val="en-CA"/>
        </w:rPr>
        <w:t>56</w:t>
      </w:r>
      <w:r w:rsidRPr="00D11CD6">
        <w:rPr>
          <w:lang w:val="en-CA"/>
        </w:rPr>
        <w:t>%)</w:t>
      </w:r>
      <w:r w:rsidR="00153835" w:rsidRPr="00D11CD6">
        <w:rPr>
          <w:lang w:val="en-CA"/>
        </w:rPr>
        <w:t xml:space="preserve">. </w:t>
      </w:r>
    </w:p>
    <w:p w14:paraId="52F26631" w14:textId="47CF14B5" w:rsidR="004E092E" w:rsidRPr="00D11CD6" w:rsidRDefault="00677784" w:rsidP="004E092E">
      <w:pPr>
        <w:pStyle w:val="VAC-Bullet"/>
        <w:rPr>
          <w:lang w:val="en-CA"/>
        </w:rPr>
      </w:pPr>
      <w:r w:rsidRPr="00D11CD6">
        <w:rPr>
          <w:b/>
          <w:bCs/>
          <w:lang w:val="en-CA"/>
        </w:rPr>
        <w:t xml:space="preserve">Females </w:t>
      </w:r>
      <w:r w:rsidR="00B42E9D" w:rsidRPr="00D11CD6">
        <w:rPr>
          <w:lang w:val="en-CA"/>
        </w:rPr>
        <w:t xml:space="preserve">(TOP2: 76%) are more likely to agree than </w:t>
      </w:r>
      <w:r w:rsidRPr="00D11CD6">
        <w:rPr>
          <w:b/>
          <w:bCs/>
          <w:lang w:val="en-CA"/>
        </w:rPr>
        <w:t>males</w:t>
      </w:r>
      <w:r w:rsidRPr="00D11CD6">
        <w:rPr>
          <w:lang w:val="en-CA"/>
        </w:rPr>
        <w:t xml:space="preserve"> </w:t>
      </w:r>
      <w:r w:rsidR="00B42E9D" w:rsidRPr="00D11CD6">
        <w:rPr>
          <w:lang w:val="en-CA"/>
        </w:rPr>
        <w:t>(TOP2: 65%).</w:t>
      </w:r>
    </w:p>
    <w:p w14:paraId="064FDCA2" w14:textId="35ECE8D9" w:rsidR="00F654E1" w:rsidRPr="00D11CD6" w:rsidRDefault="00F654E1" w:rsidP="00F654E1">
      <w:pPr>
        <w:pStyle w:val="VAC-Bullet"/>
        <w:rPr>
          <w:lang w:val="en-CA"/>
        </w:rPr>
      </w:pPr>
      <w:r w:rsidRPr="00D11CD6">
        <w:rPr>
          <w:b/>
          <w:bCs/>
          <w:lang w:val="en-CA"/>
        </w:rPr>
        <w:t>Indigenous</w:t>
      </w:r>
      <w:r w:rsidRPr="00D11CD6">
        <w:rPr>
          <w:lang w:val="en-CA"/>
        </w:rPr>
        <w:t xml:space="preserve"> clients (TOP2: 59%) are less likely to agree than </w:t>
      </w:r>
      <w:r w:rsidRPr="00D11CD6">
        <w:rPr>
          <w:b/>
          <w:bCs/>
          <w:lang w:val="en-CA"/>
        </w:rPr>
        <w:t>non-Indigenous</w:t>
      </w:r>
      <w:r w:rsidRPr="00D11CD6">
        <w:rPr>
          <w:lang w:val="en-CA"/>
        </w:rPr>
        <w:t xml:space="preserve"> clients (TOP2: 69%).</w:t>
      </w:r>
    </w:p>
    <w:p w14:paraId="4B4257C6" w14:textId="445F5373" w:rsidR="00075FAE" w:rsidRPr="002E2CDD" w:rsidRDefault="00075FAE" w:rsidP="00075FAE">
      <w:pPr>
        <w:suppressAutoHyphens/>
        <w:autoSpaceDE w:val="0"/>
        <w:autoSpaceDN w:val="0"/>
        <w:adjustRightInd w:val="0"/>
        <w:spacing w:after="180" w:line="288" w:lineRule="auto"/>
        <w:textAlignment w:val="center"/>
        <w:rPr>
          <w:i/>
          <w:iCs/>
          <w:sz w:val="16"/>
          <w:szCs w:val="16"/>
          <w:lang w:val="en-US"/>
        </w:rPr>
      </w:pPr>
      <w:r w:rsidRPr="00075FAE">
        <w:rPr>
          <w:rFonts w:ascii="Georgia" w:hAnsi="Georgia" w:cs="Georgia"/>
          <w:i/>
          <w:iCs/>
          <w:color w:val="31353A"/>
          <w:spacing w:val="-6"/>
          <w:w w:val="108"/>
          <w:sz w:val="16"/>
          <w:szCs w:val="16"/>
        </w:rPr>
        <w:t xml:space="preserve"> </w:t>
      </w: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18</w:t>
      </w:r>
      <w:r w:rsidRPr="002E2CDD">
        <w:rPr>
          <w:rFonts w:ascii="Georgia" w:hAnsi="Georgia" w:cs="Georgia"/>
          <w:i/>
          <w:iCs/>
          <w:color w:val="31353A"/>
          <w:spacing w:val="-6"/>
          <w:w w:val="108"/>
          <w:sz w:val="16"/>
          <w:szCs w:val="16"/>
        </w:rPr>
        <w:t>: Communication “Provided in a Timely Manner” (%)</w:t>
      </w:r>
    </w:p>
    <w:p w14:paraId="238BE3C8" w14:textId="7F57EB5A" w:rsidR="00487784" w:rsidRPr="00D11CD6" w:rsidRDefault="00075FAE" w:rsidP="00487784">
      <w:pPr>
        <w:pStyle w:val="VAC-Body"/>
        <w:rPr>
          <w:lang w:val="en-CA"/>
        </w:rPr>
      </w:pPr>
      <w:r>
        <w:rPr>
          <w:noProof/>
          <w:lang w:val="en-CA"/>
        </w:rPr>
        <w:drawing>
          <wp:inline distT="0" distB="0" distL="0" distR="0" wp14:anchorId="25F6208E" wp14:editId="03341009">
            <wp:extent cx="3926205" cy="2548255"/>
            <wp:effectExtent l="0" t="0" r="0" b="444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26205" cy="2548255"/>
                    </a:xfrm>
                    <a:prstGeom prst="rect">
                      <a:avLst/>
                    </a:prstGeom>
                    <a:noFill/>
                  </pic:spPr>
                </pic:pic>
              </a:graphicData>
            </a:graphic>
          </wp:inline>
        </w:drawing>
      </w:r>
    </w:p>
    <w:p w14:paraId="48AE3DCE" w14:textId="77777777" w:rsidR="00487784" w:rsidRPr="00D11CD6" w:rsidRDefault="00487784" w:rsidP="00487784">
      <w:pPr>
        <w:pStyle w:val="VAC-Body"/>
        <w:rPr>
          <w:lang w:val="en-CA"/>
        </w:rPr>
      </w:pPr>
      <w:r w:rsidRPr="00D11CD6">
        <w:rPr>
          <w:noProof/>
          <w:lang w:val="en-CA"/>
        </w:rPr>
        <mc:AlternateContent>
          <mc:Choice Requires="wps">
            <w:drawing>
              <wp:inline distT="0" distB="0" distL="0" distR="0" wp14:anchorId="0FE3264A" wp14:editId="1840949D">
                <wp:extent cx="3303815" cy="518984"/>
                <wp:effectExtent l="0" t="0" r="0" b="0"/>
                <wp:docPr id="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815" cy="518984"/>
                        </a:xfrm>
                        <a:prstGeom prst="rect">
                          <a:avLst/>
                        </a:prstGeom>
                        <a:solidFill>
                          <a:srgbClr val="FFFFFF"/>
                        </a:solidFill>
                        <a:ln w="9525">
                          <a:noFill/>
                          <a:miter lim="800000"/>
                          <a:headEnd/>
                          <a:tailEnd/>
                        </a:ln>
                      </wps:spPr>
                      <wps:txbx>
                        <w:txbxContent>
                          <w:p w14:paraId="0C619D19" w14:textId="77777777" w:rsidR="00032754" w:rsidRPr="002E2CDD" w:rsidRDefault="00032754" w:rsidP="00487784">
                            <w:pPr>
                              <w:suppressAutoHyphens/>
                              <w:autoSpaceDE w:val="0"/>
                              <w:autoSpaceDN w:val="0"/>
                              <w:adjustRightInd w:val="0"/>
                              <w:textAlignment w:val="center"/>
                              <w:rPr>
                                <w:rFonts w:ascii="Georgia" w:hAnsi="Georgia" w:cs="Georgia"/>
                                <w:i/>
                                <w:iCs/>
                                <w:color w:val="31353A"/>
                                <w:spacing w:val="-6"/>
                                <w:w w:val="108"/>
                                <w:sz w:val="12"/>
                                <w:szCs w:val="12"/>
                                <w:lang w:val="en-US"/>
                              </w:rPr>
                            </w:pPr>
                            <w:r w:rsidRPr="002E2CDD">
                              <w:rPr>
                                <w:rFonts w:ascii="Georgia" w:hAnsi="Georgia" w:cs="Georgia"/>
                                <w:i/>
                                <w:iCs/>
                                <w:color w:val="31353A"/>
                                <w:spacing w:val="-6"/>
                                <w:w w:val="108"/>
                                <w:sz w:val="12"/>
                                <w:szCs w:val="12"/>
                                <w:lang w:val="en-US"/>
                              </w:rPr>
                              <w:t xml:space="preserve">Question: [Explanation of 5-point scale as a measure of agreement with the statement.] … “Communication with VAC was provided in a timely manner.” </w:t>
                            </w:r>
                          </w:p>
                          <w:p w14:paraId="17D47DE2" w14:textId="4EDA0271" w:rsidR="00032754" w:rsidRPr="002E2CDD" w:rsidRDefault="00032754" w:rsidP="00487784">
                            <w:pPr>
                              <w:suppressAutoHyphens/>
                              <w:autoSpaceDE w:val="0"/>
                              <w:autoSpaceDN w:val="0"/>
                              <w:adjustRightInd w:val="0"/>
                              <w:textAlignment w:val="center"/>
                              <w:rPr>
                                <w:rFonts w:ascii="Georgia" w:hAnsi="Georgia" w:cs="Georgia"/>
                                <w:i/>
                                <w:iCs/>
                                <w:color w:val="31353A"/>
                                <w:spacing w:val="-6"/>
                                <w:w w:val="108"/>
                                <w:sz w:val="12"/>
                                <w:szCs w:val="12"/>
                                <w:lang w:val="en-US"/>
                              </w:rPr>
                            </w:pPr>
                            <w:r w:rsidRPr="002E2CDD">
                              <w:rPr>
                                <w:rFonts w:ascii="Georgia" w:hAnsi="Georgia" w:cs="Georgia"/>
                                <w:i/>
                                <w:iCs/>
                                <w:color w:val="31353A"/>
                                <w:spacing w:val="-6"/>
                                <w:w w:val="108"/>
                                <w:sz w:val="12"/>
                                <w:szCs w:val="12"/>
                                <w:lang w:val="en-US"/>
                              </w:rPr>
                              <w:t>Sample size: 3</w:t>
                            </w:r>
                            <w:r w:rsidR="00966C11">
                              <w:rPr>
                                <w:rFonts w:ascii="Georgia" w:hAnsi="Georgia" w:cs="Georgia"/>
                                <w:i/>
                                <w:iCs/>
                                <w:color w:val="31353A"/>
                                <w:spacing w:val="-6"/>
                                <w:w w:val="108"/>
                                <w:sz w:val="12"/>
                                <w:szCs w:val="12"/>
                                <w:lang w:val="en-US"/>
                              </w:rPr>
                              <w:t>252</w:t>
                            </w:r>
                          </w:p>
                          <w:p w14:paraId="4DEE0A9D" w14:textId="77777777" w:rsidR="00032754" w:rsidRPr="002E2CDD" w:rsidRDefault="00032754" w:rsidP="00487784">
                            <w:pPr>
                              <w:suppressAutoHyphens/>
                              <w:autoSpaceDE w:val="0"/>
                              <w:autoSpaceDN w:val="0"/>
                              <w:adjustRightInd w:val="0"/>
                              <w:textAlignment w:val="center"/>
                              <w:rPr>
                                <w:rFonts w:ascii="Georgia" w:hAnsi="Georgia" w:cs="Georgia"/>
                                <w:i/>
                                <w:iCs/>
                                <w:color w:val="31353A"/>
                                <w:spacing w:val="-6"/>
                                <w:w w:val="108"/>
                                <w:sz w:val="12"/>
                                <w:szCs w:val="12"/>
                                <w:lang w:val="en-US"/>
                              </w:rPr>
                            </w:pPr>
                            <w:r w:rsidRPr="002E2CDD">
                              <w:rPr>
                                <w:rFonts w:ascii="Georgia" w:hAnsi="Georgia" w:cs="Georgia"/>
                                <w:i/>
                                <w:iCs/>
                                <w:color w:val="31353A"/>
                                <w:spacing w:val="-6"/>
                                <w:w w:val="108"/>
                                <w:sz w:val="12"/>
                                <w:szCs w:val="12"/>
                                <w:lang w:val="en-US"/>
                              </w:rPr>
                              <w:t>Framework: All respondents, excluding “don’t know” and refused</w:t>
                            </w:r>
                          </w:p>
                          <w:p w14:paraId="4019F5C3" w14:textId="77777777" w:rsidR="00032754" w:rsidRPr="002E2CDD" w:rsidRDefault="00032754" w:rsidP="00487784">
                            <w:pPr>
                              <w:suppressAutoHyphens/>
                              <w:autoSpaceDE w:val="0"/>
                              <w:autoSpaceDN w:val="0"/>
                              <w:adjustRightInd w:val="0"/>
                              <w:textAlignment w:val="center"/>
                              <w:rPr>
                                <w:rFonts w:ascii="Georgia" w:hAnsi="Georgia" w:cs="Georgia"/>
                                <w:i/>
                                <w:iCs/>
                                <w:color w:val="31353A"/>
                                <w:spacing w:val="-6"/>
                                <w:w w:val="108"/>
                                <w:sz w:val="12"/>
                                <w:szCs w:val="12"/>
                                <w:lang w:val="en-US"/>
                              </w:rPr>
                            </w:pPr>
                          </w:p>
                          <w:p w14:paraId="3EF613AE" w14:textId="77777777" w:rsidR="00032754" w:rsidRPr="009A1D59" w:rsidRDefault="00032754" w:rsidP="00487784">
                            <w:pPr>
                              <w:rPr>
                                <w:i/>
                                <w:iCs/>
                                <w:sz w:val="12"/>
                                <w:szCs w:val="12"/>
                              </w:rPr>
                            </w:pPr>
                          </w:p>
                        </w:txbxContent>
                      </wps:txbx>
                      <wps:bodyPr rot="0" vert="horz" wrap="square" lIns="91440" tIns="45720" rIns="91440" bIns="45720" anchor="t" anchorCtr="0">
                        <a:noAutofit/>
                      </wps:bodyPr>
                    </wps:wsp>
                  </a:graphicData>
                </a:graphic>
              </wp:inline>
            </w:drawing>
          </mc:Choice>
          <mc:Fallback>
            <w:pict>
              <v:shapetype w14:anchorId="0FE3264A" id="_x0000_t202" coordsize="21600,21600" o:spt="202" path="m,l,21600r21600,l21600,xe">
                <v:stroke joinstyle="miter"/>
                <v:path gradientshapeok="t" o:connecttype="rect"/>
              </v:shapetype>
              <v:shape id="Text Box 2" o:spid="_x0000_s1026" type="#_x0000_t202" style="width:260.15pt;height:4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" stroked="f">
                <v:textbox>
                  <w:txbxContent>
                    <w:p w14:paraId="0C619D19" w14:textId="77777777" w:rsidR="00032754" w:rsidRPr="002E2CDD" w:rsidRDefault="00032754" w:rsidP="00487784">
                      <w:pPr>
                        <w:suppressAutoHyphens/>
                        <w:autoSpaceDE w:val="0"/>
                        <w:autoSpaceDN w:val="0"/>
                        <w:adjustRightInd w:val="0"/>
                        <w:textAlignment w:val="center"/>
                        <w:rPr>
                          <w:rFonts w:ascii="Georgia" w:hAnsi="Georgia" w:cs="Georgia"/>
                          <w:i/>
                          <w:iCs/>
                          <w:color w:val="31353A"/>
                          <w:spacing w:val="-6"/>
                          <w:w w:val="108"/>
                          <w:sz w:val="12"/>
                          <w:szCs w:val="12"/>
                          <w:lang w:val="en-US"/>
                        </w:rPr>
                      </w:pPr>
                      <w:r w:rsidRPr="002E2CDD">
                        <w:rPr>
                          <w:rFonts w:ascii="Georgia" w:hAnsi="Georgia" w:cs="Georgia"/>
                          <w:i/>
                          <w:iCs/>
                          <w:color w:val="31353A"/>
                          <w:spacing w:val="-6"/>
                          <w:w w:val="108"/>
                          <w:sz w:val="12"/>
                          <w:szCs w:val="12"/>
                          <w:lang w:val="en-US"/>
                        </w:rPr>
                        <w:t xml:space="preserve">Question: [Explanation of 5-point scale as a measure of agreement with the statement.] … “Communication with VAC was provided in a timely manner.” </w:t>
                      </w:r>
                    </w:p>
                    <w:p w14:paraId="17D47DE2" w14:textId="4EDA0271" w:rsidR="00032754" w:rsidRPr="002E2CDD" w:rsidRDefault="00032754" w:rsidP="00487784">
                      <w:pPr>
                        <w:suppressAutoHyphens/>
                        <w:autoSpaceDE w:val="0"/>
                        <w:autoSpaceDN w:val="0"/>
                        <w:adjustRightInd w:val="0"/>
                        <w:textAlignment w:val="center"/>
                        <w:rPr>
                          <w:rFonts w:ascii="Georgia" w:hAnsi="Georgia" w:cs="Georgia"/>
                          <w:i/>
                          <w:iCs/>
                          <w:color w:val="31353A"/>
                          <w:spacing w:val="-6"/>
                          <w:w w:val="108"/>
                          <w:sz w:val="12"/>
                          <w:szCs w:val="12"/>
                          <w:lang w:val="en-US"/>
                        </w:rPr>
                      </w:pPr>
                      <w:r w:rsidRPr="002E2CDD">
                        <w:rPr>
                          <w:rFonts w:ascii="Georgia" w:hAnsi="Georgia" w:cs="Georgia"/>
                          <w:i/>
                          <w:iCs/>
                          <w:color w:val="31353A"/>
                          <w:spacing w:val="-6"/>
                          <w:w w:val="108"/>
                          <w:sz w:val="12"/>
                          <w:szCs w:val="12"/>
                          <w:lang w:val="en-US"/>
                        </w:rPr>
                        <w:t>Sample size: 3</w:t>
                      </w:r>
                      <w:r w:rsidR="00966C11">
                        <w:rPr>
                          <w:rFonts w:ascii="Georgia" w:hAnsi="Georgia" w:cs="Georgia"/>
                          <w:i/>
                          <w:iCs/>
                          <w:color w:val="31353A"/>
                          <w:spacing w:val="-6"/>
                          <w:w w:val="108"/>
                          <w:sz w:val="12"/>
                          <w:szCs w:val="12"/>
                          <w:lang w:val="en-US"/>
                        </w:rPr>
                        <w:t>252</w:t>
                      </w:r>
                    </w:p>
                    <w:p w14:paraId="4DEE0A9D" w14:textId="77777777" w:rsidR="00032754" w:rsidRPr="002E2CDD" w:rsidRDefault="00032754" w:rsidP="00487784">
                      <w:pPr>
                        <w:suppressAutoHyphens/>
                        <w:autoSpaceDE w:val="0"/>
                        <w:autoSpaceDN w:val="0"/>
                        <w:adjustRightInd w:val="0"/>
                        <w:textAlignment w:val="center"/>
                        <w:rPr>
                          <w:rFonts w:ascii="Georgia" w:hAnsi="Georgia" w:cs="Georgia"/>
                          <w:i/>
                          <w:iCs/>
                          <w:color w:val="31353A"/>
                          <w:spacing w:val="-6"/>
                          <w:w w:val="108"/>
                          <w:sz w:val="12"/>
                          <w:szCs w:val="12"/>
                          <w:lang w:val="en-US"/>
                        </w:rPr>
                      </w:pPr>
                      <w:r w:rsidRPr="002E2CDD">
                        <w:rPr>
                          <w:rFonts w:ascii="Georgia" w:hAnsi="Georgia" w:cs="Georgia"/>
                          <w:i/>
                          <w:iCs/>
                          <w:color w:val="31353A"/>
                          <w:spacing w:val="-6"/>
                          <w:w w:val="108"/>
                          <w:sz w:val="12"/>
                          <w:szCs w:val="12"/>
                          <w:lang w:val="en-US"/>
                        </w:rPr>
                        <w:t>Framework: All respondents, excluding “don’t know” and refused</w:t>
                      </w:r>
                    </w:p>
                    <w:p w14:paraId="4019F5C3" w14:textId="77777777" w:rsidR="00032754" w:rsidRPr="002E2CDD" w:rsidRDefault="00032754" w:rsidP="00487784">
                      <w:pPr>
                        <w:suppressAutoHyphens/>
                        <w:autoSpaceDE w:val="0"/>
                        <w:autoSpaceDN w:val="0"/>
                        <w:adjustRightInd w:val="0"/>
                        <w:textAlignment w:val="center"/>
                        <w:rPr>
                          <w:rFonts w:ascii="Georgia" w:hAnsi="Georgia" w:cs="Georgia"/>
                          <w:i/>
                          <w:iCs/>
                          <w:color w:val="31353A"/>
                          <w:spacing w:val="-6"/>
                          <w:w w:val="108"/>
                          <w:sz w:val="12"/>
                          <w:szCs w:val="12"/>
                          <w:lang w:val="en-US"/>
                        </w:rPr>
                      </w:pPr>
                    </w:p>
                    <w:p w14:paraId="3EF613AE" w14:textId="77777777" w:rsidR="00032754" w:rsidRPr="009A1D59" w:rsidRDefault="00032754" w:rsidP="00487784">
                      <w:pPr>
                        <w:rPr>
                          <w:i/>
                          <w:iCs/>
                          <w:sz w:val="12"/>
                          <w:szCs w:val="12"/>
                        </w:rPr>
                      </w:pPr>
                    </w:p>
                  </w:txbxContent>
                </v:textbox>
                <w10:anchorlock/>
              </v:shape>
            </w:pict>
          </mc:Fallback>
        </mc:AlternateContent>
      </w:r>
    </w:p>
    <w:p w14:paraId="5F85F2FB" w14:textId="4B1EC66D" w:rsidR="00487784" w:rsidRPr="00D11CD6" w:rsidRDefault="00175B81" w:rsidP="00487784">
      <w:pPr>
        <w:pStyle w:val="VAC-Body"/>
        <w:rPr>
          <w:b/>
          <w:bCs/>
          <w:lang w:val="en-CA"/>
        </w:rPr>
      </w:pPr>
      <w:r w:rsidRPr="00D11CD6">
        <w:rPr>
          <w:b/>
          <w:bCs/>
          <w:lang w:val="en-CA"/>
        </w:rPr>
        <w:br w:type="column"/>
      </w:r>
      <w:r w:rsidR="00487784" w:rsidRPr="00D11CD6">
        <w:rPr>
          <w:b/>
          <w:bCs/>
          <w:lang w:val="en-CA"/>
        </w:rPr>
        <w:lastRenderedPageBreak/>
        <w:t xml:space="preserve">Two-thirds say it </w:t>
      </w:r>
      <w:r w:rsidR="0035279C" w:rsidRPr="00D11CD6">
        <w:rPr>
          <w:b/>
          <w:bCs/>
          <w:lang w:val="en-CA"/>
        </w:rPr>
        <w:t>was</w:t>
      </w:r>
      <w:r w:rsidR="00487784" w:rsidRPr="00D11CD6">
        <w:rPr>
          <w:b/>
          <w:bCs/>
          <w:lang w:val="en-CA"/>
        </w:rPr>
        <w:t xml:space="preserve"> easy to submit the necessary info to </w:t>
      </w:r>
      <w:proofErr w:type="gramStart"/>
      <w:r w:rsidR="00487784" w:rsidRPr="00D11CD6">
        <w:rPr>
          <w:b/>
          <w:bCs/>
          <w:lang w:val="en-CA"/>
        </w:rPr>
        <w:t>apply</w:t>
      </w:r>
      <w:proofErr w:type="gramEnd"/>
    </w:p>
    <w:p w14:paraId="30C77DA5" w14:textId="76AF192A" w:rsidR="00487784" w:rsidRPr="00D11CD6" w:rsidRDefault="00487784" w:rsidP="00487784">
      <w:pPr>
        <w:pStyle w:val="VAC-Bullet"/>
        <w:rPr>
          <w:lang w:val="en-CA"/>
        </w:rPr>
      </w:pPr>
      <w:r w:rsidRPr="00D11CD6">
        <w:rPr>
          <w:lang w:val="en-CA"/>
        </w:rPr>
        <w:t xml:space="preserve">Two-thirds (TOP2: 63%) agree that it </w:t>
      </w:r>
      <w:r w:rsidR="0035279C" w:rsidRPr="00D11CD6">
        <w:rPr>
          <w:lang w:val="en-CA"/>
        </w:rPr>
        <w:t>was</w:t>
      </w:r>
      <w:r w:rsidRPr="00D11CD6">
        <w:rPr>
          <w:lang w:val="en-CA"/>
        </w:rPr>
        <w:t xml:space="preserve"> easy to submit the needed information.</w:t>
      </w:r>
    </w:p>
    <w:p w14:paraId="2334240C" w14:textId="3A6D98E4" w:rsidR="00F654E1" w:rsidRPr="00D11CD6" w:rsidRDefault="00F654E1" w:rsidP="00F654E1">
      <w:pPr>
        <w:pStyle w:val="VAC-Bullet"/>
        <w:rPr>
          <w:lang w:val="en-CA"/>
        </w:rPr>
      </w:pPr>
      <w:r w:rsidRPr="00D11CD6">
        <w:rPr>
          <w:b/>
          <w:bCs/>
          <w:lang w:val="en-CA"/>
        </w:rPr>
        <w:t>Indigenous</w:t>
      </w:r>
      <w:r w:rsidRPr="00D11CD6">
        <w:rPr>
          <w:lang w:val="en-CA"/>
        </w:rPr>
        <w:t xml:space="preserve"> clients (TOP2: 5</w:t>
      </w:r>
      <w:r w:rsidR="008875F6" w:rsidRPr="00D11CD6">
        <w:rPr>
          <w:lang w:val="en-CA"/>
        </w:rPr>
        <w:t>1</w:t>
      </w:r>
      <w:r w:rsidRPr="00D11CD6">
        <w:rPr>
          <w:lang w:val="en-CA"/>
        </w:rPr>
        <w:t xml:space="preserve">%) are less likely to agree than </w:t>
      </w:r>
      <w:r w:rsidRPr="00D11CD6">
        <w:rPr>
          <w:b/>
          <w:bCs/>
          <w:lang w:val="en-CA"/>
        </w:rPr>
        <w:t>non-Indigenous</w:t>
      </w:r>
      <w:r w:rsidRPr="00D11CD6">
        <w:rPr>
          <w:lang w:val="en-CA"/>
        </w:rPr>
        <w:t xml:space="preserve"> clients (TOP2: 64%).</w:t>
      </w:r>
    </w:p>
    <w:p w14:paraId="684776A3" w14:textId="77777777" w:rsidR="000975E7" w:rsidRDefault="00EF44C3" w:rsidP="00EF44C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EF44C3">
        <w:rPr>
          <w:rFonts w:ascii="Georgia" w:hAnsi="Georgia" w:cs="Georgia"/>
          <w:i/>
          <w:iCs/>
          <w:color w:val="31353A"/>
          <w:spacing w:val="-6"/>
          <w:w w:val="108"/>
          <w:sz w:val="16"/>
          <w:szCs w:val="16"/>
        </w:rPr>
        <w:t xml:space="preserve"> </w:t>
      </w: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19</w:t>
      </w:r>
      <w:r w:rsidRPr="002E2CDD">
        <w:rPr>
          <w:rFonts w:ascii="Georgia" w:hAnsi="Georgia" w:cs="Georgia"/>
          <w:i/>
          <w:iCs/>
          <w:color w:val="31353A"/>
          <w:spacing w:val="-6"/>
          <w:w w:val="108"/>
          <w:sz w:val="16"/>
          <w:szCs w:val="16"/>
        </w:rPr>
        <w:t xml:space="preserve">: </w:t>
      </w:r>
      <w:r w:rsidRPr="0026140B">
        <w:rPr>
          <w:rFonts w:ascii="Georgia" w:hAnsi="Georgia" w:cs="Georgia"/>
          <w:i/>
          <w:iCs/>
          <w:color w:val="31353A"/>
          <w:spacing w:val="-6"/>
          <w:w w:val="108"/>
          <w:sz w:val="16"/>
          <w:szCs w:val="16"/>
        </w:rPr>
        <w:t>“Easy to Submit” Info Needed for Application (%)</w:t>
      </w:r>
    </w:p>
    <w:p w14:paraId="3553E7EE" w14:textId="117FA0C6" w:rsidR="00EF44C3" w:rsidRPr="0026140B" w:rsidRDefault="00EF44C3" w:rsidP="00EF44C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Pr>
          <w:rFonts w:ascii="Georgia" w:hAnsi="Georgia" w:cs="Georgia"/>
          <w:i/>
          <w:iCs/>
          <w:noProof/>
          <w:color w:val="31353A"/>
          <w:spacing w:val="-6"/>
          <w:w w:val="108"/>
          <w:sz w:val="16"/>
          <w:szCs w:val="16"/>
        </w:rPr>
        <w:drawing>
          <wp:inline distT="0" distB="0" distL="0" distR="0" wp14:anchorId="5468DBF9" wp14:editId="1DABDBB2">
            <wp:extent cx="3627120" cy="2316480"/>
            <wp:effectExtent l="0" t="0" r="0" b="762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27120" cy="2316480"/>
                    </a:xfrm>
                    <a:prstGeom prst="rect">
                      <a:avLst/>
                    </a:prstGeom>
                    <a:noFill/>
                  </pic:spPr>
                </pic:pic>
              </a:graphicData>
            </a:graphic>
          </wp:inline>
        </w:drawing>
      </w:r>
    </w:p>
    <w:p w14:paraId="39B07E40" w14:textId="05D272E9" w:rsidR="00487784" w:rsidRPr="00D11CD6" w:rsidRDefault="00487784" w:rsidP="00EF44C3">
      <w:pPr>
        <w:pStyle w:val="VAC-Bullet"/>
        <w:numPr>
          <w:ilvl w:val="0"/>
          <w:numId w:val="0"/>
        </w:numPr>
        <w:ind w:left="340" w:hanging="227"/>
        <w:rPr>
          <w:lang w:val="en-CA"/>
        </w:rPr>
      </w:pPr>
    </w:p>
    <w:p w14:paraId="658F9C51" w14:textId="17F78C95" w:rsidR="00EF44C3" w:rsidRPr="001234C9" w:rsidRDefault="00EF44C3" w:rsidP="00EF44C3">
      <w:pPr>
        <w:suppressAutoHyphens/>
        <w:autoSpaceDE w:val="0"/>
        <w:autoSpaceDN w:val="0"/>
        <w:adjustRightInd w:val="0"/>
        <w:textAlignment w:val="center"/>
        <w:rPr>
          <w:rFonts w:ascii="Georgia" w:hAnsi="Georgia" w:cs="Georgia"/>
          <w:i/>
          <w:iCs/>
          <w:color w:val="31353A"/>
          <w:spacing w:val="-6"/>
          <w:w w:val="108"/>
          <w:sz w:val="12"/>
          <w:szCs w:val="12"/>
          <w:lang w:val="en-US"/>
        </w:rPr>
      </w:pPr>
      <w:r w:rsidRPr="00EF44C3">
        <w:rPr>
          <w:rFonts w:ascii="Georgia" w:hAnsi="Georgia" w:cs="Georgia"/>
          <w:i/>
          <w:iCs/>
          <w:color w:val="31353A"/>
          <w:spacing w:val="-6"/>
          <w:w w:val="108"/>
          <w:sz w:val="12"/>
          <w:szCs w:val="12"/>
          <w:lang w:val="en-US"/>
        </w:rPr>
        <w:t xml:space="preserve"> </w:t>
      </w:r>
      <w:r w:rsidRPr="001234C9">
        <w:rPr>
          <w:rFonts w:ascii="Georgia" w:hAnsi="Georgia" w:cs="Georgia"/>
          <w:i/>
          <w:iCs/>
          <w:color w:val="31353A"/>
          <w:spacing w:val="-6"/>
          <w:w w:val="108"/>
          <w:sz w:val="12"/>
          <w:szCs w:val="12"/>
          <w:lang w:val="en-US"/>
        </w:rPr>
        <w:t xml:space="preserve">Question: [Explanation of 5-point scale as a measure of agreement with the statement.] … “It was easy to submit the required information to VAC needed for my application.” </w:t>
      </w:r>
    </w:p>
    <w:p w14:paraId="516CBD45" w14:textId="77777777" w:rsidR="00EF44C3" w:rsidRPr="001234C9" w:rsidRDefault="00EF44C3" w:rsidP="00EF44C3">
      <w:pPr>
        <w:suppressAutoHyphens/>
        <w:autoSpaceDE w:val="0"/>
        <w:autoSpaceDN w:val="0"/>
        <w:adjustRightInd w:val="0"/>
        <w:textAlignment w:val="center"/>
        <w:rPr>
          <w:rFonts w:ascii="Georgia" w:hAnsi="Georgia" w:cs="Georgia"/>
          <w:i/>
          <w:iCs/>
          <w:color w:val="31353A"/>
          <w:spacing w:val="-6"/>
          <w:w w:val="108"/>
          <w:sz w:val="12"/>
          <w:szCs w:val="12"/>
          <w:lang w:val="en-US"/>
        </w:rPr>
      </w:pPr>
      <w:r w:rsidRPr="001234C9">
        <w:rPr>
          <w:rFonts w:ascii="Georgia" w:hAnsi="Georgia" w:cs="Georgia"/>
          <w:i/>
          <w:iCs/>
          <w:color w:val="31353A"/>
          <w:spacing w:val="-6"/>
          <w:w w:val="108"/>
          <w:sz w:val="12"/>
          <w:szCs w:val="12"/>
          <w:lang w:val="en-US"/>
        </w:rPr>
        <w:t>Sample size: 1</w:t>
      </w:r>
      <w:r>
        <w:rPr>
          <w:rFonts w:ascii="Georgia" w:hAnsi="Georgia" w:cs="Georgia"/>
          <w:i/>
          <w:iCs/>
          <w:color w:val="31353A"/>
          <w:spacing w:val="-6"/>
          <w:w w:val="108"/>
          <w:sz w:val="12"/>
          <w:szCs w:val="12"/>
          <w:lang w:val="en-US"/>
        </w:rPr>
        <w:t>475</w:t>
      </w:r>
    </w:p>
    <w:p w14:paraId="42E82D6C" w14:textId="02FB0F03" w:rsidR="00D61EBD" w:rsidRPr="005B08BD" w:rsidRDefault="00EF44C3" w:rsidP="005B08BD">
      <w:pPr>
        <w:suppressAutoHyphens/>
        <w:autoSpaceDE w:val="0"/>
        <w:autoSpaceDN w:val="0"/>
        <w:adjustRightInd w:val="0"/>
        <w:textAlignment w:val="center"/>
        <w:rPr>
          <w:rFonts w:ascii="Georgia" w:hAnsi="Georgia" w:cs="Georgia"/>
          <w:i/>
          <w:iCs/>
          <w:color w:val="31353A"/>
          <w:spacing w:val="-6"/>
          <w:w w:val="108"/>
          <w:sz w:val="12"/>
          <w:szCs w:val="12"/>
          <w:lang w:val="en-US"/>
        </w:rPr>
      </w:pPr>
      <w:r w:rsidRPr="001234C9">
        <w:rPr>
          <w:rFonts w:ascii="Georgia" w:hAnsi="Georgia" w:cs="Georgia"/>
          <w:i/>
          <w:iCs/>
          <w:color w:val="31353A"/>
          <w:spacing w:val="-6"/>
          <w:w w:val="108"/>
          <w:sz w:val="12"/>
          <w:szCs w:val="12"/>
          <w:lang w:val="en-US"/>
        </w:rPr>
        <w:t>Framework: Respondents who say they applied for a service or benefit within the past 12 months, excluding “don’t know” and refused</w:t>
      </w:r>
    </w:p>
    <w:p w14:paraId="60236FB5" w14:textId="78C60CB8" w:rsidR="00487784" w:rsidRPr="00D11CD6" w:rsidRDefault="00175B81" w:rsidP="00487784">
      <w:pPr>
        <w:pStyle w:val="VAC-Body"/>
        <w:rPr>
          <w:b/>
          <w:bCs/>
          <w:lang w:val="en-CA"/>
        </w:rPr>
      </w:pPr>
      <w:r w:rsidRPr="00D11CD6">
        <w:rPr>
          <w:b/>
          <w:bCs/>
          <w:lang w:val="en-CA"/>
        </w:rPr>
        <w:br w:type="column"/>
      </w:r>
      <w:r w:rsidR="00487784" w:rsidRPr="00D11CD6">
        <w:rPr>
          <w:b/>
          <w:bCs/>
          <w:lang w:val="en-CA"/>
        </w:rPr>
        <w:t>Large variances in My VAC Account usage</w:t>
      </w:r>
    </w:p>
    <w:p w14:paraId="4A816D09" w14:textId="10D1C1F1" w:rsidR="00487784" w:rsidRPr="00D11CD6" w:rsidRDefault="00893A6F" w:rsidP="00B065FA">
      <w:pPr>
        <w:pStyle w:val="VAC-Bullet"/>
        <w:spacing w:line="264" w:lineRule="auto"/>
        <w:rPr>
          <w:lang w:val="en-CA"/>
        </w:rPr>
      </w:pPr>
      <w:r w:rsidRPr="00D11CD6">
        <w:rPr>
          <w:lang w:val="en-CA"/>
        </w:rPr>
        <w:t>More respondents have used My VAC Account in 2022 than in 2020 (65% vs 45%)</w:t>
      </w:r>
      <w:r w:rsidR="00487784" w:rsidRPr="00D11CD6">
        <w:rPr>
          <w:lang w:val="en-CA"/>
        </w:rPr>
        <w:t>.</w:t>
      </w:r>
    </w:p>
    <w:p w14:paraId="6240DCE4" w14:textId="36654ABB" w:rsidR="00487784" w:rsidRPr="00D11CD6" w:rsidRDefault="00487784" w:rsidP="00B065FA">
      <w:pPr>
        <w:pStyle w:val="VAC-Bullet"/>
        <w:spacing w:line="264" w:lineRule="auto"/>
        <w:rPr>
          <w:lang w:val="en-CA"/>
        </w:rPr>
      </w:pPr>
      <w:r w:rsidRPr="00D11CD6">
        <w:rPr>
          <w:lang w:val="en-CA"/>
        </w:rPr>
        <w:t xml:space="preserve">There is great variance among the strata: </w:t>
      </w:r>
      <w:r w:rsidR="00893A6F" w:rsidRPr="00D11CD6">
        <w:rPr>
          <w:lang w:val="en-CA"/>
        </w:rPr>
        <w:t xml:space="preserve">almost all </w:t>
      </w:r>
      <w:r w:rsidRPr="00D11CD6">
        <w:rPr>
          <w:lang w:val="en-CA"/>
        </w:rPr>
        <w:t>(9</w:t>
      </w:r>
      <w:r w:rsidR="00893A6F" w:rsidRPr="00D11CD6">
        <w:rPr>
          <w:lang w:val="en-CA"/>
        </w:rPr>
        <w:t>7</w:t>
      </w:r>
      <w:r w:rsidRPr="00D11CD6">
        <w:rPr>
          <w:lang w:val="en-CA"/>
        </w:rPr>
        <w:t xml:space="preserve">%) </w:t>
      </w:r>
      <w:r w:rsidRPr="00D11CD6">
        <w:rPr>
          <w:b/>
          <w:bCs/>
          <w:lang w:val="en-CA"/>
        </w:rPr>
        <w:t xml:space="preserve">case-managed Veterans </w:t>
      </w:r>
      <w:r w:rsidR="0035279C" w:rsidRPr="00D11CD6">
        <w:rPr>
          <w:b/>
          <w:bCs/>
          <w:lang w:val="en-CA"/>
        </w:rPr>
        <w:t xml:space="preserve">under </w:t>
      </w:r>
      <w:r w:rsidRPr="00D11CD6">
        <w:rPr>
          <w:b/>
          <w:bCs/>
          <w:lang w:val="en-CA"/>
        </w:rPr>
        <w:t xml:space="preserve">65 </w:t>
      </w:r>
      <w:r w:rsidRPr="00D11CD6">
        <w:rPr>
          <w:lang w:val="en-CA"/>
        </w:rPr>
        <w:t xml:space="preserve">have used it, versus just </w:t>
      </w:r>
      <w:r w:rsidR="00495F63" w:rsidRPr="00D11CD6">
        <w:rPr>
          <w:lang w:val="en-CA"/>
        </w:rPr>
        <w:t xml:space="preserve">three </w:t>
      </w:r>
      <w:r w:rsidRPr="00D11CD6">
        <w:rPr>
          <w:lang w:val="en-CA"/>
        </w:rPr>
        <w:t xml:space="preserve">in </w:t>
      </w:r>
      <w:r w:rsidR="00495F63" w:rsidRPr="00D11CD6">
        <w:rPr>
          <w:lang w:val="en-CA"/>
        </w:rPr>
        <w:t>2</w:t>
      </w:r>
      <w:r w:rsidRPr="00D11CD6">
        <w:rPr>
          <w:lang w:val="en-CA"/>
        </w:rPr>
        <w:t>0 (</w:t>
      </w:r>
      <w:r w:rsidR="00893A6F" w:rsidRPr="00D11CD6">
        <w:rPr>
          <w:lang w:val="en-CA"/>
        </w:rPr>
        <w:t>15</w:t>
      </w:r>
      <w:r w:rsidRPr="00D11CD6">
        <w:rPr>
          <w:lang w:val="en-CA"/>
        </w:rPr>
        <w:t xml:space="preserve">%) </w:t>
      </w:r>
      <w:r w:rsidR="00B964F0" w:rsidRPr="00D11CD6">
        <w:rPr>
          <w:b/>
          <w:bCs/>
          <w:lang w:val="en-CA"/>
        </w:rPr>
        <w:t>Survivors</w:t>
      </w:r>
      <w:r w:rsidRPr="00D11CD6">
        <w:rPr>
          <w:lang w:val="en-CA"/>
        </w:rPr>
        <w:t>.</w:t>
      </w:r>
    </w:p>
    <w:p w14:paraId="5F7B43B1" w14:textId="4468658F" w:rsidR="004E4182" w:rsidRPr="00D11CD6" w:rsidRDefault="00487784" w:rsidP="00B065FA">
      <w:pPr>
        <w:pStyle w:val="VAC-Bullet"/>
        <w:spacing w:line="264" w:lineRule="auto"/>
        <w:rPr>
          <w:vertAlign w:val="subscript"/>
          <w:lang w:val="en-CA"/>
        </w:rPr>
      </w:pPr>
      <w:r w:rsidRPr="00D11CD6">
        <w:rPr>
          <w:b/>
          <w:bCs/>
          <w:lang w:val="en-CA"/>
        </w:rPr>
        <w:t>Younger</w:t>
      </w:r>
      <w:r w:rsidRPr="00D11CD6">
        <w:rPr>
          <w:lang w:val="en-CA"/>
        </w:rPr>
        <w:t xml:space="preserve"> respondents are much more likely than </w:t>
      </w:r>
      <w:r w:rsidRPr="00D11CD6">
        <w:rPr>
          <w:b/>
          <w:bCs/>
          <w:lang w:val="en-CA"/>
        </w:rPr>
        <w:t>older</w:t>
      </w:r>
      <w:r w:rsidRPr="00D11CD6">
        <w:rPr>
          <w:lang w:val="en-CA"/>
        </w:rPr>
        <w:t xml:space="preserve"> ones to use My VAC Account.</w:t>
      </w:r>
      <w:r w:rsidR="00C7667F" w:rsidRPr="00D11CD6">
        <w:rPr>
          <w:rStyle w:val="FootnoteReference"/>
          <w:lang w:val="en-CA"/>
        </w:rPr>
        <w:footnoteReference w:id="7"/>
      </w:r>
      <w:r w:rsidR="00B737E7" w:rsidRPr="00D11CD6">
        <w:rPr>
          <w:lang w:val="en-CA"/>
        </w:rPr>
        <w:t xml:space="preserve"> </w:t>
      </w:r>
    </w:p>
    <w:p w14:paraId="23E6225E" w14:textId="6F0DBBDB" w:rsidR="004E092E" w:rsidRPr="00D11CD6" w:rsidRDefault="004E092E" w:rsidP="00B065FA">
      <w:pPr>
        <w:pStyle w:val="VAC-Bullet"/>
        <w:spacing w:line="264" w:lineRule="auto"/>
        <w:rPr>
          <w:lang w:val="en-CA"/>
        </w:rPr>
      </w:pPr>
      <w:r w:rsidRPr="00D11CD6">
        <w:rPr>
          <w:b/>
          <w:bCs/>
          <w:lang w:val="en-CA"/>
        </w:rPr>
        <w:t>French-speakers</w:t>
      </w:r>
      <w:r w:rsidRPr="00D11CD6">
        <w:rPr>
          <w:lang w:val="en-CA"/>
        </w:rPr>
        <w:t xml:space="preserve"> (</w:t>
      </w:r>
      <w:r w:rsidR="00495F63" w:rsidRPr="00D11CD6">
        <w:rPr>
          <w:lang w:val="en-CA"/>
        </w:rPr>
        <w:t>73</w:t>
      </w:r>
      <w:r w:rsidRPr="00D11CD6">
        <w:rPr>
          <w:lang w:val="en-CA"/>
        </w:rPr>
        <w:t xml:space="preserve">%) are more likely than </w:t>
      </w:r>
      <w:r w:rsidRPr="00D11CD6">
        <w:rPr>
          <w:b/>
          <w:bCs/>
          <w:lang w:val="en-CA"/>
        </w:rPr>
        <w:t>English-speakers</w:t>
      </w:r>
      <w:r w:rsidRPr="00D11CD6">
        <w:rPr>
          <w:lang w:val="en-CA"/>
        </w:rPr>
        <w:t xml:space="preserve"> (</w:t>
      </w:r>
      <w:r w:rsidR="00495F63" w:rsidRPr="00D11CD6">
        <w:rPr>
          <w:lang w:val="en-CA"/>
        </w:rPr>
        <w:t>62</w:t>
      </w:r>
      <w:r w:rsidRPr="00D11CD6">
        <w:rPr>
          <w:lang w:val="en-CA"/>
        </w:rPr>
        <w:t>%) to use</w:t>
      </w:r>
      <w:r w:rsidR="0076615E" w:rsidRPr="00D11CD6">
        <w:rPr>
          <w:lang w:val="en-CA"/>
        </w:rPr>
        <w:t xml:space="preserve"> it</w:t>
      </w:r>
      <w:r w:rsidRPr="00D11CD6">
        <w:rPr>
          <w:lang w:val="en-CA"/>
        </w:rPr>
        <w:t>.</w:t>
      </w:r>
    </w:p>
    <w:p w14:paraId="2FDFAABA" w14:textId="4AC8F87C" w:rsidR="00B065FA" w:rsidRPr="00D11CD6" w:rsidRDefault="00DE20BD" w:rsidP="00B065FA">
      <w:pPr>
        <w:pStyle w:val="VAC-Bullet"/>
        <w:spacing w:line="264" w:lineRule="auto"/>
        <w:rPr>
          <w:lang w:val="en-CA"/>
        </w:rPr>
      </w:pPr>
      <w:r w:rsidRPr="00D11CD6">
        <w:rPr>
          <w:b/>
          <w:bCs/>
          <w:lang w:val="en-CA"/>
        </w:rPr>
        <w:t>M</w:t>
      </w:r>
      <w:r w:rsidR="00276183" w:rsidRPr="00D11CD6">
        <w:rPr>
          <w:b/>
          <w:bCs/>
          <w:lang w:val="en-CA"/>
        </w:rPr>
        <w:t>ale</w:t>
      </w:r>
      <w:r w:rsidR="00495F63" w:rsidRPr="00D11CD6">
        <w:rPr>
          <w:lang w:val="en-CA"/>
        </w:rPr>
        <w:t xml:space="preserve"> </w:t>
      </w:r>
      <w:r w:rsidR="00276183" w:rsidRPr="00D11CD6">
        <w:rPr>
          <w:lang w:val="en-CA"/>
        </w:rPr>
        <w:t xml:space="preserve">respondents </w:t>
      </w:r>
      <w:r w:rsidR="004E092E" w:rsidRPr="00D11CD6">
        <w:rPr>
          <w:lang w:val="en-CA"/>
        </w:rPr>
        <w:t>(</w:t>
      </w:r>
      <w:r w:rsidR="00495F63" w:rsidRPr="00D11CD6">
        <w:rPr>
          <w:lang w:val="en-CA"/>
        </w:rPr>
        <w:t>75</w:t>
      </w:r>
      <w:r w:rsidR="004E092E" w:rsidRPr="00D11CD6">
        <w:rPr>
          <w:lang w:val="en-CA"/>
        </w:rPr>
        <w:t xml:space="preserve">%) are much more likely than </w:t>
      </w:r>
      <w:r w:rsidR="00276183" w:rsidRPr="00D11CD6">
        <w:rPr>
          <w:b/>
          <w:bCs/>
          <w:lang w:val="en-CA"/>
        </w:rPr>
        <w:t xml:space="preserve">female </w:t>
      </w:r>
      <w:r w:rsidR="00276183" w:rsidRPr="00D11CD6">
        <w:rPr>
          <w:lang w:val="en-CA"/>
        </w:rPr>
        <w:t xml:space="preserve">respondents </w:t>
      </w:r>
      <w:r w:rsidR="004E092E" w:rsidRPr="00D11CD6">
        <w:rPr>
          <w:lang w:val="en-CA"/>
        </w:rPr>
        <w:t>(</w:t>
      </w:r>
      <w:r w:rsidR="00495F63" w:rsidRPr="00D11CD6">
        <w:rPr>
          <w:lang w:val="en-CA"/>
        </w:rPr>
        <w:t>41</w:t>
      </w:r>
      <w:r w:rsidR="004E092E" w:rsidRPr="00D11CD6">
        <w:rPr>
          <w:lang w:val="en-CA"/>
        </w:rPr>
        <w:t>%) to use it</w:t>
      </w:r>
      <w:r w:rsidR="00495F63" w:rsidRPr="00D11CD6">
        <w:rPr>
          <w:lang w:val="en-CA"/>
        </w:rPr>
        <w:t xml:space="preserve">. </w:t>
      </w:r>
    </w:p>
    <w:p w14:paraId="0CBC04C0" w14:textId="0F815371" w:rsidR="001E65E9" w:rsidRPr="00EF44C3" w:rsidRDefault="00EF44C3" w:rsidP="00EF44C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EF44C3">
        <w:rPr>
          <w:rFonts w:ascii="Georgia" w:hAnsi="Georgia" w:cs="Georgia"/>
          <w:i/>
          <w:iCs/>
          <w:color w:val="31353A"/>
          <w:spacing w:val="-6"/>
          <w:w w:val="108"/>
          <w:sz w:val="16"/>
          <w:szCs w:val="16"/>
        </w:rPr>
        <w:t xml:space="preserve"> </w:t>
      </w: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20</w:t>
      </w:r>
      <w:r w:rsidRPr="002E2CDD">
        <w:rPr>
          <w:rFonts w:ascii="Georgia" w:hAnsi="Georgia" w:cs="Georgia"/>
          <w:i/>
          <w:iCs/>
          <w:color w:val="31353A"/>
          <w:spacing w:val="-6"/>
          <w:w w:val="108"/>
          <w:sz w:val="16"/>
          <w:szCs w:val="16"/>
        </w:rPr>
        <w:t xml:space="preserve">: </w:t>
      </w:r>
      <w:r w:rsidRPr="00AE29FE">
        <w:rPr>
          <w:rFonts w:ascii="Georgia" w:hAnsi="Georgia" w:cs="Georgia"/>
          <w:i/>
          <w:iCs/>
          <w:color w:val="31353A"/>
          <w:spacing w:val="-6"/>
          <w:w w:val="108"/>
          <w:sz w:val="16"/>
          <w:szCs w:val="16"/>
          <w:lang w:val="en-US"/>
        </w:rPr>
        <w:t>Usage of My VAC Account (%)</w:t>
      </w:r>
    </w:p>
    <w:p w14:paraId="27C5E687" w14:textId="42246A24" w:rsidR="00EF44C3" w:rsidRDefault="005B08BD" w:rsidP="00EF44C3">
      <w:pPr>
        <w:spacing w:line="12" w:lineRule="atLeast"/>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5309EFE9" wp14:editId="3E82FCAE">
            <wp:extent cx="4005580" cy="1901825"/>
            <wp:effectExtent l="0" t="0" r="0" b="317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05580" cy="1901825"/>
                    </a:xfrm>
                    <a:prstGeom prst="rect">
                      <a:avLst/>
                    </a:prstGeom>
                    <a:noFill/>
                  </pic:spPr>
                </pic:pic>
              </a:graphicData>
            </a:graphic>
          </wp:inline>
        </w:drawing>
      </w:r>
      <w:r w:rsidR="006151CA" w:rsidRPr="00D11CD6">
        <w:br/>
      </w:r>
      <w:r w:rsidR="00EF44C3" w:rsidRPr="00EF44C3">
        <w:rPr>
          <w:rFonts w:ascii="Georgia" w:hAnsi="Georgia" w:cs="Georgia"/>
          <w:i/>
          <w:iCs/>
          <w:color w:val="31353A"/>
          <w:spacing w:val="-6"/>
          <w:w w:val="108"/>
          <w:sz w:val="12"/>
          <w:szCs w:val="12"/>
          <w:lang w:val="en-US"/>
        </w:rPr>
        <w:t xml:space="preserve"> </w:t>
      </w:r>
      <w:r w:rsidR="00EF44C3" w:rsidRPr="00AE29FE">
        <w:rPr>
          <w:rFonts w:ascii="Georgia" w:hAnsi="Georgia" w:cs="Georgia"/>
          <w:i/>
          <w:iCs/>
          <w:color w:val="31353A"/>
          <w:spacing w:val="-6"/>
          <w:w w:val="108"/>
          <w:sz w:val="12"/>
          <w:szCs w:val="12"/>
          <w:lang w:val="en-US"/>
        </w:rPr>
        <w:t>Question: My VAC Account allows you to do business online securely with Veterans Affairs Canada. Have you used My VAC Account?</w:t>
      </w:r>
    </w:p>
    <w:p w14:paraId="6E298AC1" w14:textId="77777777" w:rsidR="00EF44C3" w:rsidRPr="00AE29FE" w:rsidRDefault="00EF44C3" w:rsidP="00EF44C3">
      <w:pPr>
        <w:spacing w:line="12" w:lineRule="atLeast"/>
        <w:rPr>
          <w:rFonts w:ascii="Georgia" w:hAnsi="Georgia" w:cs="Georgia"/>
          <w:i/>
          <w:iCs/>
          <w:color w:val="31353A"/>
          <w:spacing w:val="-6"/>
          <w:w w:val="108"/>
          <w:sz w:val="12"/>
          <w:szCs w:val="12"/>
          <w:lang w:val="en-US"/>
        </w:rPr>
      </w:pPr>
      <w:r w:rsidRPr="00AE29FE">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306</w:t>
      </w:r>
    </w:p>
    <w:p w14:paraId="4ABCF36A" w14:textId="77777777" w:rsidR="00EF44C3" w:rsidRPr="00AE29FE" w:rsidRDefault="00EF44C3" w:rsidP="00EF44C3">
      <w:pPr>
        <w:spacing w:line="12" w:lineRule="atLeast"/>
        <w:rPr>
          <w:rFonts w:ascii="Georgia" w:hAnsi="Georgia" w:cs="Georgia"/>
          <w:i/>
          <w:iCs/>
          <w:color w:val="31353A"/>
          <w:spacing w:val="-6"/>
          <w:w w:val="108"/>
          <w:sz w:val="12"/>
          <w:szCs w:val="12"/>
          <w:lang w:val="en-US"/>
        </w:rPr>
      </w:pPr>
      <w:r w:rsidRPr="00AE29FE">
        <w:rPr>
          <w:rFonts w:ascii="Georgia" w:hAnsi="Georgia" w:cs="Georgia"/>
          <w:i/>
          <w:iCs/>
          <w:color w:val="31353A"/>
          <w:spacing w:val="-6"/>
          <w:w w:val="108"/>
          <w:sz w:val="12"/>
          <w:szCs w:val="12"/>
          <w:lang w:val="en-US"/>
        </w:rPr>
        <w:t>Framework: All respondents, excluding “don’t know” and refused</w:t>
      </w:r>
    </w:p>
    <w:p w14:paraId="71119689" w14:textId="77777777" w:rsidR="00DC585A" w:rsidRDefault="00DC585A" w:rsidP="00D61EBD">
      <w:pPr>
        <w:pStyle w:val="VAC-Body"/>
        <w:rPr>
          <w:b/>
          <w:bCs/>
          <w:lang w:val="en-CA"/>
        </w:rPr>
      </w:pPr>
    </w:p>
    <w:p w14:paraId="79FE29C7" w14:textId="0B204C08" w:rsidR="00D61EBD" w:rsidRPr="00D11CD6" w:rsidRDefault="00D61EBD" w:rsidP="00D61EBD">
      <w:pPr>
        <w:pStyle w:val="VAC-Body"/>
        <w:rPr>
          <w:b/>
          <w:bCs/>
          <w:lang w:val="en-CA"/>
        </w:rPr>
      </w:pPr>
      <w:r w:rsidRPr="00D11CD6">
        <w:rPr>
          <w:b/>
          <w:bCs/>
          <w:lang w:val="en-CA"/>
        </w:rPr>
        <w:lastRenderedPageBreak/>
        <w:t xml:space="preserve">Lack of </w:t>
      </w:r>
      <w:r w:rsidR="004A50E7" w:rsidRPr="00D11CD6">
        <w:rPr>
          <w:b/>
          <w:bCs/>
          <w:lang w:val="en-CA"/>
        </w:rPr>
        <w:t>knowledge and need</w:t>
      </w:r>
      <w:r w:rsidRPr="00D11CD6">
        <w:rPr>
          <w:b/>
          <w:bCs/>
          <w:lang w:val="en-CA"/>
        </w:rPr>
        <w:t xml:space="preserve"> </w:t>
      </w:r>
      <w:r w:rsidR="004A50E7" w:rsidRPr="00D11CD6">
        <w:rPr>
          <w:b/>
          <w:bCs/>
          <w:lang w:val="en-CA"/>
        </w:rPr>
        <w:t>are</w:t>
      </w:r>
      <w:r w:rsidRPr="00D11CD6">
        <w:rPr>
          <w:b/>
          <w:bCs/>
          <w:lang w:val="en-CA"/>
        </w:rPr>
        <w:t xml:space="preserve"> the top reason</w:t>
      </w:r>
      <w:r w:rsidR="00AD5BE8" w:rsidRPr="00D11CD6">
        <w:rPr>
          <w:b/>
          <w:bCs/>
          <w:lang w:val="en-CA"/>
        </w:rPr>
        <w:t>s</w:t>
      </w:r>
      <w:r w:rsidRPr="00D11CD6">
        <w:rPr>
          <w:b/>
          <w:bCs/>
          <w:lang w:val="en-CA"/>
        </w:rPr>
        <w:t xml:space="preserve"> for not using My VAC Account</w:t>
      </w:r>
    </w:p>
    <w:p w14:paraId="2695B5D9" w14:textId="28259B3B" w:rsidR="00D61EBD" w:rsidRPr="00D11CD6" w:rsidRDefault="00D61EBD" w:rsidP="00D61EBD">
      <w:pPr>
        <w:pStyle w:val="VAC-Bullet"/>
        <w:rPr>
          <w:lang w:val="en-CA"/>
        </w:rPr>
      </w:pPr>
      <w:r w:rsidRPr="00D11CD6">
        <w:rPr>
          <w:lang w:val="en-CA"/>
        </w:rPr>
        <w:t>Of those who do not use My VAC Account, a quarter (2</w:t>
      </w:r>
      <w:r w:rsidR="004A50E7" w:rsidRPr="00D11CD6">
        <w:rPr>
          <w:lang w:val="en-CA"/>
        </w:rPr>
        <w:t>4</w:t>
      </w:r>
      <w:r w:rsidRPr="00D11CD6">
        <w:rPr>
          <w:lang w:val="en-CA"/>
        </w:rPr>
        <w:t>%) say they</w:t>
      </w:r>
      <w:r w:rsidR="00A608F7" w:rsidRPr="00D11CD6">
        <w:rPr>
          <w:lang w:val="en-CA"/>
        </w:rPr>
        <w:t xml:space="preserve"> d</w:t>
      </w:r>
      <w:r w:rsidR="00AD5BE8" w:rsidRPr="00D11CD6">
        <w:rPr>
          <w:lang w:val="en-CA"/>
        </w:rPr>
        <w:t>o</w:t>
      </w:r>
      <w:r w:rsidR="00A608F7" w:rsidRPr="00D11CD6">
        <w:rPr>
          <w:lang w:val="en-CA"/>
        </w:rPr>
        <w:t xml:space="preserve"> not know about it</w:t>
      </w:r>
      <w:r w:rsidRPr="00D11CD6">
        <w:rPr>
          <w:lang w:val="en-CA"/>
        </w:rPr>
        <w:t>.</w:t>
      </w:r>
    </w:p>
    <w:p w14:paraId="586E17BA" w14:textId="5949F5A5" w:rsidR="00D61EBD" w:rsidRPr="00D11CD6" w:rsidRDefault="00D61EBD" w:rsidP="00D61EBD">
      <w:pPr>
        <w:pStyle w:val="VAC-Bullet"/>
        <w:rPr>
          <w:lang w:val="en-CA"/>
        </w:rPr>
      </w:pPr>
      <w:r w:rsidRPr="00D11CD6">
        <w:rPr>
          <w:lang w:val="en-CA"/>
        </w:rPr>
        <w:t>One in five (</w:t>
      </w:r>
      <w:r w:rsidR="00A608F7" w:rsidRPr="00D11CD6">
        <w:rPr>
          <w:lang w:val="en-CA"/>
        </w:rPr>
        <w:t>21</w:t>
      </w:r>
      <w:r w:rsidRPr="00D11CD6">
        <w:rPr>
          <w:lang w:val="en-CA"/>
        </w:rPr>
        <w:t>%) say they d</w:t>
      </w:r>
      <w:r w:rsidR="00A608F7" w:rsidRPr="00D11CD6">
        <w:rPr>
          <w:lang w:val="en-CA"/>
        </w:rPr>
        <w:t>o not have the need</w:t>
      </w:r>
      <w:r w:rsidR="00AD5BE8" w:rsidRPr="00D11CD6">
        <w:rPr>
          <w:lang w:val="en-CA"/>
        </w:rPr>
        <w:t xml:space="preserve"> for it</w:t>
      </w:r>
      <w:r w:rsidRPr="00D11CD6">
        <w:rPr>
          <w:lang w:val="en-CA"/>
        </w:rPr>
        <w:t>.</w:t>
      </w:r>
    </w:p>
    <w:p w14:paraId="129128DE" w14:textId="11100428" w:rsidR="00624533" w:rsidRPr="00D11CD6" w:rsidRDefault="00D61EBD" w:rsidP="004A1041">
      <w:pPr>
        <w:pStyle w:val="VAC-Bullet"/>
        <w:rPr>
          <w:lang w:val="en-CA"/>
        </w:rPr>
      </w:pPr>
      <w:r w:rsidRPr="00D11CD6">
        <w:rPr>
          <w:lang w:val="en-CA"/>
        </w:rPr>
        <w:t>Other technological barriers</w:t>
      </w:r>
      <w:r w:rsidR="00AD5BE8" w:rsidRPr="00D11CD6">
        <w:rPr>
          <w:lang w:val="en-CA"/>
        </w:rPr>
        <w:t>,</w:t>
      </w:r>
      <w:r w:rsidRPr="00D11CD6">
        <w:rPr>
          <w:lang w:val="en-CA"/>
        </w:rPr>
        <w:t xml:space="preserve"> like lack of access to a computer or internet (1</w:t>
      </w:r>
      <w:r w:rsidR="00A608F7" w:rsidRPr="00D11CD6">
        <w:rPr>
          <w:lang w:val="en-CA"/>
        </w:rPr>
        <w:t>9</w:t>
      </w:r>
      <w:r w:rsidRPr="00D11CD6">
        <w:rPr>
          <w:lang w:val="en-CA"/>
        </w:rPr>
        <w:t>%), or feeling that technology is too complex (1</w:t>
      </w:r>
      <w:r w:rsidR="00A608F7" w:rsidRPr="00D11CD6">
        <w:rPr>
          <w:lang w:val="en-CA"/>
        </w:rPr>
        <w:t>8</w:t>
      </w:r>
      <w:r w:rsidRPr="00D11CD6">
        <w:rPr>
          <w:lang w:val="en-CA"/>
        </w:rPr>
        <w:t>%)</w:t>
      </w:r>
      <w:r w:rsidR="00AD5BE8" w:rsidRPr="00D11CD6">
        <w:rPr>
          <w:lang w:val="en-CA"/>
        </w:rPr>
        <w:t>,</w:t>
      </w:r>
      <w:r w:rsidRPr="00D11CD6">
        <w:rPr>
          <w:lang w:val="en-CA"/>
        </w:rPr>
        <w:t xml:space="preserve"> are also top reasons</w:t>
      </w:r>
      <w:r w:rsidR="00AD5BE8" w:rsidRPr="00D11CD6">
        <w:rPr>
          <w:lang w:val="en-CA"/>
        </w:rPr>
        <w:t xml:space="preserve"> for not using </w:t>
      </w:r>
      <w:r w:rsidR="00CE7B3F" w:rsidRPr="00D11CD6">
        <w:rPr>
          <w:lang w:val="en-CA"/>
        </w:rPr>
        <w:t>My VAC.</w:t>
      </w:r>
    </w:p>
    <w:p w14:paraId="2E382F57" w14:textId="4DDD906B" w:rsidR="00FE697C" w:rsidRPr="00FE697C" w:rsidRDefault="00FE697C" w:rsidP="00FE697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FE697C">
        <w:rPr>
          <w:rFonts w:ascii="Georgia" w:hAnsi="Georgia" w:cs="Georgia"/>
          <w:i/>
          <w:iCs/>
          <w:color w:val="31353A"/>
          <w:spacing w:val="-6"/>
          <w:w w:val="108"/>
          <w:sz w:val="16"/>
          <w:szCs w:val="16"/>
        </w:rPr>
        <w:t xml:space="preserve"> </w:t>
      </w: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21</w:t>
      </w:r>
      <w:r w:rsidRPr="002E2CDD">
        <w:rPr>
          <w:rFonts w:ascii="Georgia" w:hAnsi="Georgia" w:cs="Georgia"/>
          <w:i/>
          <w:iCs/>
          <w:color w:val="31353A"/>
          <w:spacing w:val="-6"/>
          <w:w w:val="108"/>
          <w:sz w:val="16"/>
          <w:szCs w:val="16"/>
        </w:rPr>
        <w:t xml:space="preserve">: </w:t>
      </w:r>
      <w:r w:rsidRPr="00AE29FE">
        <w:rPr>
          <w:rFonts w:ascii="Georgia" w:hAnsi="Georgia" w:cs="Georgia"/>
          <w:i/>
          <w:iCs/>
          <w:color w:val="31353A"/>
          <w:spacing w:val="-6"/>
          <w:w w:val="108"/>
          <w:sz w:val="16"/>
          <w:szCs w:val="16"/>
        </w:rPr>
        <w:t>Reasons for Not Using My VAC Account (%)</w:t>
      </w:r>
      <w:r w:rsidR="006151CA" w:rsidRPr="00D11CD6">
        <w:br/>
      </w:r>
      <w:r>
        <w:rPr>
          <w:rFonts w:ascii="Georgia" w:hAnsi="Georgia" w:cs="Georgia"/>
          <w:i/>
          <w:iCs/>
          <w:noProof/>
          <w:color w:val="31353A"/>
          <w:spacing w:val="-6"/>
          <w:w w:val="108"/>
          <w:sz w:val="16"/>
          <w:szCs w:val="16"/>
        </w:rPr>
        <w:drawing>
          <wp:inline distT="0" distB="0" distL="0" distR="0" wp14:anchorId="59B0739A" wp14:editId="75A8C4AA">
            <wp:extent cx="3719195" cy="2889885"/>
            <wp:effectExtent l="0" t="0" r="0" b="5715"/>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9195" cy="2889885"/>
                    </a:xfrm>
                    <a:prstGeom prst="rect">
                      <a:avLst/>
                    </a:prstGeom>
                    <a:noFill/>
                  </pic:spPr>
                </pic:pic>
              </a:graphicData>
            </a:graphic>
          </wp:inline>
        </w:drawing>
      </w:r>
      <w:r w:rsidR="006151CA" w:rsidRPr="00D11CD6">
        <w:br/>
      </w:r>
      <w:r w:rsidRPr="00AE29FE">
        <w:rPr>
          <w:rFonts w:ascii="Georgia" w:hAnsi="Georgia" w:cs="Georgia"/>
          <w:i/>
          <w:iCs/>
          <w:color w:val="31353A"/>
          <w:spacing w:val="-6"/>
          <w:w w:val="108"/>
          <w:sz w:val="12"/>
          <w:szCs w:val="12"/>
          <w:lang w:val="en-US"/>
        </w:rPr>
        <w:t xml:space="preserve">Question: </w:t>
      </w:r>
      <w:r w:rsidRPr="009E42D0">
        <w:rPr>
          <w:rFonts w:ascii="Georgia" w:hAnsi="Georgia" w:cs="Georgia"/>
          <w:i/>
          <w:iCs/>
          <w:color w:val="31353A"/>
          <w:spacing w:val="-6"/>
          <w:w w:val="108"/>
          <w:sz w:val="12"/>
          <w:szCs w:val="12"/>
          <w:lang w:val="en-US"/>
        </w:rPr>
        <w:t>Why don’t you use My VAC Account?</w:t>
      </w:r>
      <w:r>
        <w:rPr>
          <w:rFonts w:ascii="Georgia" w:hAnsi="Georgia" w:cs="Georgia"/>
          <w:i/>
          <w:iCs/>
          <w:color w:val="31353A"/>
          <w:spacing w:val="-6"/>
          <w:w w:val="108"/>
          <w:sz w:val="12"/>
          <w:szCs w:val="12"/>
          <w:lang w:val="en-US"/>
        </w:rPr>
        <w:t xml:space="preserve"> </w:t>
      </w:r>
      <w:r w:rsidRPr="00AE29FE">
        <w:rPr>
          <w:rFonts w:ascii="Georgia" w:hAnsi="Georgia" w:cs="Georgia"/>
          <w:i/>
          <w:iCs/>
          <w:color w:val="31353A"/>
          <w:spacing w:val="-6"/>
          <w:w w:val="108"/>
          <w:sz w:val="12"/>
          <w:szCs w:val="12"/>
          <w:lang w:val="en-US"/>
        </w:rPr>
        <w:t>[multiple responses allowed]</w:t>
      </w:r>
      <w:r>
        <w:rPr>
          <w:rFonts w:ascii="Georgia" w:hAnsi="Georgia" w:cs="Georgia"/>
          <w:i/>
          <w:iCs/>
          <w:color w:val="31353A"/>
          <w:spacing w:val="-6"/>
          <w:w w:val="108"/>
          <w:sz w:val="16"/>
          <w:szCs w:val="16"/>
        </w:rPr>
        <w:br/>
      </w:r>
      <w:r w:rsidRPr="00AE29FE">
        <w:rPr>
          <w:rFonts w:ascii="Georgia" w:hAnsi="Georgia" w:cs="Georgia"/>
          <w:i/>
          <w:iCs/>
          <w:color w:val="31353A"/>
          <w:spacing w:val="-6"/>
          <w:w w:val="108"/>
          <w:sz w:val="12"/>
          <w:szCs w:val="12"/>
          <w:lang w:val="en-US"/>
        </w:rPr>
        <w:t>Sample size: 1</w:t>
      </w:r>
      <w:r>
        <w:rPr>
          <w:rFonts w:ascii="Georgia" w:hAnsi="Georgia" w:cs="Georgia"/>
          <w:i/>
          <w:iCs/>
          <w:color w:val="31353A"/>
          <w:spacing w:val="-6"/>
          <w:w w:val="108"/>
          <w:sz w:val="12"/>
          <w:szCs w:val="12"/>
          <w:lang w:val="en-US"/>
        </w:rPr>
        <w:t>090</w:t>
      </w:r>
      <w:r>
        <w:rPr>
          <w:rFonts w:ascii="Georgia" w:hAnsi="Georgia" w:cs="Georgia"/>
          <w:i/>
          <w:iCs/>
          <w:color w:val="31353A"/>
          <w:spacing w:val="-6"/>
          <w:w w:val="108"/>
          <w:sz w:val="16"/>
          <w:szCs w:val="16"/>
        </w:rPr>
        <w:br/>
      </w:r>
      <w:r w:rsidRPr="00AE29FE">
        <w:rPr>
          <w:rFonts w:ascii="Georgia" w:hAnsi="Georgia" w:cs="Georgia"/>
          <w:i/>
          <w:iCs/>
          <w:color w:val="31353A"/>
          <w:spacing w:val="-6"/>
          <w:w w:val="108"/>
          <w:sz w:val="12"/>
          <w:szCs w:val="12"/>
          <w:lang w:val="en-US"/>
        </w:rPr>
        <w:t>Framework: Respondents who say they have not used My VAC Account, excluding “don’t know” and refused</w:t>
      </w:r>
      <w:r>
        <w:rPr>
          <w:rFonts w:ascii="Georgia" w:hAnsi="Georgia" w:cs="Georgia"/>
          <w:i/>
          <w:iCs/>
          <w:color w:val="31353A"/>
          <w:spacing w:val="-6"/>
          <w:w w:val="108"/>
          <w:sz w:val="16"/>
          <w:szCs w:val="16"/>
        </w:rPr>
        <w:br/>
      </w:r>
      <w:r>
        <w:rPr>
          <w:rFonts w:ascii="Georgia" w:hAnsi="Georgia" w:cs="Georgia"/>
          <w:i/>
          <w:iCs/>
          <w:color w:val="31353A"/>
          <w:spacing w:val="-6"/>
          <w:w w:val="108"/>
          <w:sz w:val="12"/>
          <w:szCs w:val="12"/>
          <w:lang w:val="en-US"/>
        </w:rPr>
        <w:t>Note: Not shown if &lt;3%</w:t>
      </w:r>
    </w:p>
    <w:p w14:paraId="65D98E82" w14:textId="3C7CF219" w:rsidR="00B03B8E" w:rsidRPr="00D11CD6" w:rsidRDefault="00B03B8E" w:rsidP="004A1041">
      <w:pPr>
        <w:pStyle w:val="VAC-Body"/>
        <w:rPr>
          <w:lang w:val="en-CA"/>
        </w:rPr>
      </w:pPr>
    </w:p>
    <w:p w14:paraId="663D0477" w14:textId="1AF18A7C" w:rsidR="00B03B8E" w:rsidRPr="00D11CD6" w:rsidRDefault="00175B81" w:rsidP="00B03B8E">
      <w:pPr>
        <w:pStyle w:val="VAC-Body"/>
        <w:rPr>
          <w:b/>
          <w:bCs/>
          <w:lang w:val="en-CA"/>
        </w:rPr>
      </w:pPr>
      <w:r w:rsidRPr="00D11CD6">
        <w:rPr>
          <w:b/>
          <w:bCs/>
          <w:lang w:val="en-CA"/>
        </w:rPr>
        <w:br w:type="column"/>
      </w:r>
      <w:r w:rsidR="00B03B8E" w:rsidRPr="00D11CD6">
        <w:rPr>
          <w:b/>
          <w:bCs/>
          <w:lang w:val="en-CA"/>
        </w:rPr>
        <w:t>Barriers and awareness a theme for lower-usage groups</w:t>
      </w:r>
    </w:p>
    <w:p w14:paraId="4DE13101" w14:textId="6826C3DA" w:rsidR="00B03B8E" w:rsidRPr="00D11CD6" w:rsidRDefault="00B03B8E" w:rsidP="00B03B8E">
      <w:pPr>
        <w:pStyle w:val="VAC-Bullet"/>
        <w:rPr>
          <w:lang w:val="en-CA"/>
        </w:rPr>
      </w:pPr>
      <w:r w:rsidRPr="00D11CD6">
        <w:rPr>
          <w:b/>
          <w:bCs/>
          <w:lang w:val="en-CA"/>
        </w:rPr>
        <w:t>Survivors</w:t>
      </w:r>
      <w:r w:rsidRPr="00D11CD6">
        <w:rPr>
          <w:lang w:val="en-CA"/>
        </w:rPr>
        <w:t xml:space="preserve"> and </w:t>
      </w:r>
      <w:r w:rsidRPr="00D11CD6">
        <w:rPr>
          <w:b/>
          <w:bCs/>
          <w:lang w:val="en-CA"/>
        </w:rPr>
        <w:t>Veterans</w:t>
      </w:r>
      <w:r w:rsidR="00B7021B" w:rsidRPr="00D11CD6">
        <w:rPr>
          <w:b/>
          <w:bCs/>
          <w:lang w:val="en-CA"/>
        </w:rPr>
        <w:t xml:space="preserve"> aged 85+</w:t>
      </w:r>
      <w:r w:rsidRPr="00D11CD6">
        <w:rPr>
          <w:lang w:val="en-CA"/>
        </w:rPr>
        <w:t xml:space="preserve"> are more likely than other strata to say they cannot access the needed technology.</w:t>
      </w:r>
    </w:p>
    <w:p w14:paraId="5321E328" w14:textId="41EB8F42" w:rsidR="00B03B8E" w:rsidRPr="00D11CD6" w:rsidRDefault="00B03B8E" w:rsidP="00B03B8E">
      <w:pPr>
        <w:pStyle w:val="VAC-Bullet"/>
        <w:rPr>
          <w:lang w:val="en-CA"/>
        </w:rPr>
      </w:pPr>
      <w:r w:rsidRPr="00D11CD6">
        <w:rPr>
          <w:b/>
          <w:bCs/>
          <w:lang w:val="en-CA"/>
        </w:rPr>
        <w:t>English-speakers</w:t>
      </w:r>
      <w:r w:rsidRPr="00D11CD6">
        <w:rPr>
          <w:lang w:val="en-CA"/>
        </w:rPr>
        <w:t xml:space="preserve"> (2</w:t>
      </w:r>
      <w:r w:rsidR="001B052E" w:rsidRPr="00D11CD6">
        <w:rPr>
          <w:lang w:val="en-CA"/>
        </w:rPr>
        <w:t>7</w:t>
      </w:r>
      <w:r w:rsidRPr="00D11CD6">
        <w:rPr>
          <w:lang w:val="en-CA"/>
        </w:rPr>
        <w:t xml:space="preserve">%) are twice as likely to be unaware of My VAC Account than </w:t>
      </w:r>
      <w:r w:rsidRPr="00D11CD6">
        <w:rPr>
          <w:b/>
          <w:bCs/>
          <w:lang w:val="en-CA"/>
        </w:rPr>
        <w:t>French-speakers</w:t>
      </w:r>
      <w:r w:rsidRPr="00D11CD6">
        <w:rPr>
          <w:lang w:val="en-CA"/>
        </w:rPr>
        <w:t xml:space="preserve"> (1</w:t>
      </w:r>
      <w:r w:rsidR="001B052E" w:rsidRPr="00D11CD6">
        <w:rPr>
          <w:lang w:val="en-CA"/>
        </w:rPr>
        <w:t>2</w:t>
      </w:r>
      <w:r w:rsidRPr="00D11CD6">
        <w:rPr>
          <w:lang w:val="en-CA"/>
        </w:rPr>
        <w:t>%).</w:t>
      </w:r>
    </w:p>
    <w:p w14:paraId="2FBF819D" w14:textId="3D7A86C9" w:rsidR="00FE697C" w:rsidRPr="006A2C82" w:rsidRDefault="00FE697C" w:rsidP="00FE697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FE697C">
        <w:rPr>
          <w:rFonts w:ascii="Georgia" w:hAnsi="Georgia" w:cs="Georgia"/>
          <w:i/>
          <w:iCs/>
          <w:color w:val="31353A"/>
          <w:spacing w:val="-6"/>
          <w:w w:val="108"/>
          <w:sz w:val="16"/>
          <w:szCs w:val="16"/>
        </w:rPr>
        <w:t xml:space="preserve"> </w:t>
      </w: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22</w:t>
      </w:r>
      <w:r w:rsidRPr="002E2CDD">
        <w:rPr>
          <w:rFonts w:ascii="Georgia" w:hAnsi="Georgia" w:cs="Georgia"/>
          <w:i/>
          <w:iCs/>
          <w:color w:val="31353A"/>
          <w:spacing w:val="-6"/>
          <w:w w:val="108"/>
          <w:sz w:val="16"/>
          <w:szCs w:val="16"/>
        </w:rPr>
        <w:t xml:space="preserve">: </w:t>
      </w:r>
      <w:r w:rsidRPr="006A2C82">
        <w:rPr>
          <w:rFonts w:ascii="Georgia" w:hAnsi="Georgia" w:cs="Georgia"/>
          <w:i/>
          <w:iCs/>
          <w:color w:val="31353A"/>
          <w:spacing w:val="-6"/>
          <w:w w:val="108"/>
          <w:sz w:val="16"/>
          <w:szCs w:val="16"/>
          <w:lang w:val="en-US"/>
        </w:rPr>
        <w:t>Reasons for Not Using My VAC Account: Top 5 (%)</w:t>
      </w:r>
    </w:p>
    <w:p w14:paraId="56144FAB" w14:textId="27994A2D" w:rsidR="00B03B8E" w:rsidRPr="00D11CD6" w:rsidRDefault="006151CA" w:rsidP="006151CA">
      <w:pPr>
        <w:pStyle w:val="VAC-Bullet"/>
        <w:numPr>
          <w:ilvl w:val="0"/>
          <w:numId w:val="0"/>
        </w:numPr>
        <w:ind w:left="113"/>
        <w:rPr>
          <w:lang w:val="en-CA"/>
        </w:rPr>
      </w:pPr>
      <w:r w:rsidRPr="00D11CD6">
        <w:rPr>
          <w:lang w:val="en-CA"/>
        </w:rPr>
        <w:br/>
      </w:r>
      <w:r w:rsidR="00FE697C">
        <w:rPr>
          <w:noProof/>
          <w:lang w:val="en-CA"/>
        </w:rPr>
        <w:drawing>
          <wp:inline distT="0" distB="0" distL="0" distR="0" wp14:anchorId="7513B7FD" wp14:editId="087264FF">
            <wp:extent cx="3895725" cy="2712720"/>
            <wp:effectExtent l="0" t="0" r="9525"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95725" cy="2712720"/>
                    </a:xfrm>
                    <a:prstGeom prst="rect">
                      <a:avLst/>
                    </a:prstGeom>
                    <a:noFill/>
                  </pic:spPr>
                </pic:pic>
              </a:graphicData>
            </a:graphic>
          </wp:inline>
        </w:drawing>
      </w:r>
    </w:p>
    <w:p w14:paraId="41D302D2" w14:textId="77777777" w:rsidR="00FE697C" w:rsidRPr="00AE29FE" w:rsidRDefault="00FE697C" w:rsidP="00FE697C">
      <w:pPr>
        <w:rPr>
          <w:rFonts w:ascii="Georgia" w:hAnsi="Georgia" w:cs="Georgia"/>
          <w:i/>
          <w:iCs/>
          <w:color w:val="31353A"/>
          <w:spacing w:val="-6"/>
          <w:w w:val="108"/>
          <w:sz w:val="12"/>
          <w:szCs w:val="12"/>
          <w:lang w:val="en-US"/>
        </w:rPr>
      </w:pPr>
      <w:r w:rsidRPr="006A2C82">
        <w:rPr>
          <w:rFonts w:ascii="Georgia" w:hAnsi="Georgia" w:cs="Georgia"/>
          <w:i/>
          <w:iCs/>
          <w:color w:val="31353A"/>
          <w:spacing w:val="-6"/>
          <w:w w:val="108"/>
          <w:sz w:val="12"/>
          <w:szCs w:val="12"/>
          <w:lang w:val="en-US"/>
        </w:rPr>
        <w:t xml:space="preserve">Question: </w:t>
      </w:r>
      <w:r w:rsidRPr="00F52E92">
        <w:rPr>
          <w:rFonts w:ascii="Georgia" w:hAnsi="Georgia" w:cs="Georgia"/>
          <w:i/>
          <w:iCs/>
          <w:color w:val="31353A"/>
          <w:spacing w:val="-6"/>
          <w:w w:val="108"/>
          <w:sz w:val="12"/>
          <w:szCs w:val="12"/>
          <w:lang w:val="en-US"/>
        </w:rPr>
        <w:t>Why don’t you use My VAC Account?</w:t>
      </w:r>
      <w:r>
        <w:rPr>
          <w:rFonts w:ascii="Georgia" w:hAnsi="Georgia" w:cs="Georgia"/>
          <w:i/>
          <w:iCs/>
          <w:color w:val="31353A"/>
          <w:spacing w:val="-6"/>
          <w:w w:val="108"/>
          <w:sz w:val="12"/>
          <w:szCs w:val="12"/>
          <w:lang w:val="en-US"/>
        </w:rPr>
        <w:t xml:space="preserve"> </w:t>
      </w:r>
      <w:r w:rsidRPr="00AE29FE">
        <w:rPr>
          <w:rFonts w:ascii="Georgia" w:hAnsi="Georgia" w:cs="Georgia"/>
          <w:i/>
          <w:iCs/>
          <w:color w:val="31353A"/>
          <w:spacing w:val="-6"/>
          <w:w w:val="108"/>
          <w:sz w:val="12"/>
          <w:szCs w:val="12"/>
          <w:lang w:val="en-US"/>
        </w:rPr>
        <w:t>[multiple responses allowed]</w:t>
      </w:r>
    </w:p>
    <w:p w14:paraId="57200861" w14:textId="77777777" w:rsidR="00FE697C" w:rsidRPr="006A2C82" w:rsidRDefault="00FE697C" w:rsidP="00FE697C">
      <w:pPr>
        <w:rPr>
          <w:rFonts w:ascii="Georgia" w:hAnsi="Georgia" w:cs="Georgia"/>
          <w:i/>
          <w:iCs/>
          <w:color w:val="31353A"/>
          <w:spacing w:val="-6"/>
          <w:w w:val="108"/>
          <w:sz w:val="12"/>
          <w:szCs w:val="12"/>
          <w:lang w:val="en-US"/>
        </w:rPr>
      </w:pPr>
      <w:r w:rsidRPr="006A2C82">
        <w:rPr>
          <w:rFonts w:ascii="Georgia" w:hAnsi="Georgia" w:cs="Georgia"/>
          <w:i/>
          <w:iCs/>
          <w:color w:val="31353A"/>
          <w:spacing w:val="-6"/>
          <w:w w:val="108"/>
          <w:sz w:val="12"/>
          <w:szCs w:val="12"/>
          <w:lang w:val="en-US"/>
        </w:rPr>
        <w:t>Sample size: 1</w:t>
      </w:r>
      <w:r>
        <w:rPr>
          <w:rFonts w:ascii="Georgia" w:hAnsi="Georgia" w:cs="Georgia"/>
          <w:i/>
          <w:iCs/>
          <w:color w:val="31353A"/>
          <w:spacing w:val="-6"/>
          <w:w w:val="108"/>
          <w:sz w:val="12"/>
          <w:szCs w:val="12"/>
          <w:lang w:val="en-US"/>
        </w:rPr>
        <w:t>090</w:t>
      </w:r>
    </w:p>
    <w:p w14:paraId="7B8BCE36" w14:textId="7992961B" w:rsidR="001B052E" w:rsidRPr="00FE697C" w:rsidRDefault="00FE697C" w:rsidP="00FE697C">
      <w:pPr>
        <w:rPr>
          <w:rFonts w:ascii="Georgia" w:hAnsi="Georgia" w:cs="Georgia"/>
          <w:i/>
          <w:iCs/>
          <w:color w:val="31353A"/>
          <w:spacing w:val="-6"/>
          <w:w w:val="108"/>
          <w:sz w:val="12"/>
          <w:szCs w:val="12"/>
          <w:lang w:val="en-US"/>
        </w:rPr>
      </w:pPr>
      <w:r w:rsidRPr="006A2C82">
        <w:rPr>
          <w:rFonts w:ascii="Georgia" w:hAnsi="Georgia" w:cs="Georgia"/>
          <w:i/>
          <w:iCs/>
          <w:color w:val="31353A"/>
          <w:spacing w:val="-6"/>
          <w:w w:val="108"/>
          <w:sz w:val="12"/>
          <w:szCs w:val="12"/>
          <w:lang w:val="en-US"/>
        </w:rPr>
        <w:t>Framework: Respondents who say they have not used My VAC Account, excluding “don’t know” and refused</w:t>
      </w:r>
    </w:p>
    <w:p w14:paraId="7E67D408" w14:textId="77777777" w:rsidR="001B052E" w:rsidRPr="00D11CD6" w:rsidRDefault="001B052E" w:rsidP="00B03B8E">
      <w:pPr>
        <w:pStyle w:val="VAC-Body"/>
        <w:pBdr>
          <w:bottom w:val="single" w:sz="6" w:space="1" w:color="auto"/>
        </w:pBdr>
        <w:rPr>
          <w:i/>
          <w:iCs/>
          <w:sz w:val="16"/>
          <w:szCs w:val="16"/>
        </w:rPr>
      </w:pPr>
    </w:p>
    <w:p w14:paraId="1ED2C664" w14:textId="77777777" w:rsidR="00FD3912" w:rsidRDefault="001B052E" w:rsidP="00B03B8E">
      <w:pPr>
        <w:pStyle w:val="VAC-Body"/>
        <w:rPr>
          <w:b/>
          <w:bCs/>
          <w:lang w:val="en-CA"/>
        </w:rPr>
      </w:pPr>
      <w:r w:rsidRPr="00D11CD6">
        <w:rPr>
          <w:i/>
          <w:iCs/>
          <w:sz w:val="16"/>
          <w:szCs w:val="16"/>
        </w:rPr>
        <w:t>Note the small sample size for “Veterans &lt;65 (CM)” (n = 21), interpret with caution.</w:t>
      </w:r>
      <w:r w:rsidR="00175B81" w:rsidRPr="00D11CD6">
        <w:rPr>
          <w:b/>
          <w:bCs/>
          <w:lang w:val="en-CA"/>
        </w:rPr>
        <w:br w:type="column"/>
      </w:r>
    </w:p>
    <w:p w14:paraId="644140AA" w14:textId="41817783" w:rsidR="00B03B8E" w:rsidRPr="00D11CD6" w:rsidRDefault="00B03B8E" w:rsidP="00B03B8E">
      <w:pPr>
        <w:pStyle w:val="VAC-Body"/>
        <w:rPr>
          <w:b/>
          <w:bCs/>
          <w:lang w:val="en-CA"/>
        </w:rPr>
      </w:pPr>
      <w:r w:rsidRPr="00D11CD6">
        <w:rPr>
          <w:b/>
          <w:bCs/>
          <w:lang w:val="en-CA"/>
        </w:rPr>
        <w:t xml:space="preserve">Most think My VAC Account helps find out about benefits and </w:t>
      </w:r>
      <w:proofErr w:type="gramStart"/>
      <w:r w:rsidRPr="00D11CD6">
        <w:rPr>
          <w:b/>
          <w:bCs/>
          <w:lang w:val="en-CA"/>
        </w:rPr>
        <w:t>services</w:t>
      </w:r>
      <w:proofErr w:type="gramEnd"/>
    </w:p>
    <w:p w14:paraId="365AA907" w14:textId="3FF83634" w:rsidR="00B03B8E" w:rsidRPr="00D11CD6" w:rsidRDefault="00B03B8E" w:rsidP="00B03B8E">
      <w:pPr>
        <w:pStyle w:val="VAC-Bullet"/>
        <w:rPr>
          <w:lang w:val="en-CA"/>
        </w:rPr>
      </w:pPr>
      <w:r w:rsidRPr="00D11CD6">
        <w:rPr>
          <w:lang w:val="en-CA"/>
        </w:rPr>
        <w:t>Of those who use My VAC Account, four in five (8</w:t>
      </w:r>
      <w:r w:rsidR="00700392" w:rsidRPr="00D11CD6">
        <w:rPr>
          <w:lang w:val="en-CA"/>
        </w:rPr>
        <w:t>0</w:t>
      </w:r>
      <w:r w:rsidRPr="00D11CD6">
        <w:rPr>
          <w:lang w:val="en-CA"/>
        </w:rPr>
        <w:t>%) respondents say My VAC Account is a good way to find out about benefits and services.</w:t>
      </w:r>
    </w:p>
    <w:p w14:paraId="3B69F8FA" w14:textId="552ECD7F" w:rsidR="00C85679" w:rsidRPr="00C85679" w:rsidRDefault="00C85679" w:rsidP="00C85679">
      <w:pPr>
        <w:pStyle w:val="VAC-Bullet"/>
        <w:numPr>
          <w:ilvl w:val="0"/>
          <w:numId w:val="0"/>
        </w:numPr>
        <w:ind w:left="113"/>
        <w:rPr>
          <w:i/>
          <w:iCs/>
          <w:lang w:val="en-CA"/>
        </w:rPr>
      </w:pPr>
      <w:bookmarkStart w:id="20" w:name="_Hlk56504928"/>
      <w:r w:rsidRPr="00C85679">
        <w:rPr>
          <w:i/>
          <w:iCs/>
          <w:sz w:val="16"/>
          <w:szCs w:val="16"/>
          <w:lang w:val="en-CA"/>
        </w:rPr>
        <w:t>Figure 23: My VAC Account is a Good Way to Find Out About: “Benefits and Services” (%)</w:t>
      </w:r>
    </w:p>
    <w:p w14:paraId="1A67FB9F" w14:textId="00868E38" w:rsidR="00C85679" w:rsidRPr="00853E79" w:rsidRDefault="00C85679" w:rsidP="00C85679">
      <w:pPr>
        <w:rPr>
          <w:rFonts w:ascii="Georgia" w:hAnsi="Georgia" w:cs="Georgia"/>
          <w:i/>
          <w:iCs/>
          <w:color w:val="31353A"/>
          <w:spacing w:val="-6"/>
          <w:w w:val="108"/>
          <w:sz w:val="12"/>
          <w:szCs w:val="12"/>
          <w:lang w:val="en-US"/>
        </w:rPr>
      </w:pPr>
      <w:r>
        <w:rPr>
          <w:noProof/>
        </w:rPr>
        <w:drawing>
          <wp:inline distT="0" distB="0" distL="0" distR="0" wp14:anchorId="489702AF" wp14:editId="2C8835D9">
            <wp:extent cx="3731260" cy="2121535"/>
            <wp:effectExtent l="0" t="0" r="254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31260" cy="2121535"/>
                    </a:xfrm>
                    <a:prstGeom prst="rect">
                      <a:avLst/>
                    </a:prstGeom>
                    <a:noFill/>
                  </pic:spPr>
                </pic:pic>
              </a:graphicData>
            </a:graphic>
          </wp:inline>
        </w:drawing>
      </w:r>
      <w:r w:rsidR="006151CA" w:rsidRPr="00D11CD6">
        <w:br/>
      </w:r>
      <w:r w:rsidR="006151CA" w:rsidRPr="00D11CD6">
        <w:br/>
      </w:r>
      <w:r w:rsidRPr="00853E79">
        <w:rPr>
          <w:rFonts w:ascii="Georgia" w:hAnsi="Georgia" w:cs="Georgia"/>
          <w:i/>
          <w:iCs/>
          <w:color w:val="31353A"/>
          <w:spacing w:val="-6"/>
          <w:w w:val="108"/>
          <w:sz w:val="12"/>
          <w:szCs w:val="12"/>
          <w:lang w:val="en-US"/>
        </w:rPr>
        <w:t>Question: When you used My VAC Account, was it a good way to find out about... “VAC benefits and services”</w:t>
      </w:r>
    </w:p>
    <w:p w14:paraId="222CD39D" w14:textId="77777777" w:rsidR="00C85679" w:rsidRPr="00853E79" w:rsidRDefault="00C85679" w:rsidP="00C85679">
      <w:pPr>
        <w:rPr>
          <w:rFonts w:ascii="Georgia" w:hAnsi="Georgia" w:cs="Georgia"/>
          <w:i/>
          <w:iCs/>
          <w:color w:val="31353A"/>
          <w:spacing w:val="-6"/>
          <w:w w:val="108"/>
          <w:sz w:val="12"/>
          <w:szCs w:val="12"/>
          <w:lang w:val="en-US"/>
        </w:rPr>
      </w:pPr>
      <w:r w:rsidRPr="00853E79">
        <w:rPr>
          <w:rFonts w:ascii="Georgia" w:hAnsi="Georgia" w:cs="Georgia"/>
          <w:i/>
          <w:iCs/>
          <w:color w:val="31353A"/>
          <w:spacing w:val="-6"/>
          <w:w w:val="108"/>
          <w:sz w:val="12"/>
          <w:szCs w:val="12"/>
          <w:lang w:val="en-US"/>
        </w:rPr>
        <w:t xml:space="preserve">Sample size: </w:t>
      </w:r>
      <w:r>
        <w:rPr>
          <w:rFonts w:ascii="Georgia" w:hAnsi="Georgia" w:cs="Georgia"/>
          <w:i/>
          <w:iCs/>
          <w:color w:val="31353A"/>
          <w:spacing w:val="-6"/>
          <w:w w:val="108"/>
          <w:sz w:val="12"/>
          <w:szCs w:val="12"/>
          <w:lang w:val="en-US"/>
        </w:rPr>
        <w:t>1960</w:t>
      </w:r>
    </w:p>
    <w:p w14:paraId="2CBEE123" w14:textId="77777777" w:rsidR="00C85679" w:rsidRPr="00853E79" w:rsidRDefault="00C85679" w:rsidP="00C85679">
      <w:pPr>
        <w:rPr>
          <w:rFonts w:ascii="Georgia" w:hAnsi="Georgia" w:cs="Georgia"/>
          <w:i/>
          <w:iCs/>
          <w:color w:val="31353A"/>
          <w:spacing w:val="-6"/>
          <w:w w:val="108"/>
          <w:sz w:val="12"/>
          <w:szCs w:val="12"/>
          <w:lang w:val="en-US"/>
        </w:rPr>
      </w:pPr>
      <w:r w:rsidRPr="00853E79">
        <w:rPr>
          <w:rFonts w:ascii="Georgia" w:hAnsi="Georgia" w:cs="Georgia"/>
          <w:i/>
          <w:iCs/>
          <w:color w:val="31353A"/>
          <w:spacing w:val="-6"/>
          <w:w w:val="108"/>
          <w:sz w:val="12"/>
          <w:szCs w:val="12"/>
          <w:lang w:val="en-US"/>
        </w:rPr>
        <w:t>Framework: Respondents who say they have used My VAC Account, excluding “don’t know” and refused</w:t>
      </w:r>
    </w:p>
    <w:p w14:paraId="30BBB1BC" w14:textId="31CFD0E9" w:rsidR="001B3B96" w:rsidRPr="00C85679" w:rsidRDefault="001B3B96" w:rsidP="006151CA">
      <w:pPr>
        <w:pStyle w:val="VAC-Bullet"/>
        <w:numPr>
          <w:ilvl w:val="0"/>
          <w:numId w:val="0"/>
        </w:numPr>
      </w:pPr>
    </w:p>
    <w:p w14:paraId="2B9E3F95" w14:textId="2DBFE03B" w:rsidR="00AF3F2E" w:rsidRPr="00D11CD6" w:rsidRDefault="00175B81" w:rsidP="00AF3F2E">
      <w:pPr>
        <w:pStyle w:val="VAC-Body"/>
        <w:rPr>
          <w:b/>
          <w:bCs/>
          <w:lang w:val="en-CA"/>
        </w:rPr>
      </w:pPr>
      <w:r w:rsidRPr="00D11CD6">
        <w:rPr>
          <w:b/>
          <w:bCs/>
          <w:lang w:val="en-CA"/>
        </w:rPr>
        <w:br w:type="column"/>
      </w:r>
      <w:r w:rsidR="00700392" w:rsidRPr="00D11CD6">
        <w:rPr>
          <w:b/>
          <w:bCs/>
          <w:lang w:val="en-CA"/>
        </w:rPr>
        <w:t>M</w:t>
      </w:r>
      <w:r w:rsidR="00AF3F2E" w:rsidRPr="00D11CD6">
        <w:rPr>
          <w:b/>
          <w:bCs/>
          <w:lang w:val="en-CA"/>
        </w:rPr>
        <w:t xml:space="preserve">ajority say My VAC Account is good for checking on application </w:t>
      </w:r>
      <w:proofErr w:type="gramStart"/>
      <w:r w:rsidR="00AF3F2E" w:rsidRPr="00D11CD6">
        <w:rPr>
          <w:b/>
          <w:bCs/>
          <w:lang w:val="en-CA"/>
        </w:rPr>
        <w:t>status</w:t>
      </w:r>
      <w:proofErr w:type="gramEnd"/>
    </w:p>
    <w:p w14:paraId="70F9F923" w14:textId="3F5A7DEE" w:rsidR="00AF3F2E" w:rsidRPr="00D11CD6" w:rsidRDefault="00167F3F" w:rsidP="00167F3F">
      <w:pPr>
        <w:pStyle w:val="VAC-Bullet"/>
      </w:pPr>
      <w:r w:rsidRPr="00D11CD6">
        <w:t>Four in five (83%) My VAC Account users say it is a good way to find out about the status of their applications.</w:t>
      </w:r>
    </w:p>
    <w:p w14:paraId="2FDBC62E" w14:textId="11C96B15" w:rsidR="00C85679" w:rsidRPr="00AC7C4F" w:rsidRDefault="00C85679" w:rsidP="00C856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C85679">
        <w:rPr>
          <w:rFonts w:ascii="Georgia" w:hAnsi="Georgia" w:cs="Georgia"/>
          <w:i/>
          <w:iCs/>
          <w:color w:val="31353A"/>
          <w:spacing w:val="-6"/>
          <w:w w:val="108"/>
          <w:sz w:val="16"/>
          <w:szCs w:val="16"/>
        </w:rPr>
        <w:t xml:space="preserve"> </w:t>
      </w: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24</w:t>
      </w:r>
      <w:r w:rsidRPr="002E2CDD">
        <w:rPr>
          <w:rFonts w:ascii="Georgia" w:hAnsi="Georgia" w:cs="Georgia"/>
          <w:i/>
          <w:iCs/>
          <w:color w:val="31353A"/>
          <w:spacing w:val="-6"/>
          <w:w w:val="108"/>
          <w:sz w:val="16"/>
          <w:szCs w:val="16"/>
        </w:rPr>
        <w:t xml:space="preserve">: </w:t>
      </w:r>
      <w:r w:rsidRPr="00AC7C4F">
        <w:rPr>
          <w:rFonts w:ascii="Georgia" w:hAnsi="Georgia" w:cs="Georgia"/>
          <w:i/>
          <w:iCs/>
          <w:color w:val="31353A"/>
          <w:spacing w:val="-6"/>
          <w:w w:val="108"/>
          <w:sz w:val="16"/>
          <w:szCs w:val="16"/>
          <w:lang w:val="en-US"/>
        </w:rPr>
        <w:t>My VAC Account is a Good Way to Find Out About: “Status of My Applications” (%)</w:t>
      </w:r>
    </w:p>
    <w:p w14:paraId="6435DAFB" w14:textId="6D4D6592" w:rsidR="00C85679" w:rsidRDefault="006151CA" w:rsidP="00C85679">
      <w:pPr>
        <w:rPr>
          <w:rFonts w:ascii="Georgia" w:hAnsi="Georgia" w:cs="Georgia"/>
          <w:i/>
          <w:iCs/>
          <w:color w:val="31353A"/>
          <w:spacing w:val="-6"/>
          <w:w w:val="108"/>
          <w:sz w:val="12"/>
          <w:szCs w:val="12"/>
          <w:lang w:val="en-US"/>
        </w:rPr>
      </w:pPr>
      <w:r w:rsidRPr="00D11CD6">
        <w:br/>
      </w:r>
      <w:r w:rsidR="00C87788">
        <w:rPr>
          <w:rFonts w:ascii="Georgia" w:hAnsi="Georgia" w:cs="Georgia"/>
          <w:i/>
          <w:iCs/>
          <w:noProof/>
          <w:color w:val="31353A"/>
          <w:spacing w:val="-6"/>
          <w:w w:val="108"/>
          <w:sz w:val="12"/>
          <w:szCs w:val="12"/>
          <w:lang w:val="en-US"/>
        </w:rPr>
        <w:drawing>
          <wp:inline distT="0" distB="0" distL="0" distR="0" wp14:anchorId="4C931B02" wp14:editId="7F4DF8C4">
            <wp:extent cx="3919855" cy="2145665"/>
            <wp:effectExtent l="0" t="0" r="4445" b="6985"/>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19855" cy="2145665"/>
                    </a:xfrm>
                    <a:prstGeom prst="rect">
                      <a:avLst/>
                    </a:prstGeom>
                    <a:noFill/>
                  </pic:spPr>
                </pic:pic>
              </a:graphicData>
            </a:graphic>
          </wp:inline>
        </w:drawing>
      </w:r>
      <w:r w:rsidRPr="00D11CD6">
        <w:br/>
      </w:r>
    </w:p>
    <w:p w14:paraId="013D0B17" w14:textId="2D991135" w:rsidR="00C85679" w:rsidRPr="00AC7C4F" w:rsidRDefault="00C85679" w:rsidP="00C85679">
      <w:pPr>
        <w:rPr>
          <w:rFonts w:ascii="Georgia" w:hAnsi="Georgia" w:cs="Georgia"/>
          <w:i/>
          <w:iCs/>
          <w:color w:val="31353A"/>
          <w:spacing w:val="-6"/>
          <w:w w:val="108"/>
          <w:sz w:val="12"/>
          <w:szCs w:val="12"/>
          <w:lang w:val="en-US"/>
        </w:rPr>
      </w:pPr>
      <w:r w:rsidRPr="00C85679">
        <w:rPr>
          <w:rFonts w:ascii="Georgia" w:hAnsi="Georgia" w:cs="Georgia"/>
          <w:i/>
          <w:iCs/>
          <w:color w:val="31353A"/>
          <w:spacing w:val="-6"/>
          <w:w w:val="108"/>
          <w:sz w:val="12"/>
          <w:szCs w:val="12"/>
          <w:lang w:val="en-US"/>
        </w:rPr>
        <w:t xml:space="preserve"> </w:t>
      </w:r>
      <w:r w:rsidRPr="00AC7C4F">
        <w:rPr>
          <w:rFonts w:ascii="Georgia" w:hAnsi="Georgia" w:cs="Georgia"/>
          <w:i/>
          <w:iCs/>
          <w:color w:val="31353A"/>
          <w:spacing w:val="-6"/>
          <w:w w:val="108"/>
          <w:sz w:val="12"/>
          <w:szCs w:val="12"/>
          <w:lang w:val="en-US"/>
        </w:rPr>
        <w:t>Question: When you used My VAC Account, was it a good way to find out about... “The status of my applications”</w:t>
      </w:r>
    </w:p>
    <w:p w14:paraId="1DDF2821" w14:textId="77777777" w:rsidR="00C85679" w:rsidRPr="00AC7C4F" w:rsidRDefault="00C85679" w:rsidP="00C85679">
      <w:pPr>
        <w:rPr>
          <w:rFonts w:ascii="Georgia" w:hAnsi="Georgia" w:cs="Georgia"/>
          <w:i/>
          <w:iCs/>
          <w:color w:val="31353A"/>
          <w:spacing w:val="-6"/>
          <w:w w:val="108"/>
          <w:sz w:val="12"/>
          <w:szCs w:val="12"/>
          <w:lang w:val="en-US"/>
        </w:rPr>
      </w:pPr>
      <w:r w:rsidRPr="00AC7C4F">
        <w:rPr>
          <w:rFonts w:ascii="Georgia" w:hAnsi="Georgia" w:cs="Georgia"/>
          <w:i/>
          <w:iCs/>
          <w:color w:val="31353A"/>
          <w:spacing w:val="-6"/>
          <w:w w:val="108"/>
          <w:sz w:val="12"/>
          <w:szCs w:val="12"/>
          <w:lang w:val="en-US"/>
        </w:rPr>
        <w:t>Sample size: 1</w:t>
      </w:r>
      <w:r>
        <w:rPr>
          <w:rFonts w:ascii="Georgia" w:hAnsi="Georgia" w:cs="Georgia"/>
          <w:i/>
          <w:iCs/>
          <w:color w:val="31353A"/>
          <w:spacing w:val="-6"/>
          <w:w w:val="108"/>
          <w:sz w:val="12"/>
          <w:szCs w:val="12"/>
          <w:lang w:val="en-US"/>
        </w:rPr>
        <w:t>972</w:t>
      </w:r>
    </w:p>
    <w:p w14:paraId="15134B5D" w14:textId="77777777" w:rsidR="00C85679" w:rsidRPr="00AC7C4F" w:rsidRDefault="00C85679" w:rsidP="00C85679">
      <w:pPr>
        <w:rPr>
          <w:rFonts w:ascii="Georgia" w:hAnsi="Georgia" w:cs="Georgia"/>
          <w:i/>
          <w:iCs/>
          <w:color w:val="31353A"/>
          <w:spacing w:val="-6"/>
          <w:w w:val="108"/>
          <w:sz w:val="12"/>
          <w:szCs w:val="12"/>
          <w:lang w:val="en-US"/>
        </w:rPr>
      </w:pPr>
      <w:r w:rsidRPr="00AC7C4F">
        <w:rPr>
          <w:rFonts w:ascii="Georgia" w:hAnsi="Georgia" w:cs="Georgia"/>
          <w:i/>
          <w:iCs/>
          <w:color w:val="31353A"/>
          <w:spacing w:val="-6"/>
          <w:w w:val="108"/>
          <w:sz w:val="12"/>
          <w:szCs w:val="12"/>
          <w:lang w:val="en-US"/>
        </w:rPr>
        <w:t>Framework: Respondents who say they have used My VAC Account, excluding “don’t know” and refused</w:t>
      </w:r>
    </w:p>
    <w:p w14:paraId="40D7B4E4" w14:textId="203EF7CE" w:rsidR="001B3B96" w:rsidRPr="00C85679" w:rsidRDefault="001B3B96" w:rsidP="006151CA">
      <w:pPr>
        <w:pStyle w:val="VAC-Bullet"/>
        <w:numPr>
          <w:ilvl w:val="0"/>
          <w:numId w:val="0"/>
        </w:numPr>
        <w:ind w:left="113"/>
      </w:pPr>
    </w:p>
    <w:p w14:paraId="2E436E5D" w14:textId="4F3BADA0" w:rsidR="00F629CC" w:rsidRPr="00D11CD6" w:rsidRDefault="00175B81" w:rsidP="00F629CC">
      <w:pPr>
        <w:pStyle w:val="VAC-Body"/>
        <w:rPr>
          <w:b/>
          <w:bCs/>
          <w:lang w:val="en-CA"/>
        </w:rPr>
      </w:pPr>
      <w:r w:rsidRPr="00D11CD6">
        <w:rPr>
          <w:b/>
          <w:bCs/>
          <w:lang w:val="en-CA"/>
        </w:rPr>
        <w:br w:type="column"/>
      </w:r>
      <w:r w:rsidR="00F629CC" w:rsidRPr="00D11CD6">
        <w:rPr>
          <w:b/>
          <w:bCs/>
          <w:lang w:val="en-CA"/>
        </w:rPr>
        <w:lastRenderedPageBreak/>
        <w:t>Three-quarter</w:t>
      </w:r>
      <w:r w:rsidR="00B737E7" w:rsidRPr="00D11CD6">
        <w:rPr>
          <w:b/>
          <w:bCs/>
          <w:lang w:val="en-CA"/>
        </w:rPr>
        <w:t>s</w:t>
      </w:r>
      <w:r w:rsidR="00F629CC" w:rsidRPr="00D11CD6">
        <w:rPr>
          <w:b/>
          <w:bCs/>
          <w:lang w:val="en-CA"/>
        </w:rPr>
        <w:t xml:space="preserve"> of users say My VAC Account is good for learning VAC </w:t>
      </w:r>
      <w:proofErr w:type="gramStart"/>
      <w:r w:rsidR="00F629CC" w:rsidRPr="00D11CD6">
        <w:rPr>
          <w:b/>
          <w:bCs/>
          <w:lang w:val="en-CA"/>
        </w:rPr>
        <w:t>news</w:t>
      </w:r>
      <w:proofErr w:type="gramEnd"/>
    </w:p>
    <w:p w14:paraId="6BEDAFF6" w14:textId="02DCCE51" w:rsidR="00F629CC" w:rsidRPr="00D11CD6" w:rsidRDefault="00F629CC" w:rsidP="00F629CC">
      <w:pPr>
        <w:pStyle w:val="VAC-Bullet"/>
        <w:rPr>
          <w:lang w:val="en-CA"/>
        </w:rPr>
      </w:pPr>
      <w:r w:rsidRPr="00D11CD6">
        <w:rPr>
          <w:lang w:val="en-CA"/>
        </w:rPr>
        <w:t>Three</w:t>
      </w:r>
      <w:r w:rsidR="00616324" w:rsidRPr="00D11CD6">
        <w:rPr>
          <w:lang w:val="en-CA"/>
        </w:rPr>
        <w:t xml:space="preserve">-quarters </w:t>
      </w:r>
      <w:r w:rsidRPr="00D11CD6">
        <w:rPr>
          <w:lang w:val="en-CA"/>
        </w:rPr>
        <w:t xml:space="preserve">(76%) </w:t>
      </w:r>
      <w:r w:rsidR="00616324" w:rsidRPr="00D11CD6">
        <w:rPr>
          <w:lang w:val="en-CA"/>
        </w:rPr>
        <w:t xml:space="preserve">of </w:t>
      </w:r>
      <w:r w:rsidRPr="00D11CD6">
        <w:rPr>
          <w:lang w:val="en-CA"/>
        </w:rPr>
        <w:t>respondents who use my VAC Account say it is a good way to find out about VAC news.</w:t>
      </w:r>
    </w:p>
    <w:p w14:paraId="458BDE3D" w14:textId="719BE581" w:rsidR="003F2100" w:rsidRPr="00BA5FD8" w:rsidRDefault="003F2100" w:rsidP="003F2100">
      <w:pPr>
        <w:rPr>
          <w:rFonts w:ascii="Georgia" w:hAnsi="Georgia" w:cs="Georgia"/>
          <w:i/>
          <w:iCs/>
          <w:color w:val="31353A"/>
          <w:spacing w:val="-6"/>
          <w:w w:val="108"/>
          <w:sz w:val="12"/>
          <w:szCs w:val="12"/>
          <w:lang w:val="en-US"/>
        </w:rPr>
      </w:pPr>
      <w:r w:rsidRPr="003F2100">
        <w:rPr>
          <w:i/>
          <w:iCs/>
          <w:sz w:val="16"/>
          <w:szCs w:val="16"/>
        </w:rPr>
        <w:t xml:space="preserve"> </w:t>
      </w:r>
      <w:r w:rsidRPr="003F2100">
        <w:rPr>
          <w:rFonts w:ascii="Georgia" w:hAnsi="Georgia"/>
          <w:i/>
          <w:iCs/>
          <w:sz w:val="16"/>
          <w:szCs w:val="16"/>
        </w:rPr>
        <w:t>Figure 25: My VAC Account is a Good Way to Find Out About: “VAC News” (%)</w:t>
      </w:r>
      <w:r w:rsidR="006151CA" w:rsidRPr="00D11CD6">
        <w:br/>
      </w:r>
      <w:r>
        <w:rPr>
          <w:rFonts w:ascii="Georgia" w:hAnsi="Georgia"/>
          <w:i/>
          <w:iCs/>
          <w:noProof/>
          <w:sz w:val="16"/>
          <w:szCs w:val="16"/>
        </w:rPr>
        <w:drawing>
          <wp:inline distT="0" distB="0" distL="0" distR="0" wp14:anchorId="4C09EFF3" wp14:editId="214BBCEF">
            <wp:extent cx="3749675" cy="196278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49675" cy="1962785"/>
                    </a:xfrm>
                    <a:prstGeom prst="rect">
                      <a:avLst/>
                    </a:prstGeom>
                    <a:noFill/>
                  </pic:spPr>
                </pic:pic>
              </a:graphicData>
            </a:graphic>
          </wp:inline>
        </w:drawing>
      </w:r>
      <w:r w:rsidR="006151CA" w:rsidRPr="00D11CD6">
        <w:br/>
      </w:r>
      <w:r w:rsidRPr="00BA5FD8">
        <w:rPr>
          <w:rFonts w:ascii="Georgia" w:hAnsi="Georgia" w:cs="Georgia"/>
          <w:i/>
          <w:iCs/>
          <w:color w:val="31353A"/>
          <w:spacing w:val="-6"/>
          <w:w w:val="108"/>
          <w:sz w:val="12"/>
          <w:szCs w:val="12"/>
          <w:lang w:val="en-US"/>
        </w:rPr>
        <w:t xml:space="preserve">Question: When you used My VAC Account, was it a good way to find out about... “VAC </w:t>
      </w:r>
      <w:proofErr w:type="gramStart"/>
      <w:r w:rsidRPr="00BA5FD8">
        <w:rPr>
          <w:rFonts w:ascii="Georgia" w:hAnsi="Georgia" w:cs="Georgia"/>
          <w:i/>
          <w:iCs/>
          <w:color w:val="31353A"/>
          <w:spacing w:val="-6"/>
          <w:w w:val="108"/>
          <w:sz w:val="12"/>
          <w:szCs w:val="12"/>
          <w:lang w:val="en-US"/>
        </w:rPr>
        <w:t>news</w:t>
      </w:r>
      <w:proofErr w:type="gramEnd"/>
      <w:r w:rsidRPr="00BA5FD8">
        <w:rPr>
          <w:rFonts w:ascii="Georgia" w:hAnsi="Georgia" w:cs="Georgia"/>
          <w:i/>
          <w:iCs/>
          <w:color w:val="31353A"/>
          <w:spacing w:val="-6"/>
          <w:w w:val="108"/>
          <w:sz w:val="12"/>
          <w:szCs w:val="12"/>
          <w:lang w:val="en-US"/>
        </w:rPr>
        <w:t>”</w:t>
      </w:r>
    </w:p>
    <w:p w14:paraId="21D990E5" w14:textId="77777777" w:rsidR="003F2100" w:rsidRPr="00BA5FD8" w:rsidRDefault="003F2100" w:rsidP="003F2100">
      <w:pPr>
        <w:rPr>
          <w:rFonts w:ascii="Georgia" w:hAnsi="Georgia" w:cs="Georgia"/>
          <w:i/>
          <w:iCs/>
          <w:color w:val="31353A"/>
          <w:spacing w:val="-6"/>
          <w:w w:val="108"/>
          <w:sz w:val="12"/>
          <w:szCs w:val="12"/>
          <w:lang w:val="en-US"/>
        </w:rPr>
      </w:pPr>
      <w:r w:rsidRPr="00BA5FD8">
        <w:rPr>
          <w:rFonts w:ascii="Georgia" w:hAnsi="Georgia" w:cs="Georgia"/>
          <w:i/>
          <w:iCs/>
          <w:color w:val="31353A"/>
          <w:spacing w:val="-6"/>
          <w:w w:val="108"/>
          <w:sz w:val="12"/>
          <w:szCs w:val="12"/>
          <w:lang w:val="en-US"/>
        </w:rPr>
        <w:t>Sample size: 1</w:t>
      </w:r>
      <w:r>
        <w:rPr>
          <w:rFonts w:ascii="Georgia" w:hAnsi="Georgia" w:cs="Georgia"/>
          <w:i/>
          <w:iCs/>
          <w:color w:val="31353A"/>
          <w:spacing w:val="-6"/>
          <w:w w:val="108"/>
          <w:sz w:val="12"/>
          <w:szCs w:val="12"/>
          <w:lang w:val="en-US"/>
        </w:rPr>
        <w:t>724</w:t>
      </w:r>
    </w:p>
    <w:p w14:paraId="329866A7" w14:textId="77777777" w:rsidR="003F2100" w:rsidRPr="00BA5FD8" w:rsidRDefault="003F2100" w:rsidP="003F2100">
      <w:pPr>
        <w:rPr>
          <w:rFonts w:ascii="Georgia" w:hAnsi="Georgia" w:cs="Georgia"/>
          <w:i/>
          <w:iCs/>
          <w:color w:val="31353A"/>
          <w:spacing w:val="-6"/>
          <w:w w:val="108"/>
          <w:sz w:val="12"/>
          <w:szCs w:val="12"/>
          <w:lang w:val="en-US"/>
        </w:rPr>
      </w:pPr>
      <w:r w:rsidRPr="00BA5FD8">
        <w:rPr>
          <w:rFonts w:ascii="Georgia" w:hAnsi="Georgia" w:cs="Georgia"/>
          <w:i/>
          <w:iCs/>
          <w:color w:val="31353A"/>
          <w:spacing w:val="-6"/>
          <w:w w:val="108"/>
          <w:sz w:val="12"/>
          <w:szCs w:val="12"/>
          <w:lang w:val="en-US"/>
        </w:rPr>
        <w:t>Framework: Respondents who say they have used My VAC Account, excluding “don’t know” and refused</w:t>
      </w:r>
    </w:p>
    <w:p w14:paraId="2ADCAE6D" w14:textId="1BA6D6C2" w:rsidR="001B3B96" w:rsidRPr="003F2100" w:rsidRDefault="001B3B96" w:rsidP="006151CA">
      <w:pPr>
        <w:pStyle w:val="VAC-Bullet"/>
        <w:numPr>
          <w:ilvl w:val="0"/>
          <w:numId w:val="0"/>
        </w:numPr>
      </w:pPr>
    </w:p>
    <w:p w14:paraId="6F1C5F37" w14:textId="0D9DE6DC" w:rsidR="00934B92" w:rsidRPr="00D11CD6" w:rsidRDefault="00175B81" w:rsidP="00934B92">
      <w:pPr>
        <w:pStyle w:val="VAC-Body"/>
        <w:rPr>
          <w:b/>
          <w:bCs/>
          <w:lang w:val="en-CA"/>
        </w:rPr>
      </w:pPr>
      <w:r w:rsidRPr="00D11CD6">
        <w:rPr>
          <w:b/>
          <w:bCs/>
          <w:lang w:val="en-CA"/>
        </w:rPr>
        <w:br w:type="column"/>
      </w:r>
      <w:r w:rsidR="00934B92" w:rsidRPr="00D11CD6">
        <w:rPr>
          <w:b/>
          <w:bCs/>
          <w:lang w:val="en-CA"/>
        </w:rPr>
        <w:t xml:space="preserve">Vast majority say My VAC Account is a good way to message securely with </w:t>
      </w:r>
      <w:proofErr w:type="gramStart"/>
      <w:r w:rsidR="00934B92" w:rsidRPr="00D11CD6">
        <w:rPr>
          <w:b/>
          <w:bCs/>
          <w:lang w:val="en-CA"/>
        </w:rPr>
        <w:t>VAC</w:t>
      </w:r>
      <w:proofErr w:type="gramEnd"/>
    </w:p>
    <w:p w14:paraId="2E7DB618" w14:textId="03E0249F" w:rsidR="00934B92" w:rsidRPr="00D11CD6" w:rsidRDefault="00167F3F" w:rsidP="00934B92">
      <w:pPr>
        <w:pStyle w:val="VAC-Bullet"/>
      </w:pPr>
      <w:r w:rsidRPr="00D11CD6">
        <w:rPr>
          <w:lang w:val="en-CA"/>
        </w:rPr>
        <w:t>Nine</w:t>
      </w:r>
      <w:r w:rsidR="00934B92" w:rsidRPr="00D11CD6">
        <w:rPr>
          <w:lang w:val="en-CA"/>
        </w:rPr>
        <w:t xml:space="preserve"> in </w:t>
      </w:r>
      <w:r w:rsidRPr="00D11CD6">
        <w:rPr>
          <w:lang w:val="en-CA"/>
        </w:rPr>
        <w:t xml:space="preserve">ten </w:t>
      </w:r>
      <w:r w:rsidR="00934B92" w:rsidRPr="00D11CD6">
        <w:rPr>
          <w:lang w:val="en-CA"/>
        </w:rPr>
        <w:t>(8</w:t>
      </w:r>
      <w:r w:rsidRPr="00D11CD6">
        <w:rPr>
          <w:lang w:val="en-CA"/>
        </w:rPr>
        <w:t>9</w:t>
      </w:r>
      <w:r w:rsidR="00934B92" w:rsidRPr="00D11CD6">
        <w:rPr>
          <w:lang w:val="en-CA"/>
        </w:rPr>
        <w:t>%) say My VAC Account is a good way to communicate securely with VAC.</w:t>
      </w:r>
    </w:p>
    <w:p w14:paraId="222FE154" w14:textId="7BD48BBC" w:rsidR="00B24DE2" w:rsidRPr="009E42D0" w:rsidRDefault="00B24DE2" w:rsidP="00B24DE2">
      <w:pPr>
        <w:rPr>
          <w:rFonts w:ascii="Georgia" w:hAnsi="Georgia" w:cs="Georgia"/>
          <w:i/>
          <w:iCs/>
          <w:color w:val="31353A"/>
          <w:spacing w:val="-6"/>
          <w:w w:val="108"/>
          <w:sz w:val="12"/>
          <w:szCs w:val="12"/>
          <w:lang w:val="en-US"/>
        </w:rPr>
      </w:pPr>
      <w:r w:rsidRPr="00B24DE2">
        <w:rPr>
          <w:rFonts w:ascii="Georgia" w:hAnsi="Georgia"/>
          <w:i/>
          <w:iCs/>
          <w:sz w:val="16"/>
          <w:szCs w:val="16"/>
        </w:rPr>
        <w:t>Figure 26: My VAC Account is a Good Way to Find Out About: “Comms. Through Secure Messaging with VAC” (%)</w:t>
      </w:r>
      <w:r w:rsidR="006151CA" w:rsidRPr="00D11CD6">
        <w:br/>
      </w:r>
      <w:r>
        <w:rPr>
          <w:rFonts w:ascii="Georgia" w:hAnsi="Georgia"/>
          <w:noProof/>
          <w:sz w:val="16"/>
          <w:szCs w:val="16"/>
        </w:rPr>
        <w:drawing>
          <wp:inline distT="0" distB="0" distL="0" distR="0" wp14:anchorId="55F493F2" wp14:editId="40BF094C">
            <wp:extent cx="3749675" cy="196278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49675" cy="1962785"/>
                    </a:xfrm>
                    <a:prstGeom prst="rect">
                      <a:avLst/>
                    </a:prstGeom>
                    <a:noFill/>
                  </pic:spPr>
                </pic:pic>
              </a:graphicData>
            </a:graphic>
          </wp:inline>
        </w:drawing>
      </w:r>
      <w:r w:rsidR="006151CA" w:rsidRPr="00D11CD6">
        <w:br/>
      </w:r>
      <w:r w:rsidRPr="009E42D0">
        <w:rPr>
          <w:rFonts w:ascii="Georgia" w:hAnsi="Georgia" w:cs="Georgia"/>
          <w:i/>
          <w:iCs/>
          <w:color w:val="31353A"/>
          <w:spacing w:val="-6"/>
          <w:w w:val="108"/>
          <w:sz w:val="12"/>
          <w:szCs w:val="12"/>
          <w:lang w:val="en-US"/>
        </w:rPr>
        <w:t xml:space="preserve">Question: When you used My VAC Account, was it a good way to find out about... “Communications through secure messaging with </w:t>
      </w:r>
      <w:proofErr w:type="gramStart"/>
      <w:r w:rsidRPr="009E42D0">
        <w:rPr>
          <w:rFonts w:ascii="Georgia" w:hAnsi="Georgia" w:cs="Georgia"/>
          <w:i/>
          <w:iCs/>
          <w:color w:val="31353A"/>
          <w:spacing w:val="-6"/>
          <w:w w:val="108"/>
          <w:sz w:val="12"/>
          <w:szCs w:val="12"/>
          <w:lang w:val="en-US"/>
        </w:rPr>
        <w:t>VAC</w:t>
      </w:r>
      <w:proofErr w:type="gramEnd"/>
      <w:r w:rsidRPr="009E42D0">
        <w:rPr>
          <w:rFonts w:ascii="Georgia" w:hAnsi="Georgia" w:cs="Georgia"/>
          <w:i/>
          <w:iCs/>
          <w:color w:val="31353A"/>
          <w:spacing w:val="-6"/>
          <w:w w:val="108"/>
          <w:sz w:val="12"/>
          <w:szCs w:val="12"/>
          <w:lang w:val="en-US"/>
        </w:rPr>
        <w:t>”</w:t>
      </w:r>
    </w:p>
    <w:p w14:paraId="21E425B7" w14:textId="77777777" w:rsidR="00B24DE2" w:rsidRPr="009E42D0" w:rsidRDefault="00B24DE2" w:rsidP="00B24DE2">
      <w:pPr>
        <w:rPr>
          <w:rFonts w:ascii="Georgia" w:hAnsi="Georgia" w:cs="Georgia"/>
          <w:i/>
          <w:iCs/>
          <w:color w:val="31353A"/>
          <w:spacing w:val="-6"/>
          <w:w w:val="108"/>
          <w:sz w:val="12"/>
          <w:szCs w:val="12"/>
          <w:lang w:val="en-US"/>
        </w:rPr>
      </w:pPr>
      <w:r w:rsidRPr="009E42D0">
        <w:rPr>
          <w:rFonts w:ascii="Georgia" w:hAnsi="Georgia" w:cs="Georgia"/>
          <w:i/>
          <w:iCs/>
          <w:color w:val="31353A"/>
          <w:spacing w:val="-6"/>
          <w:w w:val="108"/>
          <w:sz w:val="12"/>
          <w:szCs w:val="12"/>
          <w:lang w:val="en-US"/>
        </w:rPr>
        <w:t>Sample size: 1</w:t>
      </w:r>
      <w:r>
        <w:rPr>
          <w:rFonts w:ascii="Georgia" w:hAnsi="Georgia" w:cs="Georgia"/>
          <w:i/>
          <w:iCs/>
          <w:color w:val="31353A"/>
          <w:spacing w:val="-6"/>
          <w:w w:val="108"/>
          <w:sz w:val="12"/>
          <w:szCs w:val="12"/>
          <w:lang w:val="en-US"/>
        </w:rPr>
        <w:t>951</w:t>
      </w:r>
    </w:p>
    <w:p w14:paraId="48879AEC" w14:textId="77777777" w:rsidR="00B24DE2" w:rsidRPr="00AE29FE" w:rsidRDefault="00B24DE2" w:rsidP="00B24DE2">
      <w:pPr>
        <w:rPr>
          <w:rFonts w:ascii="Georgia" w:hAnsi="Georgia" w:cs="Georgia"/>
          <w:i/>
          <w:iCs/>
          <w:color w:val="31353A"/>
          <w:spacing w:val="-6"/>
          <w:w w:val="108"/>
          <w:sz w:val="12"/>
          <w:szCs w:val="12"/>
          <w:lang w:val="en-US"/>
        </w:rPr>
      </w:pPr>
      <w:r w:rsidRPr="009E42D0">
        <w:rPr>
          <w:rFonts w:ascii="Georgia" w:hAnsi="Georgia" w:cs="Georgia"/>
          <w:i/>
          <w:iCs/>
          <w:color w:val="31353A"/>
          <w:spacing w:val="-6"/>
          <w:w w:val="108"/>
          <w:sz w:val="12"/>
          <w:szCs w:val="12"/>
          <w:lang w:val="en-US"/>
        </w:rPr>
        <w:t>Framework: Respondents who say they have used My VAC Account, excluding “don’t know” and refused</w:t>
      </w:r>
    </w:p>
    <w:p w14:paraId="27BF8CF7" w14:textId="154F277A" w:rsidR="006A2C82" w:rsidRPr="00D11CD6" w:rsidRDefault="006A2C82" w:rsidP="006151CA">
      <w:pPr>
        <w:pStyle w:val="VAC-Bullet"/>
        <w:numPr>
          <w:ilvl w:val="0"/>
          <w:numId w:val="0"/>
        </w:numPr>
        <w:ind w:left="113"/>
        <w:rPr>
          <w:lang w:val="en-CA"/>
        </w:rPr>
      </w:pPr>
    </w:p>
    <w:p w14:paraId="7A8F95D3" w14:textId="70E62AC2" w:rsidR="00057D3A" w:rsidRPr="00D11CD6" w:rsidRDefault="00057D3A">
      <w:pPr>
        <w:rPr>
          <w:rFonts w:ascii="Arial" w:hAnsi="Arial" w:cs="Arial"/>
          <w:b/>
          <w:bCs/>
          <w:color w:val="313439"/>
          <w:spacing w:val="-10"/>
          <w:w w:val="108"/>
        </w:rPr>
      </w:pPr>
      <w:r w:rsidRPr="00D11CD6">
        <w:br w:type="page"/>
      </w:r>
    </w:p>
    <w:p w14:paraId="7173C566" w14:textId="7DAE3FC3" w:rsidR="003B393F" w:rsidRPr="00D11CD6" w:rsidRDefault="003B393F" w:rsidP="006151CA">
      <w:pPr>
        <w:pStyle w:val="VAC-HeadingOne"/>
        <w:rPr>
          <w:lang w:val="en-CA"/>
        </w:rPr>
      </w:pPr>
      <w:bookmarkStart w:id="21" w:name="_Toc125385461"/>
      <w:r w:rsidRPr="00D11CD6">
        <w:rPr>
          <w:lang w:val="en-CA"/>
        </w:rPr>
        <w:lastRenderedPageBreak/>
        <w:t>Satisfaction with Service Experience</w:t>
      </w:r>
      <w:bookmarkEnd w:id="21"/>
    </w:p>
    <w:p w14:paraId="0168BCBD" w14:textId="0779C56A" w:rsidR="003B393F" w:rsidRPr="00D11CD6" w:rsidRDefault="003B393F" w:rsidP="003B393F">
      <w:pPr>
        <w:pStyle w:val="VAC-Body"/>
        <w:rPr>
          <w:lang w:val="en-CA"/>
        </w:rPr>
      </w:pPr>
      <w:r w:rsidRPr="00D11CD6">
        <w:rPr>
          <w:lang w:val="en-CA"/>
        </w:rPr>
        <w:t>Satisfaction with the service experience is high. VAC staff receive high marks for being competent, knowledgeable, respectful</w:t>
      </w:r>
      <w:r w:rsidR="00CB7622" w:rsidRPr="00D11CD6">
        <w:rPr>
          <w:lang w:val="en-CA"/>
        </w:rPr>
        <w:t>, and responsive</w:t>
      </w:r>
      <w:r w:rsidRPr="00D11CD6">
        <w:rPr>
          <w:lang w:val="en-CA"/>
        </w:rPr>
        <w:t xml:space="preserve">. </w:t>
      </w:r>
      <w:r w:rsidR="00494965" w:rsidRPr="00D11CD6">
        <w:rPr>
          <w:lang w:val="en-CA"/>
        </w:rPr>
        <w:t xml:space="preserve">Half of the respondents applied for a service recently </w:t>
      </w:r>
      <w:r w:rsidR="00CE7B3F" w:rsidRPr="00D11CD6">
        <w:rPr>
          <w:lang w:val="en-CA"/>
        </w:rPr>
        <w:t>and</w:t>
      </w:r>
      <w:r w:rsidR="00494965" w:rsidRPr="00D11CD6">
        <w:rPr>
          <w:lang w:val="en-CA"/>
        </w:rPr>
        <w:t xml:space="preserve"> have diverse opinions on the eas</w:t>
      </w:r>
      <w:r w:rsidR="00CE7B3F" w:rsidRPr="00D11CD6">
        <w:rPr>
          <w:lang w:val="en-CA"/>
        </w:rPr>
        <w:t>e</w:t>
      </w:r>
      <w:r w:rsidR="00494965" w:rsidRPr="00D11CD6">
        <w:rPr>
          <w:lang w:val="en-CA"/>
        </w:rPr>
        <w:t xml:space="preserve"> of </w:t>
      </w:r>
      <w:r w:rsidR="00CE7B3F" w:rsidRPr="00D11CD6">
        <w:rPr>
          <w:lang w:val="en-CA"/>
        </w:rPr>
        <w:t xml:space="preserve">the </w:t>
      </w:r>
      <w:r w:rsidR="00494965" w:rsidRPr="00D11CD6">
        <w:rPr>
          <w:lang w:val="en-CA"/>
        </w:rPr>
        <w:t xml:space="preserve">application process and finding information. </w:t>
      </w:r>
    </w:p>
    <w:p w14:paraId="2A1D5AAE" w14:textId="06F292A5" w:rsidR="003B393F" w:rsidRPr="00D11CD6" w:rsidRDefault="003B393F" w:rsidP="003B393F">
      <w:pPr>
        <w:pStyle w:val="VAC-Body"/>
        <w:rPr>
          <w:b/>
          <w:bCs/>
          <w:lang w:val="en-CA"/>
        </w:rPr>
      </w:pPr>
      <w:r w:rsidRPr="00D11CD6">
        <w:rPr>
          <w:b/>
          <w:bCs/>
          <w:lang w:val="en-CA"/>
        </w:rPr>
        <w:t>Most satisfied with quality of programs and services</w:t>
      </w:r>
    </w:p>
    <w:p w14:paraId="0F827FBE" w14:textId="4C562E30" w:rsidR="00B23F1E" w:rsidRPr="00D11CD6" w:rsidRDefault="008218AB" w:rsidP="003B393F">
      <w:pPr>
        <w:pStyle w:val="VAC-Bullet"/>
        <w:rPr>
          <w:lang w:val="en-CA"/>
        </w:rPr>
      </w:pPr>
      <w:r w:rsidRPr="00D11CD6">
        <w:rPr>
          <w:lang w:val="en-CA"/>
        </w:rPr>
        <w:t>Three</w:t>
      </w:r>
      <w:r w:rsidR="003B393F" w:rsidRPr="00D11CD6">
        <w:rPr>
          <w:lang w:val="en-CA"/>
        </w:rPr>
        <w:t xml:space="preserve"> in f</w:t>
      </w:r>
      <w:r w:rsidRPr="00D11CD6">
        <w:rPr>
          <w:lang w:val="en-CA"/>
        </w:rPr>
        <w:t>our</w:t>
      </w:r>
      <w:r w:rsidR="003B393F" w:rsidRPr="00D11CD6">
        <w:rPr>
          <w:lang w:val="en-CA"/>
        </w:rPr>
        <w:t xml:space="preserve"> (TOP2: </w:t>
      </w:r>
      <w:r w:rsidRPr="00D11CD6">
        <w:rPr>
          <w:lang w:val="en-CA"/>
        </w:rPr>
        <w:t>76</w:t>
      </w:r>
      <w:r w:rsidR="003B393F" w:rsidRPr="00D11CD6">
        <w:rPr>
          <w:lang w:val="en-CA"/>
        </w:rPr>
        <w:t>%) respondents are satisfied</w:t>
      </w:r>
      <w:r w:rsidR="004165C7" w:rsidRPr="00D11CD6">
        <w:rPr>
          <w:lang w:val="en-CA"/>
        </w:rPr>
        <w:t xml:space="preserve"> or very satisfied</w:t>
      </w:r>
      <w:r w:rsidR="003B393F" w:rsidRPr="00D11CD6">
        <w:rPr>
          <w:lang w:val="en-CA"/>
        </w:rPr>
        <w:t xml:space="preserve"> with the quality of programs and services</w:t>
      </w:r>
      <w:r w:rsidR="00B23F1E" w:rsidRPr="00D11CD6">
        <w:rPr>
          <w:lang w:val="en-CA"/>
        </w:rPr>
        <w:t>.</w:t>
      </w:r>
    </w:p>
    <w:p w14:paraId="432C8BA5" w14:textId="4CD76787" w:rsidR="003B393F" w:rsidRPr="00D11CD6" w:rsidRDefault="008218AB" w:rsidP="003B393F">
      <w:pPr>
        <w:pStyle w:val="VAC-Bullet"/>
        <w:rPr>
          <w:lang w:val="en-CA"/>
        </w:rPr>
      </w:pPr>
      <w:r w:rsidRPr="00D11CD6">
        <w:rPr>
          <w:lang w:val="en-CA"/>
        </w:rPr>
        <w:t>Veterans aged 85+ (TOP2: 89%)</w:t>
      </w:r>
      <w:r w:rsidR="00B23F1E" w:rsidRPr="00D11CD6">
        <w:rPr>
          <w:lang w:val="en-CA"/>
        </w:rPr>
        <w:t xml:space="preserve"> are the most satisfied of the six strata. </w:t>
      </w:r>
    </w:p>
    <w:p w14:paraId="61792195" w14:textId="006879B3" w:rsidR="003B393F" w:rsidRPr="00D11CD6" w:rsidRDefault="00C358E1" w:rsidP="003B393F">
      <w:pPr>
        <w:pStyle w:val="VAC-Bullet"/>
        <w:rPr>
          <w:lang w:val="en-CA"/>
        </w:rPr>
      </w:pPr>
      <w:r w:rsidRPr="00D11CD6">
        <w:rPr>
          <w:lang w:val="en-CA"/>
        </w:rPr>
        <w:t>Respondents</w:t>
      </w:r>
      <w:r w:rsidR="003B393F" w:rsidRPr="00D11CD6">
        <w:rPr>
          <w:lang w:val="en-CA"/>
        </w:rPr>
        <w:t xml:space="preserve"> </w:t>
      </w:r>
      <w:r w:rsidR="003B393F" w:rsidRPr="00D11CD6">
        <w:rPr>
          <w:b/>
          <w:bCs/>
          <w:lang w:val="en-CA"/>
        </w:rPr>
        <w:t xml:space="preserve">under </w:t>
      </w:r>
      <w:r w:rsidR="00153835" w:rsidRPr="00D11CD6">
        <w:rPr>
          <w:b/>
          <w:bCs/>
          <w:lang w:val="en-CA"/>
        </w:rPr>
        <w:t>5</w:t>
      </w:r>
      <w:r w:rsidR="003B393F" w:rsidRPr="00D11CD6">
        <w:rPr>
          <w:b/>
          <w:bCs/>
          <w:lang w:val="en-CA"/>
        </w:rPr>
        <w:t>0</w:t>
      </w:r>
      <w:r w:rsidR="003B393F" w:rsidRPr="00D11CD6">
        <w:rPr>
          <w:lang w:val="en-CA"/>
        </w:rPr>
        <w:t xml:space="preserve"> (TOP2: 6</w:t>
      </w:r>
      <w:r w:rsidR="00153835" w:rsidRPr="00D11CD6">
        <w:rPr>
          <w:lang w:val="en-CA"/>
        </w:rPr>
        <w:t>8</w:t>
      </w:r>
      <w:r w:rsidR="003B393F" w:rsidRPr="00D11CD6">
        <w:rPr>
          <w:lang w:val="en-CA"/>
        </w:rPr>
        <w:t xml:space="preserve">%) are less satisfied than those </w:t>
      </w:r>
      <w:r w:rsidR="00153835" w:rsidRPr="00D11CD6">
        <w:rPr>
          <w:b/>
          <w:bCs/>
          <w:lang w:val="en-CA"/>
        </w:rPr>
        <w:t>6</w:t>
      </w:r>
      <w:r w:rsidR="00B7021B" w:rsidRPr="00D11CD6">
        <w:rPr>
          <w:b/>
          <w:bCs/>
          <w:lang w:val="en-CA"/>
        </w:rPr>
        <w:t>0 and older</w:t>
      </w:r>
      <w:r w:rsidR="003B393F" w:rsidRPr="00D11CD6">
        <w:rPr>
          <w:lang w:val="en-CA"/>
        </w:rPr>
        <w:t xml:space="preserve"> (TOP2: </w:t>
      </w:r>
      <w:r w:rsidR="008218AB" w:rsidRPr="00D11CD6">
        <w:rPr>
          <w:lang w:val="en-CA"/>
        </w:rPr>
        <w:t>8</w:t>
      </w:r>
      <w:r w:rsidR="00153835" w:rsidRPr="00D11CD6">
        <w:rPr>
          <w:lang w:val="en-CA"/>
        </w:rPr>
        <w:t>1</w:t>
      </w:r>
      <w:r w:rsidR="003B393F" w:rsidRPr="00D11CD6">
        <w:rPr>
          <w:lang w:val="en-CA"/>
        </w:rPr>
        <w:t>%).</w:t>
      </w:r>
    </w:p>
    <w:p w14:paraId="4BD43271" w14:textId="0EE95D3D" w:rsidR="00A60976" w:rsidRPr="00D11CD6" w:rsidRDefault="00A60976" w:rsidP="003B393F">
      <w:pPr>
        <w:pStyle w:val="VAC-Bullet"/>
        <w:rPr>
          <w:lang w:val="en-CA"/>
        </w:rPr>
      </w:pPr>
      <w:r w:rsidRPr="00D11CD6">
        <w:rPr>
          <w:b/>
          <w:bCs/>
          <w:lang w:val="en-CA"/>
        </w:rPr>
        <w:t xml:space="preserve">Visible minority </w:t>
      </w:r>
      <w:r w:rsidRPr="00D11CD6">
        <w:rPr>
          <w:lang w:val="en-CA"/>
        </w:rPr>
        <w:t xml:space="preserve">(TOP2: 69%) respondents are less satisfied than </w:t>
      </w:r>
      <w:r w:rsidRPr="00D11CD6">
        <w:rPr>
          <w:b/>
          <w:bCs/>
          <w:lang w:val="en-CA"/>
        </w:rPr>
        <w:t>non-minority</w:t>
      </w:r>
      <w:r w:rsidR="00276183" w:rsidRPr="00D11CD6">
        <w:rPr>
          <w:b/>
          <w:bCs/>
          <w:lang w:val="en-CA"/>
        </w:rPr>
        <w:t xml:space="preserve"> respondents</w:t>
      </w:r>
      <w:r w:rsidRPr="00D11CD6">
        <w:rPr>
          <w:b/>
          <w:bCs/>
          <w:lang w:val="en-CA"/>
        </w:rPr>
        <w:t xml:space="preserve"> </w:t>
      </w:r>
      <w:r w:rsidRPr="00D11CD6">
        <w:rPr>
          <w:lang w:val="en-CA"/>
        </w:rPr>
        <w:t>(TOP2: 78%).</w:t>
      </w:r>
    </w:p>
    <w:p w14:paraId="7F0A487C" w14:textId="05198916" w:rsidR="003E6824" w:rsidRPr="00D11CD6" w:rsidRDefault="003E6824" w:rsidP="006151CA">
      <w:pPr>
        <w:pStyle w:val="VAC-Bullet"/>
        <w:rPr>
          <w:lang w:val="en-CA"/>
        </w:rPr>
      </w:pPr>
      <w:r w:rsidRPr="00D11CD6">
        <w:rPr>
          <w:b/>
          <w:bCs/>
          <w:lang w:val="en-CA"/>
        </w:rPr>
        <w:t>Indigenous</w:t>
      </w:r>
      <w:r w:rsidRPr="00D11CD6">
        <w:rPr>
          <w:lang w:val="en-CA"/>
        </w:rPr>
        <w:t xml:space="preserve"> respondents (TOP2: </w:t>
      </w:r>
      <w:r w:rsidR="00265368" w:rsidRPr="00D11CD6">
        <w:rPr>
          <w:lang w:val="en-CA"/>
        </w:rPr>
        <w:t>65</w:t>
      </w:r>
      <w:r w:rsidR="00B23F1E" w:rsidRPr="00D11CD6">
        <w:rPr>
          <w:lang w:val="en-CA"/>
        </w:rPr>
        <w:t>%</w:t>
      </w:r>
      <w:r w:rsidRPr="00D11CD6">
        <w:rPr>
          <w:lang w:val="en-CA"/>
        </w:rPr>
        <w:t xml:space="preserve">) are less satisfied than </w:t>
      </w:r>
      <w:r w:rsidRPr="00D11CD6">
        <w:rPr>
          <w:b/>
          <w:bCs/>
          <w:lang w:val="en-CA"/>
        </w:rPr>
        <w:t>non-Indigenous</w:t>
      </w:r>
      <w:r w:rsidRPr="00D11CD6">
        <w:rPr>
          <w:lang w:val="en-CA"/>
        </w:rPr>
        <w:t xml:space="preserve"> respondents (TOP2: </w:t>
      </w:r>
      <w:r w:rsidR="00B23F1E" w:rsidRPr="00D11CD6">
        <w:rPr>
          <w:lang w:val="en-CA"/>
        </w:rPr>
        <w:t>78</w:t>
      </w:r>
      <w:r w:rsidRPr="00D11CD6">
        <w:rPr>
          <w:lang w:val="en-CA"/>
        </w:rPr>
        <w:t>%).</w:t>
      </w:r>
    </w:p>
    <w:p w14:paraId="4360BD92" w14:textId="72BAA217" w:rsidR="005C21BD" w:rsidRPr="003647FF" w:rsidRDefault="00C750B2" w:rsidP="005C21BD">
      <w:pPr>
        <w:rPr>
          <w:rFonts w:ascii="Georgia" w:hAnsi="Georgia" w:cs="Georgia"/>
          <w:i/>
          <w:iCs/>
          <w:color w:val="31353A"/>
          <w:spacing w:val="-6"/>
          <w:w w:val="108"/>
          <w:sz w:val="12"/>
          <w:szCs w:val="12"/>
          <w:lang w:val="en-US"/>
        </w:rPr>
      </w:pPr>
      <w:r w:rsidRPr="005C21BD">
        <w:rPr>
          <w:rFonts w:ascii="Georgia" w:hAnsi="Georgia"/>
          <w:i/>
          <w:iCs/>
          <w:sz w:val="16"/>
          <w:szCs w:val="16"/>
        </w:rPr>
        <w:t>Figure 27: Satisfaction with Quality of Programs and Services (%)</w:t>
      </w:r>
      <w:r w:rsidR="006151CA" w:rsidRPr="00D11CD6">
        <w:br/>
      </w:r>
      <w:r w:rsidR="005C21BD">
        <w:rPr>
          <w:rFonts w:ascii="Georgia" w:hAnsi="Georgia"/>
          <w:i/>
          <w:iCs/>
          <w:noProof/>
          <w:sz w:val="16"/>
          <w:szCs w:val="16"/>
        </w:rPr>
        <w:drawing>
          <wp:inline distT="0" distB="0" distL="0" distR="0" wp14:anchorId="2A076867" wp14:editId="7ABAFE4C">
            <wp:extent cx="3889375" cy="34201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89375" cy="3420110"/>
                    </a:xfrm>
                    <a:prstGeom prst="rect">
                      <a:avLst/>
                    </a:prstGeom>
                    <a:noFill/>
                  </pic:spPr>
                </pic:pic>
              </a:graphicData>
            </a:graphic>
          </wp:inline>
        </w:drawing>
      </w:r>
      <w:r w:rsidR="006151CA" w:rsidRPr="00D11CD6">
        <w:br/>
      </w:r>
      <w:r w:rsidR="005C21BD" w:rsidRPr="003647FF">
        <w:rPr>
          <w:rFonts w:ascii="Georgia" w:hAnsi="Georgia" w:cs="Georgia"/>
          <w:i/>
          <w:iCs/>
          <w:color w:val="31353A"/>
          <w:spacing w:val="-6"/>
          <w:w w:val="108"/>
          <w:sz w:val="12"/>
          <w:szCs w:val="12"/>
          <w:lang w:val="en-US"/>
        </w:rPr>
        <w:t>Question: How satisfied are you with the quality of VAC’s programs and services offered?</w:t>
      </w:r>
    </w:p>
    <w:p w14:paraId="7155593C" w14:textId="77777777" w:rsidR="005C21BD" w:rsidRPr="003647FF" w:rsidRDefault="005C21BD" w:rsidP="005C21BD">
      <w:pPr>
        <w:rPr>
          <w:rFonts w:ascii="Georgia" w:hAnsi="Georgia" w:cs="Georgia"/>
          <w:i/>
          <w:iCs/>
          <w:color w:val="31353A"/>
          <w:spacing w:val="-6"/>
          <w:w w:val="108"/>
          <w:sz w:val="12"/>
          <w:szCs w:val="12"/>
          <w:lang w:val="en-US"/>
        </w:rPr>
      </w:pPr>
      <w:r w:rsidRPr="003647FF">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194</w:t>
      </w:r>
    </w:p>
    <w:p w14:paraId="724D52C6" w14:textId="77777777" w:rsidR="005C21BD" w:rsidRPr="003647FF" w:rsidRDefault="005C21BD" w:rsidP="005C21BD">
      <w:pPr>
        <w:rPr>
          <w:rFonts w:ascii="Georgia" w:hAnsi="Georgia" w:cs="Georgia"/>
          <w:i/>
          <w:iCs/>
          <w:color w:val="31353A"/>
          <w:spacing w:val="-6"/>
          <w:w w:val="108"/>
          <w:sz w:val="12"/>
          <w:szCs w:val="12"/>
          <w:lang w:val="en-US"/>
        </w:rPr>
      </w:pPr>
      <w:r w:rsidRPr="003647FF">
        <w:rPr>
          <w:rFonts w:ascii="Georgia" w:hAnsi="Georgia" w:cs="Georgia"/>
          <w:i/>
          <w:iCs/>
          <w:color w:val="31353A"/>
          <w:spacing w:val="-6"/>
          <w:w w:val="108"/>
          <w:sz w:val="12"/>
          <w:szCs w:val="12"/>
          <w:lang w:val="en-US"/>
        </w:rPr>
        <w:t>Framework: All respondents, excluding “don’t know” and refused</w:t>
      </w:r>
    </w:p>
    <w:p w14:paraId="488BCAD0" w14:textId="1B6D5910" w:rsidR="003B393F" w:rsidRPr="00D11CD6" w:rsidRDefault="003B393F" w:rsidP="006151CA">
      <w:pPr>
        <w:pStyle w:val="VAC-Bullet"/>
        <w:numPr>
          <w:ilvl w:val="0"/>
          <w:numId w:val="0"/>
        </w:numPr>
        <w:rPr>
          <w:lang w:val="en-CA"/>
        </w:rPr>
      </w:pPr>
    </w:p>
    <w:p w14:paraId="35F05A84" w14:textId="20D124BC" w:rsidR="003B393F" w:rsidRPr="00D11CD6" w:rsidRDefault="00057D3A" w:rsidP="003B393F">
      <w:pPr>
        <w:pStyle w:val="VAC-Body"/>
        <w:rPr>
          <w:b/>
          <w:bCs/>
          <w:lang w:val="en-CA"/>
        </w:rPr>
      </w:pPr>
      <w:bookmarkStart w:id="22" w:name="_Hlk112360583"/>
      <w:r w:rsidRPr="00D11CD6">
        <w:rPr>
          <w:b/>
          <w:bCs/>
          <w:lang w:val="en-CA"/>
        </w:rPr>
        <w:br w:type="column"/>
      </w:r>
      <w:r w:rsidR="003B393F" w:rsidRPr="00D11CD6">
        <w:rPr>
          <w:b/>
          <w:bCs/>
          <w:lang w:val="en-CA"/>
        </w:rPr>
        <w:lastRenderedPageBreak/>
        <w:t xml:space="preserve">Majority satisfied with the </w:t>
      </w:r>
      <w:proofErr w:type="gramStart"/>
      <w:r w:rsidR="003B393F" w:rsidRPr="00D11CD6">
        <w:rPr>
          <w:b/>
          <w:bCs/>
          <w:lang w:val="en-CA"/>
        </w:rPr>
        <w:t>quality of service</w:t>
      </w:r>
      <w:proofErr w:type="gramEnd"/>
      <w:r w:rsidR="003B393F" w:rsidRPr="00D11CD6">
        <w:rPr>
          <w:b/>
          <w:bCs/>
          <w:lang w:val="en-CA"/>
        </w:rPr>
        <w:t xml:space="preserve"> delivery</w:t>
      </w:r>
    </w:p>
    <w:bookmarkEnd w:id="22"/>
    <w:p w14:paraId="60CD4255" w14:textId="422B997F" w:rsidR="003B393F" w:rsidRPr="00D11CD6" w:rsidRDefault="003B393F" w:rsidP="003B393F">
      <w:pPr>
        <w:pStyle w:val="VAC-Bullet"/>
        <w:rPr>
          <w:lang w:val="en-CA"/>
        </w:rPr>
      </w:pPr>
      <w:r w:rsidRPr="00D11CD6">
        <w:rPr>
          <w:lang w:val="en-CA"/>
        </w:rPr>
        <w:t xml:space="preserve">Four in five (TOP2: </w:t>
      </w:r>
      <w:r w:rsidR="00B23F1E" w:rsidRPr="00D11CD6">
        <w:rPr>
          <w:lang w:val="en-CA"/>
        </w:rPr>
        <w:t>78</w:t>
      </w:r>
      <w:r w:rsidRPr="00D11CD6">
        <w:rPr>
          <w:lang w:val="en-CA"/>
        </w:rPr>
        <w:t xml:space="preserve">%) respondents say they are satisfied with the </w:t>
      </w:r>
      <w:proofErr w:type="gramStart"/>
      <w:r w:rsidRPr="00D11CD6">
        <w:rPr>
          <w:lang w:val="en-CA"/>
        </w:rPr>
        <w:t>quality of service</w:t>
      </w:r>
      <w:proofErr w:type="gramEnd"/>
      <w:r w:rsidRPr="00D11CD6">
        <w:rPr>
          <w:lang w:val="en-CA"/>
        </w:rPr>
        <w:t xml:space="preserve"> delivery.</w:t>
      </w:r>
    </w:p>
    <w:p w14:paraId="4B7FC0EB" w14:textId="1E76019B" w:rsidR="00DF69A9" w:rsidRPr="00D11CD6" w:rsidRDefault="00DF69A9" w:rsidP="00DF69A9">
      <w:pPr>
        <w:pStyle w:val="VAC-Bullet"/>
        <w:rPr>
          <w:lang w:val="en-CA"/>
        </w:rPr>
      </w:pPr>
      <w:r w:rsidRPr="00D11CD6">
        <w:rPr>
          <w:lang w:val="en-CA"/>
        </w:rPr>
        <w:t xml:space="preserve">While </w:t>
      </w:r>
      <w:r w:rsidR="0090088F" w:rsidRPr="00D11CD6">
        <w:rPr>
          <w:b/>
          <w:bCs/>
          <w:lang w:val="en-CA"/>
        </w:rPr>
        <w:t>V</w:t>
      </w:r>
      <w:r w:rsidRPr="00D11CD6">
        <w:rPr>
          <w:b/>
          <w:bCs/>
          <w:lang w:val="en-CA"/>
        </w:rPr>
        <w:t>eterans under 65</w:t>
      </w:r>
      <w:r w:rsidRPr="00D11CD6">
        <w:rPr>
          <w:lang w:val="en-CA"/>
        </w:rPr>
        <w:t xml:space="preserve"> who are not case-managed (TOP2: 68%) are the least satisfied of the six strata, </w:t>
      </w:r>
      <w:r w:rsidR="0090088F" w:rsidRPr="00D11CD6">
        <w:rPr>
          <w:lang w:val="en-CA"/>
        </w:rPr>
        <w:t>S</w:t>
      </w:r>
      <w:r w:rsidRPr="00D11CD6">
        <w:rPr>
          <w:lang w:val="en-CA"/>
        </w:rPr>
        <w:t xml:space="preserve">urvivors (TOP2: 91%) and </w:t>
      </w:r>
      <w:r w:rsidRPr="00D11CD6">
        <w:rPr>
          <w:b/>
          <w:bCs/>
          <w:lang w:val="en-CA"/>
        </w:rPr>
        <w:t>Veterans aged 85+</w:t>
      </w:r>
      <w:r w:rsidRPr="00D11CD6">
        <w:rPr>
          <w:lang w:val="en-CA"/>
        </w:rPr>
        <w:t xml:space="preserve"> (TOP2: 89%) are the most satisfied.</w:t>
      </w:r>
    </w:p>
    <w:p w14:paraId="5494DCBE" w14:textId="75B2C9D6" w:rsidR="00A60976" w:rsidRPr="00D11CD6" w:rsidRDefault="00A60976" w:rsidP="00DF69A9">
      <w:pPr>
        <w:pStyle w:val="VAC-Bullet"/>
        <w:rPr>
          <w:lang w:val="en-CA"/>
        </w:rPr>
      </w:pPr>
      <w:r w:rsidRPr="00D11CD6">
        <w:rPr>
          <w:b/>
          <w:bCs/>
          <w:lang w:val="en-CA"/>
        </w:rPr>
        <w:t>M</w:t>
      </w:r>
      <w:r w:rsidR="00E5156D" w:rsidRPr="00D11CD6">
        <w:rPr>
          <w:b/>
          <w:bCs/>
          <w:lang w:val="en-CA"/>
        </w:rPr>
        <w:t xml:space="preserve">ale </w:t>
      </w:r>
      <w:r w:rsidR="00E5156D" w:rsidRPr="00D11CD6">
        <w:rPr>
          <w:lang w:val="en-CA"/>
        </w:rPr>
        <w:t>respondents</w:t>
      </w:r>
      <w:r w:rsidRPr="00D11CD6">
        <w:rPr>
          <w:b/>
          <w:bCs/>
          <w:lang w:val="en-CA"/>
        </w:rPr>
        <w:t xml:space="preserve"> </w:t>
      </w:r>
      <w:r w:rsidRPr="00D11CD6">
        <w:rPr>
          <w:lang w:val="en-CA"/>
        </w:rPr>
        <w:t xml:space="preserve">(TOP2: 75%) are less satisfied than </w:t>
      </w:r>
      <w:r w:rsidR="00E5156D" w:rsidRPr="00D11CD6">
        <w:rPr>
          <w:b/>
          <w:bCs/>
          <w:lang w:val="en-CA"/>
        </w:rPr>
        <w:t xml:space="preserve">female </w:t>
      </w:r>
      <w:r w:rsidR="00E5156D" w:rsidRPr="00D11CD6">
        <w:rPr>
          <w:lang w:val="en-CA"/>
        </w:rPr>
        <w:t>respondents</w:t>
      </w:r>
      <w:r w:rsidRPr="00D11CD6">
        <w:rPr>
          <w:lang w:val="en-CA"/>
        </w:rPr>
        <w:t xml:space="preserve"> (TOP2: 84%).</w:t>
      </w:r>
    </w:p>
    <w:p w14:paraId="0B46D5BD" w14:textId="5A3F9F0F" w:rsidR="003B393F" w:rsidRPr="00D11CD6" w:rsidRDefault="003B393F" w:rsidP="003B393F">
      <w:pPr>
        <w:pStyle w:val="VAC-Bullet"/>
        <w:rPr>
          <w:lang w:val="en-CA"/>
        </w:rPr>
      </w:pPr>
      <w:r w:rsidRPr="00D11CD6">
        <w:rPr>
          <w:b/>
          <w:bCs/>
          <w:lang w:val="en-CA"/>
        </w:rPr>
        <w:t>Indigenous</w:t>
      </w:r>
      <w:r w:rsidRPr="00D11CD6">
        <w:rPr>
          <w:lang w:val="en-CA"/>
        </w:rPr>
        <w:t xml:space="preserve"> respondents (TOP2: </w:t>
      </w:r>
      <w:r w:rsidR="00DF69A9" w:rsidRPr="00D11CD6">
        <w:rPr>
          <w:lang w:val="en-CA"/>
        </w:rPr>
        <w:t>6</w:t>
      </w:r>
      <w:r w:rsidR="00265368" w:rsidRPr="00D11CD6">
        <w:rPr>
          <w:lang w:val="en-CA"/>
        </w:rPr>
        <w:t>8</w:t>
      </w:r>
      <w:r w:rsidRPr="00D11CD6">
        <w:rPr>
          <w:lang w:val="en-CA"/>
        </w:rPr>
        <w:t xml:space="preserve">%) tend to be less satisfied than </w:t>
      </w:r>
      <w:r w:rsidRPr="00D11CD6">
        <w:rPr>
          <w:b/>
          <w:bCs/>
          <w:lang w:val="en-CA"/>
        </w:rPr>
        <w:t>non-Indigenous</w:t>
      </w:r>
      <w:r w:rsidRPr="00D11CD6">
        <w:rPr>
          <w:lang w:val="en-CA"/>
        </w:rPr>
        <w:t xml:space="preserve"> respondents (TOP2: </w:t>
      </w:r>
      <w:r w:rsidR="00DF69A9" w:rsidRPr="00D11CD6">
        <w:rPr>
          <w:lang w:val="en-CA"/>
        </w:rPr>
        <w:t>79</w:t>
      </w:r>
      <w:r w:rsidRPr="00D11CD6">
        <w:rPr>
          <w:lang w:val="en-CA"/>
        </w:rPr>
        <w:t>%).</w:t>
      </w:r>
    </w:p>
    <w:p w14:paraId="70B047A7" w14:textId="6EBDBFE6" w:rsidR="006E1D3E" w:rsidRPr="00D11CD6" w:rsidRDefault="00C365B8" w:rsidP="006E1D3E">
      <w:pPr>
        <w:pStyle w:val="VAC-Bullet"/>
        <w:rPr>
          <w:lang w:val="en-CA"/>
        </w:rPr>
      </w:pPr>
      <w:r w:rsidRPr="00D11CD6">
        <w:rPr>
          <w:lang w:val="en-CA"/>
        </w:rPr>
        <w:t>Respondents</w:t>
      </w:r>
      <w:r w:rsidR="006E1D3E" w:rsidRPr="00D11CD6">
        <w:rPr>
          <w:lang w:val="en-CA"/>
        </w:rPr>
        <w:t xml:space="preserve"> </w:t>
      </w:r>
      <w:r w:rsidR="006E1D3E" w:rsidRPr="00D11CD6">
        <w:rPr>
          <w:b/>
          <w:bCs/>
          <w:lang w:val="en-CA"/>
        </w:rPr>
        <w:t xml:space="preserve">under </w:t>
      </w:r>
      <w:r w:rsidR="00153835" w:rsidRPr="00D11CD6">
        <w:rPr>
          <w:b/>
          <w:bCs/>
          <w:lang w:val="en-CA"/>
        </w:rPr>
        <w:t>6</w:t>
      </w:r>
      <w:r w:rsidR="006E1D3E" w:rsidRPr="00D11CD6">
        <w:rPr>
          <w:b/>
          <w:bCs/>
          <w:lang w:val="en-CA"/>
        </w:rPr>
        <w:t>0</w:t>
      </w:r>
      <w:r w:rsidRPr="00D11CD6">
        <w:rPr>
          <w:b/>
          <w:bCs/>
          <w:lang w:val="en-CA"/>
        </w:rPr>
        <w:t xml:space="preserve"> </w:t>
      </w:r>
      <w:r w:rsidR="006E1D3E" w:rsidRPr="00D11CD6">
        <w:rPr>
          <w:lang w:val="en-CA"/>
        </w:rPr>
        <w:t xml:space="preserve">(TOP2: </w:t>
      </w:r>
      <w:r w:rsidR="00153835" w:rsidRPr="00D11CD6">
        <w:rPr>
          <w:lang w:val="en-CA"/>
        </w:rPr>
        <w:t>71</w:t>
      </w:r>
      <w:r w:rsidR="006E1D3E" w:rsidRPr="00D11CD6">
        <w:rPr>
          <w:lang w:val="en-CA"/>
        </w:rPr>
        <w:t>%) are less satisfied than respondents</w:t>
      </w:r>
      <w:r w:rsidR="006E1D3E" w:rsidRPr="00D11CD6">
        <w:rPr>
          <w:b/>
          <w:bCs/>
          <w:lang w:val="en-CA"/>
        </w:rPr>
        <w:t xml:space="preserve"> </w:t>
      </w:r>
      <w:r w:rsidR="00153835" w:rsidRPr="00D11CD6">
        <w:rPr>
          <w:b/>
          <w:bCs/>
          <w:lang w:val="en-CA"/>
        </w:rPr>
        <w:t>6</w:t>
      </w:r>
      <w:r w:rsidR="00B7021B" w:rsidRPr="00D11CD6">
        <w:rPr>
          <w:b/>
          <w:bCs/>
          <w:lang w:val="en-CA"/>
        </w:rPr>
        <w:t>0 and older</w:t>
      </w:r>
      <w:r w:rsidR="006E1D3E" w:rsidRPr="00D11CD6">
        <w:rPr>
          <w:lang w:val="en-CA"/>
        </w:rPr>
        <w:t xml:space="preserve"> (TOP2: </w:t>
      </w:r>
      <w:r w:rsidR="00153835" w:rsidRPr="00D11CD6">
        <w:rPr>
          <w:lang w:val="en-CA"/>
        </w:rPr>
        <w:t>84</w:t>
      </w:r>
      <w:r w:rsidR="006E1D3E" w:rsidRPr="00D11CD6">
        <w:rPr>
          <w:lang w:val="en-CA"/>
        </w:rPr>
        <w:t>%).</w:t>
      </w:r>
    </w:p>
    <w:p w14:paraId="4AEC3D38" w14:textId="10BEA424" w:rsidR="00DA2A3D" w:rsidRDefault="002305C7" w:rsidP="00DA2A3D">
      <w:pPr>
        <w:pStyle w:val="VAC-Bullet"/>
        <w:numPr>
          <w:ilvl w:val="0"/>
          <w:numId w:val="0"/>
        </w:numPr>
        <w:rPr>
          <w:i/>
          <w:iCs/>
          <w:spacing w:val="-6"/>
          <w:sz w:val="12"/>
          <w:szCs w:val="12"/>
        </w:rPr>
      </w:pPr>
      <w:r w:rsidRPr="002305C7">
        <w:rPr>
          <w:i/>
          <w:iCs/>
          <w:sz w:val="16"/>
          <w:szCs w:val="16"/>
          <w:lang w:val="en-CA"/>
        </w:rPr>
        <w:t xml:space="preserve">Figure 28: Satisfaction with </w:t>
      </w:r>
      <w:proofErr w:type="gramStart"/>
      <w:r w:rsidRPr="002305C7">
        <w:rPr>
          <w:i/>
          <w:iCs/>
          <w:sz w:val="16"/>
          <w:szCs w:val="16"/>
          <w:lang w:val="en-CA"/>
        </w:rPr>
        <w:t>Quality of Service</w:t>
      </w:r>
      <w:proofErr w:type="gramEnd"/>
      <w:r w:rsidRPr="002305C7">
        <w:rPr>
          <w:i/>
          <w:iCs/>
          <w:sz w:val="16"/>
          <w:szCs w:val="16"/>
          <w:lang w:val="en-CA"/>
        </w:rPr>
        <w:t xml:space="preserve"> Delivery (%)</w:t>
      </w:r>
      <w:r w:rsidR="00057D3A" w:rsidRPr="00D11CD6">
        <w:rPr>
          <w:lang w:val="en-CA"/>
        </w:rPr>
        <w:br/>
      </w:r>
      <w:r w:rsidR="00E037D5">
        <w:rPr>
          <w:i/>
          <w:iCs/>
          <w:noProof/>
          <w:sz w:val="16"/>
          <w:szCs w:val="16"/>
          <w:lang w:val="en-CA"/>
        </w:rPr>
        <w:drawing>
          <wp:inline distT="0" distB="0" distL="0" distR="0" wp14:anchorId="4DB344EB" wp14:editId="396FCAAA">
            <wp:extent cx="3602990" cy="25241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02990" cy="2524125"/>
                    </a:xfrm>
                    <a:prstGeom prst="rect">
                      <a:avLst/>
                    </a:prstGeom>
                    <a:noFill/>
                  </pic:spPr>
                </pic:pic>
              </a:graphicData>
            </a:graphic>
          </wp:inline>
        </w:drawing>
      </w:r>
    </w:p>
    <w:p w14:paraId="5EE2B6BC" w14:textId="3470BAAF" w:rsidR="00EA77A9" w:rsidRPr="00D11CD6" w:rsidRDefault="002305C7" w:rsidP="00057D3A">
      <w:pPr>
        <w:pStyle w:val="VAC-Bullet"/>
        <w:numPr>
          <w:ilvl w:val="0"/>
          <w:numId w:val="0"/>
        </w:numPr>
        <w:rPr>
          <w:lang w:val="en-CA"/>
        </w:rPr>
      </w:pPr>
      <w:r w:rsidRPr="003647FF">
        <w:rPr>
          <w:i/>
          <w:iCs/>
          <w:spacing w:val="-6"/>
          <w:sz w:val="12"/>
          <w:szCs w:val="12"/>
        </w:rPr>
        <w:t xml:space="preserve">Question: Now we’d like to ask how satisfied you were with the quality of service you received over the past 12 months. You may say, very dissatisfied, dissatisfied, neither satisfied nor dissatisfied, satisfied, or very satisfied. How satisfied are you with the </w:t>
      </w:r>
      <w:proofErr w:type="gramStart"/>
      <w:r w:rsidRPr="003647FF">
        <w:rPr>
          <w:i/>
          <w:iCs/>
          <w:spacing w:val="-6"/>
          <w:sz w:val="12"/>
          <w:szCs w:val="12"/>
        </w:rPr>
        <w:t>quality of service</w:t>
      </w:r>
      <w:proofErr w:type="gramEnd"/>
      <w:r w:rsidRPr="003647FF">
        <w:rPr>
          <w:i/>
          <w:iCs/>
          <w:spacing w:val="-6"/>
          <w:sz w:val="12"/>
          <w:szCs w:val="12"/>
        </w:rPr>
        <w:t xml:space="preserve"> delivery?</w:t>
      </w:r>
      <w:r w:rsidR="00DA2A3D">
        <w:rPr>
          <w:i/>
          <w:iCs/>
          <w:spacing w:val="-6"/>
          <w:sz w:val="12"/>
          <w:szCs w:val="12"/>
        </w:rPr>
        <w:br/>
      </w:r>
      <w:r w:rsidRPr="003647FF">
        <w:rPr>
          <w:i/>
          <w:iCs/>
          <w:spacing w:val="-6"/>
          <w:sz w:val="12"/>
          <w:szCs w:val="12"/>
        </w:rPr>
        <w:t>Sample size: 3</w:t>
      </w:r>
      <w:r>
        <w:rPr>
          <w:i/>
          <w:iCs/>
          <w:spacing w:val="-6"/>
          <w:sz w:val="12"/>
          <w:szCs w:val="12"/>
        </w:rPr>
        <w:t>227</w:t>
      </w:r>
      <w:r w:rsidR="00DA2A3D">
        <w:rPr>
          <w:i/>
          <w:iCs/>
          <w:spacing w:val="-6"/>
          <w:sz w:val="12"/>
          <w:szCs w:val="12"/>
        </w:rPr>
        <w:br/>
      </w:r>
      <w:r w:rsidRPr="003647FF">
        <w:rPr>
          <w:i/>
          <w:iCs/>
          <w:spacing w:val="-6"/>
          <w:sz w:val="12"/>
          <w:szCs w:val="12"/>
        </w:rPr>
        <w:t>Framework: All respondents, excluding “don’t know” and refused</w:t>
      </w:r>
    </w:p>
    <w:p w14:paraId="3A894315" w14:textId="3509F6C0" w:rsidR="00EA77A9" w:rsidRPr="00D11CD6" w:rsidRDefault="00644599" w:rsidP="00EA77A9">
      <w:pPr>
        <w:pStyle w:val="VAC-Body"/>
        <w:rPr>
          <w:b/>
          <w:bCs/>
          <w:lang w:val="en-CA"/>
        </w:rPr>
      </w:pPr>
      <w:r w:rsidRPr="00D11CD6">
        <w:rPr>
          <w:b/>
          <w:bCs/>
          <w:lang w:val="en-CA"/>
        </w:rPr>
        <w:br w:type="column"/>
      </w:r>
      <w:r w:rsidR="00B163B0" w:rsidRPr="00D11CD6">
        <w:rPr>
          <w:b/>
          <w:bCs/>
          <w:lang w:val="en-CA"/>
        </w:rPr>
        <w:t>Nearly</w:t>
      </w:r>
      <w:r w:rsidR="00EA77A9" w:rsidRPr="00D11CD6">
        <w:rPr>
          <w:b/>
          <w:bCs/>
          <w:lang w:val="en-CA"/>
        </w:rPr>
        <w:t xml:space="preserve"> half agree service has improved in the past 12 </w:t>
      </w:r>
      <w:proofErr w:type="gramStart"/>
      <w:r w:rsidR="00EA77A9" w:rsidRPr="00D11CD6">
        <w:rPr>
          <w:b/>
          <w:bCs/>
          <w:lang w:val="en-CA"/>
        </w:rPr>
        <w:t>months</w:t>
      </w:r>
      <w:proofErr w:type="gramEnd"/>
    </w:p>
    <w:p w14:paraId="3EDF4EFA" w14:textId="05CE249D" w:rsidR="00EA77A9" w:rsidRPr="00D11CD6" w:rsidRDefault="00EA77A9" w:rsidP="00EA77A9">
      <w:pPr>
        <w:pStyle w:val="VAC-Bullet"/>
        <w:rPr>
          <w:lang w:val="en-CA"/>
        </w:rPr>
      </w:pPr>
      <w:r w:rsidRPr="00D11CD6">
        <w:rPr>
          <w:lang w:val="en-CA"/>
        </w:rPr>
        <w:t>Four in nine (TOP2: 4</w:t>
      </w:r>
      <w:r w:rsidR="006E1D3E" w:rsidRPr="00D11CD6">
        <w:rPr>
          <w:lang w:val="en-CA"/>
        </w:rPr>
        <w:t>6</w:t>
      </w:r>
      <w:r w:rsidRPr="00D11CD6">
        <w:rPr>
          <w:lang w:val="en-CA"/>
        </w:rPr>
        <w:t>%) agree that VAC service has improved in the past 12 months.</w:t>
      </w:r>
    </w:p>
    <w:p w14:paraId="747D0420" w14:textId="5A4BE9E2" w:rsidR="00C43F55" w:rsidRPr="00D11CD6" w:rsidRDefault="00C43F55" w:rsidP="00EA77A9">
      <w:pPr>
        <w:pStyle w:val="VAC-Bullet"/>
        <w:rPr>
          <w:lang w:val="en-CA"/>
        </w:rPr>
      </w:pPr>
      <w:r w:rsidRPr="00D11CD6">
        <w:rPr>
          <w:lang w:val="en-CA"/>
        </w:rPr>
        <w:t xml:space="preserve">Veterans aged </w:t>
      </w:r>
      <w:r w:rsidR="000E3902" w:rsidRPr="00D11CD6">
        <w:rPr>
          <w:lang w:val="en-CA"/>
        </w:rPr>
        <w:t xml:space="preserve">65 </w:t>
      </w:r>
      <w:r w:rsidR="00286E01" w:rsidRPr="00D11CD6">
        <w:rPr>
          <w:lang w:val="en-CA"/>
        </w:rPr>
        <w:t xml:space="preserve">and under </w:t>
      </w:r>
      <w:r w:rsidR="000E3902" w:rsidRPr="00D11CD6">
        <w:rPr>
          <w:lang w:val="en-CA"/>
        </w:rPr>
        <w:t xml:space="preserve">are less likely to agree whereas </w:t>
      </w:r>
      <w:r w:rsidR="00E5156D" w:rsidRPr="00D11CD6">
        <w:rPr>
          <w:lang w:val="en-CA"/>
        </w:rPr>
        <w:t>V</w:t>
      </w:r>
      <w:r w:rsidR="000E3902" w:rsidRPr="00D11CD6">
        <w:rPr>
          <w:lang w:val="en-CA"/>
        </w:rPr>
        <w:t xml:space="preserve">eterans aged 85+ and </w:t>
      </w:r>
      <w:r w:rsidR="00B737E7" w:rsidRPr="00D11CD6">
        <w:rPr>
          <w:lang w:val="en-CA"/>
        </w:rPr>
        <w:t>S</w:t>
      </w:r>
      <w:r w:rsidR="000E3902" w:rsidRPr="00D11CD6">
        <w:rPr>
          <w:lang w:val="en-CA"/>
        </w:rPr>
        <w:t xml:space="preserve">urvivors are more likely to agree. </w:t>
      </w:r>
    </w:p>
    <w:p w14:paraId="17E59833" w14:textId="7172DAE5" w:rsidR="00EA77A9" w:rsidRPr="00D11CD6" w:rsidRDefault="00C365B8" w:rsidP="00EA77A9">
      <w:pPr>
        <w:pStyle w:val="VAC-Bullet"/>
        <w:rPr>
          <w:lang w:val="en-CA"/>
        </w:rPr>
      </w:pPr>
      <w:r w:rsidRPr="00D11CD6">
        <w:rPr>
          <w:lang w:val="en-CA"/>
        </w:rPr>
        <w:t>Respondents</w:t>
      </w:r>
      <w:r w:rsidR="00EA77A9" w:rsidRPr="00D11CD6">
        <w:rPr>
          <w:lang w:val="en-CA"/>
        </w:rPr>
        <w:t xml:space="preserve"> </w:t>
      </w:r>
      <w:r w:rsidR="00EA77A9" w:rsidRPr="00D11CD6">
        <w:rPr>
          <w:b/>
          <w:bCs/>
          <w:lang w:val="en-CA"/>
        </w:rPr>
        <w:t xml:space="preserve">under </w:t>
      </w:r>
      <w:r w:rsidR="006D3792" w:rsidRPr="00D11CD6">
        <w:rPr>
          <w:b/>
          <w:bCs/>
          <w:lang w:val="en-CA"/>
        </w:rPr>
        <w:t>6</w:t>
      </w:r>
      <w:r w:rsidR="00EA77A9" w:rsidRPr="00D11CD6">
        <w:rPr>
          <w:b/>
          <w:bCs/>
          <w:lang w:val="en-CA"/>
        </w:rPr>
        <w:t>0</w:t>
      </w:r>
      <w:r w:rsidR="00EA77A9" w:rsidRPr="00D11CD6">
        <w:rPr>
          <w:lang w:val="en-CA"/>
        </w:rPr>
        <w:t xml:space="preserve"> (TOP2: </w:t>
      </w:r>
      <w:r w:rsidR="006D3792" w:rsidRPr="00D11CD6">
        <w:rPr>
          <w:lang w:val="en-CA"/>
        </w:rPr>
        <w:t>33</w:t>
      </w:r>
      <w:r w:rsidR="00EA77A9" w:rsidRPr="00D11CD6">
        <w:rPr>
          <w:lang w:val="en-CA"/>
        </w:rPr>
        <w:t>%) are less likely to agree than respondents</w:t>
      </w:r>
      <w:r w:rsidR="00EA77A9" w:rsidRPr="00D11CD6">
        <w:rPr>
          <w:b/>
          <w:bCs/>
          <w:lang w:val="en-CA"/>
        </w:rPr>
        <w:t xml:space="preserve"> </w:t>
      </w:r>
      <w:r w:rsidR="006D3792" w:rsidRPr="00D11CD6">
        <w:rPr>
          <w:b/>
          <w:bCs/>
          <w:lang w:val="en-CA"/>
        </w:rPr>
        <w:t>6</w:t>
      </w:r>
      <w:r w:rsidR="00B7021B" w:rsidRPr="00D11CD6">
        <w:rPr>
          <w:b/>
          <w:bCs/>
          <w:lang w:val="en-CA"/>
        </w:rPr>
        <w:t>0 and older</w:t>
      </w:r>
      <w:r w:rsidR="00EA77A9" w:rsidRPr="00D11CD6">
        <w:rPr>
          <w:lang w:val="en-CA"/>
        </w:rPr>
        <w:t xml:space="preserve"> (TOP2: </w:t>
      </w:r>
      <w:r w:rsidR="006D3792" w:rsidRPr="00D11CD6">
        <w:rPr>
          <w:lang w:val="en-CA"/>
        </w:rPr>
        <w:t>57</w:t>
      </w:r>
      <w:r w:rsidR="00EA77A9" w:rsidRPr="00D11CD6">
        <w:rPr>
          <w:lang w:val="en-CA"/>
        </w:rPr>
        <w:t>%).</w:t>
      </w:r>
    </w:p>
    <w:p w14:paraId="14CFF8B8" w14:textId="159A24A4" w:rsidR="006E1D3E" w:rsidRPr="00D11CD6" w:rsidRDefault="00E5156D" w:rsidP="00EA77A9">
      <w:pPr>
        <w:pStyle w:val="VAC-Bullet"/>
        <w:rPr>
          <w:lang w:val="en-CA"/>
        </w:rPr>
      </w:pPr>
      <w:r w:rsidRPr="00D11CD6">
        <w:rPr>
          <w:b/>
          <w:bCs/>
          <w:lang w:val="en-CA"/>
        </w:rPr>
        <w:t xml:space="preserve">Female </w:t>
      </w:r>
      <w:r w:rsidRPr="00D11CD6">
        <w:rPr>
          <w:lang w:val="en-CA"/>
        </w:rPr>
        <w:t>respondents</w:t>
      </w:r>
      <w:r w:rsidR="006E1D3E" w:rsidRPr="00D11CD6">
        <w:rPr>
          <w:lang w:val="en-CA"/>
        </w:rPr>
        <w:t xml:space="preserve"> (TOP2: 56%) are more likely to agree than </w:t>
      </w:r>
      <w:r w:rsidR="00601CAB" w:rsidRPr="00D11CD6">
        <w:rPr>
          <w:b/>
          <w:bCs/>
          <w:lang w:val="en-CA"/>
        </w:rPr>
        <w:t>m</w:t>
      </w:r>
      <w:r w:rsidRPr="00D11CD6">
        <w:rPr>
          <w:b/>
          <w:bCs/>
          <w:lang w:val="en-CA"/>
        </w:rPr>
        <w:t xml:space="preserve">ale </w:t>
      </w:r>
      <w:r w:rsidRPr="00D11CD6">
        <w:rPr>
          <w:lang w:val="en-CA"/>
        </w:rPr>
        <w:t>respondents</w:t>
      </w:r>
      <w:r w:rsidR="006E1D3E" w:rsidRPr="00D11CD6">
        <w:rPr>
          <w:lang w:val="en-CA"/>
        </w:rPr>
        <w:t xml:space="preserve"> (TOP2: 42%).</w:t>
      </w:r>
    </w:p>
    <w:p w14:paraId="4BC92BCF" w14:textId="2BD5C239" w:rsidR="006E1D3E" w:rsidRPr="00D11CD6" w:rsidRDefault="006E1D3E" w:rsidP="006E1D3E">
      <w:pPr>
        <w:pStyle w:val="VAC-Bullet"/>
        <w:rPr>
          <w:lang w:val="en-CA"/>
        </w:rPr>
      </w:pPr>
      <w:r w:rsidRPr="00D11CD6">
        <w:rPr>
          <w:b/>
          <w:bCs/>
          <w:lang w:val="en-CA"/>
        </w:rPr>
        <w:t>Indigenous</w:t>
      </w:r>
      <w:r w:rsidRPr="00D11CD6">
        <w:rPr>
          <w:lang w:val="en-CA"/>
        </w:rPr>
        <w:t xml:space="preserve"> respondents (TOP2: 33%) </w:t>
      </w:r>
      <w:r w:rsidR="00B737E7" w:rsidRPr="00D11CD6">
        <w:rPr>
          <w:lang w:val="en-CA"/>
        </w:rPr>
        <w:t xml:space="preserve">are </w:t>
      </w:r>
      <w:r w:rsidRPr="00D11CD6">
        <w:rPr>
          <w:lang w:val="en-CA"/>
        </w:rPr>
        <w:t xml:space="preserve">less likely to agree than </w:t>
      </w:r>
      <w:r w:rsidRPr="00D11CD6">
        <w:rPr>
          <w:b/>
          <w:bCs/>
          <w:lang w:val="en-CA"/>
        </w:rPr>
        <w:t>non-Indigenous</w:t>
      </w:r>
      <w:r w:rsidRPr="00D11CD6">
        <w:rPr>
          <w:lang w:val="en-CA"/>
        </w:rPr>
        <w:t xml:space="preserve"> respondents (TOP2: 47%).</w:t>
      </w:r>
    </w:p>
    <w:p w14:paraId="20F57C45" w14:textId="04E7E256" w:rsidR="002305C7" w:rsidRPr="00832316" w:rsidRDefault="002305C7" w:rsidP="002305C7">
      <w:pPr>
        <w:rPr>
          <w:rFonts w:ascii="Georgia" w:hAnsi="Georgia" w:cs="Georgia"/>
          <w:i/>
          <w:iCs/>
          <w:color w:val="31353A"/>
          <w:spacing w:val="-6"/>
          <w:w w:val="108"/>
          <w:sz w:val="12"/>
          <w:szCs w:val="12"/>
          <w:lang w:val="en-US"/>
        </w:rPr>
      </w:pPr>
      <w:r w:rsidRPr="002305C7">
        <w:rPr>
          <w:rFonts w:ascii="Georgia" w:hAnsi="Georgia"/>
          <w:i/>
          <w:iCs/>
          <w:sz w:val="16"/>
          <w:szCs w:val="16"/>
        </w:rPr>
        <w:t>Figure 29: “VAC Service Has Improved” Over Past 12 Months (%)</w:t>
      </w:r>
      <w:r w:rsidR="00057D3A" w:rsidRPr="00D11CD6">
        <w:br/>
      </w:r>
      <w:r>
        <w:rPr>
          <w:rFonts w:ascii="Georgia" w:hAnsi="Georgia"/>
          <w:i/>
          <w:iCs/>
          <w:noProof/>
          <w:sz w:val="16"/>
          <w:szCs w:val="16"/>
        </w:rPr>
        <w:drawing>
          <wp:inline distT="0" distB="0" distL="0" distR="0" wp14:anchorId="21091407" wp14:editId="1411AB5E">
            <wp:extent cx="3895725" cy="26765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95725" cy="2676525"/>
                    </a:xfrm>
                    <a:prstGeom prst="rect">
                      <a:avLst/>
                    </a:prstGeom>
                    <a:noFill/>
                  </pic:spPr>
                </pic:pic>
              </a:graphicData>
            </a:graphic>
          </wp:inline>
        </w:drawing>
      </w:r>
      <w:r w:rsidR="00057D3A" w:rsidRPr="00D11CD6">
        <w:br/>
      </w:r>
      <w:r w:rsidRPr="00832316">
        <w:rPr>
          <w:rFonts w:ascii="Georgia" w:hAnsi="Georgia" w:cs="Georgia"/>
          <w:i/>
          <w:iCs/>
          <w:color w:val="31353A"/>
          <w:spacing w:val="-6"/>
          <w:w w:val="108"/>
          <w:sz w:val="12"/>
          <w:szCs w:val="12"/>
          <w:lang w:val="en-US"/>
        </w:rPr>
        <w:t>Question: [Explanation of 5-point scale as a measure of agreement with the statement.] … “Over the past 12 months, VAC service has improved.”</w:t>
      </w:r>
    </w:p>
    <w:p w14:paraId="04AD39D6" w14:textId="77777777" w:rsidR="002305C7" w:rsidRPr="00832316" w:rsidRDefault="002305C7" w:rsidP="002305C7">
      <w:pPr>
        <w:rPr>
          <w:rFonts w:ascii="Georgia" w:hAnsi="Georgia" w:cs="Georgia"/>
          <w:i/>
          <w:iCs/>
          <w:color w:val="31353A"/>
          <w:spacing w:val="-6"/>
          <w:w w:val="108"/>
          <w:sz w:val="12"/>
          <w:szCs w:val="12"/>
          <w:lang w:val="en-US"/>
        </w:rPr>
      </w:pPr>
      <w:r w:rsidRPr="00832316">
        <w:rPr>
          <w:rFonts w:ascii="Georgia" w:hAnsi="Georgia" w:cs="Georgia"/>
          <w:i/>
          <w:iCs/>
          <w:color w:val="31353A"/>
          <w:spacing w:val="-6"/>
          <w:w w:val="108"/>
          <w:sz w:val="12"/>
          <w:szCs w:val="12"/>
          <w:lang w:val="en-US"/>
        </w:rPr>
        <w:t>Sample size: 2</w:t>
      </w:r>
      <w:r>
        <w:rPr>
          <w:rFonts w:ascii="Georgia" w:hAnsi="Georgia" w:cs="Georgia"/>
          <w:i/>
          <w:iCs/>
          <w:color w:val="31353A"/>
          <w:spacing w:val="-6"/>
          <w:w w:val="108"/>
          <w:sz w:val="12"/>
          <w:szCs w:val="12"/>
          <w:lang w:val="en-US"/>
        </w:rPr>
        <w:t>295</w:t>
      </w:r>
    </w:p>
    <w:p w14:paraId="04908742" w14:textId="77777777" w:rsidR="002305C7" w:rsidRPr="00832316" w:rsidRDefault="002305C7" w:rsidP="002305C7">
      <w:pPr>
        <w:rPr>
          <w:rFonts w:ascii="Georgia" w:hAnsi="Georgia" w:cs="Georgia"/>
          <w:i/>
          <w:iCs/>
          <w:color w:val="31353A"/>
          <w:spacing w:val="-6"/>
          <w:w w:val="108"/>
          <w:sz w:val="12"/>
          <w:szCs w:val="12"/>
          <w:lang w:val="en-US"/>
        </w:rPr>
      </w:pPr>
      <w:r w:rsidRPr="00832316">
        <w:rPr>
          <w:rFonts w:ascii="Georgia" w:hAnsi="Georgia" w:cs="Georgia"/>
          <w:i/>
          <w:iCs/>
          <w:color w:val="31353A"/>
          <w:spacing w:val="-6"/>
          <w:w w:val="108"/>
          <w:sz w:val="12"/>
          <w:szCs w:val="12"/>
          <w:lang w:val="en-US"/>
        </w:rPr>
        <w:t>Framework: All respondents, excluding “don’t know” and refused</w:t>
      </w:r>
    </w:p>
    <w:p w14:paraId="273057AB" w14:textId="37A1B184" w:rsidR="00EA77A9" w:rsidRPr="00D11CD6" w:rsidRDefault="00EA77A9"/>
    <w:p w14:paraId="04A00DC5" w14:textId="19AA1E24" w:rsidR="00EA77A9" w:rsidRPr="00D11CD6" w:rsidRDefault="00644599" w:rsidP="00EA77A9">
      <w:pPr>
        <w:pStyle w:val="VAC-Body"/>
        <w:rPr>
          <w:b/>
          <w:bCs/>
          <w:lang w:val="en-CA"/>
        </w:rPr>
      </w:pPr>
      <w:r w:rsidRPr="00D11CD6">
        <w:rPr>
          <w:b/>
          <w:bCs/>
          <w:lang w:val="en-CA"/>
        </w:rPr>
        <w:br w:type="column"/>
      </w:r>
      <w:r w:rsidR="00EA77A9" w:rsidRPr="00D11CD6">
        <w:rPr>
          <w:b/>
          <w:bCs/>
          <w:lang w:val="en-CA"/>
        </w:rPr>
        <w:lastRenderedPageBreak/>
        <w:t xml:space="preserve">Most agree most recent letter was “easy to </w:t>
      </w:r>
      <w:proofErr w:type="gramStart"/>
      <w:r w:rsidR="00EA77A9" w:rsidRPr="00D11CD6">
        <w:rPr>
          <w:b/>
          <w:bCs/>
          <w:lang w:val="en-CA"/>
        </w:rPr>
        <w:t>understand</w:t>
      </w:r>
      <w:proofErr w:type="gramEnd"/>
      <w:r w:rsidR="00EA77A9" w:rsidRPr="00D11CD6">
        <w:rPr>
          <w:b/>
          <w:bCs/>
          <w:lang w:val="en-CA"/>
        </w:rPr>
        <w:t>”</w:t>
      </w:r>
    </w:p>
    <w:p w14:paraId="0B3CFF75" w14:textId="4288D5EE" w:rsidR="00EA77A9" w:rsidRPr="00D11CD6" w:rsidRDefault="0034539C" w:rsidP="00EA77A9">
      <w:pPr>
        <w:pStyle w:val="VAC-Bullet"/>
        <w:rPr>
          <w:lang w:val="en-CA"/>
        </w:rPr>
      </w:pPr>
      <w:r w:rsidRPr="00D11CD6">
        <w:rPr>
          <w:lang w:val="en-CA"/>
        </w:rPr>
        <w:t xml:space="preserve">Eight </w:t>
      </w:r>
      <w:r w:rsidR="00EA77A9" w:rsidRPr="00D11CD6">
        <w:rPr>
          <w:lang w:val="en-CA"/>
        </w:rPr>
        <w:t xml:space="preserve">in </w:t>
      </w:r>
      <w:r w:rsidR="00B737E7" w:rsidRPr="00D11CD6">
        <w:rPr>
          <w:lang w:val="en-CA"/>
        </w:rPr>
        <w:t xml:space="preserve">ten </w:t>
      </w:r>
      <w:r w:rsidR="00EA77A9" w:rsidRPr="00D11CD6">
        <w:rPr>
          <w:lang w:val="en-CA"/>
        </w:rPr>
        <w:t xml:space="preserve">(TOP2: </w:t>
      </w:r>
      <w:r w:rsidRPr="00D11CD6">
        <w:rPr>
          <w:lang w:val="en-CA"/>
        </w:rPr>
        <w:t>8</w:t>
      </w:r>
      <w:r w:rsidR="00265368" w:rsidRPr="00D11CD6">
        <w:rPr>
          <w:lang w:val="en-CA"/>
        </w:rPr>
        <w:t>0</w:t>
      </w:r>
      <w:r w:rsidR="00EA77A9" w:rsidRPr="00D11CD6">
        <w:rPr>
          <w:lang w:val="en-CA"/>
        </w:rPr>
        <w:t>%) respondents who contacted VAC by letter agree that VAC’s most recent letter was “easy to understand.”</w:t>
      </w:r>
    </w:p>
    <w:p w14:paraId="1C95E6AC" w14:textId="5E528999" w:rsidR="0034539C" w:rsidRPr="00D11CD6" w:rsidRDefault="0034539C" w:rsidP="0034539C">
      <w:pPr>
        <w:pStyle w:val="VAC-Bullet"/>
        <w:rPr>
          <w:lang w:val="en-CA"/>
        </w:rPr>
      </w:pPr>
      <w:r w:rsidRPr="00D11CD6">
        <w:rPr>
          <w:lang w:val="en-CA"/>
        </w:rPr>
        <w:t xml:space="preserve">Survivors </w:t>
      </w:r>
      <w:r w:rsidR="00265368" w:rsidRPr="00D11CD6">
        <w:rPr>
          <w:lang w:val="en-CA"/>
        </w:rPr>
        <w:t>(TOP2: 93%) are the most likely to agree, compared to other strata.</w:t>
      </w:r>
    </w:p>
    <w:p w14:paraId="305768CE" w14:textId="6730FCD5" w:rsidR="0034539C" w:rsidRPr="00D11CD6" w:rsidRDefault="00C358E1" w:rsidP="0034539C">
      <w:pPr>
        <w:pStyle w:val="VAC-Bullet"/>
        <w:rPr>
          <w:lang w:val="en-CA"/>
        </w:rPr>
      </w:pPr>
      <w:r w:rsidRPr="00D11CD6">
        <w:rPr>
          <w:lang w:val="en-CA"/>
        </w:rPr>
        <w:t>Respondents</w:t>
      </w:r>
      <w:r w:rsidR="0034539C" w:rsidRPr="00D11CD6">
        <w:rPr>
          <w:lang w:val="en-CA"/>
        </w:rPr>
        <w:t xml:space="preserve"> </w:t>
      </w:r>
      <w:r w:rsidR="0034539C" w:rsidRPr="00D11CD6">
        <w:rPr>
          <w:b/>
          <w:bCs/>
          <w:lang w:val="en-CA"/>
        </w:rPr>
        <w:t xml:space="preserve">under </w:t>
      </w:r>
      <w:r w:rsidR="006D3792" w:rsidRPr="00D11CD6">
        <w:rPr>
          <w:b/>
          <w:bCs/>
          <w:lang w:val="en-CA"/>
        </w:rPr>
        <w:t>6</w:t>
      </w:r>
      <w:r w:rsidR="0034539C" w:rsidRPr="00D11CD6">
        <w:rPr>
          <w:b/>
          <w:bCs/>
          <w:lang w:val="en-CA"/>
        </w:rPr>
        <w:t>0</w:t>
      </w:r>
      <w:r w:rsidR="0034539C" w:rsidRPr="00D11CD6">
        <w:rPr>
          <w:lang w:val="en-CA"/>
        </w:rPr>
        <w:t xml:space="preserve"> (TOP2: 7</w:t>
      </w:r>
      <w:r w:rsidR="006D3792" w:rsidRPr="00D11CD6">
        <w:rPr>
          <w:lang w:val="en-CA"/>
        </w:rPr>
        <w:t>6</w:t>
      </w:r>
      <w:r w:rsidR="0034539C" w:rsidRPr="00D11CD6">
        <w:rPr>
          <w:lang w:val="en-CA"/>
        </w:rPr>
        <w:t xml:space="preserve">%) are less likely to agree than </w:t>
      </w:r>
      <w:r w:rsidR="0034539C" w:rsidRPr="00D11CD6">
        <w:rPr>
          <w:b/>
          <w:bCs/>
          <w:lang w:val="en-CA"/>
        </w:rPr>
        <w:t xml:space="preserve">respondents </w:t>
      </w:r>
      <w:r w:rsidR="006D3792" w:rsidRPr="00D11CD6">
        <w:rPr>
          <w:b/>
          <w:bCs/>
          <w:lang w:val="en-CA"/>
        </w:rPr>
        <w:t>7</w:t>
      </w:r>
      <w:r w:rsidR="00B7021B" w:rsidRPr="00D11CD6">
        <w:rPr>
          <w:b/>
          <w:bCs/>
          <w:lang w:val="en-CA"/>
        </w:rPr>
        <w:t>0 and older</w:t>
      </w:r>
      <w:r w:rsidR="0034539C" w:rsidRPr="00D11CD6">
        <w:rPr>
          <w:lang w:val="en-CA"/>
        </w:rPr>
        <w:t xml:space="preserve"> (TOP2: </w:t>
      </w:r>
      <w:r w:rsidR="00927979" w:rsidRPr="00D11CD6">
        <w:rPr>
          <w:lang w:val="en-CA"/>
        </w:rPr>
        <w:t>8</w:t>
      </w:r>
      <w:r w:rsidR="006D3792" w:rsidRPr="00D11CD6">
        <w:rPr>
          <w:lang w:val="en-CA"/>
        </w:rPr>
        <w:t>8</w:t>
      </w:r>
      <w:r w:rsidR="0034539C" w:rsidRPr="00D11CD6">
        <w:rPr>
          <w:lang w:val="en-CA"/>
        </w:rPr>
        <w:t>%).</w:t>
      </w:r>
    </w:p>
    <w:p w14:paraId="4B9D8D17" w14:textId="127B14BF" w:rsidR="003C7DA8" w:rsidRDefault="003C7DA8" w:rsidP="003C7DA8">
      <w:pPr>
        <w:rPr>
          <w:rFonts w:ascii="Georgia" w:hAnsi="Georgia" w:cs="Georgia"/>
          <w:i/>
          <w:iCs/>
          <w:color w:val="31353A"/>
          <w:spacing w:val="-6"/>
          <w:w w:val="108"/>
          <w:sz w:val="12"/>
          <w:szCs w:val="12"/>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30</w:t>
      </w:r>
      <w:r w:rsidRPr="002E2CDD">
        <w:rPr>
          <w:rFonts w:ascii="Georgia" w:hAnsi="Georgia" w:cs="Georgia"/>
          <w:i/>
          <w:iCs/>
          <w:color w:val="31353A"/>
          <w:spacing w:val="-6"/>
          <w:w w:val="108"/>
          <w:sz w:val="16"/>
          <w:szCs w:val="16"/>
        </w:rPr>
        <w:t xml:space="preserve">: </w:t>
      </w:r>
      <w:r w:rsidRPr="00C012A6">
        <w:rPr>
          <w:rFonts w:ascii="Georgia" w:hAnsi="Georgia" w:cs="Georgia"/>
          <w:i/>
          <w:iCs/>
          <w:color w:val="31353A"/>
          <w:spacing w:val="-6"/>
          <w:w w:val="108"/>
          <w:sz w:val="16"/>
          <w:szCs w:val="16"/>
        </w:rPr>
        <w:t>Most Recent Letter Was “Easy to Understand” (%)</w:t>
      </w:r>
      <w:r w:rsidR="00057D3A" w:rsidRPr="00D11CD6">
        <w:br/>
      </w:r>
      <w:r>
        <w:rPr>
          <w:rFonts w:ascii="Georgia" w:hAnsi="Georgia" w:cs="Georgia"/>
          <w:i/>
          <w:iCs/>
          <w:noProof/>
          <w:color w:val="31353A"/>
          <w:spacing w:val="-6"/>
          <w:w w:val="108"/>
          <w:sz w:val="16"/>
          <w:szCs w:val="16"/>
        </w:rPr>
        <w:drawing>
          <wp:inline distT="0" distB="0" distL="0" distR="0" wp14:anchorId="358AA875" wp14:editId="37DE73BE">
            <wp:extent cx="3712845" cy="2609215"/>
            <wp:effectExtent l="0" t="0" r="190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12845" cy="2609215"/>
                    </a:xfrm>
                    <a:prstGeom prst="rect">
                      <a:avLst/>
                    </a:prstGeom>
                    <a:noFill/>
                  </pic:spPr>
                </pic:pic>
              </a:graphicData>
            </a:graphic>
          </wp:inline>
        </w:drawing>
      </w:r>
      <w:r w:rsidR="00057D3A" w:rsidRPr="00D11CD6">
        <w:br/>
      </w:r>
    </w:p>
    <w:p w14:paraId="7F2E6BE4" w14:textId="79B2636F" w:rsidR="003C7DA8" w:rsidRPr="00C012A6" w:rsidRDefault="003C7DA8" w:rsidP="003C7DA8">
      <w:pPr>
        <w:rPr>
          <w:rFonts w:ascii="Georgia" w:hAnsi="Georgia" w:cs="Georgia"/>
          <w:i/>
          <w:iCs/>
          <w:color w:val="31353A"/>
          <w:spacing w:val="-6"/>
          <w:w w:val="108"/>
          <w:sz w:val="12"/>
          <w:szCs w:val="12"/>
          <w:lang w:val="en-US"/>
        </w:rPr>
      </w:pPr>
      <w:r w:rsidRPr="00C012A6">
        <w:rPr>
          <w:rFonts w:ascii="Georgia" w:hAnsi="Georgia" w:cs="Georgia"/>
          <w:i/>
          <w:iCs/>
          <w:color w:val="31353A"/>
          <w:spacing w:val="-6"/>
          <w:w w:val="108"/>
          <w:sz w:val="12"/>
          <w:szCs w:val="12"/>
          <w:lang w:val="en-US"/>
        </w:rPr>
        <w:t>Question: [Explanation of 5-point scale as a measure of agreement with the statement.] … “The most recent letter I received from VAC was easy to understand.”</w:t>
      </w:r>
    </w:p>
    <w:p w14:paraId="32EDF55A" w14:textId="77777777" w:rsidR="003C7DA8" w:rsidRPr="00C012A6" w:rsidRDefault="003C7DA8" w:rsidP="003C7DA8">
      <w:pPr>
        <w:rPr>
          <w:rFonts w:ascii="Georgia" w:hAnsi="Georgia" w:cs="Georgia"/>
          <w:i/>
          <w:iCs/>
          <w:color w:val="31353A"/>
          <w:spacing w:val="-6"/>
          <w:w w:val="108"/>
          <w:sz w:val="12"/>
          <w:szCs w:val="12"/>
          <w:lang w:val="en-US"/>
        </w:rPr>
      </w:pPr>
      <w:r w:rsidRPr="00C012A6">
        <w:rPr>
          <w:rFonts w:ascii="Georgia" w:hAnsi="Georgia" w:cs="Georgia"/>
          <w:i/>
          <w:iCs/>
          <w:color w:val="31353A"/>
          <w:spacing w:val="-6"/>
          <w:w w:val="108"/>
          <w:sz w:val="12"/>
          <w:szCs w:val="12"/>
          <w:lang w:val="en-US"/>
        </w:rPr>
        <w:t xml:space="preserve">Sample size: </w:t>
      </w:r>
      <w:r>
        <w:rPr>
          <w:rFonts w:ascii="Georgia" w:hAnsi="Georgia" w:cs="Georgia"/>
          <w:i/>
          <w:iCs/>
          <w:color w:val="31353A"/>
          <w:spacing w:val="-6"/>
          <w:w w:val="108"/>
          <w:sz w:val="12"/>
          <w:szCs w:val="12"/>
          <w:lang w:val="en-US"/>
        </w:rPr>
        <w:t>2201</w:t>
      </w:r>
    </w:p>
    <w:p w14:paraId="6DEA4A58" w14:textId="77777777" w:rsidR="003C7DA8" w:rsidRPr="00832316" w:rsidRDefault="003C7DA8" w:rsidP="003C7DA8">
      <w:pPr>
        <w:rPr>
          <w:rFonts w:ascii="Georgia" w:hAnsi="Georgia" w:cs="Georgia"/>
          <w:i/>
          <w:iCs/>
          <w:color w:val="31353A"/>
          <w:spacing w:val="-6"/>
          <w:w w:val="108"/>
          <w:sz w:val="12"/>
          <w:szCs w:val="12"/>
          <w:lang w:val="en-US"/>
        </w:rPr>
      </w:pPr>
      <w:r w:rsidRPr="00C012A6">
        <w:rPr>
          <w:rFonts w:ascii="Georgia" w:hAnsi="Georgia" w:cs="Georgia"/>
          <w:i/>
          <w:iCs/>
          <w:color w:val="31353A"/>
          <w:spacing w:val="-6"/>
          <w:w w:val="108"/>
          <w:sz w:val="12"/>
          <w:szCs w:val="12"/>
          <w:lang w:val="en-US"/>
        </w:rPr>
        <w:t xml:space="preserve">Framework: Respondents who say have </w:t>
      </w:r>
      <w:r>
        <w:rPr>
          <w:rFonts w:ascii="Georgia" w:hAnsi="Georgia" w:cs="Georgia"/>
          <w:i/>
          <w:iCs/>
          <w:color w:val="31353A"/>
          <w:spacing w:val="-6"/>
          <w:w w:val="108"/>
          <w:sz w:val="12"/>
          <w:szCs w:val="12"/>
          <w:lang w:val="en-US"/>
        </w:rPr>
        <w:t xml:space="preserve">received letter from </w:t>
      </w:r>
      <w:r w:rsidRPr="00C012A6">
        <w:rPr>
          <w:rFonts w:ascii="Georgia" w:hAnsi="Georgia" w:cs="Georgia"/>
          <w:i/>
          <w:iCs/>
          <w:color w:val="31353A"/>
          <w:spacing w:val="-6"/>
          <w:w w:val="108"/>
          <w:sz w:val="12"/>
          <w:szCs w:val="12"/>
          <w:lang w:val="en-US"/>
        </w:rPr>
        <w:t>VAC</w:t>
      </w:r>
      <w:r>
        <w:rPr>
          <w:rFonts w:ascii="Georgia" w:hAnsi="Georgia" w:cs="Georgia"/>
          <w:i/>
          <w:iCs/>
          <w:color w:val="31353A"/>
          <w:spacing w:val="-6"/>
          <w:w w:val="108"/>
          <w:sz w:val="12"/>
          <w:szCs w:val="12"/>
          <w:lang w:val="en-US"/>
        </w:rPr>
        <w:t xml:space="preserve"> in past 12 months</w:t>
      </w:r>
      <w:r w:rsidRPr="00C012A6">
        <w:rPr>
          <w:rFonts w:ascii="Georgia" w:hAnsi="Georgia" w:cs="Georgia"/>
          <w:i/>
          <w:iCs/>
          <w:color w:val="31353A"/>
          <w:spacing w:val="-6"/>
          <w:w w:val="108"/>
          <w:sz w:val="12"/>
          <w:szCs w:val="12"/>
          <w:lang w:val="en-US"/>
        </w:rPr>
        <w:t>, excluding “don’t know”</w:t>
      </w:r>
    </w:p>
    <w:p w14:paraId="0FD1C0F1" w14:textId="50330B34" w:rsidR="00EA77A9" w:rsidRPr="00D11CD6" w:rsidRDefault="00EA77A9" w:rsidP="003C7DA8">
      <w:pPr>
        <w:suppressAutoHyphens/>
        <w:autoSpaceDE w:val="0"/>
        <w:autoSpaceDN w:val="0"/>
        <w:adjustRightInd w:val="0"/>
        <w:spacing w:after="180" w:line="288" w:lineRule="auto"/>
        <w:textAlignment w:val="center"/>
      </w:pPr>
    </w:p>
    <w:p w14:paraId="7CE3A21B" w14:textId="2E531914" w:rsidR="008A786E" w:rsidRPr="00D11CD6" w:rsidRDefault="00644599" w:rsidP="008A786E">
      <w:pPr>
        <w:pStyle w:val="VAC-Body"/>
        <w:rPr>
          <w:b/>
          <w:bCs/>
          <w:lang w:val="en-CA"/>
        </w:rPr>
      </w:pPr>
      <w:r w:rsidRPr="00D11CD6">
        <w:rPr>
          <w:b/>
          <w:bCs/>
          <w:lang w:val="en-CA"/>
        </w:rPr>
        <w:br w:type="column"/>
      </w:r>
      <w:r w:rsidR="008A786E" w:rsidRPr="00D11CD6">
        <w:rPr>
          <w:b/>
          <w:bCs/>
          <w:lang w:val="en-CA"/>
        </w:rPr>
        <w:t xml:space="preserve">Staff </w:t>
      </w:r>
      <w:bookmarkStart w:id="23" w:name="_Hlk112360599"/>
      <w:r w:rsidR="008A786E" w:rsidRPr="00D11CD6">
        <w:rPr>
          <w:b/>
          <w:bCs/>
          <w:lang w:val="en-CA"/>
        </w:rPr>
        <w:t xml:space="preserve">get high marks for </w:t>
      </w:r>
      <w:proofErr w:type="gramStart"/>
      <w:r w:rsidR="008A786E" w:rsidRPr="00D11CD6">
        <w:rPr>
          <w:b/>
          <w:bCs/>
          <w:lang w:val="en-CA"/>
        </w:rPr>
        <w:t>service</w:t>
      </w:r>
      <w:bookmarkEnd w:id="23"/>
      <w:proofErr w:type="gramEnd"/>
    </w:p>
    <w:p w14:paraId="43CEEDBB" w14:textId="0526B3C6" w:rsidR="008A786E" w:rsidRPr="00D11CD6" w:rsidRDefault="008A786E" w:rsidP="008A786E">
      <w:pPr>
        <w:pStyle w:val="VAC-Bullet"/>
        <w:rPr>
          <w:lang w:val="en-CA"/>
        </w:rPr>
      </w:pPr>
      <w:r w:rsidRPr="00D11CD6">
        <w:rPr>
          <w:lang w:val="en-CA"/>
        </w:rPr>
        <w:t>Four in five (TOP2: 7</w:t>
      </w:r>
      <w:r w:rsidR="00C43F55" w:rsidRPr="00D11CD6">
        <w:rPr>
          <w:lang w:val="en-CA"/>
        </w:rPr>
        <w:t>9</w:t>
      </w:r>
      <w:r w:rsidRPr="00D11CD6">
        <w:rPr>
          <w:lang w:val="en-CA"/>
        </w:rPr>
        <w:t>%) agree that VAC staff provided satisfactory service.</w:t>
      </w:r>
    </w:p>
    <w:p w14:paraId="7482E597" w14:textId="19EC09F3" w:rsidR="008A786E" w:rsidRPr="00D11CD6" w:rsidRDefault="000E3902" w:rsidP="000E3902">
      <w:pPr>
        <w:pStyle w:val="VAC-Bullet"/>
        <w:rPr>
          <w:b/>
          <w:bCs/>
          <w:lang w:val="en-CA"/>
        </w:rPr>
      </w:pPr>
      <w:r w:rsidRPr="00D11CD6">
        <w:rPr>
          <w:b/>
          <w:bCs/>
          <w:lang w:val="en-CA"/>
        </w:rPr>
        <w:t>Survivors</w:t>
      </w:r>
      <w:r w:rsidRPr="00D11CD6">
        <w:rPr>
          <w:lang w:val="en-CA"/>
        </w:rPr>
        <w:t xml:space="preserve"> (TOP2: 91%)</w:t>
      </w:r>
      <w:r w:rsidRPr="00D11CD6">
        <w:rPr>
          <w:b/>
          <w:bCs/>
          <w:lang w:val="en-CA"/>
        </w:rPr>
        <w:t xml:space="preserve"> </w:t>
      </w:r>
      <w:r w:rsidR="008A786E" w:rsidRPr="00D11CD6">
        <w:rPr>
          <w:lang w:val="en-CA"/>
        </w:rPr>
        <w:t xml:space="preserve">are </w:t>
      </w:r>
      <w:r w:rsidRPr="00D11CD6">
        <w:rPr>
          <w:lang w:val="en-CA"/>
        </w:rPr>
        <w:t xml:space="preserve">most </w:t>
      </w:r>
      <w:r w:rsidR="008A786E" w:rsidRPr="00D11CD6">
        <w:rPr>
          <w:lang w:val="en-CA"/>
        </w:rPr>
        <w:t>likely of the strata to agree.</w:t>
      </w:r>
    </w:p>
    <w:p w14:paraId="5CAEB6B5" w14:textId="63280AC3" w:rsidR="007C3310" w:rsidRPr="00D11CD6" w:rsidRDefault="00601CAB" w:rsidP="00057D3A">
      <w:pPr>
        <w:pStyle w:val="VAC-Bullet"/>
        <w:rPr>
          <w:lang w:val="en-CA"/>
        </w:rPr>
      </w:pPr>
      <w:r w:rsidRPr="00D11CD6">
        <w:rPr>
          <w:b/>
          <w:bCs/>
          <w:lang w:val="en-CA"/>
        </w:rPr>
        <w:t>Female</w:t>
      </w:r>
      <w:r w:rsidRPr="00D11CD6">
        <w:rPr>
          <w:lang w:val="en-CA"/>
        </w:rPr>
        <w:t xml:space="preserve"> respondents</w:t>
      </w:r>
      <w:r w:rsidR="000E3902" w:rsidRPr="00D11CD6">
        <w:rPr>
          <w:lang w:val="en-CA"/>
        </w:rPr>
        <w:t xml:space="preserve"> (TOP2: 85%) are more likely to agree than </w:t>
      </w:r>
      <w:r w:rsidR="00DE20BD" w:rsidRPr="00D11CD6">
        <w:rPr>
          <w:b/>
          <w:bCs/>
          <w:lang w:val="en-CA"/>
        </w:rPr>
        <w:t>m</w:t>
      </w:r>
      <w:r w:rsidRPr="00D11CD6">
        <w:rPr>
          <w:b/>
          <w:bCs/>
          <w:lang w:val="en-CA"/>
        </w:rPr>
        <w:t>ale</w:t>
      </w:r>
      <w:r w:rsidRPr="00D11CD6">
        <w:rPr>
          <w:lang w:val="en-CA"/>
        </w:rPr>
        <w:t xml:space="preserve"> respondents</w:t>
      </w:r>
      <w:r w:rsidR="000E3902" w:rsidRPr="00D11CD6">
        <w:rPr>
          <w:lang w:val="en-CA"/>
        </w:rPr>
        <w:t xml:space="preserve"> (TOP2: 76%)</w:t>
      </w:r>
      <w:r w:rsidR="008A786E" w:rsidRPr="00D11CD6">
        <w:rPr>
          <w:lang w:val="en-CA"/>
        </w:rPr>
        <w:t>.</w:t>
      </w:r>
    </w:p>
    <w:p w14:paraId="3725EB2D" w14:textId="3B533DBC" w:rsidR="000E3902" w:rsidRPr="00D11CD6" w:rsidRDefault="000E3902" w:rsidP="000E3902">
      <w:pPr>
        <w:pStyle w:val="VAC-Bullet"/>
        <w:rPr>
          <w:lang w:val="en-CA"/>
        </w:rPr>
      </w:pPr>
      <w:r w:rsidRPr="00D11CD6">
        <w:rPr>
          <w:b/>
          <w:bCs/>
          <w:lang w:val="en-CA"/>
        </w:rPr>
        <w:t>Indigenous</w:t>
      </w:r>
      <w:r w:rsidRPr="00D11CD6">
        <w:rPr>
          <w:lang w:val="en-CA"/>
        </w:rPr>
        <w:t xml:space="preserve"> respondents (TOP2: 68%) tend to be less likely to agree than </w:t>
      </w:r>
      <w:r w:rsidRPr="00D11CD6">
        <w:rPr>
          <w:b/>
          <w:bCs/>
          <w:lang w:val="en-CA"/>
        </w:rPr>
        <w:t>non-Indigenous</w:t>
      </w:r>
      <w:r w:rsidRPr="00D11CD6">
        <w:rPr>
          <w:lang w:val="en-CA"/>
        </w:rPr>
        <w:t xml:space="preserve"> respondents (TOP2: 80%).</w:t>
      </w:r>
    </w:p>
    <w:p w14:paraId="03741AC2" w14:textId="2B19D512" w:rsidR="009018C4" w:rsidRPr="00D11CD6" w:rsidRDefault="00C358E1" w:rsidP="009018C4">
      <w:pPr>
        <w:pStyle w:val="VAC-Bullet"/>
        <w:rPr>
          <w:lang w:val="en-CA"/>
        </w:rPr>
      </w:pPr>
      <w:r w:rsidRPr="00D11CD6">
        <w:rPr>
          <w:lang w:val="en-CA"/>
        </w:rPr>
        <w:t>Respondents</w:t>
      </w:r>
      <w:r w:rsidR="009018C4" w:rsidRPr="00D11CD6">
        <w:rPr>
          <w:lang w:val="en-CA"/>
        </w:rPr>
        <w:t xml:space="preserve"> </w:t>
      </w:r>
      <w:r w:rsidR="009018C4" w:rsidRPr="00D11CD6">
        <w:rPr>
          <w:b/>
          <w:bCs/>
          <w:lang w:val="en-CA"/>
        </w:rPr>
        <w:t xml:space="preserve">under </w:t>
      </w:r>
      <w:r w:rsidR="006D3792" w:rsidRPr="00D11CD6">
        <w:rPr>
          <w:b/>
          <w:bCs/>
          <w:lang w:val="en-CA"/>
        </w:rPr>
        <w:t>6</w:t>
      </w:r>
      <w:r w:rsidR="009018C4" w:rsidRPr="00D11CD6">
        <w:rPr>
          <w:b/>
          <w:bCs/>
          <w:lang w:val="en-CA"/>
        </w:rPr>
        <w:t>0</w:t>
      </w:r>
      <w:r w:rsidR="009018C4" w:rsidRPr="00D11CD6">
        <w:rPr>
          <w:lang w:val="en-CA"/>
        </w:rPr>
        <w:t xml:space="preserve"> (TOP2: 7</w:t>
      </w:r>
      <w:r w:rsidR="006D3792" w:rsidRPr="00D11CD6">
        <w:rPr>
          <w:lang w:val="en-CA"/>
        </w:rPr>
        <w:t>2</w:t>
      </w:r>
      <w:r w:rsidR="009018C4" w:rsidRPr="00D11CD6">
        <w:rPr>
          <w:lang w:val="en-CA"/>
        </w:rPr>
        <w:t xml:space="preserve">%) are less likely to agree than respondents </w:t>
      </w:r>
      <w:r w:rsidR="006D3792" w:rsidRPr="00D11CD6">
        <w:rPr>
          <w:b/>
          <w:bCs/>
          <w:lang w:val="en-CA"/>
        </w:rPr>
        <w:t>7</w:t>
      </w:r>
      <w:r w:rsidR="00B7021B" w:rsidRPr="00D11CD6">
        <w:rPr>
          <w:b/>
          <w:bCs/>
          <w:lang w:val="en-CA"/>
        </w:rPr>
        <w:t>0 and older</w:t>
      </w:r>
      <w:r w:rsidR="009018C4" w:rsidRPr="00D11CD6">
        <w:rPr>
          <w:lang w:val="en-CA"/>
        </w:rPr>
        <w:t xml:space="preserve"> (TOP2: </w:t>
      </w:r>
      <w:r w:rsidR="006D3792" w:rsidRPr="00D11CD6">
        <w:rPr>
          <w:lang w:val="en-CA"/>
        </w:rPr>
        <w:t>86</w:t>
      </w:r>
      <w:r w:rsidR="009018C4" w:rsidRPr="00D11CD6">
        <w:rPr>
          <w:lang w:val="en-CA"/>
        </w:rPr>
        <w:t>%).</w:t>
      </w:r>
    </w:p>
    <w:p w14:paraId="7EA85311" w14:textId="77777777" w:rsidR="003C7DA8" w:rsidRPr="0092562F" w:rsidRDefault="003C7DA8" w:rsidP="003C7DA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31</w:t>
      </w:r>
      <w:r w:rsidRPr="002E2CDD">
        <w:rPr>
          <w:rFonts w:ascii="Georgia" w:hAnsi="Georgia" w:cs="Georgia"/>
          <w:i/>
          <w:iCs/>
          <w:color w:val="31353A"/>
          <w:spacing w:val="-6"/>
          <w:w w:val="108"/>
          <w:sz w:val="16"/>
          <w:szCs w:val="16"/>
        </w:rPr>
        <w:t xml:space="preserve">: </w:t>
      </w:r>
      <w:r w:rsidRPr="0092562F">
        <w:rPr>
          <w:rFonts w:ascii="Georgia" w:hAnsi="Georgia" w:cs="Georgia"/>
          <w:i/>
          <w:iCs/>
          <w:color w:val="31353A"/>
          <w:spacing w:val="-6"/>
          <w:w w:val="108"/>
          <w:sz w:val="16"/>
          <w:szCs w:val="16"/>
          <w:lang w:val="en-US"/>
        </w:rPr>
        <w:t>“Overall, VAC Staff Provided Satisfactory Service” (%)</w:t>
      </w:r>
    </w:p>
    <w:p w14:paraId="3BFDF8E4" w14:textId="0CC142D3" w:rsidR="003C7DA8" w:rsidRDefault="003C7DA8" w:rsidP="003C7DA8">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5D207449" wp14:editId="77E0F91A">
            <wp:extent cx="3895725" cy="2609215"/>
            <wp:effectExtent l="0" t="0" r="952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95725" cy="2609215"/>
                    </a:xfrm>
                    <a:prstGeom prst="rect">
                      <a:avLst/>
                    </a:prstGeom>
                    <a:noFill/>
                  </pic:spPr>
                </pic:pic>
              </a:graphicData>
            </a:graphic>
          </wp:inline>
        </w:drawing>
      </w:r>
      <w:r w:rsidR="00057D3A" w:rsidRPr="00D11CD6">
        <w:br/>
      </w:r>
    </w:p>
    <w:p w14:paraId="3D73A858" w14:textId="763A7741" w:rsidR="003C7DA8" w:rsidRPr="0092562F" w:rsidRDefault="003C7DA8" w:rsidP="003C7DA8">
      <w:pPr>
        <w:rPr>
          <w:rFonts w:ascii="Georgia" w:hAnsi="Georgia" w:cs="Georgia"/>
          <w:i/>
          <w:iCs/>
          <w:color w:val="31353A"/>
          <w:spacing w:val="-6"/>
          <w:w w:val="108"/>
          <w:sz w:val="12"/>
          <w:szCs w:val="12"/>
          <w:lang w:val="en-US"/>
        </w:rPr>
      </w:pPr>
      <w:r w:rsidRPr="0092562F">
        <w:rPr>
          <w:rFonts w:ascii="Georgia" w:hAnsi="Georgia" w:cs="Georgia"/>
          <w:i/>
          <w:iCs/>
          <w:color w:val="31353A"/>
          <w:spacing w:val="-6"/>
          <w:w w:val="108"/>
          <w:sz w:val="12"/>
          <w:szCs w:val="12"/>
          <w:lang w:val="en-US"/>
        </w:rPr>
        <w:t>Question: [Explanation of 5-point scale as a measure of agreement with the statement.] … “Overall, VAC staff provided a satisfactory service.”</w:t>
      </w:r>
    </w:p>
    <w:p w14:paraId="190E07C5" w14:textId="77777777" w:rsidR="003C7DA8" w:rsidRPr="0092562F" w:rsidRDefault="003C7DA8" w:rsidP="003C7DA8">
      <w:pPr>
        <w:rPr>
          <w:rFonts w:ascii="Georgia" w:hAnsi="Georgia" w:cs="Georgia"/>
          <w:i/>
          <w:iCs/>
          <w:color w:val="31353A"/>
          <w:spacing w:val="-6"/>
          <w:w w:val="108"/>
          <w:sz w:val="12"/>
          <w:szCs w:val="12"/>
          <w:lang w:val="en-US"/>
        </w:rPr>
      </w:pPr>
      <w:r w:rsidRPr="0092562F">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206</w:t>
      </w:r>
    </w:p>
    <w:p w14:paraId="4A4CD533" w14:textId="77777777" w:rsidR="003C7DA8" w:rsidRPr="00832316" w:rsidRDefault="003C7DA8" w:rsidP="003C7DA8">
      <w:pPr>
        <w:rPr>
          <w:rFonts w:ascii="Georgia" w:hAnsi="Georgia" w:cs="Georgia"/>
          <w:i/>
          <w:iCs/>
          <w:color w:val="31353A"/>
          <w:spacing w:val="-6"/>
          <w:w w:val="108"/>
          <w:sz w:val="12"/>
          <w:szCs w:val="12"/>
          <w:lang w:val="en-US"/>
        </w:rPr>
      </w:pPr>
      <w:r w:rsidRPr="0092562F">
        <w:rPr>
          <w:rFonts w:ascii="Georgia" w:hAnsi="Georgia" w:cs="Georgia"/>
          <w:i/>
          <w:iCs/>
          <w:color w:val="31353A"/>
          <w:spacing w:val="-6"/>
          <w:w w:val="108"/>
          <w:sz w:val="12"/>
          <w:szCs w:val="12"/>
          <w:lang w:val="en-US"/>
        </w:rPr>
        <w:t>Framework: All respondents, excluding “don’t know” and refused</w:t>
      </w:r>
    </w:p>
    <w:p w14:paraId="35A42A7A" w14:textId="66172139" w:rsidR="0092562F" w:rsidRPr="00D11CD6" w:rsidRDefault="0092562F" w:rsidP="003C7DA8">
      <w:pPr>
        <w:pStyle w:val="VAC-Bullet"/>
        <w:numPr>
          <w:ilvl w:val="0"/>
          <w:numId w:val="0"/>
        </w:numPr>
        <w:ind w:left="113"/>
        <w:rPr>
          <w:lang w:val="en-CA"/>
        </w:rPr>
      </w:pPr>
    </w:p>
    <w:p w14:paraId="75FE534C" w14:textId="16D78BB3" w:rsidR="0092562F" w:rsidRPr="00D11CD6" w:rsidRDefault="00644599" w:rsidP="0092562F">
      <w:pPr>
        <w:pStyle w:val="VAC-Body"/>
        <w:rPr>
          <w:b/>
          <w:bCs/>
          <w:lang w:val="en-CA"/>
        </w:rPr>
      </w:pPr>
      <w:r w:rsidRPr="00D11CD6">
        <w:rPr>
          <w:b/>
          <w:bCs/>
          <w:lang w:val="en-CA"/>
        </w:rPr>
        <w:br w:type="column"/>
      </w:r>
      <w:r w:rsidR="0092562F" w:rsidRPr="00D11CD6">
        <w:rPr>
          <w:b/>
          <w:bCs/>
          <w:lang w:val="en-CA"/>
        </w:rPr>
        <w:lastRenderedPageBreak/>
        <w:t xml:space="preserve">VAC staff perceived as </w:t>
      </w:r>
      <w:proofErr w:type="gramStart"/>
      <w:r w:rsidR="0092562F" w:rsidRPr="00D11CD6">
        <w:rPr>
          <w:b/>
          <w:bCs/>
          <w:lang w:val="en-CA"/>
        </w:rPr>
        <w:t>knowledgeable</w:t>
      </w:r>
      <w:proofErr w:type="gramEnd"/>
    </w:p>
    <w:p w14:paraId="38CE87AA" w14:textId="20E98D7E" w:rsidR="0092562F" w:rsidRPr="00D11CD6" w:rsidRDefault="00286E01" w:rsidP="0092562F">
      <w:pPr>
        <w:pStyle w:val="VAC-Bullet"/>
        <w:rPr>
          <w:lang w:val="en-CA"/>
        </w:rPr>
      </w:pPr>
      <w:r w:rsidRPr="00D11CD6">
        <w:rPr>
          <w:lang w:val="en-CA"/>
        </w:rPr>
        <w:t xml:space="preserve">Four in five </w:t>
      </w:r>
      <w:r w:rsidR="0092562F" w:rsidRPr="00D11CD6">
        <w:rPr>
          <w:lang w:val="en-CA"/>
        </w:rPr>
        <w:t>(TOP2: 7</w:t>
      </w:r>
      <w:r w:rsidR="004D44B6" w:rsidRPr="00D11CD6">
        <w:rPr>
          <w:lang w:val="en-CA"/>
        </w:rPr>
        <w:t>8</w:t>
      </w:r>
      <w:r w:rsidR="0092562F" w:rsidRPr="00D11CD6">
        <w:rPr>
          <w:lang w:val="en-CA"/>
        </w:rPr>
        <w:t>%) respondents say VAC staff were knowledgeable about programs and services.</w:t>
      </w:r>
    </w:p>
    <w:p w14:paraId="7A34520D" w14:textId="3B5FA1B3" w:rsidR="009D1752" w:rsidRPr="00D11CD6" w:rsidRDefault="002E6E8F" w:rsidP="009D1752">
      <w:pPr>
        <w:pStyle w:val="VAC-Bullet"/>
        <w:rPr>
          <w:lang w:val="en-CA"/>
        </w:rPr>
      </w:pPr>
      <w:r w:rsidRPr="00D11CD6">
        <w:rPr>
          <w:lang w:val="en-CA"/>
        </w:rPr>
        <w:t>Respondents</w:t>
      </w:r>
      <w:r w:rsidR="009D1752" w:rsidRPr="00D11CD6">
        <w:rPr>
          <w:lang w:val="en-CA"/>
        </w:rPr>
        <w:t xml:space="preserve"> </w:t>
      </w:r>
      <w:r w:rsidR="009D1752" w:rsidRPr="00D11CD6">
        <w:rPr>
          <w:b/>
          <w:bCs/>
          <w:lang w:val="en-CA"/>
        </w:rPr>
        <w:t xml:space="preserve">under </w:t>
      </w:r>
      <w:r w:rsidR="006D3792" w:rsidRPr="00D11CD6">
        <w:rPr>
          <w:b/>
          <w:bCs/>
          <w:lang w:val="en-CA"/>
        </w:rPr>
        <w:t>6</w:t>
      </w:r>
      <w:r w:rsidR="009D1752" w:rsidRPr="00D11CD6">
        <w:rPr>
          <w:b/>
          <w:bCs/>
          <w:lang w:val="en-CA"/>
        </w:rPr>
        <w:t>0</w:t>
      </w:r>
      <w:r w:rsidR="009D1752" w:rsidRPr="00D11CD6">
        <w:rPr>
          <w:lang w:val="en-CA"/>
        </w:rPr>
        <w:t xml:space="preserve"> (TOP2: </w:t>
      </w:r>
      <w:r w:rsidR="006D3792" w:rsidRPr="00D11CD6">
        <w:rPr>
          <w:lang w:val="en-CA"/>
        </w:rPr>
        <w:t>71</w:t>
      </w:r>
      <w:r w:rsidR="009D1752" w:rsidRPr="00D11CD6">
        <w:rPr>
          <w:lang w:val="en-CA"/>
        </w:rPr>
        <w:t xml:space="preserve">%) are less likely to agree than respondents </w:t>
      </w:r>
      <w:r w:rsidR="006D3792" w:rsidRPr="00D11CD6">
        <w:rPr>
          <w:b/>
          <w:bCs/>
          <w:lang w:val="en-CA"/>
        </w:rPr>
        <w:t>6</w:t>
      </w:r>
      <w:r w:rsidR="00B7021B" w:rsidRPr="00D11CD6">
        <w:rPr>
          <w:b/>
          <w:bCs/>
          <w:lang w:val="en-CA"/>
        </w:rPr>
        <w:t>0 and older</w:t>
      </w:r>
      <w:r w:rsidR="009D1752" w:rsidRPr="00D11CD6">
        <w:rPr>
          <w:lang w:val="en-CA"/>
        </w:rPr>
        <w:t xml:space="preserve"> (TOP2: 8</w:t>
      </w:r>
      <w:r w:rsidR="006D3792" w:rsidRPr="00D11CD6">
        <w:rPr>
          <w:lang w:val="en-CA"/>
        </w:rPr>
        <w:t>3</w:t>
      </w:r>
      <w:r w:rsidR="009D1752" w:rsidRPr="00D11CD6">
        <w:rPr>
          <w:lang w:val="en-CA"/>
        </w:rPr>
        <w:t>%).</w:t>
      </w:r>
    </w:p>
    <w:p w14:paraId="6AD4250B" w14:textId="4689BD2D" w:rsidR="009C093D" w:rsidRDefault="009C093D" w:rsidP="009C093D">
      <w:pPr>
        <w:rPr>
          <w:rFonts w:ascii="Georgia" w:hAnsi="Georgia" w:cs="Georgia"/>
          <w:i/>
          <w:iCs/>
          <w:color w:val="31353A"/>
          <w:spacing w:val="-6"/>
          <w:w w:val="108"/>
          <w:sz w:val="12"/>
          <w:szCs w:val="12"/>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32</w:t>
      </w:r>
      <w:r w:rsidRPr="002E2CDD">
        <w:rPr>
          <w:rFonts w:ascii="Georgia" w:hAnsi="Georgia" w:cs="Georgia"/>
          <w:i/>
          <w:iCs/>
          <w:color w:val="31353A"/>
          <w:spacing w:val="-6"/>
          <w:w w:val="108"/>
          <w:sz w:val="16"/>
          <w:szCs w:val="16"/>
        </w:rPr>
        <w:t xml:space="preserve">: </w:t>
      </w:r>
      <w:r w:rsidRPr="0092562F">
        <w:rPr>
          <w:rFonts w:ascii="Georgia" w:hAnsi="Georgia" w:cs="Georgia"/>
          <w:i/>
          <w:iCs/>
          <w:color w:val="31353A"/>
          <w:spacing w:val="-6"/>
          <w:w w:val="108"/>
          <w:sz w:val="16"/>
          <w:szCs w:val="16"/>
        </w:rPr>
        <w:t>“VAC Staff Were Knowledgeable” About</w:t>
      </w:r>
      <w:r>
        <w:rPr>
          <w:rFonts w:ascii="Georgia" w:hAnsi="Georgia" w:cs="Georgia"/>
          <w:i/>
          <w:iCs/>
          <w:color w:val="31353A"/>
          <w:spacing w:val="-6"/>
          <w:w w:val="108"/>
          <w:sz w:val="16"/>
          <w:szCs w:val="16"/>
        </w:rPr>
        <w:t xml:space="preserve"> </w:t>
      </w:r>
      <w:r w:rsidRPr="0092562F">
        <w:rPr>
          <w:rFonts w:ascii="Georgia" w:hAnsi="Georgia" w:cs="Georgia"/>
          <w:i/>
          <w:iCs/>
          <w:color w:val="31353A"/>
          <w:spacing w:val="-6"/>
          <w:w w:val="108"/>
          <w:sz w:val="16"/>
          <w:szCs w:val="16"/>
        </w:rPr>
        <w:t>Programs and Services (%)</w:t>
      </w:r>
      <w:r w:rsidR="00057D3A" w:rsidRPr="00D11CD6">
        <w:br/>
      </w:r>
      <w:r w:rsidR="00D92998">
        <w:rPr>
          <w:rFonts w:ascii="Georgia" w:hAnsi="Georgia" w:cs="Georgia"/>
          <w:i/>
          <w:iCs/>
          <w:noProof/>
          <w:color w:val="31353A"/>
          <w:spacing w:val="-6"/>
          <w:w w:val="108"/>
          <w:sz w:val="16"/>
          <w:szCs w:val="16"/>
        </w:rPr>
        <w:drawing>
          <wp:inline distT="0" distB="0" distL="0" distR="0" wp14:anchorId="58F04587" wp14:editId="294E93D3">
            <wp:extent cx="3712845" cy="2609215"/>
            <wp:effectExtent l="0" t="0" r="190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12845" cy="2609215"/>
                    </a:xfrm>
                    <a:prstGeom prst="rect">
                      <a:avLst/>
                    </a:prstGeom>
                    <a:noFill/>
                  </pic:spPr>
                </pic:pic>
              </a:graphicData>
            </a:graphic>
          </wp:inline>
        </w:drawing>
      </w:r>
      <w:r w:rsidR="00057D3A" w:rsidRPr="00D11CD6">
        <w:br/>
      </w:r>
    </w:p>
    <w:p w14:paraId="32307472" w14:textId="05781541" w:rsidR="009C093D" w:rsidRPr="0092562F" w:rsidRDefault="009C093D" w:rsidP="009C093D">
      <w:pPr>
        <w:rPr>
          <w:rFonts w:ascii="Georgia" w:hAnsi="Georgia" w:cs="Georgia"/>
          <w:i/>
          <w:iCs/>
          <w:color w:val="31353A"/>
          <w:spacing w:val="-6"/>
          <w:w w:val="108"/>
          <w:sz w:val="12"/>
          <w:szCs w:val="12"/>
          <w:lang w:val="en-US"/>
        </w:rPr>
      </w:pPr>
      <w:r w:rsidRPr="0092562F">
        <w:rPr>
          <w:rFonts w:ascii="Georgia" w:hAnsi="Georgia" w:cs="Georgia"/>
          <w:i/>
          <w:iCs/>
          <w:color w:val="31353A"/>
          <w:spacing w:val="-6"/>
          <w:w w:val="108"/>
          <w:sz w:val="12"/>
          <w:szCs w:val="12"/>
          <w:lang w:val="en-US"/>
        </w:rPr>
        <w:t>Question: [Explanation of 5-point scale as a measure of agreement with the statement.] … “VAC staff were knowledgeable about the programs and services I inquired about.”</w:t>
      </w:r>
    </w:p>
    <w:p w14:paraId="07F007F1" w14:textId="77777777" w:rsidR="009C093D" w:rsidRPr="0092562F" w:rsidRDefault="009C093D" w:rsidP="009C093D">
      <w:pPr>
        <w:rPr>
          <w:rFonts w:ascii="Georgia" w:hAnsi="Georgia" w:cs="Georgia"/>
          <w:i/>
          <w:iCs/>
          <w:color w:val="31353A"/>
          <w:spacing w:val="-6"/>
          <w:w w:val="108"/>
          <w:sz w:val="12"/>
          <w:szCs w:val="12"/>
          <w:lang w:val="en-US"/>
        </w:rPr>
      </w:pPr>
      <w:r w:rsidRPr="0092562F">
        <w:rPr>
          <w:rFonts w:ascii="Georgia" w:hAnsi="Georgia" w:cs="Georgia"/>
          <w:i/>
          <w:iCs/>
          <w:color w:val="31353A"/>
          <w:spacing w:val="-6"/>
          <w:w w:val="108"/>
          <w:sz w:val="12"/>
          <w:szCs w:val="12"/>
          <w:lang w:val="en-US"/>
        </w:rPr>
        <w:t>Sample size: 2</w:t>
      </w:r>
      <w:r>
        <w:rPr>
          <w:rFonts w:ascii="Georgia" w:hAnsi="Georgia" w:cs="Georgia"/>
          <w:i/>
          <w:iCs/>
          <w:color w:val="31353A"/>
          <w:spacing w:val="-6"/>
          <w:w w:val="108"/>
          <w:sz w:val="12"/>
          <w:szCs w:val="12"/>
          <w:lang w:val="en-US"/>
        </w:rPr>
        <w:t>969</w:t>
      </w:r>
    </w:p>
    <w:p w14:paraId="1E6D69D1" w14:textId="77777777" w:rsidR="009C093D" w:rsidRPr="00832316" w:rsidRDefault="009C093D" w:rsidP="009C093D">
      <w:pPr>
        <w:rPr>
          <w:rFonts w:ascii="Georgia" w:hAnsi="Georgia" w:cs="Georgia"/>
          <w:i/>
          <w:iCs/>
          <w:color w:val="31353A"/>
          <w:spacing w:val="-6"/>
          <w:w w:val="108"/>
          <w:sz w:val="12"/>
          <w:szCs w:val="12"/>
          <w:lang w:val="en-US"/>
        </w:rPr>
      </w:pPr>
      <w:r w:rsidRPr="0092562F">
        <w:rPr>
          <w:rFonts w:ascii="Georgia" w:hAnsi="Georgia" w:cs="Georgia"/>
          <w:i/>
          <w:iCs/>
          <w:color w:val="31353A"/>
          <w:spacing w:val="-6"/>
          <w:w w:val="108"/>
          <w:sz w:val="12"/>
          <w:szCs w:val="12"/>
          <w:lang w:val="en-US"/>
        </w:rPr>
        <w:t>Framework: All respondents, excluding “don’t know” and refused</w:t>
      </w:r>
    </w:p>
    <w:p w14:paraId="5BD9B309" w14:textId="6681326B" w:rsidR="00F86F52" w:rsidRPr="009C093D" w:rsidRDefault="00F86F52" w:rsidP="009C093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9B64D4A" w14:textId="2BC70957" w:rsidR="00F86F52" w:rsidRPr="00D11CD6" w:rsidRDefault="00644599" w:rsidP="00F86F52">
      <w:pPr>
        <w:pStyle w:val="VAC-Body"/>
        <w:rPr>
          <w:b/>
          <w:bCs/>
          <w:lang w:val="en-CA"/>
        </w:rPr>
      </w:pPr>
      <w:r w:rsidRPr="00D11CD6">
        <w:rPr>
          <w:b/>
          <w:bCs/>
          <w:lang w:val="en-CA"/>
        </w:rPr>
        <w:br w:type="column"/>
      </w:r>
      <w:r w:rsidR="00F86F52" w:rsidRPr="00D11CD6">
        <w:rPr>
          <w:b/>
          <w:bCs/>
          <w:lang w:val="en-CA"/>
        </w:rPr>
        <w:t xml:space="preserve">Most feel staff are </w:t>
      </w:r>
      <w:proofErr w:type="gramStart"/>
      <w:r w:rsidR="00F86F52" w:rsidRPr="00D11CD6">
        <w:rPr>
          <w:b/>
          <w:bCs/>
          <w:lang w:val="en-CA"/>
        </w:rPr>
        <w:t>competent</w:t>
      </w:r>
      <w:proofErr w:type="gramEnd"/>
    </w:p>
    <w:p w14:paraId="71BFF4BC" w14:textId="64936E0E" w:rsidR="00F86F52" w:rsidRPr="00D11CD6" w:rsidRDefault="00F86F52" w:rsidP="00F86F52">
      <w:pPr>
        <w:pStyle w:val="VAC-Bullet"/>
        <w:rPr>
          <w:lang w:val="en-CA"/>
        </w:rPr>
      </w:pPr>
      <w:r w:rsidRPr="00D11CD6">
        <w:rPr>
          <w:lang w:val="en-CA"/>
        </w:rPr>
        <w:t>Four in five (TOP2: 7</w:t>
      </w:r>
      <w:r w:rsidR="0026189C" w:rsidRPr="00D11CD6">
        <w:rPr>
          <w:lang w:val="en-CA"/>
        </w:rPr>
        <w:t>9</w:t>
      </w:r>
      <w:r w:rsidRPr="00D11CD6">
        <w:rPr>
          <w:lang w:val="en-CA"/>
        </w:rPr>
        <w:t>%) respondents agree that VAC staff were competent when responding to their inquiry.</w:t>
      </w:r>
    </w:p>
    <w:p w14:paraId="06F2063A" w14:textId="6AB9B0C1" w:rsidR="009D1752" w:rsidRPr="00D11CD6" w:rsidRDefault="00CB722A" w:rsidP="009D1752">
      <w:pPr>
        <w:pStyle w:val="VAC-Bullet"/>
        <w:rPr>
          <w:lang w:val="en-CA"/>
        </w:rPr>
      </w:pPr>
      <w:r w:rsidRPr="00D11CD6">
        <w:rPr>
          <w:lang w:val="en-CA"/>
        </w:rPr>
        <w:t>Respondents</w:t>
      </w:r>
      <w:r w:rsidR="009D1752" w:rsidRPr="00D11CD6">
        <w:rPr>
          <w:lang w:val="en-CA"/>
        </w:rPr>
        <w:t xml:space="preserve"> </w:t>
      </w:r>
      <w:r w:rsidR="009D1752" w:rsidRPr="00D11CD6">
        <w:rPr>
          <w:b/>
          <w:bCs/>
          <w:lang w:val="en-CA"/>
        </w:rPr>
        <w:t xml:space="preserve">under </w:t>
      </w:r>
      <w:r w:rsidR="006D3792" w:rsidRPr="00D11CD6">
        <w:rPr>
          <w:b/>
          <w:bCs/>
          <w:lang w:val="en-CA"/>
        </w:rPr>
        <w:t>6</w:t>
      </w:r>
      <w:r w:rsidR="009D1752" w:rsidRPr="00D11CD6">
        <w:rPr>
          <w:b/>
          <w:bCs/>
          <w:lang w:val="en-CA"/>
        </w:rPr>
        <w:t>0</w:t>
      </w:r>
      <w:r w:rsidR="009D1752" w:rsidRPr="00D11CD6">
        <w:rPr>
          <w:lang w:val="en-CA"/>
        </w:rPr>
        <w:t xml:space="preserve"> (TOP2: 7</w:t>
      </w:r>
      <w:r w:rsidR="006D3792" w:rsidRPr="00D11CD6">
        <w:rPr>
          <w:lang w:val="en-CA"/>
        </w:rPr>
        <w:t>4</w:t>
      </w:r>
      <w:r w:rsidR="009D1752" w:rsidRPr="00D11CD6">
        <w:rPr>
          <w:lang w:val="en-CA"/>
        </w:rPr>
        <w:t>%) are less likely to agree than respondents</w:t>
      </w:r>
      <w:r w:rsidR="009D1752" w:rsidRPr="00D11CD6">
        <w:rPr>
          <w:b/>
          <w:bCs/>
          <w:lang w:val="en-CA"/>
        </w:rPr>
        <w:t xml:space="preserve"> </w:t>
      </w:r>
      <w:r w:rsidR="006D3792" w:rsidRPr="00D11CD6">
        <w:rPr>
          <w:b/>
          <w:bCs/>
          <w:lang w:val="en-CA"/>
        </w:rPr>
        <w:t>7</w:t>
      </w:r>
      <w:r w:rsidR="00B7021B" w:rsidRPr="00D11CD6">
        <w:rPr>
          <w:b/>
          <w:bCs/>
          <w:lang w:val="en-CA"/>
        </w:rPr>
        <w:t>0 and older</w:t>
      </w:r>
      <w:r w:rsidR="009D1752" w:rsidRPr="00D11CD6">
        <w:rPr>
          <w:lang w:val="en-CA"/>
        </w:rPr>
        <w:t xml:space="preserve"> (TOP2: 8</w:t>
      </w:r>
      <w:r w:rsidR="006D3792" w:rsidRPr="00D11CD6">
        <w:rPr>
          <w:lang w:val="en-CA"/>
        </w:rPr>
        <w:t>5</w:t>
      </w:r>
      <w:r w:rsidR="009D1752" w:rsidRPr="00D11CD6">
        <w:rPr>
          <w:lang w:val="en-CA"/>
        </w:rPr>
        <w:t>%).</w:t>
      </w:r>
    </w:p>
    <w:p w14:paraId="48C9D87D" w14:textId="39724999" w:rsidR="007452BF" w:rsidRDefault="007452BF" w:rsidP="007452BF">
      <w:pPr>
        <w:rPr>
          <w:rFonts w:ascii="Georgia" w:hAnsi="Georgia" w:cs="Georgia"/>
          <w:i/>
          <w:iCs/>
          <w:color w:val="31353A"/>
          <w:spacing w:val="-6"/>
          <w:w w:val="108"/>
          <w:sz w:val="12"/>
          <w:szCs w:val="12"/>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33</w:t>
      </w:r>
      <w:r w:rsidRPr="002E2CDD">
        <w:rPr>
          <w:rFonts w:ascii="Georgia" w:hAnsi="Georgia" w:cs="Georgia"/>
          <w:i/>
          <w:iCs/>
          <w:color w:val="31353A"/>
          <w:spacing w:val="-6"/>
          <w:w w:val="108"/>
          <w:sz w:val="16"/>
          <w:szCs w:val="16"/>
        </w:rPr>
        <w:t xml:space="preserve">: </w:t>
      </w:r>
      <w:r w:rsidRPr="00F86F52">
        <w:rPr>
          <w:rFonts w:ascii="Georgia" w:hAnsi="Georgia" w:cs="Georgia"/>
          <w:i/>
          <w:iCs/>
          <w:color w:val="31353A"/>
          <w:spacing w:val="-6"/>
          <w:w w:val="108"/>
          <w:sz w:val="16"/>
          <w:szCs w:val="16"/>
          <w:lang w:val="en-US"/>
        </w:rPr>
        <w:t xml:space="preserve">“VAC Staff Were Competent </w:t>
      </w:r>
      <w:proofErr w:type="gramStart"/>
      <w:r w:rsidRPr="00F86F52">
        <w:rPr>
          <w:rFonts w:ascii="Georgia" w:hAnsi="Georgia" w:cs="Georgia"/>
          <w:i/>
          <w:iCs/>
          <w:color w:val="31353A"/>
          <w:spacing w:val="-6"/>
          <w:w w:val="108"/>
          <w:sz w:val="16"/>
          <w:szCs w:val="16"/>
          <w:lang w:val="en-US"/>
        </w:rPr>
        <w:t>In</w:t>
      </w:r>
      <w:proofErr w:type="gramEnd"/>
      <w:r w:rsidRPr="00F86F52">
        <w:rPr>
          <w:rFonts w:ascii="Georgia" w:hAnsi="Georgia" w:cs="Georgia"/>
          <w:i/>
          <w:iCs/>
          <w:color w:val="31353A"/>
          <w:spacing w:val="-6"/>
          <w:w w:val="108"/>
          <w:sz w:val="16"/>
          <w:szCs w:val="16"/>
          <w:lang w:val="en-US"/>
        </w:rPr>
        <w:t xml:space="preserve"> Responding To My</w:t>
      </w:r>
      <w:r>
        <w:rPr>
          <w:rFonts w:ascii="Georgia" w:hAnsi="Georgia" w:cs="Georgia"/>
          <w:i/>
          <w:iCs/>
          <w:color w:val="31353A"/>
          <w:spacing w:val="-6"/>
          <w:w w:val="108"/>
          <w:sz w:val="16"/>
          <w:szCs w:val="16"/>
          <w:lang w:val="en-US"/>
        </w:rPr>
        <w:t xml:space="preserve"> </w:t>
      </w:r>
      <w:r w:rsidRPr="00F86F52">
        <w:rPr>
          <w:rFonts w:ascii="Georgia" w:hAnsi="Georgia" w:cs="Georgia"/>
          <w:i/>
          <w:iCs/>
          <w:color w:val="31353A"/>
          <w:spacing w:val="-6"/>
          <w:w w:val="108"/>
          <w:sz w:val="16"/>
          <w:szCs w:val="16"/>
          <w:lang w:val="en-US"/>
        </w:rPr>
        <w:t>Inquiry” (%)</w:t>
      </w:r>
      <w:r w:rsidR="00057D3A" w:rsidRPr="00D11CD6">
        <w:br/>
      </w:r>
      <w:r>
        <w:rPr>
          <w:rFonts w:ascii="Georgia" w:hAnsi="Georgia" w:cs="Georgia"/>
          <w:i/>
          <w:iCs/>
          <w:noProof/>
          <w:color w:val="31353A"/>
          <w:spacing w:val="-6"/>
          <w:w w:val="108"/>
          <w:sz w:val="16"/>
          <w:szCs w:val="16"/>
          <w:lang w:val="en-US"/>
        </w:rPr>
        <w:drawing>
          <wp:inline distT="0" distB="0" distL="0" distR="0" wp14:anchorId="6C87E773" wp14:editId="1E0824A3">
            <wp:extent cx="3895725" cy="28289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95725" cy="2828925"/>
                    </a:xfrm>
                    <a:prstGeom prst="rect">
                      <a:avLst/>
                    </a:prstGeom>
                    <a:noFill/>
                  </pic:spPr>
                </pic:pic>
              </a:graphicData>
            </a:graphic>
          </wp:inline>
        </w:drawing>
      </w:r>
      <w:r w:rsidR="00057D3A" w:rsidRPr="00D11CD6">
        <w:br/>
      </w:r>
      <w:bookmarkEnd w:id="20"/>
    </w:p>
    <w:p w14:paraId="6EEE7819" w14:textId="357AF305" w:rsidR="007452BF" w:rsidRPr="00237323" w:rsidRDefault="007452BF" w:rsidP="007452BF">
      <w:pPr>
        <w:rPr>
          <w:rFonts w:ascii="Georgia" w:hAnsi="Georgia" w:cs="Georgia"/>
          <w:i/>
          <w:iCs/>
          <w:color w:val="31353A"/>
          <w:spacing w:val="-6"/>
          <w:w w:val="108"/>
          <w:sz w:val="12"/>
          <w:szCs w:val="12"/>
          <w:lang w:val="en-US"/>
        </w:rPr>
      </w:pPr>
      <w:r w:rsidRPr="00237323">
        <w:rPr>
          <w:rFonts w:ascii="Georgia" w:hAnsi="Georgia" w:cs="Georgia"/>
          <w:i/>
          <w:iCs/>
          <w:color w:val="31353A"/>
          <w:spacing w:val="-6"/>
          <w:w w:val="108"/>
          <w:sz w:val="12"/>
          <w:szCs w:val="12"/>
          <w:lang w:val="en-US"/>
        </w:rPr>
        <w:t>Question: [Explanation of 5-point scale as a measure of agreement with the statement.] … “VAC staff were competent in responding to my inquiry.”</w:t>
      </w:r>
    </w:p>
    <w:p w14:paraId="4D8240CE" w14:textId="77777777" w:rsidR="007452BF" w:rsidRPr="00237323" w:rsidRDefault="007452BF" w:rsidP="007452BF">
      <w:pPr>
        <w:rPr>
          <w:rFonts w:ascii="Georgia" w:hAnsi="Georgia" w:cs="Georgia"/>
          <w:i/>
          <w:iCs/>
          <w:color w:val="31353A"/>
          <w:spacing w:val="-6"/>
          <w:w w:val="108"/>
          <w:sz w:val="12"/>
          <w:szCs w:val="12"/>
          <w:lang w:val="en-US"/>
        </w:rPr>
      </w:pPr>
      <w:r w:rsidRPr="00237323">
        <w:rPr>
          <w:rFonts w:ascii="Georgia" w:hAnsi="Georgia" w:cs="Georgia"/>
          <w:i/>
          <w:iCs/>
          <w:color w:val="31353A"/>
          <w:spacing w:val="-6"/>
          <w:w w:val="108"/>
          <w:sz w:val="12"/>
          <w:szCs w:val="12"/>
          <w:lang w:val="en-US"/>
        </w:rPr>
        <w:t xml:space="preserve">Sample size: </w:t>
      </w:r>
      <w:r>
        <w:rPr>
          <w:rFonts w:ascii="Georgia" w:hAnsi="Georgia" w:cs="Georgia"/>
          <w:i/>
          <w:iCs/>
          <w:color w:val="31353A"/>
          <w:spacing w:val="-6"/>
          <w:w w:val="108"/>
          <w:sz w:val="12"/>
          <w:szCs w:val="12"/>
          <w:lang w:val="en-US"/>
        </w:rPr>
        <w:t>3046</w:t>
      </w:r>
    </w:p>
    <w:p w14:paraId="18FD0411" w14:textId="77777777" w:rsidR="007452BF" w:rsidRPr="00237323" w:rsidRDefault="007452BF" w:rsidP="007452BF">
      <w:pPr>
        <w:rPr>
          <w:rFonts w:ascii="Georgia" w:hAnsi="Georgia" w:cs="Georgia"/>
          <w:i/>
          <w:iCs/>
          <w:color w:val="31353A"/>
          <w:spacing w:val="-6"/>
          <w:w w:val="108"/>
          <w:sz w:val="12"/>
          <w:szCs w:val="12"/>
          <w:lang w:val="en-US"/>
        </w:rPr>
      </w:pPr>
      <w:r w:rsidRPr="00237323">
        <w:rPr>
          <w:rFonts w:ascii="Georgia" w:hAnsi="Georgia" w:cs="Georgia"/>
          <w:i/>
          <w:iCs/>
          <w:color w:val="31353A"/>
          <w:spacing w:val="-6"/>
          <w:w w:val="108"/>
          <w:sz w:val="12"/>
          <w:szCs w:val="12"/>
          <w:lang w:val="en-US"/>
        </w:rPr>
        <w:t>Framework: All respondents, excluding “don’t know” and refused</w:t>
      </w:r>
    </w:p>
    <w:p w14:paraId="69AB1340" w14:textId="3D91C2DD" w:rsidR="00644599" w:rsidRPr="007452BF" w:rsidRDefault="00057D3A" w:rsidP="007452B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D11CD6">
        <w:br/>
      </w:r>
    </w:p>
    <w:p w14:paraId="31D541F8" w14:textId="630E6B58" w:rsidR="00584756" w:rsidRPr="00D11CD6" w:rsidRDefault="00644599" w:rsidP="00057D3A">
      <w:pPr>
        <w:pStyle w:val="VAC-Bullet"/>
        <w:numPr>
          <w:ilvl w:val="0"/>
          <w:numId w:val="0"/>
        </w:numPr>
        <w:rPr>
          <w:b/>
          <w:bCs/>
          <w:lang w:val="en-CA"/>
        </w:rPr>
      </w:pPr>
      <w:r w:rsidRPr="00D11CD6">
        <w:rPr>
          <w:b/>
          <w:bCs/>
          <w:lang w:val="en-CA"/>
        </w:rPr>
        <w:br w:type="column"/>
      </w:r>
      <w:r w:rsidR="00584756" w:rsidRPr="00D11CD6">
        <w:rPr>
          <w:b/>
          <w:bCs/>
          <w:lang w:val="en-CA"/>
        </w:rPr>
        <w:lastRenderedPageBreak/>
        <w:t xml:space="preserve">Many clients say VAC staff treated them </w:t>
      </w:r>
      <w:proofErr w:type="gramStart"/>
      <w:r w:rsidR="00584756" w:rsidRPr="00D11CD6">
        <w:rPr>
          <w:b/>
          <w:bCs/>
          <w:lang w:val="en-CA"/>
        </w:rPr>
        <w:t>exceptionally</w:t>
      </w:r>
      <w:proofErr w:type="gramEnd"/>
    </w:p>
    <w:p w14:paraId="5D5082BC" w14:textId="77777777" w:rsidR="00584756" w:rsidRPr="00D11CD6" w:rsidRDefault="00584756" w:rsidP="00584756">
      <w:pPr>
        <w:pStyle w:val="VAC-Bullet"/>
        <w:rPr>
          <w:lang w:val="en-CA"/>
        </w:rPr>
      </w:pPr>
      <w:r w:rsidRPr="00D11CD6">
        <w:rPr>
          <w:lang w:val="en-CA"/>
        </w:rPr>
        <w:t>Three-quarters (TOP2: 77%) say VAC staff treated them exceptionally.</w:t>
      </w:r>
    </w:p>
    <w:p w14:paraId="74B4569D" w14:textId="3C491FFB" w:rsidR="00584756" w:rsidRPr="00D11CD6" w:rsidRDefault="00584756" w:rsidP="00584756">
      <w:pPr>
        <w:pStyle w:val="VAC-Bullet"/>
        <w:rPr>
          <w:lang w:val="en-CA"/>
        </w:rPr>
      </w:pPr>
      <w:r w:rsidRPr="00D11CD6">
        <w:rPr>
          <w:b/>
          <w:bCs/>
          <w:lang w:val="en-CA"/>
        </w:rPr>
        <w:t xml:space="preserve">Veterans under 65 who are not case-managed </w:t>
      </w:r>
      <w:r w:rsidRPr="00D11CD6">
        <w:rPr>
          <w:lang w:val="en-CA"/>
        </w:rPr>
        <w:t xml:space="preserve">are the least likely to agree (TOP2: </w:t>
      </w:r>
      <w:r w:rsidR="007629B1" w:rsidRPr="00D11CD6">
        <w:rPr>
          <w:lang w:val="en-CA"/>
        </w:rPr>
        <w:t>68</w:t>
      </w:r>
      <w:r w:rsidRPr="00D11CD6">
        <w:rPr>
          <w:lang w:val="en-CA"/>
        </w:rPr>
        <w:t>%).</w:t>
      </w:r>
    </w:p>
    <w:p w14:paraId="5C5CAF62" w14:textId="64284BD4" w:rsidR="006447D9" w:rsidRPr="00D11CD6" w:rsidRDefault="006447D9" w:rsidP="006447D9">
      <w:pPr>
        <w:pStyle w:val="VAC-Bullet"/>
        <w:rPr>
          <w:lang w:val="en-CA"/>
        </w:rPr>
      </w:pPr>
      <w:r w:rsidRPr="00D11CD6">
        <w:rPr>
          <w:b/>
          <w:bCs/>
          <w:lang w:val="en-CA"/>
        </w:rPr>
        <w:t>Indigenous</w:t>
      </w:r>
      <w:r w:rsidRPr="00D11CD6">
        <w:rPr>
          <w:lang w:val="en-CA"/>
        </w:rPr>
        <w:t xml:space="preserve"> respondents (TOP2: 68%) tend to be less likely to agree than </w:t>
      </w:r>
      <w:r w:rsidRPr="00D11CD6">
        <w:rPr>
          <w:b/>
          <w:bCs/>
          <w:lang w:val="en-CA"/>
        </w:rPr>
        <w:t>non-Indigenous</w:t>
      </w:r>
      <w:r w:rsidRPr="00D11CD6">
        <w:rPr>
          <w:lang w:val="en-CA"/>
        </w:rPr>
        <w:t xml:space="preserve"> respondents (TOP2: 77%).</w:t>
      </w:r>
    </w:p>
    <w:p w14:paraId="770EB038" w14:textId="08457BA4" w:rsidR="006D3792" w:rsidRPr="00D11CD6" w:rsidRDefault="006D3792" w:rsidP="006D3792">
      <w:pPr>
        <w:pStyle w:val="VAC-Bullet"/>
        <w:rPr>
          <w:lang w:val="en-CA"/>
        </w:rPr>
      </w:pPr>
      <w:r w:rsidRPr="00D11CD6">
        <w:rPr>
          <w:lang w:val="en-CA"/>
        </w:rPr>
        <w:t xml:space="preserve">Respondents </w:t>
      </w:r>
      <w:r w:rsidRPr="00D11CD6">
        <w:rPr>
          <w:b/>
          <w:bCs/>
          <w:lang w:val="en-CA"/>
        </w:rPr>
        <w:t>under 60</w:t>
      </w:r>
      <w:r w:rsidRPr="00D11CD6">
        <w:rPr>
          <w:lang w:val="en-CA"/>
        </w:rPr>
        <w:t xml:space="preserve"> (TOP2: 71%) are less likely to agree than respondents</w:t>
      </w:r>
      <w:r w:rsidRPr="00D11CD6">
        <w:rPr>
          <w:b/>
          <w:bCs/>
          <w:lang w:val="en-CA"/>
        </w:rPr>
        <w:t xml:space="preserve"> 70 and older</w:t>
      </w:r>
      <w:r w:rsidRPr="00D11CD6">
        <w:rPr>
          <w:lang w:val="en-CA"/>
        </w:rPr>
        <w:t xml:space="preserve"> (TOP2: 83%).</w:t>
      </w:r>
    </w:p>
    <w:p w14:paraId="25917FDF" w14:textId="77777777" w:rsidR="00211397" w:rsidRPr="00F86F52" w:rsidRDefault="00211397" w:rsidP="0021139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34</w:t>
      </w:r>
      <w:r w:rsidRPr="002E2CDD">
        <w:rPr>
          <w:rFonts w:ascii="Georgia" w:hAnsi="Georgia" w:cs="Georgia"/>
          <w:i/>
          <w:iCs/>
          <w:color w:val="31353A"/>
          <w:spacing w:val="-6"/>
          <w:w w:val="108"/>
          <w:sz w:val="16"/>
          <w:szCs w:val="16"/>
        </w:rPr>
        <w:t xml:space="preserve">: </w:t>
      </w:r>
      <w:r w:rsidRPr="00584756">
        <w:rPr>
          <w:rFonts w:ascii="Georgia" w:hAnsi="Georgia" w:cs="Georgia"/>
          <w:i/>
          <w:iCs/>
          <w:color w:val="31353A"/>
          <w:spacing w:val="-6"/>
          <w:w w:val="108"/>
          <w:sz w:val="16"/>
          <w:szCs w:val="16"/>
          <w:lang w:val="en-US"/>
        </w:rPr>
        <w:t>“Treatment by VAC Staff Was Exceptional” (%)</w:t>
      </w:r>
    </w:p>
    <w:p w14:paraId="14B10AD7" w14:textId="4E7519C1" w:rsidR="00211397" w:rsidRDefault="00375BDA" w:rsidP="00211397">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636A9F4A" wp14:editId="2E535874">
            <wp:extent cx="3749675" cy="2828925"/>
            <wp:effectExtent l="0" t="0" r="317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49675" cy="2828925"/>
                    </a:xfrm>
                    <a:prstGeom prst="rect">
                      <a:avLst/>
                    </a:prstGeom>
                    <a:noFill/>
                  </pic:spPr>
                </pic:pic>
              </a:graphicData>
            </a:graphic>
          </wp:inline>
        </w:drawing>
      </w:r>
      <w:r w:rsidR="00057D3A" w:rsidRPr="00D11CD6">
        <w:br/>
      </w:r>
    </w:p>
    <w:p w14:paraId="4A59A990" w14:textId="4959CA41" w:rsidR="00211397" w:rsidRPr="00C37D4F" w:rsidRDefault="00211397" w:rsidP="00211397">
      <w:pPr>
        <w:rPr>
          <w:rFonts w:ascii="Georgia" w:hAnsi="Georgia" w:cs="Georgia"/>
          <w:i/>
          <w:iCs/>
          <w:color w:val="31353A"/>
          <w:spacing w:val="-6"/>
          <w:w w:val="108"/>
          <w:sz w:val="12"/>
          <w:szCs w:val="12"/>
          <w:lang w:val="en-US"/>
        </w:rPr>
      </w:pPr>
      <w:r w:rsidRPr="00C37D4F">
        <w:rPr>
          <w:rFonts w:ascii="Georgia" w:hAnsi="Georgia" w:cs="Georgia"/>
          <w:i/>
          <w:iCs/>
          <w:color w:val="31353A"/>
          <w:spacing w:val="-6"/>
          <w:w w:val="108"/>
          <w:sz w:val="12"/>
          <w:szCs w:val="12"/>
          <w:lang w:val="en-US"/>
        </w:rPr>
        <w:t>Question: [Explanation of 5-point scale as a measure of agreement with the statement.] … “Treatment by VAC staff was exceptional.”</w:t>
      </w:r>
    </w:p>
    <w:p w14:paraId="6CCAE788" w14:textId="77777777" w:rsidR="00211397" w:rsidRPr="00C37D4F" w:rsidRDefault="00211397" w:rsidP="00211397">
      <w:pPr>
        <w:rPr>
          <w:rFonts w:ascii="Georgia" w:hAnsi="Georgia" w:cs="Georgia"/>
          <w:i/>
          <w:iCs/>
          <w:color w:val="31353A"/>
          <w:spacing w:val="-6"/>
          <w:w w:val="108"/>
          <w:sz w:val="12"/>
          <w:szCs w:val="12"/>
          <w:lang w:val="en-US"/>
        </w:rPr>
      </w:pPr>
      <w:r w:rsidRPr="00C37D4F">
        <w:rPr>
          <w:rFonts w:ascii="Georgia" w:hAnsi="Georgia" w:cs="Georgia"/>
          <w:i/>
          <w:iCs/>
          <w:color w:val="31353A"/>
          <w:spacing w:val="-6"/>
          <w:w w:val="108"/>
          <w:sz w:val="12"/>
          <w:szCs w:val="12"/>
          <w:lang w:val="en-US"/>
        </w:rPr>
        <w:t xml:space="preserve">Sample size: </w:t>
      </w:r>
      <w:r>
        <w:rPr>
          <w:rFonts w:ascii="Georgia" w:hAnsi="Georgia" w:cs="Georgia"/>
          <w:i/>
          <w:iCs/>
          <w:color w:val="31353A"/>
          <w:spacing w:val="-6"/>
          <w:w w:val="108"/>
          <w:sz w:val="12"/>
          <w:szCs w:val="12"/>
          <w:lang w:val="en-US"/>
        </w:rPr>
        <w:t>3085</w:t>
      </w:r>
    </w:p>
    <w:p w14:paraId="3F212DAA" w14:textId="77777777" w:rsidR="00211397" w:rsidRPr="00C37D4F" w:rsidRDefault="00211397" w:rsidP="00211397">
      <w:pPr>
        <w:rPr>
          <w:rFonts w:ascii="Georgia" w:hAnsi="Georgia" w:cs="Georgia"/>
          <w:i/>
          <w:iCs/>
          <w:color w:val="31353A"/>
          <w:spacing w:val="-6"/>
          <w:w w:val="108"/>
          <w:sz w:val="12"/>
          <w:szCs w:val="12"/>
          <w:lang w:val="en-US"/>
        </w:rPr>
      </w:pPr>
      <w:r w:rsidRPr="00C37D4F">
        <w:rPr>
          <w:rFonts w:ascii="Georgia" w:hAnsi="Georgia" w:cs="Georgia"/>
          <w:i/>
          <w:iCs/>
          <w:color w:val="31353A"/>
          <w:spacing w:val="-6"/>
          <w:w w:val="108"/>
          <w:sz w:val="12"/>
          <w:szCs w:val="12"/>
          <w:lang w:val="en-US"/>
        </w:rPr>
        <w:t>Framework: All respondents, excluding “don’t know” and refused</w:t>
      </w:r>
    </w:p>
    <w:p w14:paraId="4E55D6B4" w14:textId="1711B017" w:rsidR="001A2878" w:rsidRPr="00D11CD6" w:rsidRDefault="001A2878" w:rsidP="00211397">
      <w:pPr>
        <w:pStyle w:val="VAC-Bullet"/>
        <w:numPr>
          <w:ilvl w:val="0"/>
          <w:numId w:val="0"/>
        </w:numPr>
        <w:ind w:left="113"/>
        <w:rPr>
          <w:b/>
          <w:bCs/>
          <w:lang w:val="en-CA"/>
        </w:rPr>
      </w:pPr>
    </w:p>
    <w:p w14:paraId="4E1A90DB" w14:textId="3B38FACB" w:rsidR="00C37D4F" w:rsidRPr="00D11CD6" w:rsidRDefault="00644599" w:rsidP="00C37D4F">
      <w:pPr>
        <w:pStyle w:val="VAC-Body"/>
        <w:rPr>
          <w:b/>
          <w:bCs/>
          <w:lang w:val="en-CA"/>
        </w:rPr>
      </w:pPr>
      <w:r w:rsidRPr="00D11CD6">
        <w:rPr>
          <w:b/>
          <w:bCs/>
          <w:lang w:val="en-CA"/>
        </w:rPr>
        <w:br w:type="column"/>
      </w:r>
      <w:r w:rsidR="00C37D4F" w:rsidRPr="00D11CD6">
        <w:rPr>
          <w:b/>
          <w:bCs/>
          <w:lang w:val="en-CA"/>
        </w:rPr>
        <w:t xml:space="preserve">Most agree that they were respected by VAC </w:t>
      </w:r>
      <w:proofErr w:type="gramStart"/>
      <w:r w:rsidR="00C37D4F" w:rsidRPr="00D11CD6">
        <w:rPr>
          <w:b/>
          <w:bCs/>
          <w:lang w:val="en-CA"/>
        </w:rPr>
        <w:t>staff</w:t>
      </w:r>
      <w:proofErr w:type="gramEnd"/>
    </w:p>
    <w:p w14:paraId="6C33F6C0" w14:textId="1ECEC065" w:rsidR="00C37D4F" w:rsidRPr="00D11CD6" w:rsidRDefault="0000275D" w:rsidP="00C37D4F">
      <w:pPr>
        <w:pStyle w:val="VAC-Bullet"/>
        <w:rPr>
          <w:lang w:val="en-CA"/>
        </w:rPr>
      </w:pPr>
      <w:r w:rsidRPr="00D11CD6">
        <w:rPr>
          <w:lang w:val="en-CA"/>
        </w:rPr>
        <w:t xml:space="preserve">Four </w:t>
      </w:r>
      <w:r w:rsidR="00C37D4F" w:rsidRPr="00D11CD6">
        <w:rPr>
          <w:lang w:val="en-CA"/>
        </w:rPr>
        <w:t xml:space="preserve">in </w:t>
      </w:r>
      <w:r w:rsidRPr="00D11CD6">
        <w:rPr>
          <w:lang w:val="en-CA"/>
        </w:rPr>
        <w:t xml:space="preserve">five </w:t>
      </w:r>
      <w:r w:rsidR="00C37D4F" w:rsidRPr="00D11CD6">
        <w:rPr>
          <w:lang w:val="en-CA"/>
        </w:rPr>
        <w:t xml:space="preserve">(BTM2: </w:t>
      </w:r>
      <w:r w:rsidRPr="00D11CD6">
        <w:rPr>
          <w:lang w:val="en-CA"/>
        </w:rPr>
        <w:t>79</w:t>
      </w:r>
      <w:r w:rsidR="00C37D4F" w:rsidRPr="00D11CD6">
        <w:rPr>
          <w:lang w:val="en-CA"/>
        </w:rPr>
        <w:t>%) agree that they were respected by VAC staff.</w:t>
      </w:r>
    </w:p>
    <w:p w14:paraId="208E11BF" w14:textId="6BBE921E" w:rsidR="00C37D4F" w:rsidRPr="00D11CD6" w:rsidRDefault="00C37D4F" w:rsidP="00C37D4F">
      <w:pPr>
        <w:pStyle w:val="VAC-Bullet"/>
        <w:rPr>
          <w:lang w:val="en-CA"/>
        </w:rPr>
      </w:pPr>
      <w:r w:rsidRPr="00D11CD6">
        <w:rPr>
          <w:lang w:val="en-CA"/>
        </w:rPr>
        <w:t xml:space="preserve">Only one in </w:t>
      </w:r>
      <w:r w:rsidR="004C4E03" w:rsidRPr="00D11CD6">
        <w:rPr>
          <w:lang w:val="en-CA"/>
        </w:rPr>
        <w:t>seven</w:t>
      </w:r>
      <w:r w:rsidRPr="00D11CD6">
        <w:rPr>
          <w:lang w:val="en-CA"/>
        </w:rPr>
        <w:t xml:space="preserve"> (TOP2: 1</w:t>
      </w:r>
      <w:r w:rsidR="004C4E03" w:rsidRPr="00D11CD6">
        <w:rPr>
          <w:lang w:val="en-CA"/>
        </w:rPr>
        <w:t>5</w:t>
      </w:r>
      <w:r w:rsidRPr="00D11CD6">
        <w:rPr>
          <w:lang w:val="en-CA"/>
        </w:rPr>
        <w:t>%) respondents say they feel like VAC staff did not respect them.</w:t>
      </w:r>
    </w:p>
    <w:p w14:paraId="0FEF9F64" w14:textId="0E963833" w:rsidR="0000275D" w:rsidRPr="00D11CD6" w:rsidRDefault="0000275D" w:rsidP="0000275D">
      <w:pPr>
        <w:pStyle w:val="VAC-Bullet"/>
        <w:rPr>
          <w:lang w:val="en-CA"/>
        </w:rPr>
      </w:pPr>
      <w:r w:rsidRPr="00D11CD6">
        <w:rPr>
          <w:b/>
          <w:bCs/>
          <w:lang w:val="en-CA"/>
        </w:rPr>
        <w:t>RCMP</w:t>
      </w:r>
      <w:r w:rsidRPr="00D11CD6">
        <w:rPr>
          <w:lang w:val="en-CA"/>
        </w:rPr>
        <w:t xml:space="preserve"> (BTM2: 89%) are the most likely to </w:t>
      </w:r>
      <w:r w:rsidR="00161780" w:rsidRPr="00D11CD6">
        <w:rPr>
          <w:lang w:val="en-CA"/>
        </w:rPr>
        <w:t xml:space="preserve">agree that they </w:t>
      </w:r>
      <w:r w:rsidR="0012311D" w:rsidRPr="00D11CD6">
        <w:rPr>
          <w:lang w:val="en-CA"/>
        </w:rPr>
        <w:t>feel respected.</w:t>
      </w:r>
      <w:r w:rsidR="00FD0598" w:rsidRPr="00D11CD6">
        <w:rPr>
          <w:lang w:val="en-CA"/>
        </w:rPr>
        <w:t xml:space="preserve"> </w:t>
      </w:r>
    </w:p>
    <w:p w14:paraId="092A732B" w14:textId="1A4352F3" w:rsidR="006D3792" w:rsidRDefault="006D3792" w:rsidP="006D3792">
      <w:pPr>
        <w:pStyle w:val="VAC-Bullet"/>
        <w:rPr>
          <w:lang w:val="en-CA"/>
        </w:rPr>
      </w:pPr>
      <w:r w:rsidRPr="00D11CD6">
        <w:rPr>
          <w:lang w:val="en-CA"/>
        </w:rPr>
        <w:t xml:space="preserve">Respondents </w:t>
      </w:r>
      <w:r w:rsidRPr="00D11CD6">
        <w:rPr>
          <w:b/>
          <w:bCs/>
          <w:lang w:val="en-CA"/>
        </w:rPr>
        <w:t xml:space="preserve">under </w:t>
      </w:r>
      <w:r w:rsidR="008532CF">
        <w:rPr>
          <w:b/>
          <w:bCs/>
          <w:lang w:val="en-CA"/>
        </w:rPr>
        <w:t>70</w:t>
      </w:r>
      <w:r w:rsidRPr="00D11CD6">
        <w:rPr>
          <w:lang w:val="en-CA"/>
        </w:rPr>
        <w:t xml:space="preserve"> (</w:t>
      </w:r>
      <w:r w:rsidR="008532CF">
        <w:rPr>
          <w:lang w:val="en-CA"/>
        </w:rPr>
        <w:t>BTM2</w:t>
      </w:r>
      <w:r w:rsidRPr="00D11CD6">
        <w:rPr>
          <w:lang w:val="en-CA"/>
        </w:rPr>
        <w:t xml:space="preserve">: </w:t>
      </w:r>
      <w:r w:rsidR="008532CF">
        <w:rPr>
          <w:lang w:val="en-CA"/>
        </w:rPr>
        <w:t>82</w:t>
      </w:r>
      <w:r w:rsidRPr="00D11CD6">
        <w:rPr>
          <w:lang w:val="en-CA"/>
        </w:rPr>
        <w:t>%) are</w:t>
      </w:r>
      <w:r w:rsidR="00E9520B">
        <w:rPr>
          <w:lang w:val="en-CA"/>
        </w:rPr>
        <w:t xml:space="preserve"> more</w:t>
      </w:r>
      <w:r w:rsidR="00E9520B" w:rsidRPr="00D11CD6">
        <w:rPr>
          <w:lang w:val="en-CA"/>
        </w:rPr>
        <w:t xml:space="preserve"> likely to agree that they feel respected</w:t>
      </w:r>
      <w:r w:rsidR="00E57D78" w:rsidRPr="00D11CD6">
        <w:rPr>
          <w:lang w:val="en-CA"/>
        </w:rPr>
        <w:t xml:space="preserve"> </w:t>
      </w:r>
      <w:r w:rsidRPr="00D11CD6">
        <w:rPr>
          <w:lang w:val="en-CA"/>
        </w:rPr>
        <w:t xml:space="preserve">than </w:t>
      </w:r>
      <w:r w:rsidR="008532CF" w:rsidRPr="00D11CD6">
        <w:rPr>
          <w:lang w:val="en-CA"/>
        </w:rPr>
        <w:t>respondents</w:t>
      </w:r>
      <w:r w:rsidR="008532CF" w:rsidRPr="00D11CD6">
        <w:rPr>
          <w:b/>
          <w:bCs/>
          <w:lang w:val="en-CA"/>
        </w:rPr>
        <w:t xml:space="preserve"> </w:t>
      </w:r>
      <w:r w:rsidR="008532CF">
        <w:rPr>
          <w:b/>
          <w:bCs/>
          <w:lang w:val="en-CA"/>
        </w:rPr>
        <w:t>8</w:t>
      </w:r>
      <w:r w:rsidR="008532CF" w:rsidRPr="00D11CD6">
        <w:rPr>
          <w:b/>
          <w:bCs/>
          <w:lang w:val="en-CA"/>
        </w:rPr>
        <w:t>0 and older</w:t>
      </w:r>
      <w:r w:rsidR="008532CF" w:rsidRPr="00D11CD6">
        <w:rPr>
          <w:lang w:val="en-CA"/>
        </w:rPr>
        <w:t xml:space="preserve"> </w:t>
      </w:r>
      <w:r w:rsidRPr="00D11CD6">
        <w:rPr>
          <w:lang w:val="en-CA"/>
        </w:rPr>
        <w:t>(</w:t>
      </w:r>
      <w:r w:rsidR="008532CF">
        <w:rPr>
          <w:lang w:val="en-CA"/>
        </w:rPr>
        <w:t>BTM</w:t>
      </w:r>
      <w:r w:rsidRPr="00D11CD6">
        <w:rPr>
          <w:lang w:val="en-CA"/>
        </w:rPr>
        <w:t xml:space="preserve">2: </w:t>
      </w:r>
      <w:r w:rsidR="008532CF">
        <w:rPr>
          <w:lang w:val="en-CA"/>
        </w:rPr>
        <w:t>72</w:t>
      </w:r>
      <w:r w:rsidRPr="00D11CD6">
        <w:rPr>
          <w:lang w:val="en-CA"/>
        </w:rPr>
        <w:t>%).</w:t>
      </w:r>
    </w:p>
    <w:p w14:paraId="23D1EFFF" w14:textId="490BD826" w:rsidR="00375BDA" w:rsidRPr="00375BDA" w:rsidRDefault="00375BDA" w:rsidP="00375BD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35</w:t>
      </w:r>
      <w:r w:rsidRPr="002E2CDD">
        <w:rPr>
          <w:rFonts w:ascii="Georgia" w:hAnsi="Georgia" w:cs="Georgia"/>
          <w:i/>
          <w:iCs/>
          <w:color w:val="31353A"/>
          <w:spacing w:val="-6"/>
          <w:w w:val="108"/>
          <w:sz w:val="16"/>
          <w:szCs w:val="16"/>
        </w:rPr>
        <w:t xml:space="preserve">: </w:t>
      </w:r>
      <w:r w:rsidRPr="00C37D4F">
        <w:rPr>
          <w:rFonts w:ascii="Georgia" w:hAnsi="Georgia" w:cs="Georgia"/>
          <w:i/>
          <w:iCs/>
          <w:color w:val="31353A"/>
          <w:spacing w:val="-6"/>
          <w:w w:val="108"/>
          <w:sz w:val="16"/>
          <w:szCs w:val="16"/>
        </w:rPr>
        <w:t>“I Did Not Feel Respected by Staff at VAC” (%)</w:t>
      </w:r>
    </w:p>
    <w:p w14:paraId="67956DE3" w14:textId="4B902A17" w:rsidR="00375BDA" w:rsidRDefault="00685196" w:rsidP="00375BDA">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32DA7390" wp14:editId="099C4859">
            <wp:extent cx="3749675" cy="2219325"/>
            <wp:effectExtent l="0" t="0" r="317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49675" cy="2219325"/>
                    </a:xfrm>
                    <a:prstGeom prst="rect">
                      <a:avLst/>
                    </a:prstGeom>
                    <a:noFill/>
                  </pic:spPr>
                </pic:pic>
              </a:graphicData>
            </a:graphic>
          </wp:inline>
        </w:drawing>
      </w:r>
      <w:r w:rsidR="00057D3A" w:rsidRPr="00D11CD6">
        <w:br/>
      </w:r>
    </w:p>
    <w:p w14:paraId="3CE6CBB2" w14:textId="7C5BC4AF" w:rsidR="00375BDA" w:rsidRPr="00C37D4F" w:rsidRDefault="00375BDA" w:rsidP="00375BDA">
      <w:pPr>
        <w:rPr>
          <w:rFonts w:ascii="Georgia" w:hAnsi="Georgia" w:cs="Georgia"/>
          <w:i/>
          <w:iCs/>
          <w:color w:val="31353A"/>
          <w:spacing w:val="-6"/>
          <w:w w:val="108"/>
          <w:sz w:val="12"/>
          <w:szCs w:val="12"/>
          <w:lang w:val="en-US"/>
        </w:rPr>
      </w:pPr>
      <w:r w:rsidRPr="00C37D4F">
        <w:rPr>
          <w:rFonts w:ascii="Georgia" w:hAnsi="Georgia" w:cs="Georgia"/>
          <w:i/>
          <w:iCs/>
          <w:color w:val="31353A"/>
          <w:spacing w:val="-6"/>
          <w:w w:val="108"/>
          <w:sz w:val="12"/>
          <w:szCs w:val="12"/>
          <w:lang w:val="en-US"/>
        </w:rPr>
        <w:t>Question: [Explanation of 5-point scale as a measure of agreement with the statement.] … “I did not feel respected by staff at VAC.”</w:t>
      </w:r>
    </w:p>
    <w:p w14:paraId="7D214D84" w14:textId="77777777" w:rsidR="00375BDA" w:rsidRPr="00C37D4F" w:rsidRDefault="00375BDA" w:rsidP="00375BDA">
      <w:pPr>
        <w:rPr>
          <w:rFonts w:ascii="Georgia" w:hAnsi="Georgia" w:cs="Georgia"/>
          <w:i/>
          <w:iCs/>
          <w:color w:val="31353A"/>
          <w:spacing w:val="-6"/>
          <w:w w:val="108"/>
          <w:sz w:val="12"/>
          <w:szCs w:val="12"/>
          <w:lang w:val="en-US"/>
        </w:rPr>
      </w:pPr>
      <w:r w:rsidRPr="00C37D4F">
        <w:rPr>
          <w:rFonts w:ascii="Georgia" w:hAnsi="Georgia" w:cs="Georgia"/>
          <w:i/>
          <w:iCs/>
          <w:color w:val="31353A"/>
          <w:spacing w:val="-6"/>
          <w:w w:val="108"/>
          <w:sz w:val="12"/>
          <w:szCs w:val="12"/>
          <w:lang w:val="en-US"/>
        </w:rPr>
        <w:t xml:space="preserve">Sample size: </w:t>
      </w:r>
      <w:r>
        <w:rPr>
          <w:rFonts w:ascii="Georgia" w:hAnsi="Georgia" w:cs="Georgia"/>
          <w:i/>
          <w:iCs/>
          <w:color w:val="31353A"/>
          <w:spacing w:val="-6"/>
          <w:w w:val="108"/>
          <w:sz w:val="12"/>
          <w:szCs w:val="12"/>
          <w:lang w:val="en-US"/>
        </w:rPr>
        <w:t>3101</w:t>
      </w:r>
    </w:p>
    <w:p w14:paraId="01A7C9B4" w14:textId="77777777" w:rsidR="00375BDA" w:rsidRPr="00C37D4F" w:rsidRDefault="00375BDA" w:rsidP="00375BDA">
      <w:pPr>
        <w:rPr>
          <w:rFonts w:ascii="Georgia" w:hAnsi="Georgia" w:cs="Georgia"/>
          <w:i/>
          <w:iCs/>
          <w:color w:val="31353A"/>
          <w:spacing w:val="-6"/>
          <w:w w:val="108"/>
          <w:sz w:val="12"/>
          <w:szCs w:val="12"/>
          <w:lang w:val="en-US"/>
        </w:rPr>
      </w:pPr>
      <w:r w:rsidRPr="00C37D4F">
        <w:rPr>
          <w:rFonts w:ascii="Georgia" w:hAnsi="Georgia" w:cs="Georgia"/>
          <w:i/>
          <w:iCs/>
          <w:color w:val="31353A"/>
          <w:spacing w:val="-6"/>
          <w:w w:val="108"/>
          <w:sz w:val="12"/>
          <w:szCs w:val="12"/>
          <w:lang w:val="en-US"/>
        </w:rPr>
        <w:t>Framework: All respondents, excluding “don’t know” and refused</w:t>
      </w:r>
    </w:p>
    <w:p w14:paraId="402F6805" w14:textId="1CF19E8A" w:rsidR="00FA0F0F" w:rsidRPr="00D11CD6" w:rsidRDefault="00FA0F0F" w:rsidP="00057D3A">
      <w:pPr>
        <w:pStyle w:val="VAC-Bullet"/>
        <w:numPr>
          <w:ilvl w:val="0"/>
          <w:numId w:val="0"/>
        </w:numPr>
        <w:rPr>
          <w:lang w:val="en-CA"/>
        </w:rPr>
      </w:pPr>
    </w:p>
    <w:p w14:paraId="75B66E17" w14:textId="1C9D19F4" w:rsidR="007E16AE" w:rsidRPr="00D11CD6" w:rsidRDefault="00644599" w:rsidP="007E16AE">
      <w:pPr>
        <w:pStyle w:val="VAC-Body"/>
        <w:rPr>
          <w:b/>
          <w:bCs/>
          <w:lang w:val="en-CA"/>
        </w:rPr>
      </w:pPr>
      <w:r w:rsidRPr="00D11CD6">
        <w:rPr>
          <w:b/>
          <w:bCs/>
          <w:lang w:val="en-CA"/>
        </w:rPr>
        <w:br w:type="column"/>
      </w:r>
      <w:r w:rsidR="007E16AE" w:rsidRPr="00D11CD6">
        <w:rPr>
          <w:b/>
          <w:bCs/>
          <w:lang w:val="en-CA"/>
        </w:rPr>
        <w:lastRenderedPageBreak/>
        <w:t xml:space="preserve">Most agree that staff were responsive to their </w:t>
      </w:r>
      <w:proofErr w:type="gramStart"/>
      <w:r w:rsidR="007E16AE" w:rsidRPr="00D11CD6">
        <w:rPr>
          <w:b/>
          <w:bCs/>
          <w:lang w:val="en-CA"/>
        </w:rPr>
        <w:t>needs</w:t>
      </w:r>
      <w:proofErr w:type="gramEnd"/>
    </w:p>
    <w:p w14:paraId="72AA663B" w14:textId="2B56324B" w:rsidR="007E16AE" w:rsidRPr="00D11CD6" w:rsidRDefault="007E16AE" w:rsidP="007E16AE">
      <w:pPr>
        <w:pStyle w:val="VAC-Bullet"/>
        <w:rPr>
          <w:lang w:val="en-CA"/>
        </w:rPr>
      </w:pPr>
      <w:r w:rsidRPr="00D11CD6">
        <w:rPr>
          <w:lang w:val="en-CA"/>
        </w:rPr>
        <w:t>Three-quarters (BTM2: 7</w:t>
      </w:r>
      <w:r w:rsidR="0000275D" w:rsidRPr="00D11CD6">
        <w:rPr>
          <w:lang w:val="en-CA"/>
        </w:rPr>
        <w:t>6</w:t>
      </w:r>
      <w:r w:rsidRPr="00D11CD6">
        <w:rPr>
          <w:lang w:val="en-CA"/>
        </w:rPr>
        <w:t>%) agree that VAC staff were responsive to their needs.</w:t>
      </w:r>
    </w:p>
    <w:p w14:paraId="0E20EBA2" w14:textId="5C752E94" w:rsidR="007E16AE" w:rsidRPr="00D11CD6" w:rsidRDefault="007E16AE" w:rsidP="007E16AE">
      <w:pPr>
        <w:pStyle w:val="VAC-Bullet"/>
        <w:rPr>
          <w:lang w:val="en-CA"/>
        </w:rPr>
      </w:pPr>
      <w:r w:rsidRPr="00D11CD6">
        <w:rPr>
          <w:lang w:val="en-CA"/>
        </w:rPr>
        <w:t>Only one in seven (TOP2: 14%) say that VAC staff w</w:t>
      </w:r>
      <w:r w:rsidR="00672B04" w:rsidRPr="00D11CD6">
        <w:rPr>
          <w:lang w:val="en-CA"/>
        </w:rPr>
        <w:t>ere</w:t>
      </w:r>
      <w:r w:rsidRPr="00D11CD6">
        <w:rPr>
          <w:lang w:val="en-CA"/>
        </w:rPr>
        <w:t xml:space="preserve"> not responsive to their needs.</w:t>
      </w:r>
    </w:p>
    <w:p w14:paraId="1FFC659E" w14:textId="785D445C" w:rsidR="007E16AE" w:rsidRPr="00D11CD6" w:rsidRDefault="009D1752" w:rsidP="007E16AE">
      <w:pPr>
        <w:pStyle w:val="VAC-Bullet"/>
        <w:rPr>
          <w:lang w:val="en-CA"/>
        </w:rPr>
      </w:pPr>
      <w:r w:rsidRPr="00D11CD6">
        <w:rPr>
          <w:lang w:val="en-CA"/>
        </w:rPr>
        <w:t xml:space="preserve">Again, </w:t>
      </w:r>
      <w:r w:rsidR="007E16AE" w:rsidRPr="00D11CD6">
        <w:rPr>
          <w:b/>
          <w:bCs/>
          <w:lang w:val="en-CA"/>
        </w:rPr>
        <w:t>RCMP</w:t>
      </w:r>
      <w:r w:rsidR="007E16AE" w:rsidRPr="00D11CD6">
        <w:rPr>
          <w:lang w:val="en-CA"/>
        </w:rPr>
        <w:t xml:space="preserve"> (BTM2: </w:t>
      </w:r>
      <w:r w:rsidR="0000275D" w:rsidRPr="00D11CD6">
        <w:rPr>
          <w:lang w:val="en-CA"/>
        </w:rPr>
        <w:t>86</w:t>
      </w:r>
      <w:r w:rsidR="007E16AE" w:rsidRPr="00D11CD6">
        <w:rPr>
          <w:lang w:val="en-CA"/>
        </w:rPr>
        <w:t>%) are the most likely to feel positively about staff responsiveness.</w:t>
      </w:r>
    </w:p>
    <w:p w14:paraId="30D327FB" w14:textId="634E178D" w:rsidR="007E16AE" w:rsidRPr="00D11CD6" w:rsidRDefault="0000275D" w:rsidP="007E16AE">
      <w:pPr>
        <w:pStyle w:val="VAC-Bullet"/>
        <w:rPr>
          <w:lang w:val="en-CA"/>
        </w:rPr>
      </w:pPr>
      <w:r w:rsidRPr="00D11CD6">
        <w:rPr>
          <w:b/>
          <w:bCs/>
          <w:lang w:val="en-CA"/>
        </w:rPr>
        <w:t>Veterans aged 85+</w:t>
      </w:r>
      <w:r w:rsidR="007E16AE" w:rsidRPr="00D11CD6">
        <w:rPr>
          <w:lang w:val="en-CA"/>
        </w:rPr>
        <w:t xml:space="preserve"> (TOP2: 2</w:t>
      </w:r>
      <w:r w:rsidRPr="00D11CD6">
        <w:rPr>
          <w:lang w:val="en-CA"/>
        </w:rPr>
        <w:t>3</w:t>
      </w:r>
      <w:r w:rsidR="007E16AE" w:rsidRPr="00D11CD6">
        <w:rPr>
          <w:lang w:val="en-CA"/>
        </w:rPr>
        <w:t xml:space="preserve">%) are the most likely to </w:t>
      </w:r>
      <w:r w:rsidR="00FD0598" w:rsidRPr="00D11CD6">
        <w:rPr>
          <w:lang w:val="en-CA"/>
        </w:rPr>
        <w:t>agree</w:t>
      </w:r>
      <w:r w:rsidR="007E16AE" w:rsidRPr="00D11CD6">
        <w:rPr>
          <w:lang w:val="en-CA"/>
        </w:rPr>
        <w:t>.</w:t>
      </w:r>
    </w:p>
    <w:p w14:paraId="6F3ACE71" w14:textId="0D513442" w:rsidR="00685196" w:rsidRPr="00685196" w:rsidRDefault="00685196" w:rsidP="0068519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36</w:t>
      </w:r>
      <w:r w:rsidRPr="002E2CDD">
        <w:rPr>
          <w:rFonts w:ascii="Georgia" w:hAnsi="Georgia" w:cs="Georgia"/>
          <w:i/>
          <w:iCs/>
          <w:color w:val="31353A"/>
          <w:spacing w:val="-6"/>
          <w:w w:val="108"/>
          <w:sz w:val="16"/>
          <w:szCs w:val="16"/>
        </w:rPr>
        <w:t xml:space="preserve">: </w:t>
      </w:r>
      <w:r w:rsidRPr="007E16AE">
        <w:rPr>
          <w:rFonts w:ascii="Georgia" w:hAnsi="Georgia" w:cs="Georgia"/>
          <w:i/>
          <w:iCs/>
          <w:color w:val="31353A"/>
          <w:spacing w:val="-6"/>
          <w:w w:val="108"/>
          <w:sz w:val="16"/>
          <w:szCs w:val="16"/>
          <w:lang w:val="en-US"/>
        </w:rPr>
        <w:t>“VAC Staff Were Not Responsive to My Needs” (%)</w:t>
      </w:r>
      <w:r w:rsidR="00057D3A" w:rsidRPr="00D11CD6">
        <w:br/>
      </w:r>
      <w:r>
        <w:rPr>
          <w:rFonts w:ascii="Georgia" w:hAnsi="Georgia" w:cs="Georgia"/>
          <w:i/>
          <w:iCs/>
          <w:noProof/>
          <w:color w:val="31353A"/>
          <w:spacing w:val="-6"/>
          <w:w w:val="108"/>
          <w:sz w:val="16"/>
          <w:szCs w:val="16"/>
          <w:lang w:val="en-US"/>
        </w:rPr>
        <w:drawing>
          <wp:inline distT="0" distB="0" distL="0" distR="0" wp14:anchorId="14D1BB29" wp14:editId="02A19EAE">
            <wp:extent cx="3749675" cy="2609215"/>
            <wp:effectExtent l="0" t="0" r="317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p>
    <w:p w14:paraId="77E2903F" w14:textId="0FE2148B" w:rsidR="00685196" w:rsidRPr="007E16AE" w:rsidRDefault="00685196" w:rsidP="00685196">
      <w:pPr>
        <w:rPr>
          <w:rFonts w:ascii="Georgia" w:hAnsi="Georgia" w:cs="Georgia"/>
          <w:i/>
          <w:iCs/>
          <w:color w:val="31353A"/>
          <w:spacing w:val="-6"/>
          <w:w w:val="108"/>
          <w:sz w:val="12"/>
          <w:szCs w:val="12"/>
          <w:lang w:val="en-US"/>
        </w:rPr>
      </w:pPr>
      <w:r w:rsidRPr="007E16AE">
        <w:rPr>
          <w:rFonts w:ascii="Georgia" w:hAnsi="Georgia" w:cs="Georgia"/>
          <w:i/>
          <w:iCs/>
          <w:color w:val="31353A"/>
          <w:spacing w:val="-6"/>
          <w:w w:val="108"/>
          <w:sz w:val="12"/>
          <w:szCs w:val="12"/>
          <w:lang w:val="en-US"/>
        </w:rPr>
        <w:t>Question: [Explanation of 5-point scale as a measure of agreement with the statement.] … “VAC staff were not responsive to my needs.”</w:t>
      </w:r>
    </w:p>
    <w:p w14:paraId="49C4A79D" w14:textId="77777777" w:rsidR="00685196" w:rsidRPr="007E16AE" w:rsidRDefault="00685196" w:rsidP="00685196">
      <w:pPr>
        <w:rPr>
          <w:rFonts w:ascii="Georgia" w:hAnsi="Georgia" w:cs="Georgia"/>
          <w:i/>
          <w:iCs/>
          <w:color w:val="31353A"/>
          <w:spacing w:val="-6"/>
          <w:w w:val="108"/>
          <w:sz w:val="12"/>
          <w:szCs w:val="12"/>
          <w:lang w:val="en-US"/>
        </w:rPr>
      </w:pPr>
      <w:r w:rsidRPr="007E16AE">
        <w:rPr>
          <w:rFonts w:ascii="Georgia" w:hAnsi="Georgia" w:cs="Georgia"/>
          <w:i/>
          <w:iCs/>
          <w:color w:val="31353A"/>
          <w:spacing w:val="-6"/>
          <w:w w:val="108"/>
          <w:sz w:val="12"/>
          <w:szCs w:val="12"/>
          <w:lang w:val="en-US"/>
        </w:rPr>
        <w:t xml:space="preserve">Sample size: </w:t>
      </w:r>
      <w:r>
        <w:rPr>
          <w:rFonts w:ascii="Georgia" w:hAnsi="Georgia" w:cs="Georgia"/>
          <w:i/>
          <w:iCs/>
          <w:color w:val="31353A"/>
          <w:spacing w:val="-6"/>
          <w:w w:val="108"/>
          <w:sz w:val="12"/>
          <w:szCs w:val="12"/>
          <w:lang w:val="en-US"/>
        </w:rPr>
        <w:t>3106</w:t>
      </w:r>
    </w:p>
    <w:p w14:paraId="185F0D13" w14:textId="77777777" w:rsidR="00685196" w:rsidRPr="007E16AE" w:rsidRDefault="00685196" w:rsidP="00685196">
      <w:pPr>
        <w:rPr>
          <w:rFonts w:ascii="Georgia" w:hAnsi="Georgia" w:cs="Georgia"/>
          <w:i/>
          <w:iCs/>
          <w:color w:val="31353A"/>
          <w:spacing w:val="-6"/>
          <w:w w:val="108"/>
          <w:sz w:val="12"/>
          <w:szCs w:val="12"/>
          <w:lang w:val="en-US"/>
        </w:rPr>
      </w:pPr>
      <w:r w:rsidRPr="007E16AE">
        <w:rPr>
          <w:rFonts w:ascii="Georgia" w:hAnsi="Georgia" w:cs="Georgia"/>
          <w:i/>
          <w:iCs/>
          <w:color w:val="31353A"/>
          <w:spacing w:val="-6"/>
          <w:w w:val="108"/>
          <w:sz w:val="12"/>
          <w:szCs w:val="12"/>
          <w:lang w:val="en-US"/>
        </w:rPr>
        <w:t>Framework: All respondents, excluding “don’t know” and refused</w:t>
      </w:r>
    </w:p>
    <w:p w14:paraId="11855FFB" w14:textId="77777777" w:rsidR="00685196" w:rsidRPr="007E16AE" w:rsidRDefault="00685196" w:rsidP="00685196">
      <w:pPr>
        <w:rPr>
          <w:rFonts w:ascii="Georgia" w:hAnsi="Georgia" w:cs="Georgia"/>
          <w:i/>
          <w:iCs/>
          <w:color w:val="31353A"/>
          <w:spacing w:val="-6"/>
          <w:w w:val="108"/>
          <w:sz w:val="12"/>
          <w:szCs w:val="12"/>
          <w:lang w:val="en-US"/>
        </w:rPr>
      </w:pPr>
    </w:p>
    <w:p w14:paraId="2FB189E6" w14:textId="44BFDE00" w:rsidR="00DA0493" w:rsidRPr="00D11CD6" w:rsidRDefault="00DA0493" w:rsidP="00057D3A">
      <w:pPr>
        <w:pStyle w:val="VAC-Bullet"/>
        <w:numPr>
          <w:ilvl w:val="0"/>
          <w:numId w:val="0"/>
        </w:numPr>
        <w:rPr>
          <w:b/>
          <w:bCs/>
          <w:lang w:val="en-CA"/>
        </w:rPr>
      </w:pPr>
    </w:p>
    <w:p w14:paraId="4903FB7F" w14:textId="05AE5A41" w:rsidR="00DA0493" w:rsidRPr="00D11CD6" w:rsidRDefault="00644599" w:rsidP="00DA0493">
      <w:pPr>
        <w:pStyle w:val="VAC-Body"/>
        <w:rPr>
          <w:b/>
          <w:bCs/>
          <w:lang w:val="en-CA"/>
        </w:rPr>
      </w:pPr>
      <w:r w:rsidRPr="00D11CD6">
        <w:rPr>
          <w:b/>
          <w:bCs/>
          <w:lang w:val="en-CA"/>
        </w:rPr>
        <w:br w:type="column"/>
      </w:r>
      <w:r w:rsidR="00DA0493" w:rsidRPr="00D11CD6">
        <w:rPr>
          <w:b/>
          <w:bCs/>
          <w:lang w:val="en-CA"/>
        </w:rPr>
        <w:t xml:space="preserve">Most think </w:t>
      </w:r>
      <w:r w:rsidR="00FD0598" w:rsidRPr="00D11CD6">
        <w:rPr>
          <w:b/>
          <w:bCs/>
          <w:lang w:val="en-CA"/>
        </w:rPr>
        <w:t xml:space="preserve">length of </w:t>
      </w:r>
      <w:r w:rsidR="00DA0493" w:rsidRPr="00D11CD6">
        <w:rPr>
          <w:b/>
          <w:bCs/>
          <w:lang w:val="en-CA"/>
        </w:rPr>
        <w:t xml:space="preserve">wait at VAC location is </w:t>
      </w:r>
      <w:proofErr w:type="gramStart"/>
      <w:r w:rsidR="00DA0493" w:rsidRPr="00D11CD6">
        <w:rPr>
          <w:b/>
          <w:bCs/>
          <w:lang w:val="en-CA"/>
        </w:rPr>
        <w:t>reasonable</w:t>
      </w:r>
      <w:proofErr w:type="gramEnd"/>
    </w:p>
    <w:p w14:paraId="38D400CB" w14:textId="76A5E760" w:rsidR="00DA0493" w:rsidRPr="00D11CD6" w:rsidRDefault="00DA0493" w:rsidP="00DA0493">
      <w:pPr>
        <w:pStyle w:val="VAC-Bullet"/>
        <w:rPr>
          <w:lang w:val="en-CA"/>
        </w:rPr>
      </w:pPr>
      <w:r w:rsidRPr="00D11CD6">
        <w:rPr>
          <w:lang w:val="en-CA"/>
        </w:rPr>
        <w:t>Two-thirds (BTM2: 6</w:t>
      </w:r>
      <w:r w:rsidR="001D3E2A" w:rsidRPr="00D11CD6">
        <w:rPr>
          <w:lang w:val="en-CA"/>
        </w:rPr>
        <w:t>5</w:t>
      </w:r>
      <w:r w:rsidRPr="00D11CD6">
        <w:rPr>
          <w:lang w:val="en-CA"/>
        </w:rPr>
        <w:t>%) of respondents say that they did not have to wait too long to speak to someone at a VAC location.</w:t>
      </w:r>
    </w:p>
    <w:p w14:paraId="382F346D" w14:textId="2E9794D0" w:rsidR="00DA0493" w:rsidRPr="00D11CD6" w:rsidRDefault="001D3E2A" w:rsidP="00DA0493">
      <w:pPr>
        <w:pStyle w:val="VAC-Bullet"/>
        <w:rPr>
          <w:lang w:val="en-CA"/>
        </w:rPr>
      </w:pPr>
      <w:r w:rsidRPr="00D11CD6">
        <w:rPr>
          <w:b/>
          <w:bCs/>
          <w:lang w:val="en-CA"/>
        </w:rPr>
        <w:t>Veterans aged 85+</w:t>
      </w:r>
      <w:r w:rsidR="00DA0493" w:rsidRPr="00D11CD6">
        <w:rPr>
          <w:lang w:val="en-CA"/>
        </w:rPr>
        <w:t xml:space="preserve"> (TOP2: 2</w:t>
      </w:r>
      <w:r w:rsidRPr="00D11CD6">
        <w:rPr>
          <w:lang w:val="en-CA"/>
        </w:rPr>
        <w:t>8</w:t>
      </w:r>
      <w:r w:rsidR="00DA0493" w:rsidRPr="00D11CD6">
        <w:rPr>
          <w:lang w:val="en-CA"/>
        </w:rPr>
        <w:t>%) are the most likely to say they had to wait too long.</w:t>
      </w:r>
    </w:p>
    <w:p w14:paraId="05FB1AC9" w14:textId="51F976F0" w:rsidR="00DA0493" w:rsidRPr="00D11CD6" w:rsidRDefault="001D3E2A" w:rsidP="001D3E2A">
      <w:pPr>
        <w:pStyle w:val="VAC-Bullet"/>
        <w:rPr>
          <w:lang w:val="en-CA"/>
        </w:rPr>
      </w:pPr>
      <w:r w:rsidRPr="00D11CD6">
        <w:rPr>
          <w:b/>
          <w:bCs/>
          <w:lang w:val="en-CA"/>
        </w:rPr>
        <w:t>Visible minority</w:t>
      </w:r>
      <w:r w:rsidRPr="00D11CD6">
        <w:rPr>
          <w:lang w:val="en-CA"/>
        </w:rPr>
        <w:t xml:space="preserve"> (TOP2: 28%) respondents are more likely to say they had to wait </w:t>
      </w:r>
      <w:r w:rsidR="00672B04" w:rsidRPr="00D11CD6">
        <w:rPr>
          <w:lang w:val="en-CA"/>
        </w:rPr>
        <w:t>too long</w:t>
      </w:r>
      <w:r w:rsidRPr="00D11CD6">
        <w:rPr>
          <w:lang w:val="en-CA"/>
        </w:rPr>
        <w:t xml:space="preserve"> than </w:t>
      </w:r>
      <w:r w:rsidRPr="00D11CD6">
        <w:rPr>
          <w:b/>
          <w:bCs/>
          <w:lang w:val="en-CA"/>
        </w:rPr>
        <w:t xml:space="preserve">non-minority </w:t>
      </w:r>
      <w:r w:rsidRPr="00D11CD6">
        <w:rPr>
          <w:lang w:val="en-CA"/>
        </w:rPr>
        <w:t>respondents (TOP2: 17%).</w:t>
      </w:r>
    </w:p>
    <w:p w14:paraId="5DEE3010" w14:textId="46AC2432" w:rsidR="00685196" w:rsidRDefault="00685196" w:rsidP="00685196">
      <w:pPr>
        <w:rPr>
          <w:rFonts w:ascii="Georgia" w:hAnsi="Georgia" w:cs="Georgia"/>
          <w:i/>
          <w:iCs/>
          <w:color w:val="31353A"/>
          <w:spacing w:val="-6"/>
          <w:w w:val="108"/>
          <w:sz w:val="12"/>
          <w:szCs w:val="12"/>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37</w:t>
      </w:r>
      <w:r w:rsidRPr="002E2CDD">
        <w:rPr>
          <w:rFonts w:ascii="Georgia" w:hAnsi="Georgia" w:cs="Georgia"/>
          <w:i/>
          <w:iCs/>
          <w:color w:val="31353A"/>
          <w:spacing w:val="-6"/>
          <w:w w:val="108"/>
          <w:sz w:val="16"/>
          <w:szCs w:val="16"/>
        </w:rPr>
        <w:t xml:space="preserve">: </w:t>
      </w:r>
      <w:r w:rsidRPr="00DA0493">
        <w:rPr>
          <w:rFonts w:ascii="Georgia" w:hAnsi="Georgia" w:cs="Georgia"/>
          <w:i/>
          <w:iCs/>
          <w:color w:val="31353A"/>
          <w:spacing w:val="-6"/>
          <w:w w:val="108"/>
          <w:sz w:val="16"/>
          <w:szCs w:val="16"/>
        </w:rPr>
        <w:t>“I Had to Wait Too Long to Speak to Someone at a VAC Location” (%)</w:t>
      </w:r>
      <w:r w:rsidR="00057D3A" w:rsidRPr="00D11CD6">
        <w:br/>
      </w:r>
      <w:r>
        <w:rPr>
          <w:rFonts w:ascii="Georgia" w:hAnsi="Georgia" w:cs="Georgia"/>
          <w:i/>
          <w:iCs/>
          <w:noProof/>
          <w:color w:val="31353A"/>
          <w:spacing w:val="-6"/>
          <w:w w:val="108"/>
          <w:sz w:val="16"/>
          <w:szCs w:val="16"/>
        </w:rPr>
        <w:drawing>
          <wp:inline distT="0" distB="0" distL="0" distR="0" wp14:anchorId="3C22051E" wp14:editId="7EB37C15">
            <wp:extent cx="3700780" cy="260921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00780" cy="2609215"/>
                    </a:xfrm>
                    <a:prstGeom prst="rect">
                      <a:avLst/>
                    </a:prstGeom>
                    <a:noFill/>
                  </pic:spPr>
                </pic:pic>
              </a:graphicData>
            </a:graphic>
          </wp:inline>
        </w:drawing>
      </w:r>
      <w:r w:rsidR="00057D3A" w:rsidRPr="00D11CD6">
        <w:br/>
      </w:r>
    </w:p>
    <w:p w14:paraId="485E9AFD" w14:textId="0508E3A4" w:rsidR="00685196" w:rsidRDefault="00685196" w:rsidP="00685196">
      <w:pPr>
        <w:rPr>
          <w:rFonts w:ascii="Georgia" w:hAnsi="Georgia" w:cs="Georgia"/>
          <w:i/>
          <w:iCs/>
          <w:color w:val="31353A"/>
          <w:spacing w:val="-6"/>
          <w:w w:val="108"/>
          <w:sz w:val="12"/>
          <w:szCs w:val="12"/>
          <w:lang w:val="en-US"/>
        </w:rPr>
      </w:pPr>
      <w:r w:rsidRPr="00DA0493">
        <w:rPr>
          <w:rFonts w:ascii="Georgia" w:hAnsi="Georgia" w:cs="Georgia"/>
          <w:i/>
          <w:iCs/>
          <w:color w:val="31353A"/>
          <w:spacing w:val="-6"/>
          <w:w w:val="108"/>
          <w:sz w:val="12"/>
          <w:szCs w:val="12"/>
          <w:lang w:val="en-US"/>
        </w:rPr>
        <w:t>Question: [Explanation of 5-point scale as a measure of agreement with the statement.] … “I had to wait too long to speak to someone at a VAC location.</w:t>
      </w:r>
      <w:r>
        <w:rPr>
          <w:rFonts w:ascii="Georgia" w:hAnsi="Georgia" w:cs="Georgia"/>
          <w:i/>
          <w:iCs/>
          <w:color w:val="31353A"/>
          <w:spacing w:val="-6"/>
          <w:w w:val="108"/>
          <w:sz w:val="12"/>
          <w:szCs w:val="12"/>
          <w:lang w:val="en-US"/>
        </w:rPr>
        <w:t>”</w:t>
      </w:r>
    </w:p>
    <w:p w14:paraId="14772495" w14:textId="54F561A9" w:rsidR="00685196" w:rsidRDefault="00685196" w:rsidP="00685196">
      <w:pPr>
        <w:rPr>
          <w:rFonts w:ascii="Georgia" w:hAnsi="Georgia" w:cs="Georgia"/>
          <w:i/>
          <w:iCs/>
          <w:color w:val="31353A"/>
          <w:spacing w:val="-6"/>
          <w:w w:val="108"/>
          <w:sz w:val="12"/>
          <w:szCs w:val="12"/>
          <w:lang w:val="en-US"/>
        </w:rPr>
      </w:pPr>
      <w:r w:rsidRPr="00DA0493">
        <w:rPr>
          <w:rFonts w:ascii="Georgia" w:hAnsi="Georgia" w:cs="Georgia"/>
          <w:i/>
          <w:iCs/>
          <w:color w:val="31353A"/>
          <w:spacing w:val="-6"/>
          <w:w w:val="108"/>
          <w:sz w:val="12"/>
          <w:szCs w:val="12"/>
          <w:lang w:val="en-US"/>
        </w:rPr>
        <w:t>Sample size: 2</w:t>
      </w:r>
      <w:r>
        <w:rPr>
          <w:rFonts w:ascii="Georgia" w:hAnsi="Georgia" w:cs="Georgia"/>
          <w:i/>
          <w:iCs/>
          <w:color w:val="31353A"/>
          <w:spacing w:val="-6"/>
          <w:w w:val="108"/>
          <w:sz w:val="12"/>
          <w:szCs w:val="12"/>
          <w:lang w:val="en-US"/>
        </w:rPr>
        <w:t>708</w:t>
      </w:r>
    </w:p>
    <w:p w14:paraId="374ADC4F" w14:textId="706CAEB4" w:rsidR="00685196" w:rsidRPr="00DA0493" w:rsidRDefault="00685196" w:rsidP="00685196">
      <w:pPr>
        <w:rPr>
          <w:rFonts w:ascii="Georgia" w:hAnsi="Georgia" w:cs="Georgia"/>
          <w:i/>
          <w:iCs/>
          <w:color w:val="31353A"/>
          <w:spacing w:val="-6"/>
          <w:w w:val="108"/>
          <w:sz w:val="12"/>
          <w:szCs w:val="12"/>
          <w:lang w:val="en-US"/>
        </w:rPr>
      </w:pPr>
      <w:r w:rsidRPr="00DA0493">
        <w:rPr>
          <w:rFonts w:ascii="Georgia" w:hAnsi="Georgia" w:cs="Georgia"/>
          <w:i/>
          <w:iCs/>
          <w:color w:val="31353A"/>
          <w:spacing w:val="-6"/>
          <w:w w:val="108"/>
          <w:sz w:val="12"/>
          <w:szCs w:val="12"/>
          <w:lang w:val="en-US"/>
        </w:rPr>
        <w:t>Framework: All respondents, excluding “don’t know” and refused</w:t>
      </w:r>
    </w:p>
    <w:p w14:paraId="0D3F34B0" w14:textId="4DF2A6E1" w:rsidR="00057D3A" w:rsidRPr="00D11CD6" w:rsidRDefault="00057D3A" w:rsidP="00057D3A">
      <w:pPr>
        <w:pStyle w:val="VAC-Bullet"/>
        <w:numPr>
          <w:ilvl w:val="0"/>
          <w:numId w:val="0"/>
        </w:numPr>
        <w:ind w:left="113"/>
        <w:rPr>
          <w:lang w:val="en-CA"/>
        </w:rPr>
      </w:pPr>
    </w:p>
    <w:p w14:paraId="4CD50919" w14:textId="6A54B219" w:rsidR="008B324E" w:rsidRPr="00D11CD6" w:rsidRDefault="00644599" w:rsidP="008B324E">
      <w:pPr>
        <w:pStyle w:val="VAC-Body"/>
        <w:rPr>
          <w:b/>
          <w:bCs/>
          <w:lang w:val="en-CA"/>
        </w:rPr>
      </w:pPr>
      <w:r w:rsidRPr="00D11CD6">
        <w:rPr>
          <w:b/>
          <w:bCs/>
          <w:lang w:val="en-CA"/>
        </w:rPr>
        <w:br w:type="column"/>
      </w:r>
      <w:r w:rsidR="008B324E" w:rsidRPr="00D11CD6">
        <w:rPr>
          <w:b/>
          <w:bCs/>
          <w:lang w:val="en-CA"/>
        </w:rPr>
        <w:lastRenderedPageBreak/>
        <w:t xml:space="preserve">Vast majority agree that they were communicated </w:t>
      </w:r>
      <w:r w:rsidRPr="00D11CD6">
        <w:rPr>
          <w:b/>
          <w:bCs/>
          <w:lang w:val="en-CA"/>
        </w:rPr>
        <w:t xml:space="preserve">with </w:t>
      </w:r>
      <w:r w:rsidR="008B324E" w:rsidRPr="00D11CD6">
        <w:rPr>
          <w:b/>
          <w:bCs/>
          <w:lang w:val="en-CA"/>
        </w:rPr>
        <w:t xml:space="preserve">in </w:t>
      </w:r>
      <w:r w:rsidR="00672B04" w:rsidRPr="00D11CD6">
        <w:rPr>
          <w:b/>
          <w:bCs/>
          <w:lang w:val="en-CA"/>
        </w:rPr>
        <w:t xml:space="preserve">their </w:t>
      </w:r>
      <w:r w:rsidR="008B324E" w:rsidRPr="00D11CD6">
        <w:rPr>
          <w:b/>
          <w:bCs/>
          <w:lang w:val="en-CA"/>
        </w:rPr>
        <w:t xml:space="preserve">official language of </w:t>
      </w:r>
      <w:proofErr w:type="gramStart"/>
      <w:r w:rsidR="008B324E" w:rsidRPr="00D11CD6">
        <w:rPr>
          <w:b/>
          <w:bCs/>
          <w:lang w:val="en-CA"/>
        </w:rPr>
        <w:t>choice</w:t>
      </w:r>
      <w:proofErr w:type="gramEnd"/>
    </w:p>
    <w:p w14:paraId="1C7D6A80" w14:textId="4370974C" w:rsidR="00692F8B" w:rsidRPr="00D11CD6" w:rsidRDefault="008B324E" w:rsidP="00692F8B">
      <w:pPr>
        <w:pStyle w:val="VAC-Bullet"/>
        <w:rPr>
          <w:lang w:val="en-CA"/>
        </w:rPr>
      </w:pPr>
      <w:r w:rsidRPr="00D11CD6">
        <w:rPr>
          <w:lang w:val="en-CA"/>
        </w:rPr>
        <w:t xml:space="preserve">19 in 20 (TOP2: 95%) respondents agree that they were communicated </w:t>
      </w:r>
      <w:r w:rsidR="00644599" w:rsidRPr="00D11CD6">
        <w:rPr>
          <w:lang w:val="en-CA"/>
        </w:rPr>
        <w:t xml:space="preserve">with </w:t>
      </w:r>
      <w:r w:rsidRPr="00D11CD6">
        <w:rPr>
          <w:lang w:val="en-CA"/>
        </w:rPr>
        <w:t>in the official language of their choice.</w:t>
      </w:r>
    </w:p>
    <w:p w14:paraId="493B8EF8" w14:textId="43796E4A" w:rsidR="00692F8B" w:rsidRPr="00337D65" w:rsidRDefault="00692F8B" w:rsidP="00692F8B">
      <w:pPr>
        <w:pStyle w:val="VAC-Bullet"/>
        <w:rPr>
          <w:lang w:val="en-CA"/>
        </w:rPr>
      </w:pPr>
      <w:r w:rsidRPr="00D11CD6">
        <w:t xml:space="preserve">No notable differences for language, gender, visible minority, or </w:t>
      </w:r>
      <w:r w:rsidR="00FD0598" w:rsidRPr="00D11CD6">
        <w:t>In</w:t>
      </w:r>
      <w:r w:rsidRPr="00D11CD6">
        <w:t>digenous background.</w:t>
      </w:r>
    </w:p>
    <w:p w14:paraId="2488EE84" w14:textId="72233F12" w:rsidR="00337D65" w:rsidRPr="00337D65" w:rsidRDefault="00337D65" w:rsidP="00337D6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38</w:t>
      </w:r>
      <w:r w:rsidRPr="002E2CDD">
        <w:rPr>
          <w:rFonts w:ascii="Georgia" w:hAnsi="Georgia" w:cs="Georgia"/>
          <w:i/>
          <w:iCs/>
          <w:color w:val="31353A"/>
          <w:spacing w:val="-6"/>
          <w:w w:val="108"/>
          <w:sz w:val="16"/>
          <w:szCs w:val="16"/>
        </w:rPr>
        <w:t>:</w:t>
      </w:r>
      <w:r>
        <w:rPr>
          <w:rFonts w:ascii="Georgia" w:hAnsi="Georgia" w:cs="Georgia"/>
          <w:i/>
          <w:iCs/>
          <w:color w:val="31353A"/>
          <w:spacing w:val="-6"/>
          <w:w w:val="108"/>
          <w:sz w:val="16"/>
          <w:szCs w:val="16"/>
        </w:rPr>
        <w:t xml:space="preserve"> </w:t>
      </w:r>
      <w:r w:rsidRPr="008B324E">
        <w:rPr>
          <w:rFonts w:ascii="Georgia" w:hAnsi="Georgia" w:cs="Georgia"/>
          <w:i/>
          <w:iCs/>
          <w:color w:val="31353A"/>
          <w:spacing w:val="-6"/>
          <w:w w:val="108"/>
          <w:sz w:val="16"/>
          <w:szCs w:val="16"/>
          <w:lang w:val="en-US"/>
        </w:rPr>
        <w:t>“VAC Staff Communicated with Me in My Official Language of Choice” (%)</w:t>
      </w:r>
    </w:p>
    <w:p w14:paraId="2658D086" w14:textId="5DF7B1C1" w:rsidR="005F11DA" w:rsidRPr="00D11CD6" w:rsidRDefault="00337D65" w:rsidP="005F11DA">
      <w:pPr>
        <w:pStyle w:val="VAC-Bullet"/>
        <w:numPr>
          <w:ilvl w:val="0"/>
          <w:numId w:val="0"/>
        </w:numPr>
        <w:ind w:left="340" w:hanging="227"/>
        <w:rPr>
          <w:lang w:val="en-CA"/>
        </w:rPr>
      </w:pPr>
      <w:r>
        <w:rPr>
          <w:noProof/>
          <w:lang w:val="en-CA"/>
        </w:rPr>
        <w:drawing>
          <wp:inline distT="0" distB="0" distL="0" distR="0" wp14:anchorId="125776EC" wp14:editId="0E25DF64">
            <wp:extent cx="3749675" cy="2609215"/>
            <wp:effectExtent l="0" t="0" r="317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p>
    <w:p w14:paraId="538DA4C4" w14:textId="77777777" w:rsidR="00337D65" w:rsidRDefault="00337D65" w:rsidP="00337D65">
      <w:pPr>
        <w:rPr>
          <w:rFonts w:ascii="Georgia" w:hAnsi="Georgia" w:cs="Georgia"/>
          <w:i/>
          <w:iCs/>
          <w:color w:val="31353A"/>
          <w:spacing w:val="-6"/>
          <w:w w:val="108"/>
          <w:sz w:val="12"/>
          <w:szCs w:val="12"/>
          <w:lang w:val="en-US"/>
        </w:rPr>
      </w:pPr>
    </w:p>
    <w:p w14:paraId="4A8F4645" w14:textId="4912066F" w:rsidR="00337D65" w:rsidRPr="008B324E" w:rsidRDefault="00337D65" w:rsidP="00337D65">
      <w:pPr>
        <w:rPr>
          <w:rFonts w:ascii="Georgia" w:hAnsi="Georgia" w:cs="Georgia"/>
          <w:i/>
          <w:iCs/>
          <w:color w:val="31353A"/>
          <w:spacing w:val="-6"/>
          <w:w w:val="108"/>
          <w:sz w:val="12"/>
          <w:szCs w:val="12"/>
          <w:lang w:val="en-US"/>
        </w:rPr>
      </w:pPr>
      <w:r w:rsidRPr="008B324E">
        <w:rPr>
          <w:rFonts w:ascii="Georgia" w:hAnsi="Georgia" w:cs="Georgia"/>
          <w:i/>
          <w:iCs/>
          <w:color w:val="31353A"/>
          <w:spacing w:val="-6"/>
          <w:w w:val="108"/>
          <w:sz w:val="12"/>
          <w:szCs w:val="12"/>
          <w:lang w:val="en-US"/>
        </w:rPr>
        <w:t>Question: [Explanation of 5-point scale as a measure of agreement with the statement.] … “</w:t>
      </w:r>
      <w:r w:rsidRPr="00644599">
        <w:rPr>
          <w:rFonts w:ascii="Georgia" w:hAnsi="Georgia" w:cs="Georgia"/>
          <w:i/>
          <w:iCs/>
          <w:color w:val="31353A"/>
          <w:spacing w:val="-6"/>
          <w:w w:val="108"/>
          <w:sz w:val="12"/>
          <w:szCs w:val="12"/>
          <w:lang w:val="en-US"/>
        </w:rPr>
        <w:t>VAC staff communicated with me in my official language of choice</w:t>
      </w:r>
      <w:r w:rsidRPr="008B324E">
        <w:rPr>
          <w:rFonts w:ascii="Georgia" w:hAnsi="Georgia" w:cs="Georgia"/>
          <w:i/>
          <w:iCs/>
          <w:color w:val="31353A"/>
          <w:spacing w:val="-6"/>
          <w:w w:val="108"/>
          <w:sz w:val="12"/>
          <w:szCs w:val="12"/>
          <w:lang w:val="en-US"/>
        </w:rPr>
        <w:t>.”</w:t>
      </w:r>
    </w:p>
    <w:p w14:paraId="75879875" w14:textId="77777777" w:rsidR="00337D65" w:rsidRPr="008B324E" w:rsidRDefault="00337D65" w:rsidP="00337D65">
      <w:pPr>
        <w:rPr>
          <w:rFonts w:ascii="Georgia" w:hAnsi="Georgia" w:cs="Georgia"/>
          <w:i/>
          <w:iCs/>
          <w:color w:val="31353A"/>
          <w:spacing w:val="-6"/>
          <w:w w:val="108"/>
          <w:sz w:val="12"/>
          <w:szCs w:val="12"/>
          <w:lang w:val="en-US"/>
        </w:rPr>
      </w:pPr>
      <w:r w:rsidRPr="008B324E">
        <w:rPr>
          <w:rFonts w:ascii="Georgia" w:hAnsi="Georgia" w:cs="Georgia"/>
          <w:i/>
          <w:iCs/>
          <w:color w:val="31353A"/>
          <w:spacing w:val="-6"/>
          <w:w w:val="108"/>
          <w:sz w:val="12"/>
          <w:szCs w:val="12"/>
          <w:lang w:val="en-US"/>
        </w:rPr>
        <w:t xml:space="preserve">Sample size: </w:t>
      </w:r>
      <w:r>
        <w:rPr>
          <w:rFonts w:ascii="Georgia" w:hAnsi="Georgia" w:cs="Georgia"/>
          <w:i/>
          <w:iCs/>
          <w:color w:val="31353A"/>
          <w:spacing w:val="-6"/>
          <w:w w:val="108"/>
          <w:sz w:val="12"/>
          <w:szCs w:val="12"/>
          <w:lang w:val="en-US"/>
        </w:rPr>
        <w:t>3238</w:t>
      </w:r>
    </w:p>
    <w:p w14:paraId="6DF0C713" w14:textId="77777777" w:rsidR="00337D65" w:rsidRPr="008B324E" w:rsidRDefault="00337D65" w:rsidP="00337D65">
      <w:pPr>
        <w:rPr>
          <w:rFonts w:ascii="Georgia" w:hAnsi="Georgia" w:cs="Georgia"/>
          <w:i/>
          <w:iCs/>
          <w:color w:val="31353A"/>
          <w:spacing w:val="-6"/>
          <w:w w:val="108"/>
          <w:sz w:val="12"/>
          <w:szCs w:val="12"/>
          <w:lang w:val="en-US"/>
        </w:rPr>
      </w:pPr>
      <w:r w:rsidRPr="008B324E">
        <w:rPr>
          <w:rFonts w:ascii="Georgia" w:hAnsi="Georgia" w:cs="Georgia"/>
          <w:i/>
          <w:iCs/>
          <w:color w:val="31353A"/>
          <w:spacing w:val="-6"/>
          <w:w w:val="108"/>
          <w:sz w:val="12"/>
          <w:szCs w:val="12"/>
          <w:lang w:val="en-US"/>
        </w:rPr>
        <w:t>Framework: All respondents, excluding “don’t know” and refused</w:t>
      </w:r>
    </w:p>
    <w:p w14:paraId="38447D52" w14:textId="2EDF60BF" w:rsidR="005F11DA" w:rsidRPr="00D11CD6" w:rsidRDefault="005F11DA" w:rsidP="00057D3A">
      <w:pPr>
        <w:pStyle w:val="VAC-Bullet"/>
        <w:numPr>
          <w:ilvl w:val="0"/>
          <w:numId w:val="0"/>
        </w:numPr>
        <w:ind w:left="340" w:hanging="227"/>
        <w:rPr>
          <w:lang w:val="en-CA"/>
        </w:rPr>
      </w:pPr>
    </w:p>
    <w:p w14:paraId="3688880F" w14:textId="792C2635" w:rsidR="008B324E" w:rsidRPr="00D11CD6" w:rsidRDefault="00644599" w:rsidP="008B324E">
      <w:pPr>
        <w:pStyle w:val="VAC-Body"/>
        <w:rPr>
          <w:b/>
          <w:bCs/>
          <w:lang w:val="en-CA"/>
        </w:rPr>
      </w:pPr>
      <w:r w:rsidRPr="00D11CD6">
        <w:rPr>
          <w:b/>
          <w:bCs/>
          <w:lang w:val="en-CA"/>
        </w:rPr>
        <w:br w:type="column"/>
      </w:r>
      <w:r w:rsidR="008B324E" w:rsidRPr="00D11CD6">
        <w:rPr>
          <w:b/>
          <w:bCs/>
          <w:lang w:val="en-CA"/>
        </w:rPr>
        <w:t xml:space="preserve">Variation in </w:t>
      </w:r>
      <w:bookmarkStart w:id="24" w:name="_Hlk112360612"/>
      <w:r w:rsidR="008B324E" w:rsidRPr="00D11CD6">
        <w:rPr>
          <w:b/>
          <w:bCs/>
          <w:lang w:val="en-CA"/>
        </w:rPr>
        <w:t xml:space="preserve">timeliness of obtaining services and </w:t>
      </w:r>
      <w:proofErr w:type="gramStart"/>
      <w:r w:rsidR="008B324E" w:rsidRPr="00D11CD6">
        <w:rPr>
          <w:b/>
          <w:bCs/>
          <w:lang w:val="en-CA"/>
        </w:rPr>
        <w:t>benefits</w:t>
      </w:r>
      <w:bookmarkEnd w:id="24"/>
      <w:proofErr w:type="gramEnd"/>
    </w:p>
    <w:p w14:paraId="2ED8760D" w14:textId="5169287B" w:rsidR="008B324E" w:rsidRPr="00D11CD6" w:rsidRDefault="00692F8B" w:rsidP="00E57D78">
      <w:pPr>
        <w:pStyle w:val="VAC-Bullet"/>
        <w:spacing w:line="240" w:lineRule="auto"/>
        <w:rPr>
          <w:sz w:val="17"/>
          <w:szCs w:val="17"/>
          <w:lang w:val="en-CA"/>
        </w:rPr>
      </w:pPr>
      <w:r w:rsidRPr="00D11CD6">
        <w:rPr>
          <w:sz w:val="17"/>
          <w:szCs w:val="17"/>
          <w:lang w:val="en-CA"/>
        </w:rPr>
        <w:t>Two-third</w:t>
      </w:r>
      <w:r w:rsidR="00672B04" w:rsidRPr="00D11CD6">
        <w:rPr>
          <w:sz w:val="17"/>
          <w:szCs w:val="17"/>
          <w:lang w:val="en-CA"/>
        </w:rPr>
        <w:t>s</w:t>
      </w:r>
      <w:r w:rsidR="008B324E" w:rsidRPr="00D11CD6">
        <w:rPr>
          <w:sz w:val="17"/>
          <w:szCs w:val="17"/>
          <w:lang w:val="en-CA"/>
        </w:rPr>
        <w:t xml:space="preserve"> (TOP2: </w:t>
      </w:r>
      <w:r w:rsidRPr="00D11CD6">
        <w:rPr>
          <w:sz w:val="17"/>
          <w:szCs w:val="17"/>
          <w:lang w:val="en-CA"/>
        </w:rPr>
        <w:t>65</w:t>
      </w:r>
      <w:r w:rsidR="008B324E" w:rsidRPr="00D11CD6">
        <w:rPr>
          <w:sz w:val="17"/>
          <w:szCs w:val="17"/>
          <w:lang w:val="en-CA"/>
        </w:rPr>
        <w:t xml:space="preserve">%) </w:t>
      </w:r>
      <w:r w:rsidRPr="00D11CD6">
        <w:rPr>
          <w:sz w:val="17"/>
          <w:szCs w:val="17"/>
          <w:lang w:val="en-CA"/>
        </w:rPr>
        <w:t xml:space="preserve">of </w:t>
      </w:r>
      <w:r w:rsidR="008B324E" w:rsidRPr="00D11CD6">
        <w:rPr>
          <w:sz w:val="17"/>
          <w:szCs w:val="17"/>
          <w:lang w:val="en-CA"/>
        </w:rPr>
        <w:t>respondents say they obtained a service or benefit in a timely manner.</w:t>
      </w:r>
    </w:p>
    <w:p w14:paraId="4039A660" w14:textId="573ED567" w:rsidR="005F11DA" w:rsidRPr="00D11CD6" w:rsidRDefault="008B324E" w:rsidP="00E57D78">
      <w:pPr>
        <w:pStyle w:val="VAC-Bullet"/>
        <w:spacing w:line="240" w:lineRule="auto"/>
        <w:rPr>
          <w:sz w:val="17"/>
          <w:szCs w:val="17"/>
          <w:lang w:val="en-CA"/>
        </w:rPr>
      </w:pPr>
      <w:r w:rsidRPr="00D11CD6">
        <w:rPr>
          <w:b/>
          <w:bCs/>
          <w:sz w:val="17"/>
          <w:szCs w:val="17"/>
          <w:lang w:val="en-CA"/>
        </w:rPr>
        <w:t xml:space="preserve">Veterans under 65 </w:t>
      </w:r>
      <w:r w:rsidRPr="00D11CD6">
        <w:rPr>
          <w:sz w:val="17"/>
          <w:szCs w:val="17"/>
          <w:lang w:val="en-CA"/>
        </w:rPr>
        <w:t>are the least likely to agree</w:t>
      </w:r>
      <w:r w:rsidR="00692F8B" w:rsidRPr="00D11CD6">
        <w:rPr>
          <w:sz w:val="17"/>
          <w:szCs w:val="17"/>
          <w:lang w:val="en-CA"/>
        </w:rPr>
        <w:t xml:space="preserve">, whereas </w:t>
      </w:r>
      <w:r w:rsidRPr="00D11CD6">
        <w:rPr>
          <w:b/>
          <w:bCs/>
          <w:sz w:val="17"/>
          <w:szCs w:val="17"/>
          <w:lang w:val="en-CA"/>
        </w:rPr>
        <w:t>Survivors</w:t>
      </w:r>
      <w:r w:rsidRPr="00D11CD6">
        <w:rPr>
          <w:sz w:val="17"/>
          <w:szCs w:val="17"/>
          <w:lang w:val="en-CA"/>
        </w:rPr>
        <w:t xml:space="preserve"> (TOP2: 87%) and </w:t>
      </w:r>
      <w:r w:rsidRPr="00D11CD6">
        <w:rPr>
          <w:b/>
          <w:bCs/>
          <w:sz w:val="17"/>
          <w:szCs w:val="17"/>
          <w:lang w:val="en-CA"/>
        </w:rPr>
        <w:t xml:space="preserve">Veterans </w:t>
      </w:r>
      <w:r w:rsidR="00692F8B" w:rsidRPr="00D11CD6">
        <w:rPr>
          <w:b/>
          <w:bCs/>
          <w:sz w:val="17"/>
          <w:szCs w:val="17"/>
          <w:lang w:val="en-CA"/>
        </w:rPr>
        <w:t xml:space="preserve">aged </w:t>
      </w:r>
      <w:r w:rsidRPr="00D11CD6">
        <w:rPr>
          <w:b/>
          <w:bCs/>
          <w:sz w:val="17"/>
          <w:szCs w:val="17"/>
          <w:lang w:val="en-CA"/>
        </w:rPr>
        <w:t>85</w:t>
      </w:r>
      <w:r w:rsidR="00692F8B" w:rsidRPr="00D11CD6">
        <w:rPr>
          <w:b/>
          <w:bCs/>
          <w:sz w:val="17"/>
          <w:szCs w:val="17"/>
          <w:lang w:val="en-CA"/>
        </w:rPr>
        <w:t>+</w:t>
      </w:r>
      <w:r w:rsidRPr="00D11CD6">
        <w:rPr>
          <w:b/>
          <w:bCs/>
          <w:sz w:val="17"/>
          <w:szCs w:val="17"/>
          <w:lang w:val="en-CA"/>
        </w:rPr>
        <w:t xml:space="preserve"> </w:t>
      </w:r>
      <w:r w:rsidRPr="00D11CD6">
        <w:rPr>
          <w:sz w:val="17"/>
          <w:szCs w:val="17"/>
          <w:lang w:val="en-CA"/>
        </w:rPr>
        <w:t>(TOP2: 8</w:t>
      </w:r>
      <w:r w:rsidR="00692F8B" w:rsidRPr="00D11CD6">
        <w:rPr>
          <w:sz w:val="17"/>
          <w:szCs w:val="17"/>
          <w:lang w:val="en-CA"/>
        </w:rPr>
        <w:t>6</w:t>
      </w:r>
      <w:r w:rsidRPr="00D11CD6">
        <w:rPr>
          <w:sz w:val="17"/>
          <w:szCs w:val="17"/>
          <w:lang w:val="en-CA"/>
        </w:rPr>
        <w:t>%) are the most likely to agree.</w:t>
      </w:r>
    </w:p>
    <w:p w14:paraId="208DC2E9" w14:textId="4E519052" w:rsidR="00692F8B" w:rsidRPr="00D11CD6" w:rsidRDefault="00DE20BD" w:rsidP="00E57D78">
      <w:pPr>
        <w:pStyle w:val="VAC-Bullet"/>
        <w:spacing w:line="240" w:lineRule="auto"/>
        <w:rPr>
          <w:sz w:val="17"/>
          <w:szCs w:val="17"/>
          <w:lang w:val="en-CA"/>
        </w:rPr>
      </w:pPr>
      <w:r w:rsidRPr="00D11CD6">
        <w:rPr>
          <w:b/>
          <w:bCs/>
          <w:sz w:val="17"/>
          <w:szCs w:val="17"/>
          <w:lang w:val="en-CA"/>
        </w:rPr>
        <w:t>M</w:t>
      </w:r>
      <w:r w:rsidR="00D2290F" w:rsidRPr="00D11CD6">
        <w:rPr>
          <w:b/>
          <w:bCs/>
          <w:sz w:val="17"/>
          <w:szCs w:val="17"/>
          <w:lang w:val="en-CA"/>
        </w:rPr>
        <w:t>ale</w:t>
      </w:r>
      <w:r w:rsidR="00D2290F" w:rsidRPr="00D11CD6">
        <w:rPr>
          <w:sz w:val="17"/>
          <w:szCs w:val="17"/>
          <w:lang w:val="en-CA"/>
        </w:rPr>
        <w:t xml:space="preserve"> respondents</w:t>
      </w:r>
      <w:r w:rsidR="00692F8B" w:rsidRPr="00D11CD6">
        <w:rPr>
          <w:sz w:val="17"/>
          <w:szCs w:val="17"/>
          <w:lang w:val="en-CA"/>
        </w:rPr>
        <w:t xml:space="preserve"> (TOP2: 60%) are less likely to agree than </w:t>
      </w:r>
      <w:r w:rsidR="00D2290F" w:rsidRPr="00D11CD6">
        <w:rPr>
          <w:b/>
          <w:bCs/>
          <w:sz w:val="17"/>
          <w:szCs w:val="17"/>
          <w:lang w:val="en-CA"/>
        </w:rPr>
        <w:t>female</w:t>
      </w:r>
      <w:r w:rsidR="00D2290F" w:rsidRPr="00D11CD6">
        <w:rPr>
          <w:sz w:val="17"/>
          <w:szCs w:val="17"/>
          <w:lang w:val="en-CA"/>
        </w:rPr>
        <w:t xml:space="preserve"> respondents</w:t>
      </w:r>
      <w:r w:rsidR="00692F8B" w:rsidRPr="00D11CD6">
        <w:rPr>
          <w:sz w:val="17"/>
          <w:szCs w:val="17"/>
          <w:lang w:val="en-CA"/>
        </w:rPr>
        <w:t xml:space="preserve"> (TOP2: </w:t>
      </w:r>
      <w:r w:rsidR="00FF0780" w:rsidRPr="00D11CD6">
        <w:rPr>
          <w:sz w:val="17"/>
          <w:szCs w:val="17"/>
          <w:lang w:val="en-CA"/>
        </w:rPr>
        <w:t>75%).</w:t>
      </w:r>
    </w:p>
    <w:p w14:paraId="6CD40CCC" w14:textId="0D00E877" w:rsidR="00B163B0" w:rsidRPr="00D11CD6" w:rsidRDefault="00FF6090" w:rsidP="00E57D78">
      <w:pPr>
        <w:pStyle w:val="VAC-Bullet"/>
        <w:spacing w:line="240" w:lineRule="auto"/>
        <w:ind w:right="-231"/>
        <w:rPr>
          <w:b/>
          <w:bCs/>
          <w:sz w:val="17"/>
          <w:szCs w:val="17"/>
          <w:lang w:val="en-CA"/>
        </w:rPr>
      </w:pPr>
      <w:r w:rsidRPr="00D11CD6">
        <w:rPr>
          <w:sz w:val="17"/>
          <w:szCs w:val="17"/>
          <w:lang w:val="en-CA"/>
        </w:rPr>
        <w:t>Younger r</w:t>
      </w:r>
      <w:r w:rsidR="00CB722A" w:rsidRPr="00D11CD6">
        <w:rPr>
          <w:sz w:val="17"/>
          <w:szCs w:val="17"/>
          <w:lang w:val="en-CA"/>
        </w:rPr>
        <w:t>espondents</w:t>
      </w:r>
      <w:r w:rsidR="00FF0780" w:rsidRPr="00D11CD6">
        <w:rPr>
          <w:sz w:val="17"/>
          <w:szCs w:val="17"/>
          <w:lang w:val="en-CA"/>
        </w:rPr>
        <w:t xml:space="preserve"> are less likely to agree than </w:t>
      </w:r>
      <w:r w:rsidRPr="00D11CD6">
        <w:rPr>
          <w:sz w:val="17"/>
          <w:szCs w:val="17"/>
          <w:lang w:val="en-CA"/>
        </w:rPr>
        <w:t>older</w:t>
      </w:r>
      <w:r w:rsidR="00E57D78" w:rsidRPr="00D11CD6">
        <w:rPr>
          <w:sz w:val="17"/>
          <w:szCs w:val="17"/>
          <w:lang w:val="en-CA"/>
        </w:rPr>
        <w:t xml:space="preserve"> respondents</w:t>
      </w:r>
      <w:r w:rsidR="00FD0598" w:rsidRPr="00D11CD6">
        <w:rPr>
          <w:sz w:val="17"/>
          <w:szCs w:val="17"/>
          <w:lang w:val="en-CA"/>
        </w:rPr>
        <w:t>.</w:t>
      </w:r>
      <w:r w:rsidR="00DD5741" w:rsidRPr="00D11CD6">
        <w:rPr>
          <w:rStyle w:val="FootnoteReference"/>
          <w:sz w:val="17"/>
          <w:szCs w:val="17"/>
          <w:lang w:val="en-CA"/>
        </w:rPr>
        <w:footnoteReference w:id="8"/>
      </w:r>
      <w:r w:rsidR="00FD0598" w:rsidRPr="00D11CD6">
        <w:rPr>
          <w:sz w:val="17"/>
          <w:szCs w:val="17"/>
          <w:lang w:val="en-CA"/>
        </w:rPr>
        <w:t xml:space="preserve"> </w:t>
      </w:r>
    </w:p>
    <w:p w14:paraId="169EC022" w14:textId="18FCDE2C" w:rsidR="00FF0780" w:rsidRPr="00D11CD6" w:rsidRDefault="00FF0780" w:rsidP="00E57D78">
      <w:pPr>
        <w:pStyle w:val="VAC-Bullet"/>
        <w:spacing w:line="240" w:lineRule="auto"/>
        <w:rPr>
          <w:sz w:val="17"/>
          <w:szCs w:val="17"/>
          <w:lang w:val="en-CA"/>
        </w:rPr>
      </w:pPr>
      <w:r w:rsidRPr="00D11CD6">
        <w:rPr>
          <w:b/>
          <w:bCs/>
          <w:sz w:val="17"/>
          <w:szCs w:val="17"/>
          <w:lang w:val="en-CA"/>
        </w:rPr>
        <w:t>Indigenous</w:t>
      </w:r>
      <w:r w:rsidRPr="00D11CD6">
        <w:rPr>
          <w:sz w:val="17"/>
          <w:szCs w:val="17"/>
          <w:lang w:val="en-CA"/>
        </w:rPr>
        <w:t xml:space="preserve"> respondents (TOP2: </w:t>
      </w:r>
      <w:r w:rsidR="00A82A12" w:rsidRPr="00D11CD6">
        <w:rPr>
          <w:sz w:val="17"/>
          <w:szCs w:val="17"/>
          <w:lang w:val="en-CA"/>
        </w:rPr>
        <w:t>4</w:t>
      </w:r>
      <w:r w:rsidR="006447D9" w:rsidRPr="00D11CD6">
        <w:rPr>
          <w:sz w:val="17"/>
          <w:szCs w:val="17"/>
          <w:lang w:val="en-CA"/>
        </w:rPr>
        <w:t>9</w:t>
      </w:r>
      <w:r w:rsidRPr="00D11CD6">
        <w:rPr>
          <w:sz w:val="17"/>
          <w:szCs w:val="17"/>
          <w:lang w:val="en-CA"/>
        </w:rPr>
        <w:t xml:space="preserve">%) </w:t>
      </w:r>
      <w:r w:rsidR="00A82A12" w:rsidRPr="00D11CD6">
        <w:rPr>
          <w:sz w:val="17"/>
          <w:szCs w:val="17"/>
          <w:lang w:val="en-CA"/>
        </w:rPr>
        <w:t xml:space="preserve">are </w:t>
      </w:r>
      <w:r w:rsidRPr="00D11CD6">
        <w:rPr>
          <w:sz w:val="17"/>
          <w:szCs w:val="17"/>
          <w:lang w:val="en-CA"/>
        </w:rPr>
        <w:t xml:space="preserve">less likely to agree than </w:t>
      </w:r>
      <w:r w:rsidRPr="00D11CD6">
        <w:rPr>
          <w:b/>
          <w:bCs/>
          <w:sz w:val="17"/>
          <w:szCs w:val="17"/>
          <w:lang w:val="en-CA"/>
        </w:rPr>
        <w:t>non-Indigenous</w:t>
      </w:r>
      <w:r w:rsidRPr="00D11CD6">
        <w:rPr>
          <w:sz w:val="17"/>
          <w:szCs w:val="17"/>
          <w:lang w:val="en-CA"/>
        </w:rPr>
        <w:t xml:space="preserve"> respondents (TOP2: </w:t>
      </w:r>
      <w:r w:rsidR="00A82A12" w:rsidRPr="00D11CD6">
        <w:rPr>
          <w:sz w:val="17"/>
          <w:szCs w:val="17"/>
          <w:lang w:val="en-CA"/>
        </w:rPr>
        <w:t>66</w:t>
      </w:r>
      <w:r w:rsidRPr="00D11CD6">
        <w:rPr>
          <w:sz w:val="17"/>
          <w:szCs w:val="17"/>
          <w:lang w:val="en-CA"/>
        </w:rPr>
        <w:t>%).</w:t>
      </w:r>
    </w:p>
    <w:p w14:paraId="76CCEDBA" w14:textId="77777777" w:rsidR="002A020D" w:rsidRPr="008B324E" w:rsidRDefault="002A020D" w:rsidP="002A020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39</w:t>
      </w:r>
      <w:r w:rsidRPr="002E2CDD">
        <w:rPr>
          <w:rFonts w:ascii="Georgia" w:hAnsi="Georgia" w:cs="Georgia"/>
          <w:i/>
          <w:iCs/>
          <w:color w:val="31353A"/>
          <w:spacing w:val="-6"/>
          <w:w w:val="108"/>
          <w:sz w:val="16"/>
          <w:szCs w:val="16"/>
        </w:rPr>
        <w:t>:</w:t>
      </w:r>
      <w:r>
        <w:rPr>
          <w:rFonts w:ascii="Georgia" w:hAnsi="Georgia" w:cs="Georgia"/>
          <w:i/>
          <w:iCs/>
          <w:color w:val="31353A"/>
          <w:spacing w:val="-6"/>
          <w:w w:val="108"/>
          <w:sz w:val="16"/>
          <w:szCs w:val="16"/>
        </w:rPr>
        <w:t xml:space="preserve"> </w:t>
      </w:r>
      <w:r w:rsidRPr="008B324E">
        <w:rPr>
          <w:rFonts w:ascii="Georgia" w:hAnsi="Georgia" w:cs="Georgia"/>
          <w:i/>
          <w:iCs/>
          <w:color w:val="31353A"/>
          <w:spacing w:val="-6"/>
          <w:w w:val="108"/>
          <w:sz w:val="16"/>
          <w:szCs w:val="16"/>
        </w:rPr>
        <w:t>“I Obtained a Service or Benefit in a Timely Manner” (%)</w:t>
      </w:r>
    </w:p>
    <w:p w14:paraId="6EFD6B28" w14:textId="0933A930" w:rsidR="002A020D" w:rsidRDefault="002A020D" w:rsidP="002A020D">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73AA2EF5" wp14:editId="648CD0D0">
            <wp:extent cx="3749675" cy="2158365"/>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49675" cy="2158365"/>
                    </a:xfrm>
                    <a:prstGeom prst="rect">
                      <a:avLst/>
                    </a:prstGeom>
                    <a:noFill/>
                  </pic:spPr>
                </pic:pic>
              </a:graphicData>
            </a:graphic>
          </wp:inline>
        </w:drawing>
      </w:r>
      <w:r w:rsidR="00057D3A" w:rsidRPr="00D11CD6">
        <w:br/>
      </w:r>
    </w:p>
    <w:p w14:paraId="238A4097" w14:textId="0008DC70" w:rsidR="002A020D" w:rsidRPr="008B324E" w:rsidRDefault="002A020D" w:rsidP="002A020D">
      <w:pPr>
        <w:rPr>
          <w:rFonts w:ascii="Georgia" w:hAnsi="Georgia" w:cs="Georgia"/>
          <w:i/>
          <w:iCs/>
          <w:color w:val="31353A"/>
          <w:spacing w:val="-6"/>
          <w:w w:val="108"/>
          <w:sz w:val="12"/>
          <w:szCs w:val="12"/>
          <w:lang w:val="en-US"/>
        </w:rPr>
      </w:pPr>
      <w:r w:rsidRPr="008B324E">
        <w:rPr>
          <w:rFonts w:ascii="Georgia" w:hAnsi="Georgia" w:cs="Georgia"/>
          <w:i/>
          <w:iCs/>
          <w:color w:val="31353A"/>
          <w:spacing w:val="-6"/>
          <w:w w:val="108"/>
          <w:sz w:val="12"/>
          <w:szCs w:val="12"/>
          <w:lang w:val="en-US"/>
        </w:rPr>
        <w:t>Question: [Explanation of 5-point scale as a measure of agreement with the statement.] … “I obtained a service or benefit in a timely manner.”</w:t>
      </w:r>
    </w:p>
    <w:p w14:paraId="09DC9875" w14:textId="77777777" w:rsidR="002A020D" w:rsidRDefault="002A020D" w:rsidP="002A020D">
      <w:pPr>
        <w:rPr>
          <w:rFonts w:ascii="Georgia" w:hAnsi="Georgia" w:cs="Georgia"/>
          <w:i/>
          <w:iCs/>
          <w:color w:val="31353A"/>
          <w:spacing w:val="-6"/>
          <w:w w:val="108"/>
          <w:sz w:val="12"/>
          <w:szCs w:val="12"/>
          <w:lang w:val="en-US"/>
        </w:rPr>
      </w:pPr>
      <w:r w:rsidRPr="008B324E">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218</w:t>
      </w:r>
    </w:p>
    <w:p w14:paraId="6ED16B6F" w14:textId="77777777" w:rsidR="002A020D" w:rsidRPr="008B324E" w:rsidRDefault="002A020D" w:rsidP="002A020D">
      <w:pPr>
        <w:rPr>
          <w:rFonts w:ascii="Georgia" w:hAnsi="Georgia" w:cs="Georgia"/>
          <w:i/>
          <w:iCs/>
          <w:color w:val="31353A"/>
          <w:spacing w:val="-6"/>
          <w:w w:val="108"/>
          <w:sz w:val="12"/>
          <w:szCs w:val="12"/>
          <w:lang w:val="en-US"/>
        </w:rPr>
      </w:pPr>
      <w:r w:rsidRPr="008B324E">
        <w:rPr>
          <w:rFonts w:ascii="Georgia" w:hAnsi="Georgia" w:cs="Georgia"/>
          <w:i/>
          <w:iCs/>
          <w:color w:val="31353A"/>
          <w:spacing w:val="-6"/>
          <w:w w:val="108"/>
          <w:sz w:val="12"/>
          <w:szCs w:val="12"/>
          <w:lang w:val="en-US"/>
        </w:rPr>
        <w:t>Framework: All respondents, excluding “don’t know” and refused</w:t>
      </w:r>
    </w:p>
    <w:p w14:paraId="7EB093A1" w14:textId="73138499" w:rsidR="00255884" w:rsidRPr="00D11CD6" w:rsidRDefault="00255884" w:rsidP="00057D3A">
      <w:pPr>
        <w:pStyle w:val="VAC-Bullet"/>
        <w:numPr>
          <w:ilvl w:val="0"/>
          <w:numId w:val="0"/>
        </w:numPr>
        <w:rPr>
          <w:lang w:val="en-CA"/>
        </w:rPr>
      </w:pPr>
    </w:p>
    <w:p w14:paraId="571C70C3" w14:textId="4E414BE9" w:rsidR="00255884" w:rsidRPr="00D11CD6" w:rsidRDefault="00644599" w:rsidP="00255884">
      <w:pPr>
        <w:pStyle w:val="VAC-Body"/>
        <w:rPr>
          <w:b/>
          <w:bCs/>
          <w:lang w:val="en-CA"/>
        </w:rPr>
      </w:pPr>
      <w:r w:rsidRPr="00D11CD6">
        <w:rPr>
          <w:b/>
          <w:bCs/>
          <w:lang w:val="en-CA"/>
        </w:rPr>
        <w:br w:type="column"/>
      </w:r>
      <w:r w:rsidR="00255884" w:rsidRPr="00D11CD6">
        <w:rPr>
          <w:b/>
          <w:bCs/>
          <w:lang w:val="en-CA"/>
        </w:rPr>
        <w:lastRenderedPageBreak/>
        <w:t xml:space="preserve">Most </w:t>
      </w:r>
      <w:bookmarkStart w:id="25" w:name="_Hlk112360623"/>
      <w:r w:rsidR="00255884" w:rsidRPr="00D11CD6">
        <w:rPr>
          <w:b/>
          <w:bCs/>
          <w:lang w:val="en-CA"/>
        </w:rPr>
        <w:t xml:space="preserve">understand services and benefits </w:t>
      </w:r>
      <w:proofErr w:type="gramStart"/>
      <w:r w:rsidR="00255884" w:rsidRPr="00D11CD6">
        <w:rPr>
          <w:b/>
          <w:bCs/>
          <w:lang w:val="en-CA"/>
        </w:rPr>
        <w:t>offered</w:t>
      </w:r>
      <w:bookmarkEnd w:id="25"/>
      <w:proofErr w:type="gramEnd"/>
    </w:p>
    <w:p w14:paraId="791ECA9E" w14:textId="3DD9C665" w:rsidR="00255884" w:rsidRPr="00D11CD6" w:rsidRDefault="00255884" w:rsidP="00255884">
      <w:pPr>
        <w:pStyle w:val="VAC-Bullet"/>
        <w:rPr>
          <w:lang w:val="en-CA"/>
        </w:rPr>
      </w:pPr>
      <w:r w:rsidRPr="00D11CD6">
        <w:rPr>
          <w:lang w:val="en-CA"/>
        </w:rPr>
        <w:t xml:space="preserve">Overall, </w:t>
      </w:r>
      <w:r w:rsidR="00A82A12" w:rsidRPr="00D11CD6">
        <w:rPr>
          <w:lang w:val="en-CA"/>
        </w:rPr>
        <w:t>five</w:t>
      </w:r>
      <w:r w:rsidRPr="00D11CD6">
        <w:rPr>
          <w:lang w:val="en-CA"/>
        </w:rPr>
        <w:t xml:space="preserve"> in </w:t>
      </w:r>
      <w:r w:rsidR="00A82A12" w:rsidRPr="00D11CD6">
        <w:rPr>
          <w:lang w:val="en-CA"/>
        </w:rPr>
        <w:t>eight</w:t>
      </w:r>
      <w:r w:rsidRPr="00D11CD6">
        <w:rPr>
          <w:lang w:val="en-CA"/>
        </w:rPr>
        <w:t xml:space="preserve"> (TOP2: 6</w:t>
      </w:r>
      <w:r w:rsidR="00A82A12" w:rsidRPr="00D11CD6">
        <w:rPr>
          <w:lang w:val="en-CA"/>
        </w:rPr>
        <w:t>3</w:t>
      </w:r>
      <w:r w:rsidRPr="00D11CD6">
        <w:rPr>
          <w:lang w:val="en-CA"/>
        </w:rPr>
        <w:t>%) respondents agree that they understand the services and benefits offered by VAC.</w:t>
      </w:r>
    </w:p>
    <w:p w14:paraId="1F0F7209" w14:textId="6F619D6A" w:rsidR="00A82A12" w:rsidRPr="00D11CD6" w:rsidRDefault="00A82A12" w:rsidP="00A82A12">
      <w:pPr>
        <w:pStyle w:val="VAC-Bullet"/>
        <w:rPr>
          <w:lang w:val="en-CA"/>
        </w:rPr>
      </w:pPr>
      <w:r w:rsidRPr="00D11CD6">
        <w:rPr>
          <w:b/>
          <w:bCs/>
          <w:lang w:val="en-CA"/>
        </w:rPr>
        <w:t xml:space="preserve">Veterans aged 85+ </w:t>
      </w:r>
      <w:r w:rsidRPr="00D11CD6">
        <w:rPr>
          <w:lang w:val="en-CA"/>
        </w:rPr>
        <w:t xml:space="preserve">(TOP2: 79%) and </w:t>
      </w:r>
      <w:r w:rsidRPr="00D11CD6">
        <w:rPr>
          <w:b/>
          <w:bCs/>
          <w:lang w:val="en-CA"/>
        </w:rPr>
        <w:t>Survivors</w:t>
      </w:r>
      <w:r w:rsidRPr="00D11CD6">
        <w:rPr>
          <w:lang w:val="en-CA"/>
        </w:rPr>
        <w:t xml:space="preserve"> (TOP2: 77%) are the most likely to agree.</w:t>
      </w:r>
    </w:p>
    <w:p w14:paraId="2D50112D" w14:textId="5E648FFB" w:rsidR="00255884" w:rsidRPr="00D11CD6" w:rsidRDefault="00CB722A" w:rsidP="00255884">
      <w:pPr>
        <w:pStyle w:val="VAC-Bullet"/>
        <w:rPr>
          <w:lang w:val="en-CA"/>
        </w:rPr>
      </w:pPr>
      <w:r w:rsidRPr="00D11CD6">
        <w:rPr>
          <w:lang w:val="en-CA"/>
        </w:rPr>
        <w:t>Respondents</w:t>
      </w:r>
      <w:r w:rsidR="00255884" w:rsidRPr="00D11CD6">
        <w:rPr>
          <w:lang w:val="en-CA"/>
        </w:rPr>
        <w:t xml:space="preserve"> </w:t>
      </w:r>
      <w:r w:rsidR="00255884" w:rsidRPr="00D11CD6">
        <w:rPr>
          <w:b/>
          <w:bCs/>
          <w:lang w:val="en-CA"/>
        </w:rPr>
        <w:t xml:space="preserve">under </w:t>
      </w:r>
      <w:r w:rsidR="00FF6090" w:rsidRPr="00D11CD6">
        <w:rPr>
          <w:b/>
          <w:bCs/>
          <w:lang w:val="en-CA"/>
        </w:rPr>
        <w:t>7</w:t>
      </w:r>
      <w:r w:rsidR="00255884" w:rsidRPr="00D11CD6">
        <w:rPr>
          <w:b/>
          <w:bCs/>
          <w:lang w:val="en-CA"/>
        </w:rPr>
        <w:t xml:space="preserve">0 </w:t>
      </w:r>
      <w:r w:rsidR="00255884" w:rsidRPr="00D11CD6">
        <w:rPr>
          <w:lang w:val="en-CA"/>
        </w:rPr>
        <w:t xml:space="preserve">(TOP2: </w:t>
      </w:r>
      <w:r w:rsidR="00FF6090" w:rsidRPr="00D11CD6">
        <w:rPr>
          <w:lang w:val="en-CA"/>
        </w:rPr>
        <w:t>55</w:t>
      </w:r>
      <w:r w:rsidR="00255884" w:rsidRPr="00D11CD6">
        <w:rPr>
          <w:lang w:val="en-CA"/>
        </w:rPr>
        <w:t xml:space="preserve">%) are less likely to agree than </w:t>
      </w:r>
      <w:r w:rsidR="00FF6090" w:rsidRPr="00D11CD6">
        <w:rPr>
          <w:lang w:val="en-CA"/>
        </w:rPr>
        <w:t xml:space="preserve">those </w:t>
      </w:r>
      <w:r w:rsidR="00FF6090" w:rsidRPr="00D11CD6">
        <w:rPr>
          <w:b/>
          <w:bCs/>
          <w:lang w:val="en-CA"/>
        </w:rPr>
        <w:t>7</w:t>
      </w:r>
      <w:r w:rsidR="00B7021B" w:rsidRPr="00D11CD6">
        <w:rPr>
          <w:b/>
          <w:bCs/>
          <w:lang w:val="en-CA"/>
        </w:rPr>
        <w:t>0 and older</w:t>
      </w:r>
      <w:r w:rsidR="00255884" w:rsidRPr="00D11CD6">
        <w:rPr>
          <w:lang w:val="en-CA"/>
        </w:rPr>
        <w:t xml:space="preserve"> (TOP2: </w:t>
      </w:r>
      <w:r w:rsidR="00C5284E" w:rsidRPr="00D11CD6">
        <w:rPr>
          <w:lang w:val="en-CA"/>
        </w:rPr>
        <w:t>76</w:t>
      </w:r>
      <w:r w:rsidR="00255884" w:rsidRPr="00D11CD6">
        <w:rPr>
          <w:lang w:val="en-CA"/>
        </w:rPr>
        <w:t>%).</w:t>
      </w:r>
    </w:p>
    <w:p w14:paraId="755C0A5A" w14:textId="0E360AE3" w:rsidR="00C5284E" w:rsidRPr="00D11CD6" w:rsidRDefault="00C5284E" w:rsidP="00C5284E">
      <w:pPr>
        <w:pStyle w:val="VAC-Bullet"/>
        <w:rPr>
          <w:lang w:val="en-CA"/>
        </w:rPr>
      </w:pPr>
      <w:r w:rsidRPr="00D11CD6">
        <w:rPr>
          <w:b/>
          <w:bCs/>
          <w:lang w:val="en-CA"/>
        </w:rPr>
        <w:t>Indigenous</w:t>
      </w:r>
      <w:r w:rsidRPr="00D11CD6">
        <w:rPr>
          <w:lang w:val="en-CA"/>
        </w:rPr>
        <w:t xml:space="preserve"> respondents (TOP2: 5</w:t>
      </w:r>
      <w:r w:rsidR="006447D9" w:rsidRPr="00D11CD6">
        <w:rPr>
          <w:lang w:val="en-CA"/>
        </w:rPr>
        <w:t>1</w:t>
      </w:r>
      <w:r w:rsidRPr="00D11CD6">
        <w:rPr>
          <w:lang w:val="en-CA"/>
        </w:rPr>
        <w:t xml:space="preserve">%) are less likely to agree than </w:t>
      </w:r>
      <w:r w:rsidRPr="00D11CD6">
        <w:rPr>
          <w:b/>
          <w:bCs/>
          <w:lang w:val="en-CA"/>
        </w:rPr>
        <w:t>non-Indigenous</w:t>
      </w:r>
      <w:r w:rsidRPr="00D11CD6">
        <w:rPr>
          <w:lang w:val="en-CA"/>
        </w:rPr>
        <w:t xml:space="preserve"> respondents (TOP2: 64%).</w:t>
      </w:r>
    </w:p>
    <w:p w14:paraId="345417DF" w14:textId="7924B295" w:rsidR="00A07E47" w:rsidRPr="00FD3912" w:rsidRDefault="00111FE6" w:rsidP="00FD3912">
      <w:pPr>
        <w:pStyle w:val="VAC-Bullet"/>
        <w:rPr>
          <w:lang w:val="en-CA"/>
        </w:rPr>
      </w:pPr>
      <w:r w:rsidRPr="00D11CD6">
        <w:rPr>
          <w:b/>
          <w:bCs/>
          <w:lang w:val="en-CA"/>
        </w:rPr>
        <w:t>M</w:t>
      </w:r>
      <w:r w:rsidR="00D2290F" w:rsidRPr="00D11CD6">
        <w:rPr>
          <w:b/>
          <w:bCs/>
          <w:lang w:val="en-CA"/>
        </w:rPr>
        <w:t xml:space="preserve">ale </w:t>
      </w:r>
      <w:r w:rsidR="00D2290F" w:rsidRPr="00D11CD6">
        <w:rPr>
          <w:lang w:val="en-CA"/>
        </w:rPr>
        <w:t>respondents</w:t>
      </w:r>
      <w:r w:rsidRPr="00D11CD6">
        <w:rPr>
          <w:b/>
          <w:bCs/>
          <w:lang w:val="en-CA"/>
        </w:rPr>
        <w:t xml:space="preserve"> </w:t>
      </w:r>
      <w:r w:rsidRPr="00D11CD6">
        <w:rPr>
          <w:lang w:val="en-CA"/>
        </w:rPr>
        <w:t xml:space="preserve">(TOP2: 61%) are less likely to agree than </w:t>
      </w:r>
      <w:r w:rsidR="00D2290F" w:rsidRPr="00D11CD6">
        <w:rPr>
          <w:b/>
          <w:bCs/>
          <w:lang w:val="en-CA"/>
        </w:rPr>
        <w:t>Female</w:t>
      </w:r>
      <w:r w:rsidR="00D2290F" w:rsidRPr="00D11CD6">
        <w:rPr>
          <w:lang w:val="en-CA"/>
        </w:rPr>
        <w:t xml:space="preserve"> respondents</w:t>
      </w:r>
      <w:r w:rsidRPr="00D11CD6">
        <w:rPr>
          <w:b/>
          <w:bCs/>
          <w:lang w:val="en-CA"/>
        </w:rPr>
        <w:t xml:space="preserve"> </w:t>
      </w:r>
      <w:r w:rsidRPr="00D11CD6">
        <w:rPr>
          <w:lang w:val="en-CA"/>
        </w:rPr>
        <w:t>(TOP2: 70%).</w:t>
      </w:r>
    </w:p>
    <w:p w14:paraId="29D0C581" w14:textId="77777777" w:rsidR="00A07E47" w:rsidRDefault="00A07E47" w:rsidP="00A07E47"/>
    <w:p w14:paraId="62F07581" w14:textId="7443F46F" w:rsidR="0014326F" w:rsidRDefault="00A07E47" w:rsidP="00A07E47">
      <w:pPr>
        <w:rPr>
          <w:rFonts w:ascii="Georgia" w:hAnsi="Georgia" w:cs="Georgia"/>
          <w:i/>
          <w:iCs/>
          <w:color w:val="31353A"/>
          <w:spacing w:val="-6"/>
          <w:w w:val="108"/>
          <w:sz w:val="12"/>
          <w:szCs w:val="12"/>
          <w:lang w:val="en-US"/>
        </w:rPr>
      </w:pPr>
      <w:r w:rsidRPr="00A07E47">
        <w:rPr>
          <w:rFonts w:ascii="Georgia" w:hAnsi="Georgia"/>
          <w:i/>
          <w:iCs/>
          <w:sz w:val="16"/>
          <w:szCs w:val="16"/>
        </w:rPr>
        <w:t>Figure 40: “I Understand the Services and Benefits Offered by VAC” (%)</w:t>
      </w:r>
      <w:r w:rsidR="00352548" w:rsidRPr="00D11CD6">
        <w:br/>
      </w:r>
      <w:r w:rsidR="0014326F">
        <w:rPr>
          <w:rFonts w:ascii="Georgia" w:hAnsi="Georgia"/>
          <w:i/>
          <w:iCs/>
          <w:noProof/>
          <w:sz w:val="16"/>
          <w:szCs w:val="16"/>
        </w:rPr>
        <w:drawing>
          <wp:inline distT="0" distB="0" distL="0" distR="0" wp14:anchorId="242DC4F7" wp14:editId="3AEB69BB">
            <wp:extent cx="3700780" cy="28778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00780" cy="2877820"/>
                    </a:xfrm>
                    <a:prstGeom prst="rect">
                      <a:avLst/>
                    </a:prstGeom>
                    <a:noFill/>
                  </pic:spPr>
                </pic:pic>
              </a:graphicData>
            </a:graphic>
          </wp:inline>
        </w:drawing>
      </w:r>
      <w:r w:rsidR="00352548" w:rsidRPr="00D11CD6">
        <w:br/>
      </w:r>
    </w:p>
    <w:p w14:paraId="3D0541DA" w14:textId="78CCC6B8" w:rsidR="00A07E47" w:rsidRPr="00A87DAD" w:rsidRDefault="00A07E47" w:rsidP="00A07E47">
      <w:pPr>
        <w:rPr>
          <w:rFonts w:ascii="Georgia" w:hAnsi="Georgia" w:cs="Georgia"/>
          <w:i/>
          <w:iCs/>
          <w:color w:val="31353A"/>
          <w:spacing w:val="-6"/>
          <w:w w:val="108"/>
          <w:sz w:val="12"/>
          <w:szCs w:val="12"/>
          <w:lang w:val="en-US"/>
        </w:rPr>
      </w:pPr>
      <w:r w:rsidRPr="00A87DAD">
        <w:rPr>
          <w:rFonts w:ascii="Georgia" w:hAnsi="Georgia" w:cs="Georgia"/>
          <w:i/>
          <w:iCs/>
          <w:color w:val="31353A"/>
          <w:spacing w:val="-6"/>
          <w:w w:val="108"/>
          <w:sz w:val="12"/>
          <w:szCs w:val="12"/>
          <w:lang w:val="en-US"/>
        </w:rPr>
        <w:t>Question: [Explanation of 5-point scale as a measure of agreement with the statement.] … “I understand the services and benefits offered by Veterans Affairs Canada.”</w:t>
      </w:r>
    </w:p>
    <w:p w14:paraId="0DBC2F13" w14:textId="77777777" w:rsidR="00A07E47" w:rsidRPr="00A87DAD" w:rsidRDefault="00A07E47" w:rsidP="00A07E47">
      <w:pPr>
        <w:rPr>
          <w:rFonts w:ascii="Georgia" w:hAnsi="Georgia" w:cs="Georgia"/>
          <w:i/>
          <w:iCs/>
          <w:color w:val="31353A"/>
          <w:spacing w:val="-6"/>
          <w:w w:val="108"/>
          <w:sz w:val="12"/>
          <w:szCs w:val="12"/>
          <w:lang w:val="en-US"/>
        </w:rPr>
      </w:pPr>
      <w:r w:rsidRPr="00A87DAD">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294</w:t>
      </w:r>
    </w:p>
    <w:p w14:paraId="0766AE71" w14:textId="77777777" w:rsidR="00A07E47" w:rsidRPr="00A87DAD" w:rsidRDefault="00A07E47" w:rsidP="00A07E47">
      <w:pPr>
        <w:rPr>
          <w:rFonts w:ascii="Georgia" w:hAnsi="Georgia" w:cs="Georgia"/>
          <w:i/>
          <w:iCs/>
          <w:color w:val="31353A"/>
          <w:spacing w:val="-6"/>
          <w:w w:val="108"/>
          <w:sz w:val="12"/>
          <w:szCs w:val="12"/>
          <w:lang w:val="en-US"/>
        </w:rPr>
      </w:pPr>
      <w:r w:rsidRPr="00A87DAD">
        <w:rPr>
          <w:rFonts w:ascii="Georgia" w:hAnsi="Georgia" w:cs="Georgia"/>
          <w:i/>
          <w:iCs/>
          <w:color w:val="31353A"/>
          <w:spacing w:val="-6"/>
          <w:w w:val="108"/>
          <w:sz w:val="12"/>
          <w:szCs w:val="12"/>
          <w:lang w:val="en-US"/>
        </w:rPr>
        <w:t>Framework: All respondents, excluding “don’t know” and refused</w:t>
      </w:r>
    </w:p>
    <w:p w14:paraId="093EE3EB" w14:textId="77777777" w:rsidR="00A07E47" w:rsidRPr="00A87DAD" w:rsidRDefault="00A07E47" w:rsidP="00A07E47">
      <w:pPr>
        <w:rPr>
          <w:rFonts w:ascii="Georgia" w:hAnsi="Georgia" w:cs="Georgia"/>
          <w:i/>
          <w:iCs/>
          <w:color w:val="31353A"/>
          <w:spacing w:val="-6"/>
          <w:w w:val="108"/>
          <w:sz w:val="12"/>
          <w:szCs w:val="12"/>
          <w:lang w:val="en-US"/>
        </w:rPr>
      </w:pPr>
    </w:p>
    <w:p w14:paraId="36E22E7E" w14:textId="4CBA710F" w:rsidR="008B324E" w:rsidRPr="00D11CD6" w:rsidRDefault="008B324E" w:rsidP="00352548">
      <w:pPr>
        <w:pStyle w:val="VAC-Bullet"/>
        <w:numPr>
          <w:ilvl w:val="0"/>
          <w:numId w:val="0"/>
        </w:numPr>
        <w:rPr>
          <w:lang w:val="en-CA"/>
        </w:rPr>
      </w:pPr>
    </w:p>
    <w:p w14:paraId="1E1E6E05" w14:textId="64C4423A" w:rsidR="00A87DAD" w:rsidRPr="00D11CD6" w:rsidRDefault="00644599" w:rsidP="00A87DAD">
      <w:pPr>
        <w:pStyle w:val="VAC-Body"/>
        <w:rPr>
          <w:b/>
          <w:bCs/>
          <w:lang w:val="en-CA"/>
        </w:rPr>
      </w:pPr>
      <w:r w:rsidRPr="00D11CD6">
        <w:rPr>
          <w:b/>
          <w:bCs/>
          <w:lang w:val="en-CA"/>
        </w:rPr>
        <w:br w:type="column"/>
      </w:r>
      <w:r w:rsidR="00672B04" w:rsidRPr="00D11CD6">
        <w:rPr>
          <w:b/>
          <w:bCs/>
          <w:lang w:val="en-CA"/>
        </w:rPr>
        <w:lastRenderedPageBreak/>
        <w:t>About h</w:t>
      </w:r>
      <w:r w:rsidR="00494965" w:rsidRPr="00D11CD6">
        <w:rPr>
          <w:b/>
          <w:bCs/>
          <w:lang w:val="en-CA"/>
        </w:rPr>
        <w:t>alf have</w:t>
      </w:r>
      <w:r w:rsidR="00A87DAD" w:rsidRPr="00D11CD6">
        <w:rPr>
          <w:b/>
          <w:bCs/>
          <w:lang w:val="en-CA"/>
        </w:rPr>
        <w:t xml:space="preserve"> applied for a service or benefit recently</w:t>
      </w:r>
    </w:p>
    <w:p w14:paraId="106F6BEB" w14:textId="68DFC5B8" w:rsidR="00A87DAD" w:rsidRPr="00D11CD6" w:rsidRDefault="00494965" w:rsidP="00A87DAD">
      <w:pPr>
        <w:pStyle w:val="VAC-Bullet"/>
        <w:rPr>
          <w:lang w:val="en-CA"/>
        </w:rPr>
      </w:pPr>
      <w:r w:rsidRPr="00D11CD6">
        <w:rPr>
          <w:lang w:val="en-CA"/>
        </w:rPr>
        <w:t>About half</w:t>
      </w:r>
      <w:r w:rsidR="00C5284E" w:rsidRPr="00D11CD6">
        <w:rPr>
          <w:lang w:val="en-CA"/>
        </w:rPr>
        <w:t xml:space="preserve"> </w:t>
      </w:r>
      <w:r w:rsidR="00A87DAD" w:rsidRPr="00D11CD6">
        <w:rPr>
          <w:lang w:val="en-CA"/>
        </w:rPr>
        <w:t>(</w:t>
      </w:r>
      <w:r w:rsidR="00C5284E" w:rsidRPr="00D11CD6">
        <w:rPr>
          <w:lang w:val="en-CA"/>
        </w:rPr>
        <w:t>45</w:t>
      </w:r>
      <w:r w:rsidR="00A87DAD" w:rsidRPr="00D11CD6">
        <w:rPr>
          <w:lang w:val="en-CA"/>
        </w:rPr>
        <w:t>%)</w:t>
      </w:r>
      <w:r w:rsidRPr="00D11CD6">
        <w:rPr>
          <w:lang w:val="en-CA"/>
        </w:rPr>
        <w:t xml:space="preserve"> of the</w:t>
      </w:r>
      <w:r w:rsidR="00A87DAD" w:rsidRPr="00D11CD6">
        <w:rPr>
          <w:lang w:val="en-CA"/>
        </w:rPr>
        <w:t xml:space="preserve"> respondents say they have applied for a service or benefit in the past 12 months.</w:t>
      </w:r>
    </w:p>
    <w:p w14:paraId="17A011F0" w14:textId="55EF20D9" w:rsidR="00A87DAD" w:rsidRPr="00D11CD6" w:rsidRDefault="00A87DAD">
      <w:pPr>
        <w:pStyle w:val="VAC-Bullet"/>
        <w:rPr>
          <w:lang w:val="en-CA"/>
        </w:rPr>
      </w:pPr>
      <w:r w:rsidRPr="00D11CD6">
        <w:rPr>
          <w:b/>
          <w:bCs/>
          <w:lang w:val="en-CA"/>
        </w:rPr>
        <w:t xml:space="preserve">Case-managed Veterans under 65 </w:t>
      </w:r>
      <w:r w:rsidRPr="00D11CD6">
        <w:rPr>
          <w:lang w:val="en-CA"/>
        </w:rPr>
        <w:t>(</w:t>
      </w:r>
      <w:r w:rsidR="00C5284E" w:rsidRPr="00D11CD6">
        <w:rPr>
          <w:lang w:val="en-CA"/>
        </w:rPr>
        <w:t>78</w:t>
      </w:r>
      <w:r w:rsidRPr="00D11CD6">
        <w:rPr>
          <w:lang w:val="en-CA"/>
        </w:rPr>
        <w:t>%) are the most likely strata to say they applied recently</w:t>
      </w:r>
      <w:r w:rsidR="00C5284E" w:rsidRPr="00D11CD6">
        <w:rPr>
          <w:lang w:val="en-CA"/>
        </w:rPr>
        <w:t xml:space="preserve">, while </w:t>
      </w:r>
      <w:r w:rsidR="00D2290F" w:rsidRPr="00D11CD6">
        <w:rPr>
          <w:b/>
          <w:bCs/>
          <w:lang w:val="en-CA"/>
        </w:rPr>
        <w:t>S</w:t>
      </w:r>
      <w:r w:rsidRPr="00D11CD6">
        <w:rPr>
          <w:b/>
          <w:bCs/>
          <w:lang w:val="en-CA"/>
        </w:rPr>
        <w:t>urvivors</w:t>
      </w:r>
      <w:r w:rsidRPr="00D11CD6">
        <w:rPr>
          <w:lang w:val="en-CA"/>
        </w:rPr>
        <w:t xml:space="preserve"> (1</w:t>
      </w:r>
      <w:r w:rsidR="00C5284E" w:rsidRPr="00D11CD6">
        <w:rPr>
          <w:lang w:val="en-CA"/>
        </w:rPr>
        <w:t>8</w:t>
      </w:r>
      <w:r w:rsidRPr="00D11CD6">
        <w:rPr>
          <w:lang w:val="en-CA"/>
        </w:rPr>
        <w:t>%) are the least likely to say they applied.</w:t>
      </w:r>
    </w:p>
    <w:p w14:paraId="72DCD929" w14:textId="6F9AFD15" w:rsidR="00A87DAD" w:rsidRPr="00D11CD6" w:rsidRDefault="00D2290F" w:rsidP="00A87DAD">
      <w:pPr>
        <w:pStyle w:val="VAC-Bullet"/>
        <w:rPr>
          <w:lang w:val="en-CA"/>
        </w:rPr>
      </w:pPr>
      <w:r w:rsidRPr="00D11CD6">
        <w:rPr>
          <w:b/>
          <w:bCs/>
          <w:lang w:val="en-CA"/>
        </w:rPr>
        <w:t xml:space="preserve">Female </w:t>
      </w:r>
      <w:r w:rsidRPr="00D11CD6">
        <w:rPr>
          <w:lang w:val="en-CA"/>
        </w:rPr>
        <w:t>respondents</w:t>
      </w:r>
      <w:r w:rsidR="00A87DAD" w:rsidRPr="00D11CD6">
        <w:rPr>
          <w:lang w:val="en-CA"/>
        </w:rPr>
        <w:t xml:space="preserve"> (</w:t>
      </w:r>
      <w:r w:rsidR="0045101D" w:rsidRPr="00D11CD6">
        <w:rPr>
          <w:lang w:val="en-CA"/>
        </w:rPr>
        <w:t>31</w:t>
      </w:r>
      <w:r w:rsidR="00A87DAD" w:rsidRPr="00D11CD6">
        <w:rPr>
          <w:lang w:val="en-CA"/>
        </w:rPr>
        <w:t xml:space="preserve">%) are less likely than </w:t>
      </w:r>
      <w:r w:rsidR="00DE20BD" w:rsidRPr="00D11CD6">
        <w:rPr>
          <w:b/>
          <w:bCs/>
          <w:lang w:val="en-CA"/>
        </w:rPr>
        <w:t>m</w:t>
      </w:r>
      <w:r w:rsidRPr="00D11CD6">
        <w:rPr>
          <w:b/>
          <w:bCs/>
          <w:lang w:val="en-CA"/>
        </w:rPr>
        <w:t>ale</w:t>
      </w:r>
      <w:r w:rsidRPr="00D11CD6">
        <w:rPr>
          <w:lang w:val="en-CA"/>
        </w:rPr>
        <w:t xml:space="preserve"> respondents</w:t>
      </w:r>
      <w:r w:rsidR="00A87DAD" w:rsidRPr="00D11CD6">
        <w:rPr>
          <w:lang w:val="en-CA"/>
        </w:rPr>
        <w:t xml:space="preserve"> (</w:t>
      </w:r>
      <w:r w:rsidR="0045101D" w:rsidRPr="00D11CD6">
        <w:rPr>
          <w:lang w:val="en-CA"/>
        </w:rPr>
        <w:t>52</w:t>
      </w:r>
      <w:r w:rsidR="00A87DAD" w:rsidRPr="00D11CD6">
        <w:rPr>
          <w:lang w:val="en-CA"/>
        </w:rPr>
        <w:t>%) to say they applied in the past 12 months.</w:t>
      </w:r>
    </w:p>
    <w:p w14:paraId="65E6E59C" w14:textId="47909307" w:rsidR="0045101D" w:rsidRPr="00D11CD6" w:rsidRDefault="0045101D" w:rsidP="00A87DAD">
      <w:pPr>
        <w:pStyle w:val="VAC-Bullet"/>
        <w:rPr>
          <w:lang w:val="en-CA"/>
        </w:rPr>
      </w:pPr>
      <w:r w:rsidRPr="00D11CD6">
        <w:rPr>
          <w:b/>
          <w:bCs/>
          <w:lang w:val="en-CA"/>
        </w:rPr>
        <w:t>French-speakers</w:t>
      </w:r>
      <w:r w:rsidRPr="00D11CD6">
        <w:rPr>
          <w:lang w:val="en-CA"/>
        </w:rPr>
        <w:t xml:space="preserve"> (TOP2: 54%) are more likely to say they have applied than the </w:t>
      </w:r>
      <w:r w:rsidRPr="00D11CD6">
        <w:rPr>
          <w:b/>
          <w:bCs/>
          <w:lang w:val="en-CA"/>
        </w:rPr>
        <w:t>English-speakers</w:t>
      </w:r>
      <w:r w:rsidRPr="00D11CD6">
        <w:rPr>
          <w:lang w:val="en-CA"/>
        </w:rPr>
        <w:t xml:space="preserve"> (TOP2: 42%).</w:t>
      </w:r>
    </w:p>
    <w:p w14:paraId="19685E89" w14:textId="206768A1" w:rsidR="0045101D" w:rsidRDefault="00CB722A" w:rsidP="0045101D">
      <w:pPr>
        <w:pStyle w:val="VAC-Bullet"/>
        <w:rPr>
          <w:lang w:val="en-CA"/>
        </w:rPr>
      </w:pPr>
      <w:r w:rsidRPr="00D11CD6">
        <w:rPr>
          <w:lang w:val="en-CA"/>
        </w:rPr>
        <w:t>Respondents</w:t>
      </w:r>
      <w:r w:rsidR="0045101D" w:rsidRPr="00D11CD6">
        <w:rPr>
          <w:lang w:val="en-CA"/>
        </w:rPr>
        <w:t xml:space="preserve"> </w:t>
      </w:r>
      <w:r w:rsidR="0045101D" w:rsidRPr="00D11CD6">
        <w:rPr>
          <w:b/>
          <w:bCs/>
          <w:lang w:val="en-CA"/>
        </w:rPr>
        <w:t xml:space="preserve">under </w:t>
      </w:r>
      <w:r w:rsidR="00FF6090" w:rsidRPr="00D11CD6">
        <w:rPr>
          <w:b/>
          <w:bCs/>
          <w:lang w:val="en-CA"/>
        </w:rPr>
        <w:t>7</w:t>
      </w:r>
      <w:r w:rsidR="0045101D" w:rsidRPr="00D11CD6">
        <w:rPr>
          <w:b/>
          <w:bCs/>
          <w:lang w:val="en-CA"/>
        </w:rPr>
        <w:t xml:space="preserve">0 </w:t>
      </w:r>
      <w:r w:rsidR="0045101D" w:rsidRPr="00D11CD6">
        <w:rPr>
          <w:lang w:val="en-CA"/>
        </w:rPr>
        <w:t xml:space="preserve">(TOP2: </w:t>
      </w:r>
      <w:r w:rsidR="00FF6090" w:rsidRPr="00D11CD6">
        <w:rPr>
          <w:lang w:val="en-CA"/>
        </w:rPr>
        <w:t>55</w:t>
      </w:r>
      <w:r w:rsidR="0045101D" w:rsidRPr="00D11CD6">
        <w:rPr>
          <w:lang w:val="en-CA"/>
        </w:rPr>
        <w:t xml:space="preserve">%) are more likely to have applied than </w:t>
      </w:r>
      <w:r w:rsidR="0045101D" w:rsidRPr="00D11CD6">
        <w:rPr>
          <w:b/>
          <w:bCs/>
          <w:lang w:val="en-CA"/>
        </w:rPr>
        <w:t xml:space="preserve">respondents </w:t>
      </w:r>
      <w:r w:rsidR="00FF6090" w:rsidRPr="00D11CD6">
        <w:rPr>
          <w:b/>
          <w:bCs/>
          <w:lang w:val="en-CA"/>
        </w:rPr>
        <w:t>7</w:t>
      </w:r>
      <w:r w:rsidR="00B7021B" w:rsidRPr="00D11CD6">
        <w:rPr>
          <w:b/>
          <w:bCs/>
          <w:lang w:val="en-CA"/>
        </w:rPr>
        <w:t>0 and older</w:t>
      </w:r>
      <w:r w:rsidR="0045101D" w:rsidRPr="00D11CD6">
        <w:rPr>
          <w:lang w:val="en-CA"/>
        </w:rPr>
        <w:t xml:space="preserve"> (TOP2: </w:t>
      </w:r>
      <w:r w:rsidR="00FF6090" w:rsidRPr="00D11CD6">
        <w:rPr>
          <w:lang w:val="en-CA"/>
        </w:rPr>
        <w:t>31</w:t>
      </w:r>
      <w:r w:rsidR="0045101D" w:rsidRPr="00D11CD6">
        <w:rPr>
          <w:lang w:val="en-CA"/>
        </w:rPr>
        <w:t>%).</w:t>
      </w:r>
    </w:p>
    <w:p w14:paraId="3A25A4A8" w14:textId="5CAE646C" w:rsidR="00992CC4" w:rsidRPr="00992CC4" w:rsidRDefault="00992CC4" w:rsidP="00992CC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41</w:t>
      </w:r>
      <w:r w:rsidRPr="002E2CDD">
        <w:rPr>
          <w:rFonts w:ascii="Georgia" w:hAnsi="Georgia" w:cs="Georgia"/>
          <w:i/>
          <w:iCs/>
          <w:color w:val="31353A"/>
          <w:spacing w:val="-6"/>
          <w:w w:val="108"/>
          <w:sz w:val="16"/>
          <w:szCs w:val="16"/>
        </w:rPr>
        <w:t>:</w:t>
      </w:r>
      <w:r>
        <w:rPr>
          <w:rFonts w:ascii="Georgia" w:hAnsi="Georgia" w:cs="Georgia"/>
          <w:i/>
          <w:iCs/>
          <w:color w:val="31353A"/>
          <w:spacing w:val="-6"/>
          <w:w w:val="108"/>
          <w:sz w:val="16"/>
          <w:szCs w:val="16"/>
        </w:rPr>
        <w:t xml:space="preserve"> </w:t>
      </w:r>
      <w:r w:rsidRPr="00A87DAD">
        <w:rPr>
          <w:rFonts w:ascii="Georgia" w:hAnsi="Georgia" w:cs="Georgia"/>
          <w:i/>
          <w:iCs/>
          <w:color w:val="31353A"/>
          <w:spacing w:val="-6"/>
          <w:w w:val="108"/>
          <w:sz w:val="16"/>
          <w:szCs w:val="16"/>
          <w:lang w:val="en-US"/>
        </w:rPr>
        <w:t>Applying for Services and Benefits (%)</w:t>
      </w:r>
    </w:p>
    <w:p w14:paraId="1D83E3D8" w14:textId="0C05D3E8" w:rsidR="00A87DAD" w:rsidRDefault="00992CC4" w:rsidP="00352548">
      <w:pPr>
        <w:pStyle w:val="VAC-Bullet"/>
        <w:numPr>
          <w:ilvl w:val="0"/>
          <w:numId w:val="0"/>
        </w:numPr>
        <w:rPr>
          <w:lang w:val="en-CA"/>
        </w:rPr>
      </w:pPr>
      <w:r>
        <w:rPr>
          <w:noProof/>
          <w:lang w:val="en-CA"/>
        </w:rPr>
        <w:drawing>
          <wp:inline distT="0" distB="0" distL="0" distR="0" wp14:anchorId="1DBB22A3" wp14:editId="0D157A69">
            <wp:extent cx="3749675" cy="2609215"/>
            <wp:effectExtent l="0" t="0" r="3175"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p>
    <w:p w14:paraId="270BE753" w14:textId="77777777" w:rsidR="00992CC4" w:rsidRPr="00A87DAD" w:rsidRDefault="00992CC4" w:rsidP="00992CC4">
      <w:pPr>
        <w:rPr>
          <w:rFonts w:ascii="Georgia" w:hAnsi="Georgia" w:cs="Georgia"/>
          <w:i/>
          <w:iCs/>
          <w:color w:val="31353A"/>
          <w:spacing w:val="-6"/>
          <w:w w:val="108"/>
          <w:sz w:val="12"/>
          <w:szCs w:val="12"/>
          <w:lang w:val="en-US"/>
        </w:rPr>
      </w:pPr>
      <w:r w:rsidRPr="00A87DAD">
        <w:rPr>
          <w:rFonts w:ascii="Georgia" w:hAnsi="Georgia" w:cs="Georgia"/>
          <w:i/>
          <w:iCs/>
          <w:color w:val="31353A"/>
          <w:spacing w:val="-6"/>
          <w:w w:val="108"/>
          <w:sz w:val="12"/>
          <w:szCs w:val="12"/>
          <w:lang w:val="en-US"/>
        </w:rPr>
        <w:t>Question: Did you apply for a service or benefit within the past 12 months? Yes or no.</w:t>
      </w:r>
    </w:p>
    <w:p w14:paraId="0EB61C7E" w14:textId="77777777" w:rsidR="00992CC4" w:rsidRPr="00A87DAD" w:rsidRDefault="00992CC4" w:rsidP="00992CC4">
      <w:pPr>
        <w:rPr>
          <w:rFonts w:ascii="Georgia" w:hAnsi="Georgia" w:cs="Georgia"/>
          <w:i/>
          <w:iCs/>
          <w:color w:val="31353A"/>
          <w:spacing w:val="-6"/>
          <w:w w:val="108"/>
          <w:sz w:val="12"/>
          <w:szCs w:val="12"/>
          <w:lang w:val="en-US"/>
        </w:rPr>
      </w:pPr>
      <w:r w:rsidRPr="00A87DAD">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327</w:t>
      </w:r>
    </w:p>
    <w:p w14:paraId="7B6FD03B" w14:textId="77777777" w:rsidR="00992CC4" w:rsidRPr="00A87DAD" w:rsidRDefault="00992CC4" w:rsidP="00992CC4">
      <w:pPr>
        <w:rPr>
          <w:rFonts w:ascii="Georgia" w:hAnsi="Georgia" w:cs="Georgia"/>
          <w:i/>
          <w:iCs/>
          <w:color w:val="31353A"/>
          <w:spacing w:val="-6"/>
          <w:w w:val="108"/>
          <w:sz w:val="12"/>
          <w:szCs w:val="12"/>
          <w:lang w:val="en-US"/>
        </w:rPr>
      </w:pPr>
      <w:r w:rsidRPr="00A87DAD">
        <w:rPr>
          <w:rFonts w:ascii="Georgia" w:hAnsi="Georgia" w:cs="Georgia"/>
          <w:i/>
          <w:iCs/>
          <w:color w:val="31353A"/>
          <w:spacing w:val="-6"/>
          <w:w w:val="108"/>
          <w:sz w:val="12"/>
          <w:szCs w:val="12"/>
          <w:lang w:val="en-US"/>
        </w:rPr>
        <w:t>Framework: All respondents, excluding “don’t know” and refused</w:t>
      </w:r>
    </w:p>
    <w:p w14:paraId="22D23050" w14:textId="77777777" w:rsidR="00992CC4" w:rsidRPr="00D11CD6" w:rsidRDefault="00992CC4" w:rsidP="00352548">
      <w:pPr>
        <w:pStyle w:val="VAC-Bullet"/>
        <w:numPr>
          <w:ilvl w:val="0"/>
          <w:numId w:val="0"/>
        </w:numPr>
        <w:rPr>
          <w:lang w:val="en-CA"/>
        </w:rPr>
      </w:pPr>
    </w:p>
    <w:p w14:paraId="67C8A950" w14:textId="0FE3FAF6" w:rsidR="00D04AC0" w:rsidRPr="00D11CD6" w:rsidRDefault="00644599" w:rsidP="00D04AC0">
      <w:pPr>
        <w:pStyle w:val="VAC-Body"/>
        <w:rPr>
          <w:b/>
          <w:bCs/>
          <w:lang w:val="en-CA"/>
        </w:rPr>
      </w:pPr>
      <w:r w:rsidRPr="00D11CD6">
        <w:rPr>
          <w:b/>
          <w:bCs/>
          <w:lang w:val="en-CA"/>
        </w:rPr>
        <w:br w:type="column"/>
      </w:r>
      <w:r w:rsidR="00D04AC0" w:rsidRPr="00D11CD6">
        <w:rPr>
          <w:b/>
          <w:bCs/>
          <w:lang w:val="en-CA"/>
        </w:rPr>
        <w:t xml:space="preserve">Veterans </w:t>
      </w:r>
      <w:r w:rsidR="00AD552D" w:rsidRPr="00D11CD6">
        <w:rPr>
          <w:b/>
          <w:bCs/>
          <w:lang w:val="en-CA"/>
        </w:rPr>
        <w:t xml:space="preserve">aged 85+ and </w:t>
      </w:r>
      <w:r w:rsidR="00036552" w:rsidRPr="00D11CD6">
        <w:rPr>
          <w:b/>
          <w:bCs/>
          <w:lang w:val="en-CA"/>
        </w:rPr>
        <w:t>S</w:t>
      </w:r>
      <w:r w:rsidR="00AD552D" w:rsidRPr="00D11CD6">
        <w:rPr>
          <w:b/>
          <w:bCs/>
          <w:lang w:val="en-CA"/>
        </w:rPr>
        <w:t>urvivors are more</w:t>
      </w:r>
      <w:r w:rsidR="00D04AC0" w:rsidRPr="00D11CD6">
        <w:rPr>
          <w:b/>
          <w:bCs/>
          <w:lang w:val="en-CA"/>
        </w:rPr>
        <w:t xml:space="preserve"> likely to find application process </w:t>
      </w:r>
      <w:proofErr w:type="gramStart"/>
      <w:r w:rsidR="00D04AC0" w:rsidRPr="00D11CD6">
        <w:rPr>
          <w:b/>
          <w:bCs/>
          <w:lang w:val="en-CA"/>
        </w:rPr>
        <w:t>easy</w:t>
      </w:r>
      <w:proofErr w:type="gramEnd"/>
    </w:p>
    <w:p w14:paraId="181445B8" w14:textId="6BF62859" w:rsidR="00D04AC0" w:rsidRPr="00D11CD6" w:rsidRDefault="00CD2D97" w:rsidP="00D04AC0">
      <w:pPr>
        <w:pStyle w:val="VAC-Bullet"/>
        <w:rPr>
          <w:lang w:val="en-CA"/>
        </w:rPr>
      </w:pPr>
      <w:r w:rsidRPr="00D11CD6">
        <w:rPr>
          <w:lang w:val="en-CA"/>
        </w:rPr>
        <w:t>Four i</w:t>
      </w:r>
      <w:r w:rsidR="00D04AC0" w:rsidRPr="00D11CD6">
        <w:rPr>
          <w:lang w:val="en-CA"/>
        </w:rPr>
        <w:t xml:space="preserve">n </w:t>
      </w:r>
      <w:r w:rsidRPr="00D11CD6">
        <w:rPr>
          <w:lang w:val="en-CA"/>
        </w:rPr>
        <w:t xml:space="preserve">seven </w:t>
      </w:r>
      <w:r w:rsidR="00D04AC0" w:rsidRPr="00D11CD6">
        <w:rPr>
          <w:lang w:val="en-CA"/>
        </w:rPr>
        <w:t>(TOP2: 5</w:t>
      </w:r>
      <w:r w:rsidRPr="00D11CD6">
        <w:rPr>
          <w:lang w:val="en-CA"/>
        </w:rPr>
        <w:t>6</w:t>
      </w:r>
      <w:r w:rsidR="00D04AC0" w:rsidRPr="00D11CD6">
        <w:rPr>
          <w:lang w:val="en-CA"/>
        </w:rPr>
        <w:t>%) respondents who applied for a service or benefit in the last 12 months agreed that the application process was easy.</w:t>
      </w:r>
    </w:p>
    <w:p w14:paraId="5CC36DA6" w14:textId="7F3CAD97" w:rsidR="00D04AC0" w:rsidRPr="00D11CD6" w:rsidRDefault="00D04AC0" w:rsidP="00D04AC0">
      <w:pPr>
        <w:pStyle w:val="VAC-Bullet"/>
        <w:rPr>
          <w:lang w:val="en-CA"/>
        </w:rPr>
      </w:pPr>
      <w:r w:rsidRPr="00D11CD6">
        <w:rPr>
          <w:b/>
          <w:bCs/>
          <w:lang w:val="en-CA"/>
        </w:rPr>
        <w:t xml:space="preserve">Veterans </w:t>
      </w:r>
      <w:r w:rsidR="00CD2D97" w:rsidRPr="00D11CD6">
        <w:rPr>
          <w:b/>
          <w:bCs/>
          <w:lang w:val="en-CA"/>
        </w:rPr>
        <w:t>aged</w:t>
      </w:r>
      <w:r w:rsidRPr="00D11CD6">
        <w:rPr>
          <w:b/>
          <w:bCs/>
          <w:lang w:val="en-CA"/>
        </w:rPr>
        <w:t xml:space="preserve"> 85</w:t>
      </w:r>
      <w:r w:rsidR="00CD2D97" w:rsidRPr="00D11CD6">
        <w:rPr>
          <w:b/>
          <w:bCs/>
          <w:lang w:val="en-CA"/>
        </w:rPr>
        <w:t>+</w:t>
      </w:r>
      <w:r w:rsidRPr="00D11CD6">
        <w:rPr>
          <w:lang w:val="en-CA"/>
        </w:rPr>
        <w:t xml:space="preserve"> (TOP2: 7</w:t>
      </w:r>
      <w:r w:rsidR="00A73D98" w:rsidRPr="00D11CD6">
        <w:rPr>
          <w:lang w:val="en-CA"/>
        </w:rPr>
        <w:t>3</w:t>
      </w:r>
      <w:r w:rsidRPr="00D11CD6">
        <w:rPr>
          <w:lang w:val="en-CA"/>
        </w:rPr>
        <w:t xml:space="preserve">%) </w:t>
      </w:r>
      <w:r w:rsidR="00AD552D" w:rsidRPr="00D11CD6">
        <w:rPr>
          <w:lang w:val="en-CA"/>
        </w:rPr>
        <w:t xml:space="preserve">and </w:t>
      </w:r>
      <w:r w:rsidR="00AD552D" w:rsidRPr="00D11CD6">
        <w:rPr>
          <w:b/>
          <w:bCs/>
          <w:lang w:val="en-CA"/>
        </w:rPr>
        <w:t xml:space="preserve">Survivors </w:t>
      </w:r>
      <w:r w:rsidR="00AD552D" w:rsidRPr="00D11CD6">
        <w:rPr>
          <w:lang w:val="en-CA"/>
        </w:rPr>
        <w:t xml:space="preserve">(TOP2: 69%) </w:t>
      </w:r>
      <w:r w:rsidRPr="00D11CD6">
        <w:rPr>
          <w:lang w:val="en-CA"/>
        </w:rPr>
        <w:t>are most likely to agree.</w:t>
      </w:r>
    </w:p>
    <w:p w14:paraId="05D6281D" w14:textId="11C8ED23" w:rsidR="00FF6090" w:rsidRDefault="00FF6090" w:rsidP="00FF6090">
      <w:pPr>
        <w:pStyle w:val="VAC-Bullet"/>
        <w:rPr>
          <w:lang w:val="en-CA"/>
        </w:rPr>
      </w:pPr>
      <w:r w:rsidRPr="00D11CD6">
        <w:rPr>
          <w:lang w:val="en-CA"/>
        </w:rPr>
        <w:t xml:space="preserve">Respondents </w:t>
      </w:r>
      <w:r w:rsidRPr="00D11CD6">
        <w:rPr>
          <w:b/>
          <w:bCs/>
          <w:lang w:val="en-CA"/>
        </w:rPr>
        <w:t xml:space="preserve">70 </w:t>
      </w:r>
      <w:r w:rsidR="00135E38" w:rsidRPr="00D11CD6">
        <w:rPr>
          <w:b/>
          <w:bCs/>
          <w:lang w:val="en-CA"/>
        </w:rPr>
        <w:t xml:space="preserve">and older </w:t>
      </w:r>
      <w:r w:rsidRPr="00D11CD6">
        <w:rPr>
          <w:lang w:val="en-CA"/>
        </w:rPr>
        <w:t xml:space="preserve">(TOP2: </w:t>
      </w:r>
      <w:r w:rsidR="00135E38" w:rsidRPr="00D11CD6">
        <w:rPr>
          <w:lang w:val="en-CA"/>
        </w:rPr>
        <w:t>66</w:t>
      </w:r>
      <w:r w:rsidRPr="00D11CD6">
        <w:rPr>
          <w:lang w:val="en-CA"/>
        </w:rPr>
        <w:t xml:space="preserve">%) are more likely to </w:t>
      </w:r>
      <w:r w:rsidR="00135E38" w:rsidRPr="00D11CD6">
        <w:rPr>
          <w:lang w:val="en-CA"/>
        </w:rPr>
        <w:t xml:space="preserve">agree than those </w:t>
      </w:r>
      <w:r w:rsidR="00135E38" w:rsidRPr="00D11CD6">
        <w:rPr>
          <w:b/>
          <w:bCs/>
          <w:lang w:val="en-CA"/>
        </w:rPr>
        <w:t>aged 40-59</w:t>
      </w:r>
      <w:r w:rsidRPr="00D11CD6">
        <w:rPr>
          <w:lang w:val="en-CA"/>
        </w:rPr>
        <w:t xml:space="preserve"> (TOP2: </w:t>
      </w:r>
      <w:r w:rsidR="00135E38" w:rsidRPr="00D11CD6">
        <w:rPr>
          <w:lang w:val="en-CA"/>
        </w:rPr>
        <w:t>50</w:t>
      </w:r>
      <w:r w:rsidRPr="00D11CD6">
        <w:rPr>
          <w:lang w:val="en-CA"/>
        </w:rPr>
        <w:t>%).</w:t>
      </w:r>
    </w:p>
    <w:p w14:paraId="643E09C4" w14:textId="1924580C" w:rsidR="00992CC4" w:rsidRPr="00992CC4" w:rsidRDefault="00992CC4" w:rsidP="00992CC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527B0B">
        <w:rPr>
          <w:rFonts w:ascii="Georgia" w:hAnsi="Georgia" w:cs="Georgia"/>
          <w:i/>
          <w:iCs/>
          <w:color w:val="31353A"/>
          <w:spacing w:val="-6"/>
          <w:w w:val="108"/>
          <w:sz w:val="16"/>
          <w:szCs w:val="16"/>
        </w:rPr>
        <w:t>Figure 42: “The Application Process Was Easy” (%)</w:t>
      </w:r>
    </w:p>
    <w:p w14:paraId="7D77F54F" w14:textId="77777777" w:rsidR="00992CC4" w:rsidRDefault="00992CC4" w:rsidP="00992CC4">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6C531662" wp14:editId="4C76FE7F">
            <wp:extent cx="3749675" cy="2609215"/>
            <wp:effectExtent l="0" t="0" r="317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352548" w:rsidRPr="00D11CD6">
        <w:br/>
      </w:r>
    </w:p>
    <w:p w14:paraId="645536C5" w14:textId="18793877" w:rsidR="00992CC4" w:rsidRPr="00D04AC0" w:rsidRDefault="00992CC4" w:rsidP="00992CC4">
      <w:pPr>
        <w:rPr>
          <w:rFonts w:ascii="Georgia" w:hAnsi="Georgia" w:cs="Georgia"/>
          <w:i/>
          <w:iCs/>
          <w:color w:val="31353A"/>
          <w:spacing w:val="-6"/>
          <w:w w:val="108"/>
          <w:sz w:val="12"/>
          <w:szCs w:val="12"/>
          <w:lang w:val="en-US"/>
        </w:rPr>
      </w:pPr>
      <w:r w:rsidRPr="00D04AC0">
        <w:rPr>
          <w:rFonts w:ascii="Georgia" w:hAnsi="Georgia" w:cs="Georgia"/>
          <w:i/>
          <w:iCs/>
          <w:color w:val="31353A"/>
          <w:spacing w:val="-6"/>
          <w:w w:val="108"/>
          <w:sz w:val="12"/>
          <w:szCs w:val="12"/>
          <w:lang w:val="en-US"/>
        </w:rPr>
        <w:t>Question: [Explanation of 5-point scale as a measure of agreement with the statement.] … “Overall, the application process was easy.”</w:t>
      </w:r>
    </w:p>
    <w:p w14:paraId="342304F9" w14:textId="77777777" w:rsidR="00992CC4" w:rsidRPr="00D04AC0" w:rsidRDefault="00992CC4" w:rsidP="00992CC4">
      <w:pPr>
        <w:rPr>
          <w:rFonts w:ascii="Georgia" w:hAnsi="Georgia" w:cs="Georgia"/>
          <w:i/>
          <w:iCs/>
          <w:color w:val="31353A"/>
          <w:spacing w:val="-6"/>
          <w:w w:val="108"/>
          <w:sz w:val="12"/>
          <w:szCs w:val="12"/>
          <w:lang w:val="en-US"/>
        </w:rPr>
      </w:pPr>
      <w:r w:rsidRPr="00D04AC0">
        <w:rPr>
          <w:rFonts w:ascii="Georgia" w:hAnsi="Georgia" w:cs="Georgia"/>
          <w:i/>
          <w:iCs/>
          <w:color w:val="31353A"/>
          <w:spacing w:val="-6"/>
          <w:w w:val="108"/>
          <w:sz w:val="12"/>
          <w:szCs w:val="12"/>
          <w:lang w:val="en-US"/>
        </w:rPr>
        <w:t>Sample size: 1</w:t>
      </w:r>
      <w:r>
        <w:rPr>
          <w:rFonts w:ascii="Georgia" w:hAnsi="Georgia" w:cs="Georgia"/>
          <w:i/>
          <w:iCs/>
          <w:color w:val="31353A"/>
          <w:spacing w:val="-6"/>
          <w:w w:val="108"/>
          <w:sz w:val="12"/>
          <w:szCs w:val="12"/>
          <w:lang w:val="en-US"/>
        </w:rPr>
        <w:t>475</w:t>
      </w:r>
    </w:p>
    <w:p w14:paraId="3E82A364" w14:textId="77777777" w:rsidR="00992CC4" w:rsidRPr="00D04AC0" w:rsidRDefault="00992CC4" w:rsidP="00992CC4">
      <w:pPr>
        <w:rPr>
          <w:rFonts w:ascii="Georgia" w:hAnsi="Georgia" w:cs="Georgia"/>
          <w:i/>
          <w:iCs/>
          <w:color w:val="31353A"/>
          <w:spacing w:val="-6"/>
          <w:w w:val="108"/>
          <w:sz w:val="12"/>
          <w:szCs w:val="12"/>
          <w:lang w:val="en-US"/>
        </w:rPr>
      </w:pPr>
      <w:r w:rsidRPr="00D04AC0">
        <w:rPr>
          <w:rFonts w:ascii="Georgia" w:hAnsi="Georgia" w:cs="Georgia"/>
          <w:i/>
          <w:iCs/>
          <w:color w:val="31353A"/>
          <w:spacing w:val="-6"/>
          <w:w w:val="108"/>
          <w:sz w:val="12"/>
          <w:szCs w:val="12"/>
          <w:lang w:val="en-US"/>
        </w:rPr>
        <w:t>Framework: Respondents who say they applied for a service or benefit within the past 12 months, excluding “don’t know” and refused</w:t>
      </w:r>
    </w:p>
    <w:p w14:paraId="34C3127D" w14:textId="77777777" w:rsidR="00992CC4" w:rsidRPr="00D04AC0" w:rsidRDefault="00992CC4" w:rsidP="00992CC4">
      <w:pPr>
        <w:rPr>
          <w:rFonts w:ascii="Georgia" w:hAnsi="Georgia" w:cs="Georgia"/>
          <w:i/>
          <w:iCs/>
          <w:color w:val="31353A"/>
          <w:spacing w:val="-6"/>
          <w:w w:val="108"/>
          <w:sz w:val="12"/>
          <w:szCs w:val="12"/>
          <w:lang w:val="en-US"/>
        </w:rPr>
      </w:pPr>
    </w:p>
    <w:p w14:paraId="69A15CA0" w14:textId="3AA9131D" w:rsidR="00352548" w:rsidRPr="00D11CD6" w:rsidRDefault="00352548" w:rsidP="00352548">
      <w:pPr>
        <w:pStyle w:val="VAC-Bullet"/>
        <w:numPr>
          <w:ilvl w:val="0"/>
          <w:numId w:val="0"/>
        </w:numPr>
        <w:rPr>
          <w:lang w:val="en-CA"/>
        </w:rPr>
      </w:pPr>
    </w:p>
    <w:p w14:paraId="6E6B4A9A" w14:textId="577F0C59" w:rsidR="00A87DAD" w:rsidRPr="00D11CD6" w:rsidRDefault="00644599" w:rsidP="00352548">
      <w:pPr>
        <w:pStyle w:val="VAC-Bullet"/>
        <w:numPr>
          <w:ilvl w:val="0"/>
          <w:numId w:val="0"/>
        </w:numPr>
        <w:rPr>
          <w:b/>
          <w:bCs/>
          <w:lang w:val="en-CA"/>
        </w:rPr>
      </w:pPr>
      <w:r w:rsidRPr="00D11CD6">
        <w:rPr>
          <w:b/>
          <w:bCs/>
          <w:lang w:val="en-CA"/>
        </w:rPr>
        <w:br w:type="column"/>
      </w:r>
      <w:r w:rsidR="00AF1034" w:rsidRPr="00D11CD6">
        <w:rPr>
          <w:b/>
          <w:bCs/>
          <w:lang w:val="en-CA"/>
        </w:rPr>
        <w:lastRenderedPageBreak/>
        <w:t xml:space="preserve">Veterans aged 85+ and </w:t>
      </w:r>
      <w:r w:rsidR="00036552" w:rsidRPr="00D11CD6">
        <w:rPr>
          <w:b/>
          <w:bCs/>
          <w:lang w:val="en-CA"/>
        </w:rPr>
        <w:t>S</w:t>
      </w:r>
      <w:r w:rsidR="00AF1034" w:rsidRPr="00D11CD6">
        <w:rPr>
          <w:b/>
          <w:bCs/>
          <w:lang w:val="en-CA"/>
        </w:rPr>
        <w:t xml:space="preserve">urvivors </w:t>
      </w:r>
      <w:r w:rsidR="00A87DAD" w:rsidRPr="00D11CD6">
        <w:rPr>
          <w:b/>
          <w:bCs/>
          <w:lang w:val="en-CA"/>
        </w:rPr>
        <w:t xml:space="preserve">agree that </w:t>
      </w:r>
      <w:r w:rsidR="00AD772B" w:rsidRPr="00D11CD6">
        <w:rPr>
          <w:b/>
          <w:bCs/>
          <w:lang w:val="en-CA"/>
        </w:rPr>
        <w:t>information required</w:t>
      </w:r>
      <w:r w:rsidR="001C0568" w:rsidRPr="00D11CD6">
        <w:rPr>
          <w:b/>
          <w:bCs/>
          <w:lang w:val="en-CA"/>
        </w:rPr>
        <w:t xml:space="preserve"> to apply for a service or benefit </w:t>
      </w:r>
      <w:r w:rsidR="00A87DAD" w:rsidRPr="00D11CD6">
        <w:rPr>
          <w:b/>
          <w:bCs/>
          <w:lang w:val="en-CA"/>
        </w:rPr>
        <w:t xml:space="preserve">is easy to </w:t>
      </w:r>
      <w:proofErr w:type="gramStart"/>
      <w:r w:rsidR="00A87DAD" w:rsidRPr="00D11CD6">
        <w:rPr>
          <w:b/>
          <w:bCs/>
          <w:lang w:val="en-CA"/>
        </w:rPr>
        <w:t>find</w:t>
      </w:r>
      <w:proofErr w:type="gramEnd"/>
    </w:p>
    <w:p w14:paraId="2519F181" w14:textId="2974590F" w:rsidR="00A87DAD" w:rsidRPr="00D11CD6" w:rsidRDefault="00A73D98" w:rsidP="00A87DAD">
      <w:pPr>
        <w:pStyle w:val="VAC-Bullet"/>
        <w:rPr>
          <w:lang w:val="en-CA"/>
        </w:rPr>
      </w:pPr>
      <w:r w:rsidRPr="00D11CD6">
        <w:rPr>
          <w:lang w:val="en-CA"/>
        </w:rPr>
        <w:t>Less than h</w:t>
      </w:r>
      <w:r w:rsidR="00A87DAD" w:rsidRPr="00D11CD6">
        <w:rPr>
          <w:lang w:val="en-CA"/>
        </w:rPr>
        <w:t xml:space="preserve">alf (TOP2: </w:t>
      </w:r>
      <w:r w:rsidRPr="00D11CD6">
        <w:rPr>
          <w:lang w:val="en-CA"/>
        </w:rPr>
        <w:t>46</w:t>
      </w:r>
      <w:r w:rsidR="00A87DAD" w:rsidRPr="00D11CD6">
        <w:rPr>
          <w:lang w:val="en-CA"/>
        </w:rPr>
        <w:t>%) of respondents who applied for a service or benefit in the past 12 months agree that the information needed to apply was “easy to find.”</w:t>
      </w:r>
    </w:p>
    <w:p w14:paraId="6F52A991" w14:textId="55E0C303" w:rsidR="00A87DAD" w:rsidRPr="00D11CD6" w:rsidRDefault="00A87DAD" w:rsidP="00A87DAD">
      <w:pPr>
        <w:pStyle w:val="VAC-Bullet"/>
        <w:rPr>
          <w:lang w:val="en-CA"/>
        </w:rPr>
      </w:pPr>
      <w:r w:rsidRPr="00D11CD6">
        <w:rPr>
          <w:lang w:val="en-CA"/>
        </w:rPr>
        <w:t xml:space="preserve">Once again, </w:t>
      </w:r>
      <w:r w:rsidR="00AF1034" w:rsidRPr="00D11CD6">
        <w:rPr>
          <w:b/>
          <w:bCs/>
          <w:lang w:val="en-CA"/>
        </w:rPr>
        <w:t>Veterans aged 85+</w:t>
      </w:r>
      <w:r w:rsidR="00AF1034" w:rsidRPr="00D11CD6">
        <w:rPr>
          <w:lang w:val="en-CA"/>
        </w:rPr>
        <w:t xml:space="preserve"> (TOP2: 65%) and </w:t>
      </w:r>
      <w:r w:rsidR="00AF1034" w:rsidRPr="00D11CD6">
        <w:rPr>
          <w:b/>
          <w:bCs/>
          <w:lang w:val="en-CA"/>
        </w:rPr>
        <w:t xml:space="preserve">Survivors </w:t>
      </w:r>
      <w:r w:rsidR="00AF1034" w:rsidRPr="00D11CD6">
        <w:rPr>
          <w:lang w:val="en-CA"/>
        </w:rPr>
        <w:t xml:space="preserve">(TOP2: 61%) </w:t>
      </w:r>
      <w:r w:rsidRPr="00D11CD6">
        <w:rPr>
          <w:lang w:val="en-CA"/>
        </w:rPr>
        <w:t xml:space="preserve">are the two strata </w:t>
      </w:r>
      <w:r w:rsidR="00AF1034" w:rsidRPr="00D11CD6">
        <w:rPr>
          <w:lang w:val="en-CA"/>
        </w:rPr>
        <w:t xml:space="preserve">most </w:t>
      </w:r>
      <w:r w:rsidRPr="00D11CD6">
        <w:rPr>
          <w:lang w:val="en-CA"/>
        </w:rPr>
        <w:t>likely to agree.</w:t>
      </w:r>
    </w:p>
    <w:p w14:paraId="2AA62880" w14:textId="0C721632" w:rsidR="00135E38" w:rsidRPr="00D11CD6" w:rsidRDefault="00135E38" w:rsidP="00EC550F">
      <w:pPr>
        <w:pStyle w:val="VAC-Bullet"/>
      </w:pPr>
      <w:r w:rsidRPr="00D11CD6">
        <w:t xml:space="preserve">Respondents </w:t>
      </w:r>
      <w:r w:rsidRPr="00D11CD6">
        <w:rPr>
          <w:b/>
          <w:bCs/>
        </w:rPr>
        <w:t xml:space="preserve">70 and older </w:t>
      </w:r>
      <w:r w:rsidRPr="00D11CD6">
        <w:t xml:space="preserve">(TOP2: 61%) are more likely to agree than those </w:t>
      </w:r>
      <w:r w:rsidRPr="00D11CD6">
        <w:rPr>
          <w:b/>
          <w:bCs/>
        </w:rPr>
        <w:t>under 70</w:t>
      </w:r>
      <w:r w:rsidRPr="00D11CD6">
        <w:t xml:space="preserve"> (TOP2: 40%).</w:t>
      </w:r>
    </w:p>
    <w:p w14:paraId="3A65D48A" w14:textId="45CEED10" w:rsidR="00EE2EEB" w:rsidRPr="00EE2EEB" w:rsidRDefault="00EE2EEB" w:rsidP="00EE2EE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43</w:t>
      </w:r>
      <w:r w:rsidRPr="002E2CDD">
        <w:rPr>
          <w:rFonts w:ascii="Georgia" w:hAnsi="Georgia" w:cs="Georgia"/>
          <w:i/>
          <w:iCs/>
          <w:color w:val="31353A"/>
          <w:spacing w:val="-6"/>
          <w:w w:val="108"/>
          <w:sz w:val="16"/>
          <w:szCs w:val="16"/>
        </w:rPr>
        <w:t>:</w:t>
      </w:r>
      <w:r>
        <w:rPr>
          <w:rFonts w:ascii="Georgia" w:hAnsi="Georgia" w:cs="Georgia"/>
          <w:i/>
          <w:iCs/>
          <w:color w:val="31353A"/>
          <w:spacing w:val="-6"/>
          <w:w w:val="108"/>
          <w:sz w:val="16"/>
          <w:szCs w:val="16"/>
        </w:rPr>
        <w:t xml:space="preserve"> </w:t>
      </w:r>
      <w:r w:rsidRPr="00A87DAD">
        <w:rPr>
          <w:rFonts w:ascii="Georgia" w:hAnsi="Georgia" w:cs="Georgia"/>
          <w:i/>
          <w:iCs/>
          <w:color w:val="31353A"/>
          <w:spacing w:val="-6"/>
          <w:w w:val="108"/>
          <w:sz w:val="16"/>
          <w:szCs w:val="16"/>
        </w:rPr>
        <w:t>Information for Applying Was “Easy to Find” (%)</w:t>
      </w:r>
    </w:p>
    <w:p w14:paraId="38F92A6F" w14:textId="797728EE" w:rsidR="00EE2EEB" w:rsidRDefault="00EE2EEB" w:rsidP="00EE2EEB">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2EFECD98" wp14:editId="225D89AB">
            <wp:extent cx="3749675" cy="2609215"/>
            <wp:effectExtent l="0" t="0" r="317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352548" w:rsidRPr="00D11CD6">
        <w:br/>
      </w:r>
    </w:p>
    <w:p w14:paraId="0E81D753" w14:textId="2D5BE1FB" w:rsidR="00EE2EEB" w:rsidRPr="00A87DAD" w:rsidRDefault="00EE2EEB" w:rsidP="00EE2EEB">
      <w:pPr>
        <w:rPr>
          <w:rFonts w:ascii="Georgia" w:hAnsi="Georgia" w:cs="Georgia"/>
          <w:i/>
          <w:iCs/>
          <w:color w:val="31353A"/>
          <w:spacing w:val="-6"/>
          <w:w w:val="108"/>
          <w:sz w:val="12"/>
          <w:szCs w:val="12"/>
          <w:lang w:val="en-US"/>
        </w:rPr>
      </w:pPr>
      <w:r w:rsidRPr="00A87DAD">
        <w:rPr>
          <w:rFonts w:ascii="Georgia" w:hAnsi="Georgia" w:cs="Georgia"/>
          <w:i/>
          <w:iCs/>
          <w:color w:val="31353A"/>
          <w:spacing w:val="-6"/>
          <w:w w:val="108"/>
          <w:sz w:val="12"/>
          <w:szCs w:val="12"/>
          <w:lang w:val="en-US"/>
        </w:rPr>
        <w:t>Question: [Explanation of 5-point scale as a measure of agreement with the statement.] … “Overall, the information I needed to apply for a service or benefit that I am eligible for was easy to find.”</w:t>
      </w:r>
    </w:p>
    <w:p w14:paraId="262E34BD" w14:textId="77777777" w:rsidR="00EE2EEB" w:rsidRPr="00A87DAD" w:rsidRDefault="00EE2EEB" w:rsidP="00EE2EEB">
      <w:pPr>
        <w:rPr>
          <w:rFonts w:ascii="Georgia" w:hAnsi="Georgia" w:cs="Georgia"/>
          <w:i/>
          <w:iCs/>
          <w:color w:val="31353A"/>
          <w:spacing w:val="-6"/>
          <w:w w:val="108"/>
          <w:sz w:val="12"/>
          <w:szCs w:val="12"/>
          <w:lang w:val="en-US"/>
        </w:rPr>
      </w:pPr>
      <w:r w:rsidRPr="00A87DAD">
        <w:rPr>
          <w:rFonts w:ascii="Georgia" w:hAnsi="Georgia" w:cs="Georgia"/>
          <w:i/>
          <w:iCs/>
          <w:color w:val="31353A"/>
          <w:spacing w:val="-6"/>
          <w:w w:val="108"/>
          <w:sz w:val="12"/>
          <w:szCs w:val="12"/>
          <w:lang w:val="en-US"/>
        </w:rPr>
        <w:t>Sample size: 1</w:t>
      </w:r>
      <w:r>
        <w:rPr>
          <w:rFonts w:ascii="Georgia" w:hAnsi="Georgia" w:cs="Georgia"/>
          <w:i/>
          <w:iCs/>
          <w:color w:val="31353A"/>
          <w:spacing w:val="-6"/>
          <w:w w:val="108"/>
          <w:sz w:val="12"/>
          <w:szCs w:val="12"/>
          <w:lang w:val="en-US"/>
        </w:rPr>
        <w:t>463</w:t>
      </w:r>
    </w:p>
    <w:p w14:paraId="55AA093B" w14:textId="77777777" w:rsidR="00EE2EEB" w:rsidRPr="00A87DAD" w:rsidRDefault="00EE2EEB" w:rsidP="00EE2EEB">
      <w:pPr>
        <w:rPr>
          <w:rFonts w:ascii="Georgia" w:hAnsi="Georgia" w:cs="Georgia"/>
          <w:i/>
          <w:iCs/>
          <w:color w:val="31353A"/>
          <w:spacing w:val="-6"/>
          <w:w w:val="108"/>
          <w:sz w:val="12"/>
          <w:szCs w:val="12"/>
          <w:lang w:val="en-US"/>
        </w:rPr>
      </w:pPr>
      <w:r w:rsidRPr="00A87DAD">
        <w:rPr>
          <w:rFonts w:ascii="Georgia" w:hAnsi="Georgia" w:cs="Georgia"/>
          <w:i/>
          <w:iCs/>
          <w:color w:val="31353A"/>
          <w:spacing w:val="-6"/>
          <w:w w:val="108"/>
          <w:sz w:val="12"/>
          <w:szCs w:val="12"/>
          <w:lang w:val="en-US"/>
        </w:rPr>
        <w:t>Framework: Respondents who say they applied for a service or benefit within the past 12 months, excluding “don’t know” and refused</w:t>
      </w:r>
    </w:p>
    <w:p w14:paraId="5140195C" w14:textId="7730FCB7" w:rsidR="00D04AC0" w:rsidRPr="00D11CD6" w:rsidRDefault="00D04AC0" w:rsidP="00352548">
      <w:pPr>
        <w:pStyle w:val="VAC-Bullet"/>
        <w:numPr>
          <w:ilvl w:val="0"/>
          <w:numId w:val="0"/>
        </w:numPr>
        <w:rPr>
          <w:b/>
          <w:bCs/>
          <w:lang w:val="en-CA"/>
        </w:rPr>
      </w:pPr>
    </w:p>
    <w:p w14:paraId="2319B7AA" w14:textId="4009A9FE" w:rsidR="00CA7399" w:rsidRPr="00D11CD6" w:rsidRDefault="00644599" w:rsidP="00CA7399">
      <w:pPr>
        <w:pStyle w:val="VAC-Body"/>
        <w:rPr>
          <w:b/>
          <w:bCs/>
          <w:lang w:val="en-CA"/>
        </w:rPr>
      </w:pPr>
      <w:r w:rsidRPr="00D11CD6">
        <w:rPr>
          <w:b/>
          <w:bCs/>
          <w:lang w:val="en-CA"/>
        </w:rPr>
        <w:br w:type="column"/>
      </w:r>
      <w:r w:rsidR="00C94137" w:rsidRPr="00D11CD6">
        <w:rPr>
          <w:b/>
          <w:bCs/>
          <w:lang w:val="en-CA"/>
        </w:rPr>
        <w:t xml:space="preserve">Status update frequency and clearer explanations are common areas </w:t>
      </w:r>
      <w:r w:rsidR="001C0568" w:rsidRPr="00D11CD6">
        <w:rPr>
          <w:b/>
          <w:bCs/>
          <w:lang w:val="en-CA"/>
        </w:rPr>
        <w:t>for</w:t>
      </w:r>
      <w:r w:rsidR="00C94137" w:rsidRPr="00D11CD6">
        <w:rPr>
          <w:b/>
          <w:bCs/>
          <w:lang w:val="en-CA"/>
        </w:rPr>
        <w:t xml:space="preserve"> </w:t>
      </w:r>
      <w:proofErr w:type="gramStart"/>
      <w:r w:rsidR="00C94137" w:rsidRPr="00D11CD6">
        <w:rPr>
          <w:b/>
          <w:bCs/>
          <w:lang w:val="en-CA"/>
        </w:rPr>
        <w:t>improve</w:t>
      </w:r>
      <w:r w:rsidR="001C0568" w:rsidRPr="00D11CD6">
        <w:rPr>
          <w:b/>
          <w:bCs/>
          <w:lang w:val="en-CA"/>
        </w:rPr>
        <w:t>ment</w:t>
      </w:r>
      <w:proofErr w:type="gramEnd"/>
      <w:r w:rsidR="00C94137" w:rsidRPr="00D11CD6">
        <w:rPr>
          <w:b/>
          <w:bCs/>
          <w:lang w:val="en-CA"/>
        </w:rPr>
        <w:t xml:space="preserve"> </w:t>
      </w:r>
    </w:p>
    <w:p w14:paraId="6D35F6F9" w14:textId="6D064467" w:rsidR="00C94137" w:rsidRPr="00D11CD6" w:rsidRDefault="00C94137" w:rsidP="00CA7399">
      <w:pPr>
        <w:pStyle w:val="VAC-Bullet"/>
        <w:rPr>
          <w:lang w:val="en-CA"/>
        </w:rPr>
      </w:pPr>
      <w:r w:rsidRPr="00D11CD6">
        <w:rPr>
          <w:b/>
          <w:bCs/>
          <w:lang w:val="en-CA"/>
        </w:rPr>
        <w:t>Frequency of status updates</w:t>
      </w:r>
      <w:r w:rsidRPr="00D11CD6">
        <w:rPr>
          <w:lang w:val="en-CA"/>
        </w:rPr>
        <w:t xml:space="preserve"> (35%) and </w:t>
      </w:r>
      <w:r w:rsidRPr="00D11CD6">
        <w:rPr>
          <w:b/>
          <w:bCs/>
          <w:lang w:val="en-CA"/>
        </w:rPr>
        <w:t>clearer explanations regarding decisions</w:t>
      </w:r>
      <w:r w:rsidRPr="00D11CD6">
        <w:rPr>
          <w:lang w:val="en-CA"/>
        </w:rPr>
        <w:t xml:space="preserve"> (32%) are the most common areas </w:t>
      </w:r>
      <w:r w:rsidR="00327A89" w:rsidRPr="00D11CD6">
        <w:rPr>
          <w:lang w:val="en-CA"/>
        </w:rPr>
        <w:t xml:space="preserve">of the application process </w:t>
      </w:r>
      <w:r w:rsidRPr="00D11CD6">
        <w:rPr>
          <w:lang w:val="en-CA"/>
        </w:rPr>
        <w:t xml:space="preserve">that could be improved. </w:t>
      </w:r>
    </w:p>
    <w:p w14:paraId="2CA7B50C" w14:textId="313823E6" w:rsidR="00CA7399" w:rsidRPr="00D11CD6" w:rsidRDefault="00C94137" w:rsidP="00CA7399">
      <w:pPr>
        <w:pStyle w:val="VAC-Bullet"/>
        <w:rPr>
          <w:lang w:val="en-CA"/>
        </w:rPr>
      </w:pPr>
      <w:r w:rsidRPr="00D11CD6">
        <w:rPr>
          <w:lang w:val="en-CA"/>
        </w:rPr>
        <w:t xml:space="preserve">On the other hand, one in five </w:t>
      </w:r>
      <w:r w:rsidR="00CA7399" w:rsidRPr="00D11CD6">
        <w:rPr>
          <w:lang w:val="en-CA"/>
        </w:rPr>
        <w:t>(</w:t>
      </w:r>
      <w:r w:rsidRPr="00D11CD6">
        <w:rPr>
          <w:lang w:val="en-CA"/>
        </w:rPr>
        <w:t>2</w:t>
      </w:r>
      <w:r w:rsidR="004A22DE" w:rsidRPr="00D11CD6">
        <w:rPr>
          <w:lang w:val="en-CA"/>
        </w:rPr>
        <w:t>1</w:t>
      </w:r>
      <w:r w:rsidR="00CA7399" w:rsidRPr="00D11CD6">
        <w:rPr>
          <w:lang w:val="en-CA"/>
        </w:rPr>
        <w:t>%) respondents who applied sa</w:t>
      </w:r>
      <w:r w:rsidR="00327A89" w:rsidRPr="00D11CD6">
        <w:rPr>
          <w:lang w:val="en-CA"/>
        </w:rPr>
        <w:t>id</w:t>
      </w:r>
      <w:r w:rsidR="00CA7399" w:rsidRPr="00D11CD6">
        <w:rPr>
          <w:lang w:val="en-CA"/>
        </w:rPr>
        <w:t xml:space="preserve"> nothing could be improved.</w:t>
      </w:r>
    </w:p>
    <w:p w14:paraId="58987F8B" w14:textId="15E75ED0" w:rsidR="00EE2EEB" w:rsidRDefault="00EE2EEB" w:rsidP="00EE2EEB">
      <w:pP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44</w:t>
      </w:r>
      <w:r w:rsidRPr="002E2CDD">
        <w:rPr>
          <w:rFonts w:ascii="Georgia" w:hAnsi="Georgia" w:cs="Georgia"/>
          <w:i/>
          <w:iCs/>
          <w:color w:val="31353A"/>
          <w:spacing w:val="-6"/>
          <w:w w:val="108"/>
          <w:sz w:val="16"/>
          <w:szCs w:val="16"/>
        </w:rPr>
        <w:t>:</w:t>
      </w:r>
      <w:r>
        <w:rPr>
          <w:rFonts w:ascii="Georgia" w:hAnsi="Georgia" w:cs="Georgia"/>
          <w:i/>
          <w:iCs/>
          <w:color w:val="31353A"/>
          <w:spacing w:val="-6"/>
          <w:w w:val="108"/>
          <w:sz w:val="16"/>
          <w:szCs w:val="16"/>
        </w:rPr>
        <w:t xml:space="preserve"> </w:t>
      </w:r>
      <w:r w:rsidRPr="00CA7399">
        <w:rPr>
          <w:rFonts w:ascii="Georgia" w:hAnsi="Georgia" w:cs="Georgia"/>
          <w:i/>
          <w:iCs/>
          <w:color w:val="31353A"/>
          <w:spacing w:val="-6"/>
          <w:w w:val="108"/>
          <w:sz w:val="16"/>
          <w:szCs w:val="16"/>
          <w:lang w:val="en-US"/>
        </w:rPr>
        <w:t>Potential Improvements to the Application Process (%)</w:t>
      </w:r>
      <w:r w:rsidR="00352548" w:rsidRPr="00D11CD6">
        <w:br/>
      </w:r>
      <w:r>
        <w:rPr>
          <w:rFonts w:ascii="Georgia" w:hAnsi="Georgia" w:cs="Georgia"/>
          <w:i/>
          <w:iCs/>
          <w:noProof/>
          <w:color w:val="31353A"/>
          <w:spacing w:val="-6"/>
          <w:w w:val="108"/>
          <w:sz w:val="16"/>
          <w:szCs w:val="16"/>
          <w:lang w:val="en-US"/>
        </w:rPr>
        <w:drawing>
          <wp:inline distT="0" distB="0" distL="0" distR="0" wp14:anchorId="02BADD19" wp14:editId="222238BD">
            <wp:extent cx="3749675" cy="2609215"/>
            <wp:effectExtent l="0" t="0" r="317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352548" w:rsidRPr="00D11CD6">
        <w:br/>
      </w:r>
    </w:p>
    <w:p w14:paraId="7C0924AE" w14:textId="381F7A85" w:rsidR="00EE2EEB" w:rsidRPr="00CA7399" w:rsidRDefault="00EE2EEB" w:rsidP="00EE2EEB">
      <w:pPr>
        <w:rPr>
          <w:rFonts w:ascii="Georgia" w:hAnsi="Georgia" w:cs="Georgia"/>
          <w:i/>
          <w:iCs/>
          <w:color w:val="31353A"/>
          <w:spacing w:val="-6"/>
          <w:w w:val="108"/>
          <w:sz w:val="12"/>
          <w:szCs w:val="12"/>
          <w:lang w:val="en-US"/>
        </w:rPr>
      </w:pPr>
      <w:r w:rsidRPr="00CA7399">
        <w:rPr>
          <w:rFonts w:ascii="Georgia" w:hAnsi="Georgia" w:cs="Georgia"/>
          <w:i/>
          <w:iCs/>
          <w:color w:val="31353A"/>
          <w:spacing w:val="-6"/>
          <w:w w:val="108"/>
          <w:sz w:val="12"/>
          <w:szCs w:val="12"/>
          <w:lang w:val="en-US"/>
        </w:rPr>
        <w:t>Question: What part of the application process could be improved?</w:t>
      </w:r>
    </w:p>
    <w:p w14:paraId="05D11B35" w14:textId="77777777" w:rsidR="00EE2EEB" w:rsidRPr="00CA7399" w:rsidRDefault="00EE2EEB" w:rsidP="00EE2EEB">
      <w:pPr>
        <w:rPr>
          <w:rFonts w:ascii="Georgia" w:hAnsi="Georgia" w:cs="Georgia"/>
          <w:i/>
          <w:iCs/>
          <w:color w:val="31353A"/>
          <w:spacing w:val="-6"/>
          <w:w w:val="108"/>
          <w:sz w:val="12"/>
          <w:szCs w:val="12"/>
          <w:lang w:val="en-US"/>
        </w:rPr>
      </w:pPr>
      <w:r w:rsidRPr="00CA7399">
        <w:rPr>
          <w:rFonts w:ascii="Georgia" w:hAnsi="Georgia" w:cs="Georgia"/>
          <w:i/>
          <w:iCs/>
          <w:color w:val="31353A"/>
          <w:spacing w:val="-6"/>
          <w:w w:val="108"/>
          <w:sz w:val="12"/>
          <w:szCs w:val="12"/>
          <w:lang w:val="en-US"/>
        </w:rPr>
        <w:t>Sample size: 1</w:t>
      </w:r>
      <w:r>
        <w:rPr>
          <w:rFonts w:ascii="Georgia" w:hAnsi="Georgia" w:cs="Georgia"/>
          <w:i/>
          <w:iCs/>
          <w:color w:val="31353A"/>
          <w:spacing w:val="-6"/>
          <w:w w:val="108"/>
          <w:sz w:val="12"/>
          <w:szCs w:val="12"/>
          <w:lang w:val="en-US"/>
        </w:rPr>
        <w:t>390</w:t>
      </w:r>
    </w:p>
    <w:p w14:paraId="420D6B56" w14:textId="77777777" w:rsidR="00EE2EEB" w:rsidRPr="00CA7399" w:rsidRDefault="00EE2EEB" w:rsidP="00EE2EEB">
      <w:pPr>
        <w:rPr>
          <w:rFonts w:ascii="Georgia" w:hAnsi="Georgia" w:cs="Georgia"/>
          <w:i/>
          <w:iCs/>
          <w:color w:val="31353A"/>
          <w:spacing w:val="-6"/>
          <w:w w:val="108"/>
          <w:sz w:val="12"/>
          <w:szCs w:val="12"/>
          <w:lang w:val="en-US"/>
        </w:rPr>
      </w:pPr>
      <w:r w:rsidRPr="00CA7399">
        <w:rPr>
          <w:rFonts w:ascii="Georgia" w:hAnsi="Georgia" w:cs="Georgia"/>
          <w:i/>
          <w:iCs/>
          <w:color w:val="31353A"/>
          <w:spacing w:val="-6"/>
          <w:w w:val="108"/>
          <w:sz w:val="12"/>
          <w:szCs w:val="12"/>
          <w:lang w:val="en-US"/>
        </w:rPr>
        <w:t>Framework: Respondents who say they applied for a service or benefit within the past 12 months, excluding “don’t know” and refused</w:t>
      </w:r>
    </w:p>
    <w:p w14:paraId="0678AB4A" w14:textId="17DBAD18" w:rsidR="00431092" w:rsidRPr="00EE2EEB" w:rsidRDefault="00352548" w:rsidP="00EE2EE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D11CD6">
        <w:br/>
      </w:r>
      <w:r w:rsidR="00431092" w:rsidRPr="00D11CD6">
        <w:br w:type="page"/>
      </w:r>
    </w:p>
    <w:p w14:paraId="5E4FF772" w14:textId="37453F7C" w:rsidR="00146910" w:rsidRPr="00D11CD6" w:rsidRDefault="00146910" w:rsidP="00146910">
      <w:pPr>
        <w:pStyle w:val="VAC-HeadingOne"/>
        <w:rPr>
          <w:lang w:val="en-CA"/>
        </w:rPr>
      </w:pPr>
      <w:bookmarkStart w:id="26" w:name="_Toc125385462"/>
      <w:r w:rsidRPr="00D11CD6">
        <w:rPr>
          <w:lang w:val="en-CA"/>
        </w:rPr>
        <w:lastRenderedPageBreak/>
        <w:t>Services and Programs</w:t>
      </w:r>
      <w:bookmarkEnd w:id="26"/>
    </w:p>
    <w:p w14:paraId="5EFE923B" w14:textId="6EB141A4" w:rsidR="0020508E" w:rsidRPr="00D11CD6" w:rsidRDefault="0020508E" w:rsidP="00EC550F">
      <w:pPr>
        <w:pStyle w:val="Heading3"/>
      </w:pPr>
      <w:bookmarkStart w:id="27" w:name="_Toc125385463"/>
      <w:r w:rsidRPr="00D11CD6">
        <w:t xml:space="preserve">Case </w:t>
      </w:r>
      <w:r w:rsidR="000075E5" w:rsidRPr="00D11CD6">
        <w:t>M</w:t>
      </w:r>
      <w:r w:rsidRPr="00D11CD6">
        <w:t xml:space="preserve">anagement </w:t>
      </w:r>
      <w:r w:rsidR="000075E5" w:rsidRPr="00D11CD6">
        <w:t>S</w:t>
      </w:r>
      <w:r w:rsidRPr="00D11CD6">
        <w:t>ervices</w:t>
      </w:r>
      <w:bookmarkEnd w:id="27"/>
    </w:p>
    <w:p w14:paraId="3CD4A7C8" w14:textId="301BEAE4" w:rsidR="00146910" w:rsidRPr="00D11CD6" w:rsidRDefault="003D67A3" w:rsidP="00146910">
      <w:pPr>
        <w:pStyle w:val="VAC-Body"/>
        <w:rPr>
          <w:lang w:val="en-CA"/>
        </w:rPr>
      </w:pPr>
      <w:r w:rsidRPr="00D11CD6">
        <w:rPr>
          <w:lang w:val="en-CA"/>
        </w:rPr>
        <w:t>Four in five</w:t>
      </w:r>
      <w:r w:rsidR="00146910" w:rsidRPr="00D11CD6">
        <w:rPr>
          <w:lang w:val="en-CA"/>
        </w:rPr>
        <w:t xml:space="preserve"> are satisfied with case management services and two-thirds say it improves their quality of life. Most are generally satisfied with the working relationship they have with their case manager</w:t>
      </w:r>
      <w:r w:rsidR="001C3532" w:rsidRPr="00D11CD6">
        <w:rPr>
          <w:lang w:val="en-CA"/>
        </w:rPr>
        <w:t xml:space="preserve">, </w:t>
      </w:r>
      <w:r w:rsidR="000767AF" w:rsidRPr="00D11CD6">
        <w:rPr>
          <w:lang w:val="en-CA"/>
        </w:rPr>
        <w:t>however</w:t>
      </w:r>
      <w:r w:rsidR="001C3532" w:rsidRPr="00D11CD6">
        <w:rPr>
          <w:lang w:val="en-CA"/>
        </w:rPr>
        <w:t xml:space="preserve"> less than half say </w:t>
      </w:r>
      <w:r w:rsidR="0001384E" w:rsidRPr="00D11CD6">
        <w:rPr>
          <w:lang w:val="en-CA"/>
        </w:rPr>
        <w:t xml:space="preserve">their family and supporters </w:t>
      </w:r>
      <w:r w:rsidR="000767AF" w:rsidRPr="00D11CD6">
        <w:rPr>
          <w:lang w:val="en-CA"/>
        </w:rPr>
        <w:t>had the opportunity to be</w:t>
      </w:r>
      <w:r w:rsidR="0001384E" w:rsidRPr="00D11CD6">
        <w:rPr>
          <w:lang w:val="en-CA"/>
        </w:rPr>
        <w:t xml:space="preserve"> involved in developing the</w:t>
      </w:r>
      <w:r w:rsidR="000767AF" w:rsidRPr="00D11CD6">
        <w:rPr>
          <w:lang w:val="en-CA"/>
        </w:rPr>
        <w:t>ir</w:t>
      </w:r>
      <w:r w:rsidR="0001384E" w:rsidRPr="00D11CD6">
        <w:rPr>
          <w:lang w:val="en-CA"/>
        </w:rPr>
        <w:t xml:space="preserve"> case plan. </w:t>
      </w:r>
      <w:r w:rsidR="001C3532" w:rsidRPr="00D11CD6">
        <w:rPr>
          <w:lang w:val="en-CA"/>
        </w:rPr>
        <w:t>Older</w:t>
      </w:r>
      <w:r w:rsidR="00146910" w:rsidRPr="00D11CD6">
        <w:rPr>
          <w:lang w:val="en-CA"/>
        </w:rPr>
        <w:t xml:space="preserve"> respondents tend to be </w:t>
      </w:r>
      <w:r w:rsidR="001C3532" w:rsidRPr="00D11CD6">
        <w:rPr>
          <w:lang w:val="en-CA"/>
        </w:rPr>
        <w:t xml:space="preserve">more </w:t>
      </w:r>
      <w:r w:rsidR="00146910" w:rsidRPr="00D11CD6">
        <w:rPr>
          <w:lang w:val="en-CA"/>
        </w:rPr>
        <w:t>satisfied with case management.</w:t>
      </w:r>
    </w:p>
    <w:p w14:paraId="4535758E" w14:textId="4DCB522F" w:rsidR="00CC4812" w:rsidRPr="00D11CD6" w:rsidRDefault="00146910" w:rsidP="00CC4812">
      <w:pPr>
        <w:pStyle w:val="VAC-Body"/>
        <w:rPr>
          <w:b/>
          <w:bCs/>
          <w:lang w:val="en-CA"/>
        </w:rPr>
      </w:pPr>
      <w:r w:rsidRPr="00D11CD6">
        <w:rPr>
          <w:b/>
          <w:bCs/>
          <w:lang w:val="en-CA"/>
        </w:rPr>
        <w:t>Most case-managed respondents have a case manager</w:t>
      </w:r>
      <w:bookmarkStart w:id="28" w:name="_Ref56606215"/>
      <w:r w:rsidR="001C0568" w:rsidRPr="00D11CD6">
        <w:rPr>
          <w:rStyle w:val="FootnoteReference"/>
          <w:b/>
          <w:bCs/>
          <w:lang w:val="en-CA"/>
        </w:rPr>
        <w:footnoteReference w:id="9"/>
      </w:r>
      <w:bookmarkEnd w:id="28"/>
    </w:p>
    <w:p w14:paraId="2EEB9085" w14:textId="00FEECDD" w:rsidR="0045077D" w:rsidRPr="00D11CD6" w:rsidRDefault="0045077D" w:rsidP="00CC4812">
      <w:pPr>
        <w:pStyle w:val="VAC-Bullet"/>
        <w:rPr>
          <w:lang w:val="en-CA"/>
        </w:rPr>
      </w:pPr>
      <w:r w:rsidRPr="00D11CD6">
        <w:rPr>
          <w:lang w:val="en-CA"/>
        </w:rPr>
        <w:t xml:space="preserve">Of the respondents who are on file as case-managed, </w:t>
      </w:r>
      <w:r w:rsidR="00A44718" w:rsidRPr="00D11CD6">
        <w:rPr>
          <w:lang w:val="en-CA"/>
        </w:rPr>
        <w:t>four</w:t>
      </w:r>
      <w:r w:rsidRPr="00D11CD6">
        <w:rPr>
          <w:lang w:val="en-CA"/>
        </w:rPr>
        <w:t xml:space="preserve"> in </w:t>
      </w:r>
      <w:r w:rsidR="00A44718" w:rsidRPr="00D11CD6">
        <w:rPr>
          <w:lang w:val="en-CA"/>
        </w:rPr>
        <w:t xml:space="preserve">five </w:t>
      </w:r>
      <w:r w:rsidRPr="00D11CD6">
        <w:rPr>
          <w:lang w:val="en-CA"/>
        </w:rPr>
        <w:t>(</w:t>
      </w:r>
      <w:r w:rsidR="006B0BF5" w:rsidRPr="00D11CD6">
        <w:rPr>
          <w:lang w:val="en-CA"/>
        </w:rPr>
        <w:t>8</w:t>
      </w:r>
      <w:r w:rsidR="00A44718" w:rsidRPr="00D11CD6">
        <w:rPr>
          <w:lang w:val="en-CA"/>
        </w:rPr>
        <w:t>2</w:t>
      </w:r>
      <w:r w:rsidRPr="00D11CD6">
        <w:rPr>
          <w:lang w:val="en-CA"/>
        </w:rPr>
        <w:t>%) say they currently have a case manager</w:t>
      </w:r>
      <w:r w:rsidR="00A44718" w:rsidRPr="00D11CD6">
        <w:rPr>
          <w:lang w:val="en-CA"/>
        </w:rPr>
        <w:t>.</w:t>
      </w:r>
    </w:p>
    <w:p w14:paraId="4ED19B53" w14:textId="2B14532A" w:rsidR="00A44718" w:rsidRPr="00D11CD6" w:rsidRDefault="00A44718" w:rsidP="00CC4812">
      <w:pPr>
        <w:pStyle w:val="VAC-Bullet"/>
        <w:rPr>
          <w:lang w:val="en-CA"/>
        </w:rPr>
      </w:pPr>
      <w:r w:rsidRPr="00D11CD6">
        <w:rPr>
          <w:lang w:val="en-CA"/>
        </w:rPr>
        <w:t xml:space="preserve">One in five (18%) respondents say they do not have a case manager or </w:t>
      </w:r>
      <w:r w:rsidR="000767AF" w:rsidRPr="00D11CD6">
        <w:rPr>
          <w:lang w:val="en-CA"/>
        </w:rPr>
        <w:t>are unsure</w:t>
      </w:r>
      <w:r w:rsidRPr="00D11CD6">
        <w:rPr>
          <w:lang w:val="en-CA"/>
        </w:rPr>
        <w:t xml:space="preserve">. </w:t>
      </w:r>
      <w:r w:rsidR="000767AF" w:rsidRPr="00D11CD6">
        <w:rPr>
          <w:lang w:val="en-CA"/>
        </w:rPr>
        <w:t>This finding could be</w:t>
      </w:r>
      <w:r w:rsidRPr="00D11CD6">
        <w:rPr>
          <w:lang w:val="en-CA"/>
        </w:rPr>
        <w:t xml:space="preserve"> because respondents are not familiar with the name of the service or </w:t>
      </w:r>
      <w:proofErr w:type="gramStart"/>
      <w:r w:rsidR="00036552" w:rsidRPr="00D11CD6">
        <w:rPr>
          <w:lang w:val="en-CA"/>
        </w:rPr>
        <w:t>as a result of</w:t>
      </w:r>
      <w:proofErr w:type="gramEnd"/>
      <w:r w:rsidR="00036552" w:rsidRPr="00D11CD6">
        <w:rPr>
          <w:lang w:val="en-CA"/>
        </w:rPr>
        <w:t xml:space="preserve"> an administrative data discrepancy</w:t>
      </w:r>
      <w:r w:rsidRPr="00D11CD6">
        <w:rPr>
          <w:lang w:val="en-CA"/>
        </w:rPr>
        <w:t xml:space="preserve">. </w:t>
      </w:r>
    </w:p>
    <w:p w14:paraId="032F4E14" w14:textId="24CEBFA6" w:rsidR="00944854" w:rsidRPr="00FD3912" w:rsidRDefault="001570F0" w:rsidP="00FD3912">
      <w:pPr>
        <w:pStyle w:val="VAC-Bullet"/>
        <w:rPr>
          <w:lang w:val="en-CA"/>
        </w:rPr>
      </w:pPr>
      <w:r w:rsidRPr="00D11CD6">
        <w:rPr>
          <w:lang w:val="en-CA"/>
        </w:rPr>
        <w:t xml:space="preserve">This question serves as a screener for the next section of the survey. </w:t>
      </w:r>
      <w:r w:rsidR="0045077D" w:rsidRPr="00D11CD6">
        <w:rPr>
          <w:lang w:val="en-CA"/>
        </w:rPr>
        <w:t>T</w:t>
      </w:r>
      <w:r w:rsidRPr="00D11CD6">
        <w:rPr>
          <w:lang w:val="en-CA"/>
        </w:rPr>
        <w:t xml:space="preserve">hose who responded “yes” to this </w:t>
      </w:r>
      <w:r w:rsidR="006E23D5" w:rsidRPr="00D11CD6">
        <w:rPr>
          <w:lang w:val="en-CA"/>
        </w:rPr>
        <w:t>question</w:t>
      </w:r>
      <w:r w:rsidRPr="00D11CD6">
        <w:rPr>
          <w:lang w:val="en-CA"/>
        </w:rPr>
        <w:t xml:space="preserve"> are asked further questions about case management and other relevant services and programs.</w:t>
      </w:r>
    </w:p>
    <w:p w14:paraId="64BDDEC8" w14:textId="77777777" w:rsidR="00944854" w:rsidRPr="00C012A6" w:rsidRDefault="00944854" w:rsidP="009448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F156F12" w14:textId="4A016633" w:rsidR="00944854" w:rsidRPr="00944854" w:rsidRDefault="00944854" w:rsidP="009448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Pr>
          <w:rFonts w:ascii="Georgia" w:hAnsi="Georgia" w:cs="Georgia"/>
          <w:i/>
          <w:iCs/>
          <w:color w:val="31353A"/>
          <w:spacing w:val="-6"/>
          <w:w w:val="108"/>
          <w:sz w:val="16"/>
          <w:szCs w:val="16"/>
          <w:lang w:val="en-US"/>
        </w:rPr>
        <w:t>Figure 45: Do You Have a Case Manager? (%)</w:t>
      </w:r>
    </w:p>
    <w:p w14:paraId="4EECE1C2" w14:textId="1ABC63A4" w:rsidR="00944854" w:rsidRPr="0051540F" w:rsidRDefault="00352548" w:rsidP="00944854">
      <w:pPr>
        <w:rPr>
          <w:rFonts w:ascii="Georgia" w:hAnsi="Georgia" w:cs="Georgia"/>
          <w:i/>
          <w:iCs/>
          <w:color w:val="31353A"/>
          <w:spacing w:val="-6"/>
          <w:w w:val="108"/>
          <w:sz w:val="12"/>
          <w:szCs w:val="12"/>
          <w:lang w:val="en-US"/>
        </w:rPr>
      </w:pPr>
      <w:r w:rsidRPr="00D11CD6">
        <w:br/>
      </w:r>
      <w:r w:rsidR="00944854">
        <w:rPr>
          <w:rFonts w:ascii="Georgia" w:hAnsi="Georgia" w:cs="Georgia"/>
          <w:i/>
          <w:iCs/>
          <w:noProof/>
          <w:color w:val="31353A"/>
          <w:spacing w:val="-6"/>
          <w:w w:val="108"/>
          <w:sz w:val="12"/>
          <w:szCs w:val="12"/>
          <w:lang w:val="en-US"/>
        </w:rPr>
        <w:drawing>
          <wp:inline distT="0" distB="0" distL="0" distR="0" wp14:anchorId="05729498" wp14:editId="06A59E73">
            <wp:extent cx="3749675" cy="2609215"/>
            <wp:effectExtent l="0" t="0" r="3175" b="63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Pr="00D11CD6">
        <w:br/>
      </w:r>
      <w:r w:rsidR="00944854" w:rsidRPr="0051540F">
        <w:rPr>
          <w:rFonts w:ascii="Georgia" w:hAnsi="Georgia" w:cs="Georgia"/>
          <w:i/>
          <w:iCs/>
          <w:color w:val="31353A"/>
          <w:spacing w:val="-6"/>
          <w:w w:val="108"/>
          <w:sz w:val="12"/>
          <w:szCs w:val="12"/>
          <w:lang w:val="en-US"/>
        </w:rPr>
        <w:t>Question: A case manager helps Veterans and former RCMP members set goals and find the services they need to overcome a challenge in their life. Do you currently have a case manager who works with you to obtain services?</w:t>
      </w:r>
    </w:p>
    <w:p w14:paraId="709DAC03" w14:textId="77777777" w:rsidR="00944854" w:rsidRPr="0051540F" w:rsidRDefault="00944854" w:rsidP="00944854">
      <w:pPr>
        <w:rPr>
          <w:rFonts w:ascii="Georgia" w:hAnsi="Georgia" w:cs="Georgia"/>
          <w:i/>
          <w:iCs/>
          <w:color w:val="31353A"/>
          <w:spacing w:val="-6"/>
          <w:w w:val="108"/>
          <w:sz w:val="12"/>
          <w:szCs w:val="12"/>
          <w:lang w:val="en-US"/>
        </w:rPr>
      </w:pPr>
      <w:r w:rsidRPr="0051540F">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93</w:t>
      </w:r>
    </w:p>
    <w:p w14:paraId="6BDCD571" w14:textId="77777777" w:rsidR="00944854" w:rsidRPr="0051540F" w:rsidRDefault="00944854" w:rsidP="00944854">
      <w:pPr>
        <w:rPr>
          <w:rFonts w:ascii="Georgia" w:hAnsi="Georgia" w:cs="Georgia"/>
          <w:i/>
          <w:iCs/>
          <w:color w:val="31353A"/>
          <w:spacing w:val="-6"/>
          <w:w w:val="108"/>
          <w:sz w:val="12"/>
          <w:szCs w:val="12"/>
          <w:lang w:val="en-US"/>
        </w:rPr>
      </w:pPr>
      <w:r w:rsidRPr="0051540F">
        <w:rPr>
          <w:rFonts w:ascii="Georgia" w:hAnsi="Georgia" w:cs="Georgia"/>
          <w:i/>
          <w:iCs/>
          <w:color w:val="31353A"/>
          <w:spacing w:val="-6"/>
          <w:w w:val="108"/>
          <w:sz w:val="12"/>
          <w:szCs w:val="12"/>
          <w:lang w:val="en-US"/>
        </w:rPr>
        <w:t>Framework: Respondents who are case-managed, excluding refused</w:t>
      </w:r>
    </w:p>
    <w:p w14:paraId="0057B197" w14:textId="11F52EB0" w:rsidR="006E23D5" w:rsidRPr="00D11CD6" w:rsidRDefault="006E23D5" w:rsidP="006B0BF5">
      <w:pPr>
        <w:pStyle w:val="VAC-Bullet"/>
        <w:numPr>
          <w:ilvl w:val="0"/>
          <w:numId w:val="0"/>
        </w:numPr>
        <w:jc w:val="center"/>
        <w:rPr>
          <w:lang w:val="en-CA"/>
        </w:rPr>
      </w:pPr>
    </w:p>
    <w:p w14:paraId="3F44AF45" w14:textId="2A9AF908" w:rsidR="00D60E58" w:rsidRPr="00D11CD6" w:rsidRDefault="00352548" w:rsidP="00D01323">
      <w:pPr>
        <w:pStyle w:val="VAC-Body"/>
        <w:rPr>
          <w:b/>
          <w:bCs/>
          <w:lang w:val="en-CA"/>
        </w:rPr>
      </w:pPr>
      <w:r w:rsidRPr="00D11CD6">
        <w:rPr>
          <w:b/>
          <w:bCs/>
          <w:lang w:val="en-CA"/>
        </w:rPr>
        <w:br w:type="column"/>
      </w:r>
      <w:r w:rsidR="00D60E58" w:rsidRPr="00D11CD6">
        <w:rPr>
          <w:b/>
          <w:bCs/>
          <w:lang w:val="en-CA"/>
        </w:rPr>
        <w:lastRenderedPageBreak/>
        <w:t>High satisfaction with case management</w:t>
      </w:r>
      <w:bookmarkStart w:id="29" w:name="_Ref56605985"/>
      <w:r w:rsidR="00D60E58" w:rsidRPr="00D11CD6">
        <w:rPr>
          <w:rStyle w:val="FootnoteReference"/>
          <w:b/>
          <w:bCs/>
          <w:lang w:val="en-CA"/>
        </w:rPr>
        <w:footnoteReference w:id="10"/>
      </w:r>
      <w:bookmarkEnd w:id="29"/>
    </w:p>
    <w:p w14:paraId="4904B37F" w14:textId="1EF904DD" w:rsidR="00D60E58" w:rsidRDefault="003D67A3" w:rsidP="00D60E58">
      <w:pPr>
        <w:pStyle w:val="VAC-Bullet"/>
        <w:rPr>
          <w:lang w:val="en-CA"/>
        </w:rPr>
      </w:pPr>
      <w:r w:rsidRPr="00D11CD6">
        <w:rPr>
          <w:lang w:val="en-CA"/>
        </w:rPr>
        <w:t>Four in five</w:t>
      </w:r>
      <w:r w:rsidR="00D60E58" w:rsidRPr="00D11CD6">
        <w:rPr>
          <w:lang w:val="en-CA"/>
        </w:rPr>
        <w:t xml:space="preserve"> (TOP2: 7</w:t>
      </w:r>
      <w:r w:rsidR="00A31000" w:rsidRPr="00D11CD6">
        <w:rPr>
          <w:lang w:val="en-CA"/>
        </w:rPr>
        <w:t>8</w:t>
      </w:r>
      <w:r w:rsidR="00D60E58" w:rsidRPr="00D11CD6">
        <w:rPr>
          <w:lang w:val="en-CA"/>
        </w:rPr>
        <w:t>%) respondents who say they have a case manager agree that they are satisfied with case management services.</w:t>
      </w:r>
    </w:p>
    <w:p w14:paraId="523C4503" w14:textId="4ADE42B5" w:rsidR="00944854" w:rsidRPr="00944854" w:rsidRDefault="00944854" w:rsidP="009448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46: </w:t>
      </w:r>
      <w:r w:rsidRPr="00D01323">
        <w:rPr>
          <w:rFonts w:ascii="Georgia" w:hAnsi="Georgia" w:cs="Georgia"/>
          <w:i/>
          <w:iCs/>
          <w:color w:val="31353A"/>
          <w:spacing w:val="-6"/>
          <w:w w:val="108"/>
          <w:sz w:val="16"/>
          <w:szCs w:val="16"/>
          <w:lang w:val="en-US"/>
        </w:rPr>
        <w:t>“Overall, I Have Been Satisfied with</w:t>
      </w:r>
      <w:r>
        <w:rPr>
          <w:rFonts w:ascii="Georgia" w:hAnsi="Georgia" w:cs="Georgia"/>
          <w:i/>
          <w:iCs/>
          <w:color w:val="31353A"/>
          <w:spacing w:val="-6"/>
          <w:w w:val="108"/>
          <w:sz w:val="16"/>
          <w:szCs w:val="16"/>
          <w:lang w:val="en-US"/>
        </w:rPr>
        <w:t xml:space="preserve"> </w:t>
      </w:r>
      <w:r w:rsidRPr="00D01323">
        <w:rPr>
          <w:rFonts w:ascii="Georgia" w:hAnsi="Georgia" w:cs="Georgia"/>
          <w:i/>
          <w:iCs/>
          <w:color w:val="31353A"/>
          <w:spacing w:val="-6"/>
          <w:w w:val="108"/>
          <w:sz w:val="16"/>
          <w:szCs w:val="16"/>
          <w:lang w:val="en-US"/>
        </w:rPr>
        <w:t>Case Management Services” (%)</w:t>
      </w:r>
    </w:p>
    <w:p w14:paraId="3EA263A6" w14:textId="55B1362C" w:rsidR="00944854" w:rsidRDefault="00944854" w:rsidP="00944854">
      <w:pPr>
        <w:rPr>
          <w:rFonts w:ascii="Georgia" w:hAnsi="Georgia" w:cs="Georgia"/>
          <w:i/>
          <w:iCs/>
          <w:color w:val="31353A"/>
          <w:spacing w:val="-6"/>
          <w:w w:val="108"/>
          <w:sz w:val="12"/>
          <w:szCs w:val="12"/>
          <w:lang w:val="en-US"/>
        </w:rPr>
      </w:pPr>
      <w:r>
        <w:rPr>
          <w:b/>
          <w:bCs/>
          <w:noProof/>
        </w:rPr>
        <w:drawing>
          <wp:inline distT="0" distB="0" distL="0" distR="0" wp14:anchorId="1BF9342C" wp14:editId="7A9C352F">
            <wp:extent cx="3749675" cy="2609215"/>
            <wp:effectExtent l="0" t="0" r="3175" b="63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1B0009" w:rsidRPr="00D11CD6">
        <w:br/>
      </w:r>
      <w:r w:rsidR="001B0009" w:rsidRPr="00D11CD6">
        <w:rPr>
          <w:b/>
          <w:bCs/>
        </w:rPr>
        <w:br/>
      </w:r>
    </w:p>
    <w:p w14:paraId="623F666B" w14:textId="75CFC416" w:rsidR="00944854" w:rsidRPr="00D01323" w:rsidRDefault="00944854" w:rsidP="00944854">
      <w:pPr>
        <w:rPr>
          <w:rFonts w:ascii="Georgia" w:hAnsi="Georgia" w:cs="Georgia"/>
          <w:i/>
          <w:iCs/>
          <w:color w:val="31353A"/>
          <w:spacing w:val="-6"/>
          <w:w w:val="108"/>
          <w:sz w:val="12"/>
          <w:szCs w:val="12"/>
          <w:lang w:val="en-US"/>
        </w:rPr>
      </w:pPr>
      <w:r w:rsidRPr="00D01323">
        <w:rPr>
          <w:rFonts w:ascii="Georgia" w:hAnsi="Georgia" w:cs="Georgia"/>
          <w:i/>
          <w:iCs/>
          <w:color w:val="31353A"/>
          <w:spacing w:val="-6"/>
          <w:w w:val="108"/>
          <w:sz w:val="12"/>
          <w:szCs w:val="12"/>
          <w:lang w:val="en-US"/>
        </w:rPr>
        <w:t>Question: [Reminder of 5-point scale as a measure of agreement with the statement.] … “Overall, I have been satisfied with case management services.”</w:t>
      </w:r>
    </w:p>
    <w:p w14:paraId="3548F030" w14:textId="77777777" w:rsidR="00944854" w:rsidRPr="00D01323" w:rsidRDefault="00944854" w:rsidP="00944854">
      <w:pPr>
        <w:rPr>
          <w:rFonts w:ascii="Georgia" w:hAnsi="Georgia" w:cs="Georgia"/>
          <w:i/>
          <w:iCs/>
          <w:color w:val="31353A"/>
          <w:spacing w:val="-6"/>
          <w:w w:val="108"/>
          <w:sz w:val="12"/>
          <w:szCs w:val="12"/>
          <w:lang w:val="en-US"/>
        </w:rPr>
      </w:pPr>
      <w:r w:rsidRPr="00D01323">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17</w:t>
      </w:r>
    </w:p>
    <w:p w14:paraId="26AE803A" w14:textId="76D5A142" w:rsidR="001B0009" w:rsidRPr="00944854" w:rsidRDefault="00944854" w:rsidP="00944854">
      <w:pPr>
        <w:rPr>
          <w:rFonts w:ascii="Georgia" w:hAnsi="Georgia" w:cs="Georgia"/>
          <w:i/>
          <w:iCs/>
          <w:color w:val="31353A"/>
          <w:spacing w:val="-6"/>
          <w:w w:val="108"/>
          <w:sz w:val="12"/>
          <w:szCs w:val="12"/>
          <w:lang w:val="en-US"/>
        </w:rPr>
      </w:pPr>
      <w:r w:rsidRPr="00D01323">
        <w:rPr>
          <w:rFonts w:ascii="Georgia" w:hAnsi="Georgia" w:cs="Georgia"/>
          <w:i/>
          <w:iCs/>
          <w:color w:val="31353A"/>
          <w:spacing w:val="-6"/>
          <w:w w:val="108"/>
          <w:sz w:val="12"/>
          <w:szCs w:val="12"/>
          <w:lang w:val="en-US"/>
        </w:rPr>
        <w:t>Framework: Respondents who say they have a case manager, excluding “don’t know” and refused</w:t>
      </w:r>
    </w:p>
    <w:p w14:paraId="4FFC3125" w14:textId="4DA22224" w:rsidR="00A10CEF" w:rsidRPr="00D11CD6" w:rsidRDefault="00A10CEF" w:rsidP="001B0009">
      <w:pPr>
        <w:pStyle w:val="VAC-Bullet"/>
        <w:numPr>
          <w:ilvl w:val="0"/>
          <w:numId w:val="0"/>
        </w:numPr>
        <w:ind w:left="113"/>
        <w:rPr>
          <w:b/>
          <w:bCs/>
          <w:lang w:val="en-CA"/>
        </w:rPr>
      </w:pPr>
    </w:p>
    <w:p w14:paraId="37C5C7E6" w14:textId="505F5BF8" w:rsidR="00A10CEF" w:rsidRPr="00D11CD6" w:rsidRDefault="00A10CEF" w:rsidP="001B0009">
      <w:pPr>
        <w:pStyle w:val="VAC-Bullet"/>
        <w:numPr>
          <w:ilvl w:val="0"/>
          <w:numId w:val="0"/>
        </w:numPr>
        <w:ind w:left="113"/>
        <w:rPr>
          <w:b/>
          <w:bCs/>
          <w:lang w:val="en-CA"/>
        </w:rPr>
      </w:pPr>
    </w:p>
    <w:p w14:paraId="0F79FD20" w14:textId="5914F25E" w:rsidR="001F312A" w:rsidRPr="00D11CD6" w:rsidRDefault="001F312A" w:rsidP="001B0009">
      <w:pPr>
        <w:pStyle w:val="VAC-Bullet"/>
        <w:numPr>
          <w:ilvl w:val="0"/>
          <w:numId w:val="0"/>
        </w:numPr>
        <w:ind w:left="113"/>
        <w:rPr>
          <w:b/>
          <w:bCs/>
          <w:lang w:val="en-CA"/>
        </w:rPr>
      </w:pPr>
      <w:r w:rsidRPr="00D11CD6">
        <w:rPr>
          <w:b/>
          <w:bCs/>
          <w:lang w:val="en-CA"/>
        </w:rPr>
        <w:t>Case management seen as beneficia</w:t>
      </w:r>
      <w:r w:rsidR="00281B20" w:rsidRPr="00D11CD6">
        <w:rPr>
          <w:b/>
          <w:bCs/>
          <w:lang w:val="en-CA"/>
        </w:rPr>
        <w:t>l</w:t>
      </w:r>
      <w:bookmarkStart w:id="31" w:name="_Ref57200116"/>
      <w:r w:rsidR="001E3A01" w:rsidRPr="00D11CD6">
        <w:rPr>
          <w:rStyle w:val="FootnoteReference"/>
          <w:b/>
          <w:bCs/>
          <w:lang w:val="en-CA"/>
        </w:rPr>
        <w:footnoteReference w:id="11"/>
      </w:r>
      <w:bookmarkEnd w:id="31"/>
      <w:r w:rsidR="00281B20" w:rsidRPr="00D11CD6">
        <w:rPr>
          <w:b/>
          <w:bCs/>
          <w:lang w:val="en-CA"/>
        </w:rPr>
        <w:t xml:space="preserve"> </w:t>
      </w:r>
    </w:p>
    <w:p w14:paraId="55F0761C" w14:textId="5769BAD9" w:rsidR="001F312A" w:rsidRPr="00D11CD6" w:rsidRDefault="001F312A" w:rsidP="001F312A">
      <w:pPr>
        <w:pStyle w:val="VAC-Bullet"/>
        <w:rPr>
          <w:lang w:val="en-CA"/>
        </w:rPr>
      </w:pPr>
      <w:r w:rsidRPr="00D11CD6">
        <w:rPr>
          <w:lang w:val="en-CA"/>
        </w:rPr>
        <w:t>Of those who say they have a case manager, four in five (TOP2: 8</w:t>
      </w:r>
      <w:r w:rsidR="00A31000" w:rsidRPr="00D11CD6">
        <w:rPr>
          <w:lang w:val="en-CA"/>
        </w:rPr>
        <w:t>1</w:t>
      </w:r>
      <w:r w:rsidRPr="00D11CD6">
        <w:rPr>
          <w:lang w:val="en-CA"/>
        </w:rPr>
        <w:t xml:space="preserve">%) agree that case management services </w:t>
      </w:r>
      <w:r w:rsidR="00057656" w:rsidRPr="00D11CD6">
        <w:rPr>
          <w:lang w:val="en-CA"/>
        </w:rPr>
        <w:t>were</w:t>
      </w:r>
      <w:r w:rsidRPr="00D11CD6">
        <w:rPr>
          <w:lang w:val="en-CA"/>
        </w:rPr>
        <w:t xml:space="preserve"> beneficial to them.</w:t>
      </w:r>
    </w:p>
    <w:p w14:paraId="0746D4D8" w14:textId="38B7E001" w:rsidR="00057656" w:rsidRPr="00D11CD6" w:rsidRDefault="00A31000" w:rsidP="00F111F5">
      <w:pPr>
        <w:pStyle w:val="VAC-Bullet"/>
        <w:rPr>
          <w:lang w:val="en-CA"/>
        </w:rPr>
      </w:pPr>
      <w:r w:rsidRPr="00D11CD6">
        <w:rPr>
          <w:lang w:val="en-CA"/>
        </w:rPr>
        <w:t>Respondents</w:t>
      </w:r>
      <w:r w:rsidRPr="00D11CD6">
        <w:rPr>
          <w:b/>
          <w:bCs/>
          <w:lang w:val="en-CA"/>
        </w:rPr>
        <w:t xml:space="preserve"> </w:t>
      </w:r>
      <w:r w:rsidR="00057656" w:rsidRPr="00D11CD6">
        <w:rPr>
          <w:b/>
          <w:bCs/>
          <w:lang w:val="en-CA"/>
        </w:rPr>
        <w:t>60 and older</w:t>
      </w:r>
      <w:r w:rsidR="00057656" w:rsidRPr="00D11CD6">
        <w:rPr>
          <w:lang w:val="en-CA"/>
        </w:rPr>
        <w:t xml:space="preserve"> (TOP2: </w:t>
      </w:r>
      <w:r w:rsidRPr="00D11CD6">
        <w:rPr>
          <w:lang w:val="en-CA"/>
        </w:rPr>
        <w:t>95</w:t>
      </w:r>
      <w:r w:rsidR="00057656" w:rsidRPr="00D11CD6">
        <w:rPr>
          <w:lang w:val="en-CA"/>
        </w:rPr>
        <w:t>%) are more likely to agree</w:t>
      </w:r>
      <w:r w:rsidRPr="00D11CD6">
        <w:rPr>
          <w:lang w:val="en-CA"/>
        </w:rPr>
        <w:t xml:space="preserve">. </w:t>
      </w:r>
      <w:r w:rsidR="00057656" w:rsidRPr="00D11CD6">
        <w:rPr>
          <w:lang w:val="en-CA"/>
        </w:rPr>
        <w:t xml:space="preserve"> </w:t>
      </w:r>
    </w:p>
    <w:p w14:paraId="6C6D1928" w14:textId="634D828B" w:rsidR="00944854" w:rsidRPr="00944854" w:rsidRDefault="00944854" w:rsidP="009448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47: </w:t>
      </w:r>
      <w:r w:rsidRPr="001770FD">
        <w:rPr>
          <w:rFonts w:ascii="Georgia" w:hAnsi="Georgia" w:cs="Georgia"/>
          <w:i/>
          <w:iCs/>
          <w:color w:val="31353A"/>
          <w:spacing w:val="-6"/>
          <w:w w:val="108"/>
          <w:sz w:val="16"/>
          <w:szCs w:val="16"/>
        </w:rPr>
        <w:t>“Case Management Services Were Beneficial to Me” (%)</w:t>
      </w:r>
    </w:p>
    <w:p w14:paraId="4B51C376" w14:textId="67250BE5" w:rsidR="00944854" w:rsidRDefault="00944854" w:rsidP="00944854">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1FB016D0" wp14:editId="7AB0AE8B">
            <wp:extent cx="3749675" cy="2609215"/>
            <wp:effectExtent l="0" t="0" r="3175" b="63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352548" w:rsidRPr="00D11CD6">
        <w:br/>
      </w:r>
    </w:p>
    <w:p w14:paraId="597AE7F5" w14:textId="4D7CE45E" w:rsidR="00944854" w:rsidRPr="001770FD" w:rsidRDefault="00944854" w:rsidP="00944854">
      <w:pPr>
        <w:rPr>
          <w:rFonts w:ascii="Georgia" w:hAnsi="Georgia" w:cs="Georgia"/>
          <w:i/>
          <w:iCs/>
          <w:color w:val="31353A"/>
          <w:spacing w:val="-6"/>
          <w:w w:val="108"/>
          <w:sz w:val="12"/>
          <w:szCs w:val="12"/>
          <w:lang w:val="en-US"/>
        </w:rPr>
      </w:pPr>
      <w:r w:rsidRPr="001770FD">
        <w:rPr>
          <w:rFonts w:ascii="Georgia" w:hAnsi="Georgia" w:cs="Georgia"/>
          <w:i/>
          <w:iCs/>
          <w:color w:val="31353A"/>
          <w:spacing w:val="-6"/>
          <w:w w:val="108"/>
          <w:sz w:val="12"/>
          <w:szCs w:val="12"/>
          <w:lang w:val="en-US"/>
        </w:rPr>
        <w:t>Question: [Reminder of 5-point scale as a measure of agreement with the statement.] … “Case management services were beneficial to me.”</w:t>
      </w:r>
    </w:p>
    <w:p w14:paraId="5B217506" w14:textId="77777777" w:rsidR="00944854" w:rsidRPr="001770FD" w:rsidRDefault="00944854" w:rsidP="00944854">
      <w:pPr>
        <w:rPr>
          <w:rFonts w:ascii="Georgia" w:hAnsi="Georgia" w:cs="Georgia"/>
          <w:i/>
          <w:iCs/>
          <w:color w:val="31353A"/>
          <w:spacing w:val="-6"/>
          <w:w w:val="108"/>
          <w:sz w:val="12"/>
          <w:szCs w:val="12"/>
          <w:lang w:val="en-US"/>
        </w:rPr>
      </w:pPr>
      <w:r w:rsidRPr="001770FD">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11</w:t>
      </w:r>
    </w:p>
    <w:p w14:paraId="2D934AE9" w14:textId="77777777" w:rsidR="00944854" w:rsidRPr="001770FD" w:rsidRDefault="00944854" w:rsidP="00944854">
      <w:pPr>
        <w:rPr>
          <w:rFonts w:ascii="Georgia" w:hAnsi="Georgia" w:cs="Georgia"/>
          <w:i/>
          <w:iCs/>
          <w:color w:val="31353A"/>
          <w:spacing w:val="-6"/>
          <w:w w:val="108"/>
          <w:sz w:val="12"/>
          <w:szCs w:val="12"/>
          <w:lang w:val="en-US"/>
        </w:rPr>
      </w:pPr>
      <w:r w:rsidRPr="001770FD">
        <w:rPr>
          <w:rFonts w:ascii="Georgia" w:hAnsi="Georgia" w:cs="Georgia"/>
          <w:i/>
          <w:iCs/>
          <w:color w:val="31353A"/>
          <w:spacing w:val="-6"/>
          <w:w w:val="108"/>
          <w:sz w:val="12"/>
          <w:szCs w:val="12"/>
          <w:lang w:val="en-US"/>
        </w:rPr>
        <w:t>Framework: Respondents who say they have a case manager, excluding “don’t know” and refused</w:t>
      </w:r>
    </w:p>
    <w:p w14:paraId="5B3913ED" w14:textId="06AD9D6C" w:rsidR="00CC4812" w:rsidRPr="00D11CD6" w:rsidRDefault="00CC4812" w:rsidP="00944854">
      <w:pPr>
        <w:pStyle w:val="VAC-Bullet"/>
        <w:numPr>
          <w:ilvl w:val="0"/>
          <w:numId w:val="0"/>
        </w:numPr>
        <w:ind w:left="340" w:hanging="227"/>
        <w:rPr>
          <w:lang w:val="en-CA"/>
        </w:rPr>
      </w:pPr>
    </w:p>
    <w:p w14:paraId="37BE4C95" w14:textId="5823A624" w:rsidR="001770FD" w:rsidRPr="00D11CD6" w:rsidRDefault="007C551C" w:rsidP="00CC4812">
      <w:pPr>
        <w:pStyle w:val="VAC-Bullet"/>
        <w:numPr>
          <w:ilvl w:val="0"/>
          <w:numId w:val="0"/>
        </w:numPr>
        <w:ind w:left="340" w:hanging="227"/>
        <w:rPr>
          <w:b/>
          <w:bCs/>
          <w:lang w:val="en-CA"/>
        </w:rPr>
      </w:pPr>
      <w:r w:rsidRPr="00D11CD6">
        <w:rPr>
          <w:b/>
          <w:bCs/>
          <w:lang w:val="en-CA"/>
        </w:rPr>
        <w:br w:type="column"/>
      </w:r>
      <w:r w:rsidR="001770FD" w:rsidRPr="00D11CD6">
        <w:rPr>
          <w:b/>
          <w:bCs/>
          <w:lang w:val="en-CA"/>
        </w:rPr>
        <w:lastRenderedPageBreak/>
        <w:t>Two-thirds say lives improved due to case management</w:t>
      </w:r>
      <w:r w:rsidR="004A22DE" w:rsidRPr="00D11CD6">
        <w:rPr>
          <w:rStyle w:val="FootnoteReference"/>
          <w:b/>
          <w:bCs/>
          <w:lang w:val="en-CA"/>
        </w:rPr>
        <w:footnoteReference w:id="12"/>
      </w:r>
    </w:p>
    <w:p w14:paraId="1A8CAFAC" w14:textId="02A8A957" w:rsidR="001770FD" w:rsidRPr="00D11CD6" w:rsidRDefault="001770FD" w:rsidP="001770FD">
      <w:pPr>
        <w:pStyle w:val="VAC-Bullet"/>
        <w:rPr>
          <w:lang w:val="en-CA"/>
        </w:rPr>
      </w:pPr>
      <w:r w:rsidRPr="00D11CD6">
        <w:rPr>
          <w:lang w:val="en-CA"/>
        </w:rPr>
        <w:t>Two-thirds (TOP2: 6</w:t>
      </w:r>
      <w:r w:rsidR="00A31000" w:rsidRPr="00D11CD6">
        <w:rPr>
          <w:lang w:val="en-CA"/>
        </w:rPr>
        <w:t>8</w:t>
      </w:r>
      <w:r w:rsidRPr="00D11CD6">
        <w:rPr>
          <w:lang w:val="en-CA"/>
        </w:rPr>
        <w:t>%) of respondents who say they have a case manager agree that case management has improved their lives.</w:t>
      </w:r>
    </w:p>
    <w:p w14:paraId="74D4F1E4" w14:textId="0119489B" w:rsidR="00A31000" w:rsidRPr="00D11CD6" w:rsidRDefault="00A31000" w:rsidP="00A31000">
      <w:pPr>
        <w:pStyle w:val="VAC-Bullet"/>
        <w:rPr>
          <w:lang w:val="en-CA"/>
        </w:rPr>
      </w:pPr>
      <w:r w:rsidRPr="00D11CD6">
        <w:rPr>
          <w:lang w:val="en-CA"/>
        </w:rPr>
        <w:t>Again, respondents</w:t>
      </w:r>
      <w:r w:rsidRPr="00D11CD6">
        <w:rPr>
          <w:b/>
          <w:bCs/>
          <w:lang w:val="en-CA"/>
        </w:rPr>
        <w:t xml:space="preserve"> 60 and older</w:t>
      </w:r>
      <w:r w:rsidRPr="00D11CD6">
        <w:rPr>
          <w:lang w:val="en-CA"/>
        </w:rPr>
        <w:t xml:space="preserve"> (TOP2: 84%) are more likely to agree.  </w:t>
      </w:r>
    </w:p>
    <w:p w14:paraId="15CA2DC8" w14:textId="20A22C57" w:rsidR="00944854" w:rsidRDefault="00944854" w:rsidP="00944854">
      <w:pPr>
        <w:rPr>
          <w:rFonts w:ascii="Georgia" w:hAnsi="Georgia" w:cs="Georgia"/>
          <w:i/>
          <w:iCs/>
          <w:color w:val="31353A"/>
          <w:spacing w:val="-6"/>
          <w:w w:val="108"/>
          <w:sz w:val="12"/>
          <w:szCs w:val="12"/>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48: </w:t>
      </w:r>
      <w:r w:rsidRPr="001770FD">
        <w:rPr>
          <w:rFonts w:ascii="Georgia" w:hAnsi="Georgia" w:cs="Georgia"/>
          <w:i/>
          <w:iCs/>
          <w:color w:val="31353A"/>
          <w:spacing w:val="-6"/>
          <w:w w:val="108"/>
          <w:sz w:val="16"/>
          <w:szCs w:val="16"/>
          <w:lang w:val="en-US"/>
        </w:rPr>
        <w:t>“As a Result of Case Management Services, My Life Has Improved” (%)</w:t>
      </w:r>
      <w:r w:rsidR="001B0009" w:rsidRPr="00D11CD6">
        <w:br/>
      </w:r>
      <w:r w:rsidR="00820EF0">
        <w:rPr>
          <w:rFonts w:ascii="Georgia" w:hAnsi="Georgia" w:cs="Georgia"/>
          <w:i/>
          <w:iCs/>
          <w:noProof/>
          <w:color w:val="31353A"/>
          <w:spacing w:val="-6"/>
          <w:w w:val="108"/>
          <w:sz w:val="16"/>
          <w:szCs w:val="16"/>
          <w:lang w:val="en-US"/>
        </w:rPr>
        <w:drawing>
          <wp:inline distT="0" distB="0" distL="0" distR="0" wp14:anchorId="00C7057C" wp14:editId="2585FF5C">
            <wp:extent cx="3749675" cy="2609215"/>
            <wp:effectExtent l="0" t="0" r="3175" b="63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1B0009" w:rsidRPr="00D11CD6">
        <w:br/>
      </w:r>
    </w:p>
    <w:p w14:paraId="3E714B15" w14:textId="7FF2844B" w:rsidR="00944854" w:rsidRPr="00970A1B" w:rsidRDefault="00944854" w:rsidP="00944854">
      <w:pPr>
        <w:rPr>
          <w:rFonts w:ascii="Georgia" w:hAnsi="Georgia" w:cs="Georgia"/>
          <w:i/>
          <w:iCs/>
          <w:color w:val="31353A"/>
          <w:spacing w:val="-6"/>
          <w:w w:val="108"/>
          <w:sz w:val="12"/>
          <w:szCs w:val="12"/>
          <w:lang w:val="en-US"/>
        </w:rPr>
      </w:pPr>
      <w:r w:rsidRPr="00970A1B">
        <w:rPr>
          <w:rFonts w:ascii="Georgia" w:hAnsi="Georgia" w:cs="Georgia"/>
          <w:i/>
          <w:iCs/>
          <w:color w:val="31353A"/>
          <w:spacing w:val="-6"/>
          <w:w w:val="108"/>
          <w:sz w:val="12"/>
          <w:szCs w:val="12"/>
          <w:lang w:val="en-US"/>
        </w:rPr>
        <w:t>Question: [Reminder of 5-point scale as a measure of agreement with the statement.] … “As a result of case management services, my life has improved.”</w:t>
      </w:r>
    </w:p>
    <w:p w14:paraId="1B5A3E8C" w14:textId="77777777" w:rsidR="00944854" w:rsidRPr="00970A1B" w:rsidRDefault="00944854" w:rsidP="00944854">
      <w:pPr>
        <w:rPr>
          <w:rFonts w:ascii="Georgia" w:hAnsi="Georgia" w:cs="Georgia"/>
          <w:i/>
          <w:iCs/>
          <w:color w:val="31353A"/>
          <w:spacing w:val="-6"/>
          <w:w w:val="108"/>
          <w:sz w:val="12"/>
          <w:szCs w:val="12"/>
          <w:lang w:val="en-US"/>
        </w:rPr>
      </w:pPr>
      <w:r w:rsidRPr="00970A1B">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09</w:t>
      </w:r>
    </w:p>
    <w:p w14:paraId="701E3322" w14:textId="77777777" w:rsidR="00944854" w:rsidRPr="00970A1B" w:rsidRDefault="00944854" w:rsidP="00944854">
      <w:pPr>
        <w:rPr>
          <w:rFonts w:ascii="Georgia" w:hAnsi="Georgia" w:cs="Georgia"/>
          <w:i/>
          <w:iCs/>
          <w:color w:val="31353A"/>
          <w:spacing w:val="-6"/>
          <w:w w:val="108"/>
          <w:sz w:val="12"/>
          <w:szCs w:val="12"/>
          <w:lang w:val="en-US"/>
        </w:rPr>
      </w:pPr>
      <w:r w:rsidRPr="00970A1B">
        <w:rPr>
          <w:rFonts w:ascii="Georgia" w:hAnsi="Georgia" w:cs="Georgia"/>
          <w:i/>
          <w:iCs/>
          <w:color w:val="31353A"/>
          <w:spacing w:val="-6"/>
          <w:w w:val="108"/>
          <w:sz w:val="12"/>
          <w:szCs w:val="12"/>
          <w:lang w:val="en-US"/>
        </w:rPr>
        <w:t>Framework: Respondents who say they have a case manager, excluding “don’t know” and refused</w:t>
      </w:r>
    </w:p>
    <w:p w14:paraId="74F808F8" w14:textId="519C9AFC" w:rsidR="00970A1B" w:rsidRPr="00944854" w:rsidRDefault="001B0009" w:rsidP="009448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D11CD6">
        <w:br/>
      </w:r>
      <w:r w:rsidR="00352548" w:rsidRPr="00D11CD6">
        <w:rPr>
          <w:b/>
          <w:bCs/>
        </w:rPr>
        <w:br w:type="column"/>
      </w:r>
      <w:r w:rsidR="00970A1B" w:rsidRPr="00D11CD6">
        <w:rPr>
          <w:b/>
          <w:bCs/>
        </w:rPr>
        <w:t xml:space="preserve">Most agree a </w:t>
      </w:r>
      <w:r w:rsidR="001C0568" w:rsidRPr="00D11CD6">
        <w:rPr>
          <w:b/>
          <w:bCs/>
        </w:rPr>
        <w:t xml:space="preserve">case </w:t>
      </w:r>
      <w:r w:rsidR="00970A1B" w:rsidRPr="00D11CD6">
        <w:rPr>
          <w:b/>
          <w:bCs/>
        </w:rPr>
        <w:t>manager was assigned reasonably quickly</w:t>
      </w:r>
      <w:bookmarkStart w:id="32" w:name="_Ref56607486"/>
      <w:r w:rsidR="00970A1B" w:rsidRPr="00D11CD6">
        <w:rPr>
          <w:rStyle w:val="FootnoteReference"/>
          <w:b/>
          <w:bCs/>
        </w:rPr>
        <w:footnoteReference w:id="13"/>
      </w:r>
      <w:bookmarkEnd w:id="32"/>
    </w:p>
    <w:p w14:paraId="6A7CF645" w14:textId="77777777" w:rsidR="00970A1B" w:rsidRPr="00D11CD6" w:rsidRDefault="00970A1B" w:rsidP="00970A1B">
      <w:pPr>
        <w:pStyle w:val="VAC-Bullet"/>
        <w:rPr>
          <w:lang w:val="en-CA"/>
        </w:rPr>
      </w:pPr>
      <w:r w:rsidRPr="00D11CD6">
        <w:rPr>
          <w:lang w:val="en-CA"/>
        </w:rPr>
        <w:t>Of those who say they have case managers, three-quarters (TOP2: 76%) agree that they were assigned their case manager in a reasonable amount of time.</w:t>
      </w:r>
    </w:p>
    <w:p w14:paraId="47AD09D7" w14:textId="67EF74A3" w:rsidR="00944854" w:rsidRPr="00C37D4F" w:rsidRDefault="00944854" w:rsidP="009448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49: </w:t>
      </w:r>
      <w:r w:rsidRPr="00970A1B">
        <w:rPr>
          <w:rFonts w:ascii="Georgia" w:hAnsi="Georgia" w:cs="Georgia"/>
          <w:i/>
          <w:iCs/>
          <w:color w:val="31353A"/>
          <w:spacing w:val="-6"/>
          <w:w w:val="108"/>
          <w:sz w:val="16"/>
          <w:szCs w:val="16"/>
        </w:rPr>
        <w:t>“I Was Assigned Case Manager in Reasonable Amount of Time” (%)</w:t>
      </w:r>
    </w:p>
    <w:p w14:paraId="3D00B61B" w14:textId="0AA879EB" w:rsidR="00820EF0" w:rsidRDefault="00820EF0" w:rsidP="00820EF0">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6F7D7ADA" wp14:editId="2318D4CD">
            <wp:extent cx="3749675" cy="2609215"/>
            <wp:effectExtent l="0" t="0" r="3175" b="63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352548" w:rsidRPr="00D11CD6">
        <w:br/>
      </w:r>
    </w:p>
    <w:p w14:paraId="1C127321" w14:textId="5F6EE980" w:rsidR="00820EF0" w:rsidRPr="00970A1B" w:rsidRDefault="00820EF0" w:rsidP="00820EF0">
      <w:pPr>
        <w:rPr>
          <w:rFonts w:ascii="Georgia" w:hAnsi="Georgia" w:cs="Georgia"/>
          <w:i/>
          <w:iCs/>
          <w:color w:val="31353A"/>
          <w:spacing w:val="-6"/>
          <w:w w:val="108"/>
          <w:sz w:val="12"/>
          <w:szCs w:val="12"/>
          <w:lang w:val="en-US"/>
        </w:rPr>
      </w:pPr>
      <w:r w:rsidRPr="00970A1B">
        <w:rPr>
          <w:rFonts w:ascii="Georgia" w:hAnsi="Georgia" w:cs="Georgia"/>
          <w:i/>
          <w:iCs/>
          <w:color w:val="31353A"/>
          <w:spacing w:val="-6"/>
          <w:w w:val="108"/>
          <w:sz w:val="12"/>
          <w:szCs w:val="12"/>
          <w:lang w:val="en-US"/>
        </w:rPr>
        <w:t>Question: [Reminder of 5-point scale as a measure of agreement with the statement.] … “I was assigned a case manager in a reasonable amount of time.”</w:t>
      </w:r>
    </w:p>
    <w:p w14:paraId="0AD786EB" w14:textId="77777777" w:rsidR="00820EF0" w:rsidRPr="00970A1B" w:rsidRDefault="00820EF0" w:rsidP="00820EF0">
      <w:pPr>
        <w:rPr>
          <w:rFonts w:ascii="Georgia" w:hAnsi="Georgia" w:cs="Georgia"/>
          <w:i/>
          <w:iCs/>
          <w:color w:val="31353A"/>
          <w:spacing w:val="-6"/>
          <w:w w:val="108"/>
          <w:sz w:val="12"/>
          <w:szCs w:val="12"/>
          <w:lang w:val="en-US"/>
        </w:rPr>
      </w:pPr>
      <w:r w:rsidRPr="00970A1B">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21</w:t>
      </w:r>
    </w:p>
    <w:p w14:paraId="095F9541" w14:textId="77777777" w:rsidR="00820EF0" w:rsidRPr="00970A1B" w:rsidRDefault="00820EF0" w:rsidP="00820EF0">
      <w:pPr>
        <w:rPr>
          <w:rFonts w:ascii="Georgia" w:hAnsi="Georgia" w:cs="Georgia"/>
          <w:i/>
          <w:iCs/>
          <w:color w:val="31353A"/>
          <w:spacing w:val="-6"/>
          <w:w w:val="108"/>
          <w:sz w:val="12"/>
          <w:szCs w:val="12"/>
          <w:lang w:val="en-US"/>
        </w:rPr>
      </w:pPr>
      <w:r w:rsidRPr="00970A1B">
        <w:rPr>
          <w:rFonts w:ascii="Georgia" w:hAnsi="Georgia" w:cs="Georgia"/>
          <w:i/>
          <w:iCs/>
          <w:color w:val="31353A"/>
          <w:spacing w:val="-6"/>
          <w:w w:val="108"/>
          <w:sz w:val="12"/>
          <w:szCs w:val="12"/>
          <w:lang w:val="en-US"/>
        </w:rPr>
        <w:t>Framework: Respondents who say they have a case manager, excluding “don’t know” and refused</w:t>
      </w:r>
    </w:p>
    <w:p w14:paraId="469E7EF1" w14:textId="32ED94B6" w:rsidR="00BF1A7B" w:rsidRPr="00D11CD6" w:rsidRDefault="00BF1A7B" w:rsidP="00944854">
      <w:pPr>
        <w:pStyle w:val="VAC-Bullet"/>
        <w:numPr>
          <w:ilvl w:val="0"/>
          <w:numId w:val="0"/>
        </w:numPr>
        <w:ind w:left="113"/>
        <w:rPr>
          <w:lang w:val="en-CA"/>
        </w:rPr>
      </w:pPr>
    </w:p>
    <w:p w14:paraId="4978CDB9" w14:textId="43122076" w:rsidR="00EC3067" w:rsidRPr="00D11CD6" w:rsidRDefault="000801EA" w:rsidP="00EC3067">
      <w:pPr>
        <w:pStyle w:val="VAC-Body"/>
        <w:rPr>
          <w:b/>
          <w:bCs/>
          <w:lang w:val="en-CA"/>
        </w:rPr>
      </w:pPr>
      <w:r w:rsidRPr="00D11CD6">
        <w:rPr>
          <w:b/>
          <w:bCs/>
          <w:lang w:val="en-CA"/>
        </w:rPr>
        <w:br w:type="column"/>
      </w:r>
      <w:r w:rsidR="00EC3067" w:rsidRPr="00D11CD6">
        <w:rPr>
          <w:b/>
          <w:bCs/>
          <w:lang w:val="en-CA"/>
        </w:rPr>
        <w:lastRenderedPageBreak/>
        <w:t xml:space="preserve">Most have a good relationship with </w:t>
      </w:r>
      <w:r w:rsidR="009B73FE" w:rsidRPr="00D11CD6">
        <w:rPr>
          <w:b/>
          <w:bCs/>
          <w:lang w:val="en-CA"/>
        </w:rPr>
        <w:t xml:space="preserve">their </w:t>
      </w:r>
      <w:r w:rsidR="00EC3067" w:rsidRPr="00D11CD6">
        <w:rPr>
          <w:b/>
          <w:bCs/>
          <w:lang w:val="en-CA"/>
        </w:rPr>
        <w:t>case manager</w:t>
      </w:r>
      <w:r w:rsidR="00644599" w:rsidRPr="00D11CD6">
        <w:rPr>
          <w:rStyle w:val="FootnoteReference"/>
          <w:b/>
          <w:bCs/>
          <w:lang w:val="en-CA"/>
        </w:rPr>
        <w:footnoteReference w:id="14"/>
      </w:r>
    </w:p>
    <w:p w14:paraId="3A791ACF" w14:textId="6A99D65A" w:rsidR="00EC3067" w:rsidRPr="00D11CD6" w:rsidRDefault="009B73FE" w:rsidP="00EC3067">
      <w:pPr>
        <w:pStyle w:val="VAC-Bullet"/>
        <w:rPr>
          <w:lang w:val="en-CA"/>
        </w:rPr>
      </w:pPr>
      <w:r w:rsidRPr="00D11CD6">
        <w:rPr>
          <w:lang w:val="en-CA"/>
        </w:rPr>
        <w:t>Four in five</w:t>
      </w:r>
      <w:r w:rsidR="00EC3067" w:rsidRPr="00D11CD6">
        <w:rPr>
          <w:lang w:val="en-CA"/>
        </w:rPr>
        <w:t xml:space="preserve"> (</w:t>
      </w:r>
      <w:r w:rsidR="004A22DE" w:rsidRPr="00D11CD6">
        <w:rPr>
          <w:lang w:val="en-CA"/>
        </w:rPr>
        <w:t>BTM</w:t>
      </w:r>
      <w:r w:rsidR="00EC3067" w:rsidRPr="00D11CD6">
        <w:rPr>
          <w:lang w:val="en-CA"/>
        </w:rPr>
        <w:t xml:space="preserve">2: </w:t>
      </w:r>
      <w:r w:rsidR="006B3249" w:rsidRPr="00D11CD6">
        <w:rPr>
          <w:lang w:val="en-CA"/>
        </w:rPr>
        <w:t>81</w:t>
      </w:r>
      <w:r w:rsidR="00EC3067" w:rsidRPr="00D11CD6">
        <w:rPr>
          <w:lang w:val="en-CA"/>
        </w:rPr>
        <w:t>%) respondents agree that they are happy with the working relationship they have with their current case manager.</w:t>
      </w:r>
    </w:p>
    <w:p w14:paraId="5306408E" w14:textId="64431F89" w:rsidR="00007665" w:rsidRPr="00D11CD6" w:rsidRDefault="00C747B0" w:rsidP="00007665">
      <w:pPr>
        <w:pStyle w:val="VAC-Bullet"/>
        <w:rPr>
          <w:lang w:val="en-CA"/>
        </w:rPr>
      </w:pPr>
      <w:r w:rsidRPr="00D11CD6">
        <w:rPr>
          <w:lang w:val="en-CA"/>
        </w:rPr>
        <w:t>R</w:t>
      </w:r>
      <w:r w:rsidR="006B3249" w:rsidRPr="00D11CD6">
        <w:rPr>
          <w:lang w:val="en-CA"/>
        </w:rPr>
        <w:t xml:space="preserve">espondents </w:t>
      </w:r>
      <w:r w:rsidRPr="00D11CD6">
        <w:rPr>
          <w:b/>
          <w:bCs/>
          <w:lang w:val="en-CA"/>
        </w:rPr>
        <w:t xml:space="preserve">under </w:t>
      </w:r>
      <w:r w:rsidR="00DA2BA0" w:rsidRPr="00D11CD6">
        <w:rPr>
          <w:b/>
          <w:bCs/>
          <w:lang w:val="en-CA"/>
        </w:rPr>
        <w:t>5</w:t>
      </w:r>
      <w:r w:rsidRPr="00D11CD6">
        <w:rPr>
          <w:b/>
          <w:bCs/>
          <w:lang w:val="en-CA"/>
        </w:rPr>
        <w:t>0</w:t>
      </w:r>
      <w:r w:rsidRPr="00D11CD6">
        <w:rPr>
          <w:lang w:val="en-CA"/>
        </w:rPr>
        <w:t xml:space="preserve"> (TOP2: 15%) </w:t>
      </w:r>
      <w:r w:rsidR="006B3249" w:rsidRPr="00D11CD6">
        <w:rPr>
          <w:lang w:val="en-CA"/>
        </w:rPr>
        <w:t xml:space="preserve">are more likely to </w:t>
      </w:r>
      <w:r w:rsidR="00761B29" w:rsidRPr="00D11CD6">
        <w:rPr>
          <w:lang w:val="en-CA"/>
        </w:rPr>
        <w:t>be unhappy than th</w:t>
      </w:r>
      <w:r w:rsidRPr="00D11CD6">
        <w:rPr>
          <w:lang w:val="en-CA"/>
        </w:rPr>
        <w:t xml:space="preserve">ose </w:t>
      </w:r>
      <w:r w:rsidRPr="00D11CD6">
        <w:rPr>
          <w:b/>
          <w:bCs/>
          <w:lang w:val="en-CA"/>
        </w:rPr>
        <w:t xml:space="preserve">aged 60-69 </w:t>
      </w:r>
      <w:r w:rsidRPr="00D11CD6">
        <w:rPr>
          <w:lang w:val="en-CA"/>
        </w:rPr>
        <w:t>(TOP2: 5%).</w:t>
      </w:r>
    </w:p>
    <w:p w14:paraId="6A8E6847" w14:textId="0DEF9E9F" w:rsidR="000342D2" w:rsidRPr="000342D2" w:rsidRDefault="000342D2" w:rsidP="000342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50: </w:t>
      </w:r>
      <w:r w:rsidRPr="00EC3067">
        <w:rPr>
          <w:rFonts w:ascii="Georgia" w:hAnsi="Georgia" w:cs="Georgia"/>
          <w:i/>
          <w:iCs/>
          <w:color w:val="31353A"/>
          <w:spacing w:val="-6"/>
          <w:w w:val="108"/>
          <w:sz w:val="16"/>
          <w:szCs w:val="16"/>
          <w:lang w:val="en-US"/>
        </w:rPr>
        <w:t>“Not Happy” with Working Relationship with Current Case Manager (%)</w:t>
      </w:r>
    </w:p>
    <w:p w14:paraId="323A08D1" w14:textId="6AE672A2" w:rsidR="000342D2" w:rsidRDefault="000342D2" w:rsidP="000342D2">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5CED5AD5" wp14:editId="72A2CEDA">
            <wp:extent cx="3749675" cy="2609215"/>
            <wp:effectExtent l="0" t="0" r="3175" b="63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1B0009" w:rsidRPr="00D11CD6">
        <w:br/>
      </w:r>
    </w:p>
    <w:p w14:paraId="32EB40AE" w14:textId="7C67B93B" w:rsidR="000342D2" w:rsidRPr="00EC3067" w:rsidRDefault="000342D2" w:rsidP="000342D2">
      <w:pPr>
        <w:rPr>
          <w:rFonts w:ascii="Georgia" w:hAnsi="Georgia" w:cs="Georgia"/>
          <w:i/>
          <w:iCs/>
          <w:color w:val="31353A"/>
          <w:spacing w:val="-6"/>
          <w:w w:val="108"/>
          <w:sz w:val="12"/>
          <w:szCs w:val="12"/>
          <w:lang w:val="en-US"/>
        </w:rPr>
      </w:pPr>
      <w:r w:rsidRPr="00EC3067">
        <w:rPr>
          <w:rFonts w:ascii="Georgia" w:hAnsi="Georgia" w:cs="Georgia"/>
          <w:i/>
          <w:iCs/>
          <w:color w:val="31353A"/>
          <w:spacing w:val="-6"/>
          <w:w w:val="108"/>
          <w:sz w:val="12"/>
          <w:szCs w:val="12"/>
          <w:lang w:val="en-US"/>
        </w:rPr>
        <w:t>Question: [Reminder of 5-point scale as a measure of agreement with the statement.] … “I am not happy with the working relationship I have with my current case manager.”</w:t>
      </w:r>
    </w:p>
    <w:p w14:paraId="061D17D9" w14:textId="77777777" w:rsidR="000342D2" w:rsidRPr="00EC3067" w:rsidRDefault="000342D2" w:rsidP="000342D2">
      <w:pPr>
        <w:rPr>
          <w:rFonts w:ascii="Georgia" w:hAnsi="Georgia" w:cs="Georgia"/>
          <w:i/>
          <w:iCs/>
          <w:color w:val="31353A"/>
          <w:spacing w:val="-6"/>
          <w:w w:val="108"/>
          <w:sz w:val="12"/>
          <w:szCs w:val="12"/>
          <w:lang w:val="en-US"/>
        </w:rPr>
      </w:pPr>
      <w:r w:rsidRPr="00EC3067">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19</w:t>
      </w:r>
    </w:p>
    <w:p w14:paraId="2528A1FF" w14:textId="77777777" w:rsidR="000342D2" w:rsidRPr="00EC3067" w:rsidRDefault="000342D2" w:rsidP="000342D2">
      <w:pPr>
        <w:rPr>
          <w:rFonts w:ascii="Georgia" w:hAnsi="Georgia" w:cs="Georgia"/>
          <w:i/>
          <w:iCs/>
          <w:color w:val="31353A"/>
          <w:spacing w:val="-6"/>
          <w:w w:val="108"/>
          <w:sz w:val="12"/>
          <w:szCs w:val="12"/>
          <w:lang w:val="en-US"/>
        </w:rPr>
      </w:pPr>
      <w:r w:rsidRPr="00EC3067">
        <w:rPr>
          <w:rFonts w:ascii="Georgia" w:hAnsi="Georgia" w:cs="Georgia"/>
          <w:i/>
          <w:iCs/>
          <w:color w:val="31353A"/>
          <w:spacing w:val="-6"/>
          <w:w w:val="108"/>
          <w:sz w:val="12"/>
          <w:szCs w:val="12"/>
          <w:lang w:val="en-US"/>
        </w:rPr>
        <w:t>Framework: Respondents who say they have a case manager, excluding “don’t know” and refused</w:t>
      </w:r>
    </w:p>
    <w:p w14:paraId="13918FC8" w14:textId="21CBDDC7" w:rsidR="00E359AD" w:rsidRPr="00D11CD6" w:rsidRDefault="00E359AD" w:rsidP="000342D2">
      <w:pPr>
        <w:pStyle w:val="VAC-Bullet"/>
        <w:numPr>
          <w:ilvl w:val="0"/>
          <w:numId w:val="0"/>
        </w:numPr>
        <w:ind w:left="113"/>
        <w:rPr>
          <w:lang w:val="en-CA"/>
        </w:rPr>
      </w:pPr>
    </w:p>
    <w:p w14:paraId="5245B430" w14:textId="0536C90E" w:rsidR="00EC3067" w:rsidRPr="00D11CD6" w:rsidRDefault="000801EA" w:rsidP="009D4863">
      <w:pPr>
        <w:pStyle w:val="VAC-Body"/>
        <w:rPr>
          <w:b/>
          <w:bCs/>
          <w:lang w:val="en-CA"/>
        </w:rPr>
      </w:pPr>
      <w:r w:rsidRPr="00D11CD6">
        <w:rPr>
          <w:b/>
          <w:bCs/>
          <w:lang w:val="en-CA"/>
        </w:rPr>
        <w:br w:type="column"/>
      </w:r>
      <w:r w:rsidR="00EC3067" w:rsidRPr="00D11CD6">
        <w:rPr>
          <w:b/>
          <w:bCs/>
          <w:lang w:val="en-CA"/>
        </w:rPr>
        <w:t>Majority feel case plan goals reflect their needs</w:t>
      </w:r>
      <w:r w:rsidR="00644599" w:rsidRPr="00D11CD6">
        <w:rPr>
          <w:rStyle w:val="FootnoteReference"/>
          <w:b/>
          <w:bCs/>
          <w:lang w:val="en-CA"/>
        </w:rPr>
        <w:footnoteReference w:id="15"/>
      </w:r>
    </w:p>
    <w:p w14:paraId="571E68AF" w14:textId="3204B343" w:rsidR="00EC3067" w:rsidRPr="00D11CD6" w:rsidRDefault="00761B29" w:rsidP="00EC3067">
      <w:pPr>
        <w:pStyle w:val="VAC-Bullet"/>
        <w:rPr>
          <w:lang w:val="en-CA"/>
        </w:rPr>
      </w:pPr>
      <w:r w:rsidRPr="00D11CD6">
        <w:rPr>
          <w:lang w:val="en-CA"/>
        </w:rPr>
        <w:t>Three-quarters</w:t>
      </w:r>
      <w:r w:rsidR="00EC3067" w:rsidRPr="00D11CD6">
        <w:rPr>
          <w:lang w:val="en-CA"/>
        </w:rPr>
        <w:t xml:space="preserve"> (BTM2: 7</w:t>
      </w:r>
      <w:r w:rsidRPr="00D11CD6">
        <w:rPr>
          <w:lang w:val="en-CA"/>
        </w:rPr>
        <w:t>4</w:t>
      </w:r>
      <w:r w:rsidR="00EC3067" w:rsidRPr="00D11CD6">
        <w:rPr>
          <w:lang w:val="en-CA"/>
        </w:rPr>
        <w:t>%)</w:t>
      </w:r>
      <w:r w:rsidRPr="00D11CD6">
        <w:rPr>
          <w:lang w:val="en-CA"/>
        </w:rPr>
        <w:t xml:space="preserve"> of respondents</w:t>
      </w:r>
      <w:r w:rsidR="00EC3067" w:rsidRPr="00D11CD6">
        <w:rPr>
          <w:lang w:val="en-CA"/>
        </w:rPr>
        <w:t xml:space="preserve"> agree that the goals in their case plan reflect their needs.</w:t>
      </w:r>
    </w:p>
    <w:p w14:paraId="10AA1312" w14:textId="7BD2BB51" w:rsidR="00DF1DB8" w:rsidRPr="00D11CD6" w:rsidRDefault="00761B29" w:rsidP="00DF1DB8">
      <w:pPr>
        <w:pStyle w:val="VAC-Bullet"/>
        <w:rPr>
          <w:lang w:val="en-CA"/>
        </w:rPr>
      </w:pPr>
      <w:r w:rsidRPr="00D11CD6">
        <w:rPr>
          <w:b/>
          <w:bCs/>
          <w:lang w:val="en-CA"/>
        </w:rPr>
        <w:t xml:space="preserve">Visible minority </w:t>
      </w:r>
      <w:r w:rsidRPr="00D11CD6">
        <w:rPr>
          <w:lang w:val="en-CA"/>
        </w:rPr>
        <w:t xml:space="preserve">respondents (TOP2: </w:t>
      </w:r>
      <w:r w:rsidR="00DF1DB8" w:rsidRPr="00D11CD6">
        <w:rPr>
          <w:lang w:val="en-CA"/>
        </w:rPr>
        <w:t xml:space="preserve">22%) are more likely to respond </w:t>
      </w:r>
      <w:r w:rsidR="00A50CDE" w:rsidRPr="00D11CD6">
        <w:rPr>
          <w:lang w:val="en-CA"/>
        </w:rPr>
        <w:t>that the goals do not reflect their needs</w:t>
      </w:r>
      <w:r w:rsidR="00DF1DB8" w:rsidRPr="00D11CD6">
        <w:rPr>
          <w:lang w:val="en-CA"/>
        </w:rPr>
        <w:t xml:space="preserve"> than </w:t>
      </w:r>
      <w:r w:rsidR="00DF1DB8" w:rsidRPr="00D11CD6">
        <w:rPr>
          <w:b/>
          <w:bCs/>
          <w:lang w:val="en-CA"/>
        </w:rPr>
        <w:t>non-minorit</w:t>
      </w:r>
      <w:r w:rsidR="00B32343" w:rsidRPr="00D11CD6">
        <w:rPr>
          <w:b/>
          <w:bCs/>
          <w:lang w:val="en-CA"/>
        </w:rPr>
        <w:t>ies</w:t>
      </w:r>
      <w:r w:rsidR="00DF1DB8" w:rsidRPr="00D11CD6">
        <w:rPr>
          <w:lang w:val="en-CA"/>
        </w:rPr>
        <w:t xml:space="preserve"> (TOP2: 9%).</w:t>
      </w:r>
    </w:p>
    <w:p w14:paraId="55B2B0A1" w14:textId="77777777" w:rsidR="000342D2" w:rsidRPr="009D4863" w:rsidRDefault="000342D2" w:rsidP="000342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51: </w:t>
      </w:r>
      <w:r w:rsidRPr="009D4863">
        <w:rPr>
          <w:rFonts w:ascii="Georgia" w:hAnsi="Georgia" w:cs="Georgia"/>
          <w:i/>
          <w:iCs/>
          <w:color w:val="31353A"/>
          <w:spacing w:val="-6"/>
          <w:w w:val="108"/>
          <w:sz w:val="16"/>
          <w:szCs w:val="16"/>
        </w:rPr>
        <w:t>“The Goals in My Case Plan Do Not Reflect My Needs” (%)</w:t>
      </w:r>
    </w:p>
    <w:p w14:paraId="0022ED34" w14:textId="00E2C74D" w:rsidR="000342D2" w:rsidRDefault="000342D2" w:rsidP="000342D2">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70CA897D" wp14:editId="25EC9A28">
            <wp:extent cx="3749675" cy="2609215"/>
            <wp:effectExtent l="0" t="0" r="3175" b="63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1B0009" w:rsidRPr="00D11CD6">
        <w:br/>
      </w:r>
    </w:p>
    <w:p w14:paraId="2B70226A" w14:textId="4D779884" w:rsidR="000342D2" w:rsidRPr="009D4863" w:rsidRDefault="000342D2" w:rsidP="000342D2">
      <w:pPr>
        <w:rPr>
          <w:rFonts w:ascii="Georgia" w:hAnsi="Georgia" w:cs="Georgia"/>
          <w:i/>
          <w:iCs/>
          <w:color w:val="31353A"/>
          <w:spacing w:val="-6"/>
          <w:w w:val="108"/>
          <w:sz w:val="12"/>
          <w:szCs w:val="12"/>
          <w:lang w:val="en-US"/>
        </w:rPr>
      </w:pPr>
      <w:r w:rsidRPr="009D4863">
        <w:rPr>
          <w:rFonts w:ascii="Georgia" w:hAnsi="Georgia" w:cs="Georgia"/>
          <w:i/>
          <w:iCs/>
          <w:color w:val="31353A"/>
          <w:spacing w:val="-6"/>
          <w:w w:val="108"/>
          <w:sz w:val="12"/>
          <w:szCs w:val="12"/>
          <w:lang w:val="en-US"/>
        </w:rPr>
        <w:t>Question: [Reminder of 5-point scale as a measure of agreement with the statement.] … “The goals in my case plan do not reflect my needs.”</w:t>
      </w:r>
    </w:p>
    <w:p w14:paraId="07E4FAB4" w14:textId="77777777" w:rsidR="000342D2" w:rsidRPr="009D4863" w:rsidRDefault="000342D2" w:rsidP="000342D2">
      <w:pPr>
        <w:rPr>
          <w:rFonts w:ascii="Georgia" w:hAnsi="Georgia" w:cs="Georgia"/>
          <w:i/>
          <w:iCs/>
          <w:color w:val="31353A"/>
          <w:spacing w:val="-6"/>
          <w:w w:val="108"/>
          <w:sz w:val="12"/>
          <w:szCs w:val="12"/>
          <w:lang w:val="en-US"/>
        </w:rPr>
      </w:pPr>
      <w:r w:rsidRPr="009D4863">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01</w:t>
      </w:r>
    </w:p>
    <w:p w14:paraId="767275B9" w14:textId="77777777" w:rsidR="000342D2" w:rsidRPr="009D4863" w:rsidRDefault="000342D2" w:rsidP="000342D2">
      <w:pPr>
        <w:rPr>
          <w:rFonts w:ascii="Georgia" w:hAnsi="Georgia" w:cs="Georgia"/>
          <w:i/>
          <w:iCs/>
          <w:color w:val="31353A"/>
          <w:spacing w:val="-6"/>
          <w:w w:val="108"/>
          <w:sz w:val="12"/>
          <w:szCs w:val="12"/>
          <w:lang w:val="en-US"/>
        </w:rPr>
      </w:pPr>
      <w:r w:rsidRPr="009D4863">
        <w:rPr>
          <w:rFonts w:ascii="Georgia" w:hAnsi="Georgia" w:cs="Georgia"/>
          <w:i/>
          <w:iCs/>
          <w:color w:val="31353A"/>
          <w:spacing w:val="-6"/>
          <w:w w:val="108"/>
          <w:sz w:val="12"/>
          <w:szCs w:val="12"/>
          <w:lang w:val="en-US"/>
        </w:rPr>
        <w:t>Framework: Respondents who say they have a case manager, excluding “don’t know” and refused</w:t>
      </w:r>
    </w:p>
    <w:p w14:paraId="39FE4E25" w14:textId="201B2C1A" w:rsidR="0053316F" w:rsidRPr="00D11CD6" w:rsidRDefault="0053316F" w:rsidP="000342D2">
      <w:pPr>
        <w:pStyle w:val="VAC-Bullet"/>
        <w:numPr>
          <w:ilvl w:val="0"/>
          <w:numId w:val="0"/>
        </w:numPr>
        <w:ind w:left="113"/>
        <w:rPr>
          <w:lang w:val="en-CA"/>
        </w:rPr>
      </w:pPr>
    </w:p>
    <w:p w14:paraId="6C08B030" w14:textId="1024F9AD" w:rsidR="009D4863" w:rsidRPr="00D11CD6" w:rsidRDefault="00644599" w:rsidP="009D4863">
      <w:pPr>
        <w:pStyle w:val="VAC-Body"/>
        <w:rPr>
          <w:b/>
          <w:bCs/>
          <w:lang w:val="en-CA"/>
        </w:rPr>
      </w:pPr>
      <w:r w:rsidRPr="00D11CD6">
        <w:rPr>
          <w:b/>
          <w:bCs/>
          <w:lang w:val="en-CA"/>
        </w:rPr>
        <w:br w:type="column"/>
      </w:r>
      <w:r w:rsidR="009D4863" w:rsidRPr="00D11CD6">
        <w:rPr>
          <w:b/>
          <w:bCs/>
          <w:lang w:val="en-CA"/>
        </w:rPr>
        <w:lastRenderedPageBreak/>
        <w:t>Most agree they were involved in developing case plan goals</w:t>
      </w:r>
      <w:r w:rsidRPr="00D11CD6">
        <w:rPr>
          <w:rStyle w:val="FootnoteReference"/>
          <w:b/>
          <w:bCs/>
          <w:lang w:val="en-CA"/>
        </w:rPr>
        <w:footnoteReference w:id="16"/>
      </w:r>
    </w:p>
    <w:p w14:paraId="245C1DF8" w14:textId="7153B133" w:rsidR="009D4863" w:rsidRPr="00D11CD6" w:rsidRDefault="00F814F6" w:rsidP="009D4863">
      <w:pPr>
        <w:pStyle w:val="VAC-Bullet"/>
        <w:rPr>
          <w:lang w:val="en-CA"/>
        </w:rPr>
      </w:pPr>
      <w:r w:rsidRPr="00D11CD6">
        <w:rPr>
          <w:lang w:val="en-CA"/>
        </w:rPr>
        <w:t xml:space="preserve">Seven in </w:t>
      </w:r>
      <w:r w:rsidR="00E371D0" w:rsidRPr="00D11CD6">
        <w:rPr>
          <w:lang w:val="en-CA"/>
        </w:rPr>
        <w:t>ten</w:t>
      </w:r>
      <w:r w:rsidR="009D4863" w:rsidRPr="00D11CD6">
        <w:rPr>
          <w:lang w:val="en-CA"/>
        </w:rPr>
        <w:t xml:space="preserve"> (TOP2: </w:t>
      </w:r>
      <w:r w:rsidRPr="00D11CD6">
        <w:rPr>
          <w:lang w:val="en-CA"/>
        </w:rPr>
        <w:t>69</w:t>
      </w:r>
      <w:r w:rsidR="009D4863" w:rsidRPr="00D11CD6">
        <w:rPr>
          <w:lang w:val="en-CA"/>
        </w:rPr>
        <w:t>%) agree that they were involved in developing goals for their case plan.</w:t>
      </w:r>
    </w:p>
    <w:p w14:paraId="04186DD1" w14:textId="607023B3" w:rsidR="00AE2480" w:rsidRPr="00D11CD6" w:rsidRDefault="00AE2480" w:rsidP="00AE2480">
      <w:pPr>
        <w:pStyle w:val="VAC-Bullet"/>
        <w:rPr>
          <w:lang w:val="en-CA"/>
        </w:rPr>
      </w:pPr>
      <w:r w:rsidRPr="00D11CD6">
        <w:rPr>
          <w:b/>
          <w:bCs/>
          <w:lang w:val="en-CA"/>
        </w:rPr>
        <w:t xml:space="preserve">Indigenous </w:t>
      </w:r>
      <w:r w:rsidRPr="00D11CD6">
        <w:rPr>
          <w:lang w:val="en-CA"/>
        </w:rPr>
        <w:t xml:space="preserve">(TOP2: 60%) respondents are less likely to agree than </w:t>
      </w:r>
      <w:r w:rsidRPr="00D11CD6">
        <w:rPr>
          <w:b/>
          <w:bCs/>
          <w:lang w:val="en-CA"/>
        </w:rPr>
        <w:t xml:space="preserve">non-indigenous </w:t>
      </w:r>
      <w:r w:rsidRPr="00D11CD6">
        <w:rPr>
          <w:lang w:val="en-CA"/>
        </w:rPr>
        <w:t>(TOP2: 70%) respondents.</w:t>
      </w:r>
    </w:p>
    <w:p w14:paraId="63F5212D" w14:textId="77777777" w:rsidR="00E52DD6" w:rsidRPr="003A60A4" w:rsidRDefault="00E52DD6" w:rsidP="00E52D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52: </w:t>
      </w:r>
      <w:r w:rsidRPr="003A60A4">
        <w:rPr>
          <w:rFonts w:ascii="Georgia" w:hAnsi="Georgia" w:cs="Georgia"/>
          <w:i/>
          <w:iCs/>
          <w:color w:val="31353A"/>
          <w:spacing w:val="-6"/>
          <w:w w:val="108"/>
          <w:sz w:val="16"/>
          <w:szCs w:val="16"/>
          <w:lang w:val="en-US"/>
        </w:rPr>
        <w:t>“I Was Involved in Developing My Goals for My Case Plan” (%)</w:t>
      </w:r>
    </w:p>
    <w:p w14:paraId="7849E5A6" w14:textId="6C88795F" w:rsidR="00E52DD6" w:rsidRDefault="00E52DD6" w:rsidP="00E52DD6">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26FBE5F9" wp14:editId="7F654EAF">
            <wp:extent cx="3749675" cy="2609215"/>
            <wp:effectExtent l="0" t="0" r="3175" b="63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0801EA" w:rsidRPr="00D11CD6">
        <w:br/>
      </w:r>
    </w:p>
    <w:p w14:paraId="52F388E9" w14:textId="22C8469E" w:rsidR="00E52DD6" w:rsidRPr="003A60A4" w:rsidRDefault="00E52DD6" w:rsidP="00E52DD6">
      <w:pPr>
        <w:rPr>
          <w:rFonts w:ascii="Georgia" w:hAnsi="Georgia" w:cs="Georgia"/>
          <w:i/>
          <w:iCs/>
          <w:color w:val="31353A"/>
          <w:spacing w:val="-6"/>
          <w:w w:val="108"/>
          <w:sz w:val="12"/>
          <w:szCs w:val="12"/>
          <w:lang w:val="en-US"/>
        </w:rPr>
      </w:pPr>
      <w:r w:rsidRPr="003A60A4">
        <w:rPr>
          <w:rFonts w:ascii="Georgia" w:hAnsi="Georgia" w:cs="Georgia"/>
          <w:i/>
          <w:iCs/>
          <w:color w:val="31353A"/>
          <w:spacing w:val="-6"/>
          <w:w w:val="108"/>
          <w:sz w:val="12"/>
          <w:szCs w:val="12"/>
          <w:lang w:val="en-US"/>
        </w:rPr>
        <w:t>Question: [Reminder of 5-point scale as a measure of agreement with the statement.] … “I was involved in developing my goals for my case plan.”</w:t>
      </w:r>
    </w:p>
    <w:p w14:paraId="63D82583" w14:textId="77777777" w:rsidR="00E52DD6" w:rsidRPr="003A60A4" w:rsidRDefault="00E52DD6" w:rsidP="00E52DD6">
      <w:pPr>
        <w:rPr>
          <w:rFonts w:ascii="Georgia" w:hAnsi="Georgia" w:cs="Georgia"/>
          <w:i/>
          <w:iCs/>
          <w:color w:val="31353A"/>
          <w:spacing w:val="-6"/>
          <w:w w:val="108"/>
          <w:sz w:val="12"/>
          <w:szCs w:val="12"/>
          <w:lang w:val="en-US"/>
        </w:rPr>
      </w:pPr>
      <w:r w:rsidRPr="003A60A4">
        <w:rPr>
          <w:rFonts w:ascii="Georgia" w:hAnsi="Georgia" w:cs="Georgia"/>
          <w:i/>
          <w:iCs/>
          <w:color w:val="31353A"/>
          <w:spacing w:val="-6"/>
          <w:w w:val="108"/>
          <w:sz w:val="12"/>
          <w:szCs w:val="12"/>
          <w:lang w:val="en-US"/>
        </w:rPr>
        <w:t xml:space="preserve">Sample size: </w:t>
      </w:r>
      <w:r>
        <w:rPr>
          <w:rFonts w:ascii="Georgia" w:hAnsi="Georgia" w:cs="Georgia"/>
          <w:i/>
          <w:iCs/>
          <w:color w:val="31353A"/>
          <w:spacing w:val="-6"/>
          <w:w w:val="108"/>
          <w:sz w:val="12"/>
          <w:szCs w:val="12"/>
          <w:lang w:val="en-US"/>
        </w:rPr>
        <w:t>297</w:t>
      </w:r>
    </w:p>
    <w:p w14:paraId="76240EBE" w14:textId="77777777" w:rsidR="00E52DD6" w:rsidRPr="003A60A4" w:rsidRDefault="00E52DD6" w:rsidP="00E52DD6">
      <w:pPr>
        <w:rPr>
          <w:rFonts w:ascii="Georgia" w:hAnsi="Georgia" w:cs="Georgia"/>
          <w:i/>
          <w:iCs/>
          <w:color w:val="31353A"/>
          <w:spacing w:val="-6"/>
          <w:w w:val="108"/>
          <w:sz w:val="12"/>
          <w:szCs w:val="12"/>
          <w:lang w:val="en-US"/>
        </w:rPr>
      </w:pPr>
      <w:r w:rsidRPr="003A60A4">
        <w:rPr>
          <w:rFonts w:ascii="Georgia" w:hAnsi="Georgia" w:cs="Georgia"/>
          <w:i/>
          <w:iCs/>
          <w:color w:val="31353A"/>
          <w:spacing w:val="-6"/>
          <w:w w:val="108"/>
          <w:sz w:val="12"/>
          <w:szCs w:val="12"/>
          <w:lang w:val="en-US"/>
        </w:rPr>
        <w:t>Framework: Respondents who say they have a case manager, excluding “don’t know” and refused</w:t>
      </w:r>
    </w:p>
    <w:p w14:paraId="60568E66" w14:textId="77777777" w:rsidR="00E52DD6" w:rsidRPr="003A60A4" w:rsidRDefault="00E52DD6" w:rsidP="00E52DD6">
      <w:pPr>
        <w:rPr>
          <w:rFonts w:ascii="Georgia" w:hAnsi="Georgia" w:cs="Georgia"/>
          <w:i/>
          <w:iCs/>
          <w:color w:val="31353A"/>
          <w:spacing w:val="-6"/>
          <w:w w:val="108"/>
          <w:sz w:val="12"/>
          <w:szCs w:val="12"/>
          <w:lang w:val="en-US"/>
        </w:rPr>
      </w:pPr>
    </w:p>
    <w:p w14:paraId="18E885BE" w14:textId="73A1D729" w:rsidR="009703D1" w:rsidRPr="00D11CD6" w:rsidRDefault="009703D1" w:rsidP="00E52DD6">
      <w:pPr>
        <w:pStyle w:val="VAC-Bullet"/>
        <w:numPr>
          <w:ilvl w:val="0"/>
          <w:numId w:val="0"/>
        </w:numPr>
        <w:ind w:left="113"/>
        <w:rPr>
          <w:lang w:val="en-CA"/>
        </w:rPr>
      </w:pPr>
    </w:p>
    <w:p w14:paraId="2B5F7DCD" w14:textId="055BBA7B" w:rsidR="00A27EBD" w:rsidRPr="00D11CD6" w:rsidRDefault="007F1BC1" w:rsidP="00A27EBD">
      <w:pPr>
        <w:pStyle w:val="VAC-Body"/>
        <w:rPr>
          <w:b/>
          <w:bCs/>
          <w:lang w:val="en-CA"/>
        </w:rPr>
      </w:pPr>
      <w:r w:rsidRPr="00D11CD6">
        <w:rPr>
          <w:b/>
          <w:bCs/>
          <w:lang w:val="en-CA"/>
        </w:rPr>
        <w:br w:type="column"/>
      </w:r>
      <w:r w:rsidR="00CF6239" w:rsidRPr="00D11CD6">
        <w:rPr>
          <w:b/>
          <w:bCs/>
          <w:lang w:val="en-CA"/>
        </w:rPr>
        <w:t>Less than h</w:t>
      </w:r>
      <w:r w:rsidR="003A60A4" w:rsidRPr="00D11CD6">
        <w:rPr>
          <w:b/>
          <w:bCs/>
          <w:lang w:val="en-CA"/>
        </w:rPr>
        <w:t>alf had the opportunity to involve family and supporters</w:t>
      </w:r>
      <w:r w:rsidR="00A27EBD" w:rsidRPr="00D11CD6">
        <w:rPr>
          <w:rStyle w:val="FootnoteReference"/>
          <w:b/>
          <w:bCs/>
          <w:lang w:val="en-CA"/>
        </w:rPr>
        <w:footnoteReference w:id="17"/>
      </w:r>
    </w:p>
    <w:p w14:paraId="3C37238C" w14:textId="2188B7F2" w:rsidR="00382C31" w:rsidRPr="00D11CD6" w:rsidRDefault="00382C31" w:rsidP="003A60A4">
      <w:pPr>
        <w:pStyle w:val="VAC-Bullet"/>
        <w:rPr>
          <w:lang w:val="en-CA"/>
        </w:rPr>
      </w:pPr>
      <w:r w:rsidRPr="00D11CD6">
        <w:rPr>
          <w:lang w:val="en-CA"/>
        </w:rPr>
        <w:t>Less than half (TOP2: 44</w:t>
      </w:r>
      <w:r w:rsidR="00A10CEF" w:rsidRPr="00D11CD6">
        <w:rPr>
          <w:lang w:val="en-CA"/>
        </w:rPr>
        <w:t>%</w:t>
      </w:r>
      <w:r w:rsidRPr="00D11CD6">
        <w:rPr>
          <w:lang w:val="en-CA"/>
        </w:rPr>
        <w:t>)</w:t>
      </w:r>
      <w:r w:rsidR="003A60A4" w:rsidRPr="00D11CD6">
        <w:rPr>
          <w:lang w:val="en-CA"/>
        </w:rPr>
        <w:t xml:space="preserve"> agree that they had the opportunity to involve family and other supporters in case plan development</w:t>
      </w:r>
      <w:r w:rsidRPr="00D11CD6">
        <w:rPr>
          <w:lang w:val="en-CA"/>
        </w:rPr>
        <w:t>.</w:t>
      </w:r>
    </w:p>
    <w:p w14:paraId="0969E8A8" w14:textId="6FCCDEB5" w:rsidR="003A60A4" w:rsidRPr="00D11CD6" w:rsidRDefault="00382C31" w:rsidP="003A60A4">
      <w:pPr>
        <w:pStyle w:val="VAC-Bullet"/>
        <w:rPr>
          <w:lang w:val="en-CA"/>
        </w:rPr>
      </w:pPr>
      <w:r w:rsidRPr="00D11CD6">
        <w:rPr>
          <w:lang w:val="en-CA"/>
        </w:rPr>
        <w:t>This is lower than that in 2020 (TOP2: 54</w:t>
      </w:r>
      <w:r w:rsidR="00A10CEF" w:rsidRPr="00D11CD6">
        <w:rPr>
          <w:lang w:val="en-CA"/>
        </w:rPr>
        <w:t>%</w:t>
      </w:r>
      <w:r w:rsidRPr="00D11CD6">
        <w:rPr>
          <w:lang w:val="en-CA"/>
        </w:rPr>
        <w:t>).</w:t>
      </w:r>
    </w:p>
    <w:p w14:paraId="7F4BA1AC" w14:textId="171F1E98" w:rsidR="005843DE" w:rsidRPr="00D11CD6" w:rsidRDefault="00382C31" w:rsidP="005843DE">
      <w:pPr>
        <w:pStyle w:val="VAC-Bullet"/>
        <w:rPr>
          <w:lang w:val="en-CA"/>
        </w:rPr>
      </w:pPr>
      <w:r w:rsidRPr="00D11CD6">
        <w:rPr>
          <w:b/>
          <w:bCs/>
          <w:lang w:val="en-CA"/>
        </w:rPr>
        <w:t xml:space="preserve">French speakers </w:t>
      </w:r>
      <w:r w:rsidR="005843DE" w:rsidRPr="00D11CD6">
        <w:rPr>
          <w:lang w:val="en-CA"/>
        </w:rPr>
        <w:t xml:space="preserve">(TOP2: </w:t>
      </w:r>
      <w:r w:rsidRPr="00D11CD6">
        <w:rPr>
          <w:lang w:val="en-CA"/>
        </w:rPr>
        <w:t>34</w:t>
      </w:r>
      <w:r w:rsidR="005843DE" w:rsidRPr="00D11CD6">
        <w:rPr>
          <w:lang w:val="en-CA"/>
        </w:rPr>
        <w:t>%) are less likely to agree than</w:t>
      </w:r>
      <w:r w:rsidRPr="00D11CD6">
        <w:rPr>
          <w:b/>
          <w:bCs/>
          <w:lang w:val="en-CA"/>
        </w:rPr>
        <w:t xml:space="preserve"> English speakers</w:t>
      </w:r>
      <w:r w:rsidR="005843DE" w:rsidRPr="00D11CD6">
        <w:rPr>
          <w:lang w:val="en-CA"/>
        </w:rPr>
        <w:t xml:space="preserve"> (TOP2: </w:t>
      </w:r>
      <w:r w:rsidRPr="00D11CD6">
        <w:rPr>
          <w:lang w:val="en-CA"/>
        </w:rPr>
        <w:t>49</w:t>
      </w:r>
      <w:r w:rsidR="005843DE" w:rsidRPr="00D11CD6">
        <w:rPr>
          <w:lang w:val="en-CA"/>
        </w:rPr>
        <w:t>%)</w:t>
      </w:r>
      <w:r w:rsidR="00473B75" w:rsidRPr="00D11CD6">
        <w:rPr>
          <w:lang w:val="en-CA"/>
        </w:rPr>
        <w:t>.</w:t>
      </w:r>
    </w:p>
    <w:p w14:paraId="5F8D6CA6" w14:textId="2507DDE8" w:rsidR="00E52DD6" w:rsidRDefault="00E52DD6" w:rsidP="00E52DD6">
      <w:pPr>
        <w:rPr>
          <w:rFonts w:ascii="Georgia" w:hAnsi="Georgia" w:cs="Georgia"/>
          <w:i/>
          <w:iCs/>
          <w:color w:val="31353A"/>
          <w:spacing w:val="-6"/>
          <w:w w:val="108"/>
          <w:sz w:val="12"/>
          <w:szCs w:val="12"/>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53: </w:t>
      </w:r>
      <w:r w:rsidRPr="003A60A4">
        <w:rPr>
          <w:rFonts w:ascii="Georgia" w:hAnsi="Georgia" w:cs="Georgia"/>
          <w:i/>
          <w:iCs/>
          <w:color w:val="31353A"/>
          <w:spacing w:val="-6"/>
          <w:w w:val="108"/>
          <w:sz w:val="16"/>
          <w:szCs w:val="16"/>
        </w:rPr>
        <w:t>“I Had the Opportunity to Involve Family and Other</w:t>
      </w:r>
      <w:r>
        <w:rPr>
          <w:rFonts w:ascii="Georgia" w:hAnsi="Georgia" w:cs="Georgia"/>
          <w:i/>
          <w:iCs/>
          <w:color w:val="31353A"/>
          <w:spacing w:val="-6"/>
          <w:w w:val="108"/>
          <w:sz w:val="16"/>
          <w:szCs w:val="16"/>
        </w:rPr>
        <w:t xml:space="preserve"> </w:t>
      </w:r>
      <w:r w:rsidRPr="003A60A4">
        <w:rPr>
          <w:rFonts w:ascii="Georgia" w:hAnsi="Georgia" w:cs="Georgia"/>
          <w:i/>
          <w:iCs/>
          <w:color w:val="31353A"/>
          <w:spacing w:val="-6"/>
          <w:w w:val="108"/>
          <w:sz w:val="16"/>
          <w:szCs w:val="16"/>
        </w:rPr>
        <w:t>Supporters in the Development of My Case Plan” (%)</w:t>
      </w:r>
      <w:r w:rsidR="000801EA" w:rsidRPr="00D11CD6">
        <w:br/>
      </w:r>
      <w:r>
        <w:rPr>
          <w:rFonts w:ascii="Georgia" w:hAnsi="Georgia" w:cs="Georgia"/>
          <w:i/>
          <w:iCs/>
          <w:noProof/>
          <w:color w:val="31353A"/>
          <w:spacing w:val="-6"/>
          <w:w w:val="108"/>
          <w:sz w:val="16"/>
          <w:szCs w:val="16"/>
        </w:rPr>
        <w:drawing>
          <wp:inline distT="0" distB="0" distL="0" distR="0" wp14:anchorId="3EC989FF" wp14:editId="1103E919">
            <wp:extent cx="3749675" cy="2609215"/>
            <wp:effectExtent l="0" t="0" r="3175" b="63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0801EA" w:rsidRPr="00D11CD6">
        <w:br/>
      </w:r>
      <w:r w:rsidRPr="00E52DD6">
        <w:rPr>
          <w:rFonts w:ascii="Georgia" w:hAnsi="Georgia" w:cs="Georgia"/>
          <w:i/>
          <w:iCs/>
          <w:color w:val="31353A"/>
          <w:spacing w:val="-6"/>
          <w:w w:val="108"/>
          <w:sz w:val="12"/>
          <w:szCs w:val="12"/>
          <w:lang w:val="en-US"/>
        </w:rPr>
        <w:t xml:space="preserve"> </w:t>
      </w:r>
    </w:p>
    <w:p w14:paraId="1A5251F4" w14:textId="514502E8" w:rsidR="00E52DD6" w:rsidRPr="003A60A4" w:rsidRDefault="00E52DD6" w:rsidP="00E52DD6">
      <w:pPr>
        <w:rPr>
          <w:rFonts w:ascii="Georgia" w:hAnsi="Georgia" w:cs="Georgia"/>
          <w:i/>
          <w:iCs/>
          <w:color w:val="31353A"/>
          <w:spacing w:val="-6"/>
          <w:w w:val="108"/>
          <w:sz w:val="12"/>
          <w:szCs w:val="12"/>
          <w:lang w:val="en-US"/>
        </w:rPr>
      </w:pPr>
      <w:r w:rsidRPr="003A60A4">
        <w:rPr>
          <w:rFonts w:ascii="Georgia" w:hAnsi="Georgia" w:cs="Georgia"/>
          <w:i/>
          <w:iCs/>
          <w:color w:val="31353A"/>
          <w:spacing w:val="-6"/>
          <w:w w:val="108"/>
          <w:sz w:val="12"/>
          <w:szCs w:val="12"/>
          <w:lang w:val="en-US"/>
        </w:rPr>
        <w:t>Question: [Reminder of 5-point scale as a measure of agreement with the statement.] … “I had the opportunity to involve family and other supporters in the development of my case plan.”</w:t>
      </w:r>
    </w:p>
    <w:p w14:paraId="631EBC6E" w14:textId="77777777" w:rsidR="00E52DD6" w:rsidRPr="003A60A4" w:rsidRDefault="00E52DD6" w:rsidP="00E52DD6">
      <w:pPr>
        <w:rPr>
          <w:rFonts w:ascii="Georgia" w:hAnsi="Georgia" w:cs="Georgia"/>
          <w:i/>
          <w:iCs/>
          <w:color w:val="31353A"/>
          <w:spacing w:val="-6"/>
          <w:w w:val="108"/>
          <w:sz w:val="12"/>
          <w:szCs w:val="12"/>
          <w:lang w:val="en-US"/>
        </w:rPr>
      </w:pPr>
      <w:r w:rsidRPr="003A60A4">
        <w:rPr>
          <w:rFonts w:ascii="Georgia" w:hAnsi="Georgia" w:cs="Georgia"/>
          <w:i/>
          <w:iCs/>
          <w:color w:val="31353A"/>
          <w:spacing w:val="-6"/>
          <w:w w:val="108"/>
          <w:sz w:val="12"/>
          <w:szCs w:val="12"/>
          <w:lang w:val="en-US"/>
        </w:rPr>
        <w:t xml:space="preserve">Sample size: </w:t>
      </w:r>
      <w:r>
        <w:rPr>
          <w:rFonts w:ascii="Georgia" w:hAnsi="Georgia" w:cs="Georgia"/>
          <w:i/>
          <w:iCs/>
          <w:color w:val="31353A"/>
          <w:spacing w:val="-6"/>
          <w:w w:val="108"/>
          <w:sz w:val="12"/>
          <w:szCs w:val="12"/>
          <w:lang w:val="en-US"/>
        </w:rPr>
        <w:t>286</w:t>
      </w:r>
    </w:p>
    <w:p w14:paraId="2D2FAA0B" w14:textId="77777777" w:rsidR="00E52DD6" w:rsidRPr="003A60A4" w:rsidRDefault="00E52DD6" w:rsidP="00E52DD6">
      <w:pPr>
        <w:rPr>
          <w:rFonts w:ascii="Georgia" w:hAnsi="Georgia" w:cs="Georgia"/>
          <w:i/>
          <w:iCs/>
          <w:color w:val="31353A"/>
          <w:spacing w:val="-6"/>
          <w:w w:val="108"/>
          <w:sz w:val="12"/>
          <w:szCs w:val="12"/>
          <w:lang w:val="en-US"/>
        </w:rPr>
      </w:pPr>
      <w:r w:rsidRPr="003A60A4">
        <w:rPr>
          <w:rFonts w:ascii="Georgia" w:hAnsi="Georgia" w:cs="Georgia"/>
          <w:i/>
          <w:iCs/>
          <w:color w:val="31353A"/>
          <w:spacing w:val="-6"/>
          <w:w w:val="108"/>
          <w:sz w:val="12"/>
          <w:szCs w:val="12"/>
          <w:lang w:val="en-US"/>
        </w:rPr>
        <w:t>Framework: Respondents who say they have a case manager, excluding “don’t know” and refused</w:t>
      </w:r>
    </w:p>
    <w:p w14:paraId="13863022" w14:textId="189B38EC" w:rsidR="003A60A4" w:rsidRPr="00E52DD6" w:rsidRDefault="003A60A4" w:rsidP="00E52D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DF14A84" w14:textId="2B64EE9B" w:rsidR="00A27EBD" w:rsidRPr="00D11CD6" w:rsidRDefault="007F1BC1" w:rsidP="00A27EBD">
      <w:pPr>
        <w:pStyle w:val="VAC-Body"/>
        <w:rPr>
          <w:b/>
          <w:bCs/>
          <w:lang w:val="en-CA"/>
        </w:rPr>
      </w:pPr>
      <w:r w:rsidRPr="00D11CD6">
        <w:rPr>
          <w:b/>
          <w:bCs/>
          <w:lang w:val="en-CA"/>
        </w:rPr>
        <w:br w:type="column"/>
      </w:r>
      <w:r w:rsidR="00CF6239" w:rsidRPr="00D11CD6">
        <w:rPr>
          <w:b/>
          <w:bCs/>
          <w:lang w:val="en-CA"/>
        </w:rPr>
        <w:lastRenderedPageBreak/>
        <w:t>Majority have r</w:t>
      </w:r>
      <w:r w:rsidR="003A60A4" w:rsidRPr="00D11CD6">
        <w:rPr>
          <w:b/>
          <w:bCs/>
          <w:lang w:val="en-CA"/>
        </w:rPr>
        <w:t>egular contact with case manager</w:t>
      </w:r>
      <w:r w:rsidR="00CF0CAD" w:rsidRPr="00D11CD6">
        <w:rPr>
          <w:rStyle w:val="FootnoteReference"/>
          <w:b/>
          <w:bCs/>
          <w:lang w:val="en-CA"/>
        </w:rPr>
        <w:footnoteReference w:id="18"/>
      </w:r>
    </w:p>
    <w:p w14:paraId="4CC46C57" w14:textId="0D48C78A" w:rsidR="003A60A4" w:rsidRPr="00D11CD6" w:rsidRDefault="003A60A4" w:rsidP="00450676">
      <w:pPr>
        <w:pStyle w:val="VAC-Bullet"/>
        <w:rPr>
          <w:lang w:val="en-CA"/>
        </w:rPr>
      </w:pPr>
      <w:r w:rsidRPr="00D11CD6">
        <w:rPr>
          <w:lang w:val="en-CA"/>
        </w:rPr>
        <w:t>Overall</w:t>
      </w:r>
      <w:r w:rsidR="009B73FE" w:rsidRPr="00D11CD6">
        <w:rPr>
          <w:lang w:val="en-CA"/>
        </w:rPr>
        <w:t xml:space="preserve">, </w:t>
      </w:r>
      <w:r w:rsidRPr="00D11CD6">
        <w:rPr>
          <w:lang w:val="en-CA"/>
        </w:rPr>
        <w:t>three in five (TOP2: 6</w:t>
      </w:r>
      <w:r w:rsidR="00D15E76" w:rsidRPr="00D11CD6">
        <w:rPr>
          <w:lang w:val="en-CA"/>
        </w:rPr>
        <w:t>3</w:t>
      </w:r>
      <w:r w:rsidRPr="00D11CD6">
        <w:rPr>
          <w:lang w:val="en-CA"/>
        </w:rPr>
        <w:t>%) agree that they had regular contact with their case manager to discuss progress on their goals.</w:t>
      </w:r>
    </w:p>
    <w:p w14:paraId="4CAA4BAD" w14:textId="3F6C839C" w:rsidR="00E52DD6" w:rsidRPr="00E52DD6" w:rsidRDefault="00E52DD6" w:rsidP="00E52D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54: </w:t>
      </w:r>
      <w:r w:rsidRPr="00450676">
        <w:rPr>
          <w:rFonts w:ascii="Georgia" w:hAnsi="Georgia" w:cs="Georgia"/>
          <w:i/>
          <w:iCs/>
          <w:color w:val="31353A"/>
          <w:spacing w:val="-6"/>
          <w:w w:val="108"/>
          <w:sz w:val="16"/>
          <w:szCs w:val="16"/>
          <w:lang w:val="en-US"/>
        </w:rPr>
        <w:t>“I Had Regular Contact with My Case Manager to Discuss If I Was Reaching My Goals” (%)</w:t>
      </w:r>
    </w:p>
    <w:p w14:paraId="3C903041" w14:textId="00C5D78D" w:rsidR="00E52DD6" w:rsidRDefault="00E52DD6" w:rsidP="00E52DD6">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219A1D70" wp14:editId="2001D144">
            <wp:extent cx="3749675" cy="2609215"/>
            <wp:effectExtent l="0" t="0" r="3175" b="63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0801EA" w:rsidRPr="00D11CD6">
        <w:br/>
      </w:r>
    </w:p>
    <w:p w14:paraId="26F4CEB2" w14:textId="79869F0A" w:rsidR="00E52DD6" w:rsidRPr="00450676" w:rsidRDefault="00E52DD6" w:rsidP="00E52DD6">
      <w:pPr>
        <w:rPr>
          <w:rFonts w:ascii="Georgia" w:hAnsi="Georgia" w:cs="Georgia"/>
          <w:i/>
          <w:iCs/>
          <w:color w:val="31353A"/>
          <w:spacing w:val="-6"/>
          <w:w w:val="108"/>
          <w:sz w:val="12"/>
          <w:szCs w:val="12"/>
          <w:lang w:val="en-US"/>
        </w:rPr>
      </w:pPr>
      <w:r w:rsidRPr="00450676">
        <w:rPr>
          <w:rFonts w:ascii="Georgia" w:hAnsi="Georgia" w:cs="Georgia"/>
          <w:i/>
          <w:iCs/>
          <w:color w:val="31353A"/>
          <w:spacing w:val="-6"/>
          <w:w w:val="108"/>
          <w:sz w:val="12"/>
          <w:szCs w:val="12"/>
          <w:lang w:val="en-US"/>
        </w:rPr>
        <w:t>Question: [Reminder of 5-point scale as a measure of agreement with the statement.] … “I had regular contact with my case manager to discuss if I was reaching my goals.”</w:t>
      </w:r>
    </w:p>
    <w:p w14:paraId="18AA4F8B" w14:textId="77777777" w:rsidR="00E52DD6" w:rsidRPr="00450676" w:rsidRDefault="00E52DD6" w:rsidP="00E52DD6">
      <w:pPr>
        <w:rPr>
          <w:rFonts w:ascii="Georgia" w:hAnsi="Georgia" w:cs="Georgia"/>
          <w:i/>
          <w:iCs/>
          <w:color w:val="31353A"/>
          <w:spacing w:val="-6"/>
          <w:w w:val="108"/>
          <w:sz w:val="12"/>
          <w:szCs w:val="12"/>
          <w:lang w:val="en-US"/>
        </w:rPr>
      </w:pPr>
      <w:r w:rsidRPr="00450676">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13</w:t>
      </w:r>
    </w:p>
    <w:p w14:paraId="58BA48E8" w14:textId="77777777" w:rsidR="00E52DD6" w:rsidRPr="00450676" w:rsidRDefault="00E52DD6" w:rsidP="00E52DD6">
      <w:pPr>
        <w:rPr>
          <w:rFonts w:ascii="Georgia" w:hAnsi="Georgia" w:cs="Georgia"/>
          <w:i/>
          <w:iCs/>
          <w:color w:val="31353A"/>
          <w:spacing w:val="-6"/>
          <w:w w:val="108"/>
          <w:sz w:val="12"/>
          <w:szCs w:val="12"/>
          <w:lang w:val="en-US"/>
        </w:rPr>
      </w:pPr>
      <w:r w:rsidRPr="00450676">
        <w:rPr>
          <w:rFonts w:ascii="Georgia" w:hAnsi="Georgia" w:cs="Georgia"/>
          <w:i/>
          <w:iCs/>
          <w:color w:val="31353A"/>
          <w:spacing w:val="-6"/>
          <w:w w:val="108"/>
          <w:sz w:val="12"/>
          <w:szCs w:val="12"/>
          <w:lang w:val="en-US"/>
        </w:rPr>
        <w:t>Framework: Respondents who say they have a case manager, excluding “don’t know” and refused</w:t>
      </w:r>
    </w:p>
    <w:p w14:paraId="2A0341EF" w14:textId="75FFC8FA" w:rsidR="005843DE" w:rsidRPr="00D11CD6" w:rsidRDefault="005843DE" w:rsidP="000801EA">
      <w:pPr>
        <w:pStyle w:val="VAC-Bullet"/>
        <w:numPr>
          <w:ilvl w:val="0"/>
          <w:numId w:val="0"/>
        </w:numPr>
        <w:rPr>
          <w:lang w:val="en-CA"/>
        </w:rPr>
      </w:pPr>
    </w:p>
    <w:p w14:paraId="5A053E5F" w14:textId="7ED19C93" w:rsidR="00E0482A" w:rsidRPr="00D11CD6" w:rsidRDefault="00CF0CAD" w:rsidP="005843DE">
      <w:pPr>
        <w:pStyle w:val="VAC-Body"/>
        <w:rPr>
          <w:b/>
          <w:bCs/>
          <w:lang w:val="en-CA"/>
        </w:rPr>
      </w:pPr>
      <w:r w:rsidRPr="00D11CD6">
        <w:rPr>
          <w:b/>
          <w:bCs/>
          <w:lang w:val="en-CA"/>
        </w:rPr>
        <w:br w:type="column"/>
      </w:r>
      <w:r w:rsidR="00E0482A" w:rsidRPr="00D11CD6">
        <w:rPr>
          <w:b/>
          <w:bCs/>
          <w:lang w:val="en-CA"/>
        </w:rPr>
        <w:t>Majority pleased with progress towards achieving goals</w:t>
      </w:r>
      <w:bookmarkStart w:id="33" w:name="_Ref56609656"/>
      <w:r w:rsidR="00E0482A" w:rsidRPr="00D11CD6">
        <w:rPr>
          <w:rStyle w:val="FootnoteReference"/>
          <w:b/>
          <w:bCs/>
          <w:lang w:val="en-CA"/>
        </w:rPr>
        <w:footnoteReference w:id="19"/>
      </w:r>
      <w:bookmarkEnd w:id="33"/>
    </w:p>
    <w:p w14:paraId="1636A678" w14:textId="7FDC1FA7" w:rsidR="00E0482A" w:rsidRPr="00D11CD6" w:rsidRDefault="00E0482A" w:rsidP="00E0482A">
      <w:pPr>
        <w:pStyle w:val="VAC-Bullet"/>
        <w:rPr>
          <w:lang w:val="en-CA"/>
        </w:rPr>
      </w:pPr>
      <w:r w:rsidRPr="00D11CD6">
        <w:rPr>
          <w:lang w:val="en-CA"/>
        </w:rPr>
        <w:t xml:space="preserve">Three in five (TOP2: </w:t>
      </w:r>
      <w:r w:rsidR="00D15E76" w:rsidRPr="00D11CD6">
        <w:rPr>
          <w:lang w:val="en-CA"/>
        </w:rPr>
        <w:t>57</w:t>
      </w:r>
      <w:r w:rsidRPr="00D11CD6">
        <w:rPr>
          <w:lang w:val="en-CA"/>
        </w:rPr>
        <w:t>%) agree that they are pleased with their progress towards achieving their goals.</w:t>
      </w:r>
      <w:r w:rsidR="00DE0B0B" w:rsidRPr="00D11CD6">
        <w:rPr>
          <w:noProof/>
          <w:w w:val="100"/>
          <w:lang w:val="en-CA"/>
        </w:rPr>
        <w:t xml:space="preserve"> </w:t>
      </w:r>
    </w:p>
    <w:p w14:paraId="499D08E8" w14:textId="49E20DC4" w:rsidR="00007665" w:rsidRPr="00D11CD6" w:rsidRDefault="00C747B0" w:rsidP="00007665">
      <w:pPr>
        <w:pStyle w:val="VAC-Bullet"/>
        <w:rPr>
          <w:lang w:val="en-CA"/>
        </w:rPr>
      </w:pPr>
      <w:r w:rsidRPr="00D11CD6">
        <w:rPr>
          <w:lang w:val="en-CA"/>
        </w:rPr>
        <w:t>R</w:t>
      </w:r>
      <w:r w:rsidR="00007665" w:rsidRPr="00D11CD6">
        <w:rPr>
          <w:lang w:val="en-CA"/>
        </w:rPr>
        <w:t xml:space="preserve">espondents </w:t>
      </w:r>
      <w:r w:rsidRPr="00D11CD6">
        <w:rPr>
          <w:b/>
          <w:bCs/>
          <w:lang w:val="en-CA"/>
        </w:rPr>
        <w:t>aged 60-69</w:t>
      </w:r>
      <w:r w:rsidRPr="00D11CD6">
        <w:rPr>
          <w:lang w:val="en-CA"/>
        </w:rPr>
        <w:t xml:space="preserve"> (TOP2: 74%) </w:t>
      </w:r>
      <w:r w:rsidR="00007665" w:rsidRPr="00D11CD6">
        <w:rPr>
          <w:lang w:val="en-CA"/>
        </w:rPr>
        <w:t>are more likely to agree</w:t>
      </w:r>
      <w:r w:rsidR="009D497E" w:rsidRPr="00D11CD6">
        <w:rPr>
          <w:lang w:val="en-CA"/>
        </w:rPr>
        <w:t>.</w:t>
      </w:r>
    </w:p>
    <w:p w14:paraId="6AA0381A" w14:textId="1FD853E5" w:rsidR="00E52DD6" w:rsidRDefault="00E52DD6" w:rsidP="00E52DD6">
      <w:pPr>
        <w:rPr>
          <w:rFonts w:ascii="Georgia" w:hAnsi="Georgia" w:cs="Georgia"/>
          <w:i/>
          <w:iCs/>
          <w:color w:val="31353A"/>
          <w:spacing w:val="-6"/>
          <w:w w:val="108"/>
          <w:sz w:val="12"/>
          <w:szCs w:val="12"/>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55: </w:t>
      </w:r>
      <w:r w:rsidRPr="00E0482A">
        <w:rPr>
          <w:rFonts w:ascii="Georgia" w:hAnsi="Georgia" w:cs="Georgia"/>
          <w:i/>
          <w:iCs/>
          <w:color w:val="31353A"/>
          <w:spacing w:val="-6"/>
          <w:w w:val="108"/>
          <w:sz w:val="16"/>
          <w:szCs w:val="16"/>
        </w:rPr>
        <w:t>“I Have Been Pleased with My Progress Towards</w:t>
      </w:r>
      <w:r>
        <w:rPr>
          <w:rFonts w:ascii="Georgia" w:hAnsi="Georgia" w:cs="Georgia"/>
          <w:i/>
          <w:iCs/>
          <w:color w:val="31353A"/>
          <w:spacing w:val="-6"/>
          <w:w w:val="108"/>
          <w:sz w:val="16"/>
          <w:szCs w:val="16"/>
        </w:rPr>
        <w:t xml:space="preserve"> </w:t>
      </w:r>
      <w:r w:rsidRPr="00E0482A">
        <w:rPr>
          <w:rFonts w:ascii="Georgia" w:hAnsi="Georgia" w:cs="Georgia"/>
          <w:i/>
          <w:iCs/>
          <w:color w:val="31353A"/>
          <w:spacing w:val="-6"/>
          <w:w w:val="108"/>
          <w:sz w:val="16"/>
          <w:szCs w:val="16"/>
        </w:rPr>
        <w:t>Achieving My Goals” (%)</w:t>
      </w:r>
      <w:r w:rsidR="000801EA" w:rsidRPr="00D11CD6">
        <w:br/>
      </w:r>
      <w:r>
        <w:rPr>
          <w:rFonts w:ascii="Georgia" w:hAnsi="Georgia" w:cs="Georgia"/>
          <w:i/>
          <w:iCs/>
          <w:noProof/>
          <w:color w:val="31353A"/>
          <w:spacing w:val="-6"/>
          <w:w w:val="108"/>
          <w:sz w:val="16"/>
          <w:szCs w:val="16"/>
        </w:rPr>
        <w:drawing>
          <wp:inline distT="0" distB="0" distL="0" distR="0" wp14:anchorId="064328EC" wp14:editId="69CE0666">
            <wp:extent cx="3749675" cy="2609215"/>
            <wp:effectExtent l="0" t="0" r="3175" b="63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0801EA" w:rsidRPr="00D11CD6">
        <w:br/>
      </w:r>
    </w:p>
    <w:p w14:paraId="17655669" w14:textId="66D092E5" w:rsidR="00E52DD6" w:rsidRPr="00E0482A" w:rsidRDefault="00E52DD6" w:rsidP="00E52DD6">
      <w:pPr>
        <w:rPr>
          <w:rFonts w:ascii="Georgia" w:hAnsi="Georgia" w:cs="Georgia"/>
          <w:i/>
          <w:iCs/>
          <w:color w:val="31353A"/>
          <w:spacing w:val="-6"/>
          <w:w w:val="108"/>
          <w:sz w:val="12"/>
          <w:szCs w:val="12"/>
          <w:lang w:val="en-US"/>
        </w:rPr>
      </w:pPr>
      <w:r w:rsidRPr="00E0482A">
        <w:rPr>
          <w:rFonts w:ascii="Georgia" w:hAnsi="Georgia" w:cs="Georgia"/>
          <w:i/>
          <w:iCs/>
          <w:color w:val="31353A"/>
          <w:spacing w:val="-6"/>
          <w:w w:val="108"/>
          <w:sz w:val="12"/>
          <w:szCs w:val="12"/>
          <w:lang w:val="en-US"/>
        </w:rPr>
        <w:t>Question: [Reminder of 5-point scale as a measure of agreement with the statement.] … “I have been pleased with my progress towards achieving my goals.”</w:t>
      </w:r>
    </w:p>
    <w:p w14:paraId="25B0BD95" w14:textId="77777777" w:rsidR="00E52DD6" w:rsidRPr="00E0482A" w:rsidRDefault="00E52DD6" w:rsidP="00E52DD6">
      <w:pPr>
        <w:rPr>
          <w:rFonts w:ascii="Georgia" w:hAnsi="Georgia" w:cs="Georgia"/>
          <w:i/>
          <w:iCs/>
          <w:color w:val="31353A"/>
          <w:spacing w:val="-6"/>
          <w:w w:val="108"/>
          <w:sz w:val="12"/>
          <w:szCs w:val="12"/>
          <w:lang w:val="en-US"/>
        </w:rPr>
      </w:pPr>
      <w:r w:rsidRPr="00E0482A">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05</w:t>
      </w:r>
    </w:p>
    <w:p w14:paraId="0865C2E4" w14:textId="77777777" w:rsidR="00E52DD6" w:rsidRPr="00E0482A" w:rsidRDefault="00E52DD6" w:rsidP="00E52DD6">
      <w:pPr>
        <w:rPr>
          <w:rFonts w:ascii="Georgia" w:hAnsi="Georgia" w:cs="Georgia"/>
          <w:i/>
          <w:iCs/>
          <w:color w:val="31353A"/>
          <w:spacing w:val="-6"/>
          <w:w w:val="108"/>
          <w:sz w:val="12"/>
          <w:szCs w:val="12"/>
          <w:lang w:val="en-US"/>
        </w:rPr>
      </w:pPr>
      <w:r w:rsidRPr="00E0482A">
        <w:rPr>
          <w:rFonts w:ascii="Georgia" w:hAnsi="Georgia" w:cs="Georgia"/>
          <w:i/>
          <w:iCs/>
          <w:color w:val="31353A"/>
          <w:spacing w:val="-6"/>
          <w:w w:val="108"/>
          <w:sz w:val="12"/>
          <w:szCs w:val="12"/>
          <w:lang w:val="en-US"/>
        </w:rPr>
        <w:t>Framework: Respondents who say they have a case manager, excluding “don’t know” and refused</w:t>
      </w:r>
    </w:p>
    <w:p w14:paraId="42D0E4BB" w14:textId="42F25C6D" w:rsidR="00E0482A" w:rsidRPr="00E52DD6" w:rsidRDefault="00E0482A" w:rsidP="00E52D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2E3BCFD" w14:textId="7F85A112" w:rsidR="00E0482A" w:rsidRPr="00D11CD6" w:rsidRDefault="007F1BC1" w:rsidP="00E0482A">
      <w:pPr>
        <w:pStyle w:val="VAC-Body"/>
        <w:rPr>
          <w:b/>
          <w:bCs/>
          <w:lang w:val="en-CA"/>
        </w:rPr>
      </w:pPr>
      <w:r w:rsidRPr="00D11CD6">
        <w:rPr>
          <w:b/>
          <w:bCs/>
          <w:lang w:val="en-CA"/>
        </w:rPr>
        <w:br w:type="column"/>
      </w:r>
      <w:r w:rsidR="00E0482A" w:rsidRPr="00D11CD6">
        <w:rPr>
          <w:b/>
          <w:bCs/>
          <w:lang w:val="en-CA"/>
        </w:rPr>
        <w:lastRenderedPageBreak/>
        <w:t>Case managers help</w:t>
      </w:r>
      <w:r w:rsidR="009B73FE" w:rsidRPr="00D11CD6">
        <w:rPr>
          <w:b/>
          <w:bCs/>
          <w:lang w:val="en-CA"/>
        </w:rPr>
        <w:t xml:space="preserve"> </w:t>
      </w:r>
      <w:r w:rsidR="00E0482A" w:rsidRPr="00D11CD6">
        <w:rPr>
          <w:b/>
          <w:bCs/>
          <w:lang w:val="en-CA"/>
        </w:rPr>
        <w:t>inform about programs and service</w:t>
      </w:r>
      <w:r w:rsidR="00CF0CAD" w:rsidRPr="00D11CD6">
        <w:rPr>
          <w:b/>
          <w:bCs/>
          <w:lang w:val="en-CA"/>
        </w:rPr>
        <w:t>s</w:t>
      </w:r>
      <w:r w:rsidR="00CF0CAD" w:rsidRPr="00D11CD6">
        <w:rPr>
          <w:rStyle w:val="FootnoteReference"/>
          <w:b/>
          <w:bCs/>
          <w:lang w:val="en-CA"/>
        </w:rPr>
        <w:footnoteReference w:id="20"/>
      </w:r>
    </w:p>
    <w:p w14:paraId="55D614B2" w14:textId="519B8E1D" w:rsidR="00E0482A" w:rsidRPr="00D11CD6" w:rsidRDefault="009B73FE" w:rsidP="00E0482A">
      <w:pPr>
        <w:pStyle w:val="VAC-Bullet"/>
        <w:rPr>
          <w:lang w:val="en-CA"/>
        </w:rPr>
      </w:pPr>
      <w:r w:rsidRPr="00D11CD6">
        <w:rPr>
          <w:lang w:val="en-CA"/>
        </w:rPr>
        <w:t>Three-quarters</w:t>
      </w:r>
      <w:r w:rsidR="00E0482A" w:rsidRPr="00D11CD6">
        <w:rPr>
          <w:lang w:val="en-CA"/>
        </w:rPr>
        <w:t xml:space="preserve"> (TOP2: </w:t>
      </w:r>
      <w:r w:rsidR="00CF6239" w:rsidRPr="00D11CD6">
        <w:rPr>
          <w:lang w:val="en-CA"/>
        </w:rPr>
        <w:t>73</w:t>
      </w:r>
      <w:r w:rsidR="00E0482A" w:rsidRPr="00D11CD6">
        <w:rPr>
          <w:lang w:val="en-CA"/>
        </w:rPr>
        <w:t xml:space="preserve">%) say their case manager better informed them on </w:t>
      </w:r>
      <w:r w:rsidR="00C017EF" w:rsidRPr="00D11CD6">
        <w:rPr>
          <w:lang w:val="en-CA"/>
        </w:rPr>
        <w:t>how to access</w:t>
      </w:r>
      <w:r w:rsidR="00E0482A" w:rsidRPr="00D11CD6">
        <w:rPr>
          <w:lang w:val="en-CA"/>
        </w:rPr>
        <w:t xml:space="preserve"> VAC’s programs and services.</w:t>
      </w:r>
    </w:p>
    <w:p w14:paraId="10E4C1E4" w14:textId="4140B03D" w:rsidR="00007665" w:rsidRPr="00D11CD6" w:rsidRDefault="00007665" w:rsidP="00007665">
      <w:pPr>
        <w:pStyle w:val="VAC-Bullet"/>
        <w:rPr>
          <w:lang w:val="en-CA"/>
        </w:rPr>
      </w:pPr>
      <w:bookmarkStart w:id="34" w:name="_Hlk117770059"/>
      <w:r w:rsidRPr="00D11CD6">
        <w:rPr>
          <w:b/>
          <w:bCs/>
          <w:lang w:val="en-CA"/>
        </w:rPr>
        <w:t>Older</w:t>
      </w:r>
      <w:r w:rsidRPr="00D11CD6">
        <w:rPr>
          <w:lang w:val="en-CA"/>
        </w:rPr>
        <w:t xml:space="preserve"> respondents are</w:t>
      </w:r>
      <w:r w:rsidR="00811BB1" w:rsidRPr="00D11CD6">
        <w:rPr>
          <w:lang w:val="en-CA"/>
        </w:rPr>
        <w:t xml:space="preserve"> generally</w:t>
      </w:r>
      <w:r w:rsidRPr="00D11CD6">
        <w:rPr>
          <w:lang w:val="en-CA"/>
        </w:rPr>
        <w:t xml:space="preserve"> more likely than </w:t>
      </w:r>
      <w:r w:rsidRPr="00D11CD6">
        <w:rPr>
          <w:b/>
          <w:bCs/>
          <w:lang w:val="en-CA"/>
        </w:rPr>
        <w:t>younger</w:t>
      </w:r>
      <w:r w:rsidRPr="00D11CD6">
        <w:rPr>
          <w:lang w:val="en-CA"/>
        </w:rPr>
        <w:t xml:space="preserve"> </w:t>
      </w:r>
      <w:r w:rsidR="00811BB1" w:rsidRPr="00D11CD6">
        <w:rPr>
          <w:lang w:val="en-CA"/>
        </w:rPr>
        <w:t>respondents</w:t>
      </w:r>
      <w:r w:rsidRPr="00D11CD6">
        <w:rPr>
          <w:lang w:val="en-CA"/>
        </w:rPr>
        <w:t xml:space="preserve"> to agree, as shown in the figure</w:t>
      </w:r>
      <w:r w:rsidR="00C017EF" w:rsidRPr="00D11CD6">
        <w:rPr>
          <w:lang w:val="en-CA"/>
        </w:rPr>
        <w:t xml:space="preserve"> below</w:t>
      </w:r>
      <w:r w:rsidRPr="00D11CD6">
        <w:rPr>
          <w:lang w:val="en-CA"/>
        </w:rPr>
        <w:t>.</w:t>
      </w:r>
    </w:p>
    <w:bookmarkEnd w:id="34"/>
    <w:p w14:paraId="05819A04" w14:textId="44856578" w:rsidR="00C75686" w:rsidRPr="003647FF" w:rsidRDefault="00C75686" w:rsidP="00C7568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Figure</w:t>
      </w:r>
      <w:r>
        <w:rPr>
          <w:rFonts w:ascii="Georgia" w:hAnsi="Georgia" w:cs="Georgia"/>
          <w:i/>
          <w:iCs/>
          <w:color w:val="31353A"/>
          <w:spacing w:val="-6"/>
          <w:w w:val="108"/>
          <w:sz w:val="16"/>
          <w:szCs w:val="16"/>
        </w:rPr>
        <w:t xml:space="preserve"> 56: </w:t>
      </w:r>
      <w:r w:rsidRPr="00E0482A">
        <w:rPr>
          <w:rFonts w:ascii="Georgia" w:hAnsi="Georgia" w:cs="Georgia"/>
          <w:i/>
          <w:iCs/>
          <w:color w:val="31353A"/>
          <w:spacing w:val="-6"/>
          <w:w w:val="108"/>
          <w:sz w:val="16"/>
          <w:szCs w:val="16"/>
          <w:lang w:val="en-US"/>
        </w:rPr>
        <w:t>Working with My Case Manager “Better Informed” Me on How to Access VAC Programs and Services (%)</w:t>
      </w:r>
    </w:p>
    <w:p w14:paraId="66727236" w14:textId="454DC41F" w:rsidR="00C75686" w:rsidRDefault="00C75686" w:rsidP="00C75686">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05671A5F" wp14:editId="602D4F72">
            <wp:extent cx="3749675" cy="2609215"/>
            <wp:effectExtent l="0" t="0" r="3175" b="63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0801EA" w:rsidRPr="00D11CD6">
        <w:br/>
      </w:r>
    </w:p>
    <w:p w14:paraId="23DC4BAA" w14:textId="135CB402" w:rsidR="00C75686" w:rsidRPr="00E0482A" w:rsidRDefault="00C75686" w:rsidP="00C75686">
      <w:pPr>
        <w:rPr>
          <w:rFonts w:ascii="Georgia" w:hAnsi="Georgia" w:cs="Georgia"/>
          <w:i/>
          <w:iCs/>
          <w:color w:val="31353A"/>
          <w:spacing w:val="-6"/>
          <w:w w:val="108"/>
          <w:sz w:val="12"/>
          <w:szCs w:val="12"/>
          <w:lang w:val="en-US"/>
        </w:rPr>
      </w:pPr>
      <w:r w:rsidRPr="00E0482A">
        <w:rPr>
          <w:rFonts w:ascii="Georgia" w:hAnsi="Georgia" w:cs="Georgia"/>
          <w:i/>
          <w:iCs/>
          <w:color w:val="31353A"/>
          <w:spacing w:val="-6"/>
          <w:w w:val="108"/>
          <w:sz w:val="12"/>
          <w:szCs w:val="12"/>
          <w:lang w:val="en-US"/>
        </w:rPr>
        <w:t>Question: [Reminder of 5-point scale as a measure of agreement with the statement.] … “In working with my case manager, I became better informed on how to access VAC´s programs and services that I needed.”</w:t>
      </w:r>
    </w:p>
    <w:p w14:paraId="554F7AEB" w14:textId="77777777" w:rsidR="00C75686" w:rsidRPr="00E0482A" w:rsidRDefault="00C75686" w:rsidP="00C75686">
      <w:pPr>
        <w:rPr>
          <w:rFonts w:ascii="Georgia" w:hAnsi="Georgia" w:cs="Georgia"/>
          <w:i/>
          <w:iCs/>
          <w:color w:val="31353A"/>
          <w:spacing w:val="-6"/>
          <w:w w:val="108"/>
          <w:sz w:val="12"/>
          <w:szCs w:val="12"/>
          <w:lang w:val="en-US"/>
        </w:rPr>
      </w:pPr>
      <w:r w:rsidRPr="00E0482A">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18</w:t>
      </w:r>
    </w:p>
    <w:p w14:paraId="652B721E" w14:textId="77777777" w:rsidR="00C75686" w:rsidRPr="00E0482A" w:rsidRDefault="00C75686" w:rsidP="00C75686">
      <w:pPr>
        <w:rPr>
          <w:rFonts w:ascii="Georgia" w:hAnsi="Georgia" w:cs="Georgia"/>
          <w:i/>
          <w:iCs/>
          <w:color w:val="31353A"/>
          <w:spacing w:val="-6"/>
          <w:w w:val="108"/>
          <w:sz w:val="12"/>
          <w:szCs w:val="12"/>
          <w:lang w:val="en-US"/>
        </w:rPr>
      </w:pPr>
      <w:r w:rsidRPr="00E0482A">
        <w:rPr>
          <w:rFonts w:ascii="Georgia" w:hAnsi="Georgia" w:cs="Georgia"/>
          <w:i/>
          <w:iCs/>
          <w:color w:val="31353A"/>
          <w:spacing w:val="-6"/>
          <w:w w:val="108"/>
          <w:sz w:val="12"/>
          <w:szCs w:val="12"/>
          <w:lang w:val="en-US"/>
        </w:rPr>
        <w:t>Framework: Respondents who say they have a case manager, excluding “don’t know” and refused</w:t>
      </w:r>
    </w:p>
    <w:p w14:paraId="4EC5E68D" w14:textId="77777777" w:rsidR="00C75686" w:rsidRPr="00E0482A" w:rsidRDefault="00C75686" w:rsidP="00C75686">
      <w:pPr>
        <w:rPr>
          <w:rFonts w:ascii="Georgia" w:hAnsi="Georgia" w:cs="Georgia"/>
          <w:i/>
          <w:iCs/>
          <w:color w:val="31353A"/>
          <w:spacing w:val="-6"/>
          <w:w w:val="108"/>
          <w:sz w:val="12"/>
          <w:szCs w:val="12"/>
          <w:lang w:val="en-US"/>
        </w:rPr>
      </w:pPr>
    </w:p>
    <w:p w14:paraId="149637BC" w14:textId="70CE14AE" w:rsidR="00E0482A" w:rsidRPr="00D11CD6" w:rsidRDefault="00E0482A" w:rsidP="000801EA">
      <w:pPr>
        <w:pStyle w:val="VAC-Bullet"/>
        <w:numPr>
          <w:ilvl w:val="0"/>
          <w:numId w:val="0"/>
        </w:numPr>
        <w:rPr>
          <w:lang w:val="en-CA"/>
        </w:rPr>
      </w:pPr>
    </w:p>
    <w:p w14:paraId="61E4F0CD" w14:textId="37DB3786" w:rsidR="00E0482A" w:rsidRPr="00D11CD6" w:rsidRDefault="007F1BC1" w:rsidP="001711A4">
      <w:pPr>
        <w:pStyle w:val="VAC-Body"/>
        <w:rPr>
          <w:b/>
          <w:bCs/>
          <w:lang w:val="en-CA"/>
        </w:rPr>
      </w:pPr>
      <w:r w:rsidRPr="00D11CD6">
        <w:rPr>
          <w:b/>
          <w:bCs/>
          <w:lang w:val="en-CA"/>
        </w:rPr>
        <w:br w:type="column"/>
      </w:r>
      <w:r w:rsidR="00E0482A" w:rsidRPr="00D11CD6">
        <w:rPr>
          <w:b/>
          <w:bCs/>
          <w:lang w:val="en-CA"/>
        </w:rPr>
        <w:t>Case managers pointing to community supports</w:t>
      </w:r>
      <w:r w:rsidR="00CF0CAD" w:rsidRPr="00D11CD6">
        <w:rPr>
          <w:rStyle w:val="FootnoteReference"/>
          <w:b/>
          <w:bCs/>
          <w:lang w:val="en-CA"/>
        </w:rPr>
        <w:footnoteReference w:id="21"/>
      </w:r>
    </w:p>
    <w:p w14:paraId="26F6C995" w14:textId="2D61F0FA" w:rsidR="00E0482A" w:rsidRPr="00D11CD6" w:rsidRDefault="00E0482A" w:rsidP="00E0482A">
      <w:pPr>
        <w:pStyle w:val="VAC-Bullet"/>
        <w:rPr>
          <w:lang w:val="en-CA"/>
        </w:rPr>
      </w:pPr>
      <w:r w:rsidRPr="00D11CD6">
        <w:rPr>
          <w:lang w:val="en-CA"/>
        </w:rPr>
        <w:t>S</w:t>
      </w:r>
      <w:r w:rsidR="00CF6239" w:rsidRPr="00D11CD6">
        <w:rPr>
          <w:lang w:val="en-CA"/>
        </w:rPr>
        <w:t>even</w:t>
      </w:r>
      <w:r w:rsidRPr="00D11CD6">
        <w:rPr>
          <w:lang w:val="en-CA"/>
        </w:rPr>
        <w:t xml:space="preserve"> in </w:t>
      </w:r>
      <w:r w:rsidR="00CC2D65" w:rsidRPr="00D11CD6">
        <w:rPr>
          <w:lang w:val="en-CA"/>
        </w:rPr>
        <w:t>ten</w:t>
      </w:r>
      <w:r w:rsidRPr="00D11CD6">
        <w:rPr>
          <w:lang w:val="en-CA"/>
        </w:rPr>
        <w:t xml:space="preserve"> (TOP2: 6</w:t>
      </w:r>
      <w:r w:rsidR="00CF6239" w:rsidRPr="00D11CD6">
        <w:rPr>
          <w:lang w:val="en-CA"/>
        </w:rPr>
        <w:t>8</w:t>
      </w:r>
      <w:r w:rsidRPr="00D11CD6">
        <w:rPr>
          <w:lang w:val="en-CA"/>
        </w:rPr>
        <w:t>%) agree that case managers informed them of helpful supports and services in their community.</w:t>
      </w:r>
    </w:p>
    <w:p w14:paraId="6D664D14" w14:textId="0B3568A2" w:rsidR="00007665" w:rsidRPr="00D11CD6" w:rsidRDefault="00007665" w:rsidP="00007665">
      <w:pPr>
        <w:pStyle w:val="VAC-Bullet"/>
        <w:rPr>
          <w:lang w:val="en-CA"/>
        </w:rPr>
      </w:pPr>
      <w:bookmarkStart w:id="35" w:name="_Hlk117770340"/>
      <w:r w:rsidRPr="00D11CD6">
        <w:rPr>
          <w:lang w:val="en-CA"/>
        </w:rPr>
        <w:t xml:space="preserve">Once again, </w:t>
      </w:r>
      <w:r w:rsidR="00CF6239" w:rsidRPr="00D11CD6">
        <w:rPr>
          <w:lang w:val="en-CA"/>
        </w:rPr>
        <w:t>o</w:t>
      </w:r>
      <w:r w:rsidRPr="00D11CD6">
        <w:rPr>
          <w:lang w:val="en-CA"/>
        </w:rPr>
        <w:t>lder respondents are more likely to agree.</w:t>
      </w:r>
    </w:p>
    <w:bookmarkEnd w:id="35"/>
    <w:p w14:paraId="54700EA3" w14:textId="77777777" w:rsidR="00C75686" w:rsidRPr="00E0482A" w:rsidRDefault="00C75686" w:rsidP="00C7568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57: </w:t>
      </w:r>
      <w:r w:rsidRPr="001711A4">
        <w:rPr>
          <w:rFonts w:ascii="Georgia" w:hAnsi="Georgia" w:cs="Georgia"/>
          <w:i/>
          <w:iCs/>
          <w:color w:val="31353A"/>
          <w:spacing w:val="-6"/>
          <w:w w:val="108"/>
          <w:sz w:val="16"/>
          <w:szCs w:val="16"/>
        </w:rPr>
        <w:t>My Case Manager Informed Me of Services and Supports in My Community That Could Help Me” (%)</w:t>
      </w:r>
    </w:p>
    <w:p w14:paraId="0421C95E" w14:textId="1B5CBA9D" w:rsidR="00C75686" w:rsidRDefault="00C87788" w:rsidP="00C75686">
      <w:pPr>
        <w:rPr>
          <w:rFonts w:ascii="Georgia" w:hAnsi="Georgia" w:cs="Georgia"/>
          <w:b/>
          <w:bCs/>
          <w:i/>
          <w:iCs/>
          <w:color w:val="31353A"/>
          <w:spacing w:val="-6"/>
          <w:w w:val="108"/>
          <w:sz w:val="12"/>
          <w:szCs w:val="12"/>
          <w:lang w:val="en-US"/>
        </w:rPr>
      </w:pPr>
      <w:r>
        <w:rPr>
          <w:rFonts w:ascii="Georgia" w:hAnsi="Georgia" w:cs="Georgia"/>
          <w:b/>
          <w:bCs/>
          <w:i/>
          <w:iCs/>
          <w:noProof/>
          <w:color w:val="31353A"/>
          <w:spacing w:val="-6"/>
          <w:w w:val="108"/>
          <w:sz w:val="12"/>
          <w:szCs w:val="12"/>
          <w:lang w:val="en-US"/>
        </w:rPr>
        <w:drawing>
          <wp:inline distT="0" distB="0" distL="0" distR="0" wp14:anchorId="588E4A9D" wp14:editId="19BDA481">
            <wp:extent cx="3749675" cy="2609215"/>
            <wp:effectExtent l="0" t="0" r="3175" b="635"/>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0801EA" w:rsidRPr="00D11CD6">
        <w:br/>
      </w:r>
    </w:p>
    <w:p w14:paraId="12F8172D" w14:textId="2A0B073F" w:rsidR="00C75686" w:rsidRPr="001711A4" w:rsidRDefault="00C75686" w:rsidP="00C75686">
      <w:pPr>
        <w:rPr>
          <w:rFonts w:ascii="Georgia" w:hAnsi="Georgia" w:cs="Georgia"/>
          <w:i/>
          <w:iCs/>
          <w:color w:val="31353A"/>
          <w:spacing w:val="-6"/>
          <w:w w:val="108"/>
          <w:sz w:val="12"/>
          <w:szCs w:val="12"/>
          <w:lang w:val="en-US"/>
        </w:rPr>
      </w:pPr>
      <w:r w:rsidRPr="001711A4">
        <w:rPr>
          <w:rFonts w:ascii="Georgia" w:hAnsi="Georgia" w:cs="Georgia"/>
          <w:b/>
          <w:bCs/>
          <w:i/>
          <w:iCs/>
          <w:color w:val="31353A"/>
          <w:spacing w:val="-6"/>
          <w:w w:val="108"/>
          <w:sz w:val="12"/>
          <w:szCs w:val="12"/>
          <w:lang w:val="en-US"/>
        </w:rPr>
        <w:t>Question:</w:t>
      </w:r>
      <w:r w:rsidRPr="001711A4">
        <w:rPr>
          <w:rFonts w:ascii="Georgia" w:hAnsi="Georgia" w:cs="Georgia"/>
          <w:i/>
          <w:iCs/>
          <w:color w:val="31353A"/>
          <w:spacing w:val="-6"/>
          <w:w w:val="108"/>
          <w:sz w:val="12"/>
          <w:szCs w:val="12"/>
          <w:lang w:val="en-US"/>
        </w:rPr>
        <w:t xml:space="preserve"> [Reminder of 5-point scale as a measure of agreement with the statement.] … “My case manager informed me of services and supports in my community that could help me.”</w:t>
      </w:r>
    </w:p>
    <w:p w14:paraId="529DD0A5" w14:textId="77777777" w:rsidR="00C75686" w:rsidRPr="001711A4" w:rsidRDefault="00C75686" w:rsidP="00C75686">
      <w:pPr>
        <w:rPr>
          <w:rFonts w:ascii="Georgia" w:hAnsi="Georgia" w:cs="Georgia"/>
          <w:i/>
          <w:iCs/>
          <w:color w:val="31353A"/>
          <w:spacing w:val="-6"/>
          <w:w w:val="108"/>
          <w:sz w:val="12"/>
          <w:szCs w:val="12"/>
          <w:lang w:val="en-US"/>
        </w:rPr>
      </w:pPr>
      <w:r w:rsidRPr="001711A4">
        <w:rPr>
          <w:rFonts w:ascii="Georgia" w:hAnsi="Georgia" w:cs="Georgia"/>
          <w:b/>
          <w:bCs/>
          <w:i/>
          <w:iCs/>
          <w:color w:val="31353A"/>
          <w:spacing w:val="-6"/>
          <w:w w:val="108"/>
          <w:sz w:val="12"/>
          <w:szCs w:val="12"/>
          <w:lang w:val="en-US"/>
        </w:rPr>
        <w:t>Sample size:</w:t>
      </w:r>
      <w:r w:rsidRPr="001711A4">
        <w:rPr>
          <w:rFonts w:ascii="Georgia" w:hAnsi="Georgia" w:cs="Georgia"/>
          <w:i/>
          <w:iCs/>
          <w:color w:val="31353A"/>
          <w:spacing w:val="-6"/>
          <w:w w:val="108"/>
          <w:sz w:val="12"/>
          <w:szCs w:val="12"/>
          <w:lang w:val="en-US"/>
        </w:rPr>
        <w:t xml:space="preserve"> 3</w:t>
      </w:r>
      <w:r>
        <w:rPr>
          <w:rFonts w:ascii="Georgia" w:hAnsi="Georgia" w:cs="Georgia"/>
          <w:i/>
          <w:iCs/>
          <w:color w:val="31353A"/>
          <w:spacing w:val="-6"/>
          <w:w w:val="108"/>
          <w:sz w:val="12"/>
          <w:szCs w:val="12"/>
          <w:lang w:val="en-US"/>
        </w:rPr>
        <w:t>16</w:t>
      </w:r>
    </w:p>
    <w:p w14:paraId="0B5A25BB" w14:textId="77777777" w:rsidR="00C75686" w:rsidRPr="00E0482A" w:rsidRDefault="00C75686" w:rsidP="00C75686">
      <w:pPr>
        <w:rPr>
          <w:rFonts w:ascii="Georgia" w:hAnsi="Georgia" w:cs="Georgia"/>
          <w:i/>
          <w:iCs/>
          <w:color w:val="31353A"/>
          <w:spacing w:val="-6"/>
          <w:w w:val="108"/>
          <w:sz w:val="12"/>
          <w:szCs w:val="12"/>
          <w:lang w:val="en-US"/>
        </w:rPr>
      </w:pPr>
      <w:r w:rsidRPr="001711A4">
        <w:rPr>
          <w:rFonts w:ascii="Georgia" w:hAnsi="Georgia" w:cs="Georgia"/>
          <w:b/>
          <w:bCs/>
          <w:i/>
          <w:iCs/>
          <w:color w:val="31353A"/>
          <w:spacing w:val="-6"/>
          <w:w w:val="108"/>
          <w:sz w:val="12"/>
          <w:szCs w:val="12"/>
          <w:lang w:val="en-US"/>
        </w:rPr>
        <w:t>Framework:</w:t>
      </w:r>
      <w:r w:rsidRPr="001711A4">
        <w:rPr>
          <w:rFonts w:ascii="Georgia" w:hAnsi="Georgia" w:cs="Georgia"/>
          <w:i/>
          <w:iCs/>
          <w:color w:val="31353A"/>
          <w:spacing w:val="-6"/>
          <w:w w:val="108"/>
          <w:sz w:val="12"/>
          <w:szCs w:val="12"/>
          <w:lang w:val="en-US"/>
        </w:rPr>
        <w:t xml:space="preserve"> Respondents who say they have a case manager, excluding “don’t know” and refused</w:t>
      </w:r>
    </w:p>
    <w:p w14:paraId="2CE8BCE1" w14:textId="1C663DF8" w:rsidR="0053316F" w:rsidRPr="00D11CD6" w:rsidRDefault="0053316F" w:rsidP="00C75686">
      <w:pPr>
        <w:suppressAutoHyphens/>
        <w:autoSpaceDE w:val="0"/>
        <w:autoSpaceDN w:val="0"/>
        <w:adjustRightInd w:val="0"/>
        <w:spacing w:after="180" w:line="288" w:lineRule="auto"/>
        <w:textAlignment w:val="center"/>
      </w:pPr>
    </w:p>
    <w:p w14:paraId="77A2D2DC" w14:textId="2CFC4CC6" w:rsidR="0033094E" w:rsidRPr="00D11CD6" w:rsidRDefault="007F1BC1" w:rsidP="0033094E">
      <w:pPr>
        <w:pStyle w:val="VAC-Body"/>
        <w:rPr>
          <w:b/>
          <w:bCs/>
          <w:lang w:val="en-CA"/>
        </w:rPr>
      </w:pPr>
      <w:r w:rsidRPr="00D11CD6">
        <w:rPr>
          <w:b/>
          <w:bCs/>
          <w:lang w:val="en-CA"/>
        </w:rPr>
        <w:br w:type="column"/>
      </w:r>
      <w:r w:rsidR="0033094E" w:rsidRPr="00D11CD6">
        <w:rPr>
          <w:b/>
          <w:bCs/>
          <w:lang w:val="en-CA"/>
        </w:rPr>
        <w:lastRenderedPageBreak/>
        <w:t>Most say case managers are responding to calls promptly</w:t>
      </w:r>
      <w:bookmarkStart w:id="36" w:name="_Ref56613251"/>
      <w:r w:rsidR="0033094E" w:rsidRPr="00D11CD6">
        <w:rPr>
          <w:rStyle w:val="FootnoteReference"/>
          <w:b/>
          <w:bCs/>
          <w:lang w:val="en-CA"/>
        </w:rPr>
        <w:footnoteReference w:id="22"/>
      </w:r>
      <w:bookmarkEnd w:id="36"/>
    </w:p>
    <w:p w14:paraId="3C803AEE" w14:textId="127B4733" w:rsidR="0033094E" w:rsidRPr="00D11CD6" w:rsidRDefault="002D7077" w:rsidP="0033094E">
      <w:pPr>
        <w:pStyle w:val="VAC-Bullet"/>
        <w:rPr>
          <w:lang w:val="en-CA"/>
        </w:rPr>
      </w:pPr>
      <w:r w:rsidRPr="00D11CD6">
        <w:rPr>
          <w:lang w:val="en-CA"/>
        </w:rPr>
        <w:t>Three-quarters</w:t>
      </w:r>
      <w:r w:rsidR="0033094E" w:rsidRPr="00D11CD6">
        <w:rPr>
          <w:lang w:val="en-CA"/>
        </w:rPr>
        <w:t xml:space="preserve"> (TOP2: </w:t>
      </w:r>
      <w:r w:rsidRPr="00D11CD6">
        <w:rPr>
          <w:lang w:val="en-CA"/>
        </w:rPr>
        <w:t>77</w:t>
      </w:r>
      <w:r w:rsidR="0033094E" w:rsidRPr="00D11CD6">
        <w:rPr>
          <w:lang w:val="en-CA"/>
        </w:rPr>
        <w:t>%) agree that case managers are responding to their calls in a reasonable amount of time.</w:t>
      </w:r>
    </w:p>
    <w:p w14:paraId="1E61A3CA" w14:textId="37DC159B" w:rsidR="008E392A" w:rsidRPr="00D11CD6" w:rsidRDefault="009D497E" w:rsidP="008E392A">
      <w:pPr>
        <w:pStyle w:val="VAC-Bullet"/>
        <w:rPr>
          <w:lang w:val="en-CA"/>
        </w:rPr>
      </w:pPr>
      <w:r w:rsidRPr="00D11CD6">
        <w:rPr>
          <w:lang w:val="en-CA"/>
        </w:rPr>
        <w:t>R</w:t>
      </w:r>
      <w:r w:rsidR="002D7077" w:rsidRPr="00D11CD6">
        <w:rPr>
          <w:lang w:val="en-CA"/>
        </w:rPr>
        <w:t xml:space="preserve">espondents </w:t>
      </w:r>
      <w:r w:rsidRPr="00D11CD6">
        <w:rPr>
          <w:b/>
          <w:bCs/>
          <w:lang w:val="en-CA"/>
        </w:rPr>
        <w:t>aged 60+</w:t>
      </w:r>
      <w:r w:rsidRPr="00D11CD6">
        <w:rPr>
          <w:lang w:val="en-CA"/>
        </w:rPr>
        <w:t xml:space="preserve"> (TOP2: 88%) </w:t>
      </w:r>
      <w:r w:rsidR="002D7077" w:rsidRPr="00D11CD6">
        <w:rPr>
          <w:lang w:val="en-CA"/>
        </w:rPr>
        <w:t>are more likely to agree</w:t>
      </w:r>
      <w:r w:rsidRPr="00D11CD6">
        <w:rPr>
          <w:lang w:val="en-CA"/>
        </w:rPr>
        <w:t xml:space="preserve"> than those </w:t>
      </w:r>
      <w:r w:rsidRPr="00D11CD6">
        <w:rPr>
          <w:b/>
          <w:bCs/>
          <w:lang w:val="en-CA"/>
        </w:rPr>
        <w:t>under 50</w:t>
      </w:r>
      <w:r w:rsidRPr="00D11CD6">
        <w:rPr>
          <w:lang w:val="en-CA"/>
        </w:rPr>
        <w:t xml:space="preserve"> (TOP2: 74%)</w:t>
      </w:r>
      <w:r w:rsidR="002D7077" w:rsidRPr="00D11CD6">
        <w:rPr>
          <w:lang w:val="en-CA"/>
        </w:rPr>
        <w:t>.</w:t>
      </w:r>
    </w:p>
    <w:p w14:paraId="795D1CF0" w14:textId="77777777" w:rsidR="006032C6" w:rsidRPr="0033094E" w:rsidRDefault="006032C6" w:rsidP="006032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58: </w:t>
      </w:r>
      <w:r w:rsidRPr="0033094E">
        <w:rPr>
          <w:rFonts w:ascii="Georgia" w:hAnsi="Georgia" w:cs="Georgia"/>
          <w:i/>
          <w:iCs/>
          <w:color w:val="31353A"/>
          <w:spacing w:val="-6"/>
          <w:w w:val="108"/>
          <w:sz w:val="16"/>
          <w:szCs w:val="16"/>
          <w:lang w:val="en-US"/>
        </w:rPr>
        <w:t>“My Case Manager Responded to My Calls in a Reasonable Amount of Time” (%)</w:t>
      </w:r>
    </w:p>
    <w:p w14:paraId="75BC3C9F" w14:textId="7472E35E" w:rsidR="006032C6" w:rsidRDefault="001E6AD5" w:rsidP="006032C6">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2EC6D29E" wp14:editId="731B2BF9">
            <wp:extent cx="3542030" cy="2463165"/>
            <wp:effectExtent l="0" t="0" r="127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42030" cy="2463165"/>
                    </a:xfrm>
                    <a:prstGeom prst="rect">
                      <a:avLst/>
                    </a:prstGeom>
                    <a:noFill/>
                  </pic:spPr>
                </pic:pic>
              </a:graphicData>
            </a:graphic>
          </wp:inline>
        </w:drawing>
      </w:r>
      <w:r w:rsidR="000801EA" w:rsidRPr="00D11CD6">
        <w:br/>
      </w:r>
    </w:p>
    <w:p w14:paraId="7FC98682" w14:textId="695ED272" w:rsidR="006032C6" w:rsidRPr="0033094E" w:rsidRDefault="006032C6" w:rsidP="006032C6">
      <w:pPr>
        <w:rPr>
          <w:rFonts w:ascii="Georgia" w:hAnsi="Georgia" w:cs="Georgia"/>
          <w:i/>
          <w:iCs/>
          <w:color w:val="31353A"/>
          <w:spacing w:val="-6"/>
          <w:w w:val="108"/>
          <w:sz w:val="12"/>
          <w:szCs w:val="12"/>
          <w:lang w:val="en-US"/>
        </w:rPr>
      </w:pPr>
      <w:r w:rsidRPr="0033094E">
        <w:rPr>
          <w:rFonts w:ascii="Georgia" w:hAnsi="Georgia" w:cs="Georgia"/>
          <w:i/>
          <w:iCs/>
          <w:color w:val="31353A"/>
          <w:spacing w:val="-6"/>
          <w:w w:val="108"/>
          <w:sz w:val="12"/>
          <w:szCs w:val="12"/>
          <w:lang w:val="en-US"/>
        </w:rPr>
        <w:t>Question: [Reminder of 5-point scale as a measure of agreement with the statement.] … “My case manager responded to my calls in a reasonable amount of time.”</w:t>
      </w:r>
    </w:p>
    <w:p w14:paraId="713A3318" w14:textId="77777777" w:rsidR="006032C6" w:rsidRPr="0033094E" w:rsidRDefault="006032C6" w:rsidP="006032C6">
      <w:pPr>
        <w:rPr>
          <w:rFonts w:ascii="Georgia" w:hAnsi="Georgia" w:cs="Georgia"/>
          <w:i/>
          <w:iCs/>
          <w:color w:val="31353A"/>
          <w:spacing w:val="-6"/>
          <w:w w:val="108"/>
          <w:sz w:val="12"/>
          <w:szCs w:val="12"/>
          <w:lang w:val="en-US"/>
        </w:rPr>
      </w:pPr>
      <w:r w:rsidRPr="0033094E">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16</w:t>
      </w:r>
    </w:p>
    <w:p w14:paraId="60C71907" w14:textId="77777777" w:rsidR="006032C6" w:rsidRPr="0033094E" w:rsidRDefault="006032C6" w:rsidP="006032C6">
      <w:pPr>
        <w:rPr>
          <w:rFonts w:ascii="Georgia" w:hAnsi="Georgia" w:cs="Georgia"/>
          <w:i/>
          <w:iCs/>
          <w:color w:val="31353A"/>
          <w:spacing w:val="-6"/>
          <w:w w:val="108"/>
          <w:sz w:val="12"/>
          <w:szCs w:val="12"/>
          <w:lang w:val="en-US"/>
        </w:rPr>
      </w:pPr>
      <w:r w:rsidRPr="0033094E">
        <w:rPr>
          <w:rFonts w:ascii="Georgia" w:hAnsi="Georgia" w:cs="Georgia"/>
          <w:i/>
          <w:iCs/>
          <w:color w:val="31353A"/>
          <w:spacing w:val="-6"/>
          <w:w w:val="108"/>
          <w:sz w:val="12"/>
          <w:szCs w:val="12"/>
          <w:lang w:val="en-US"/>
        </w:rPr>
        <w:t>Framework: Respondents who say they have a case manager, excluding “don’t know” and refused</w:t>
      </w:r>
    </w:p>
    <w:p w14:paraId="5117FE61" w14:textId="77777777" w:rsidR="006032C6" w:rsidRPr="0033094E" w:rsidRDefault="006032C6" w:rsidP="006032C6">
      <w:pPr>
        <w:rPr>
          <w:rFonts w:ascii="Georgia" w:hAnsi="Georgia" w:cs="Georgia"/>
          <w:i/>
          <w:iCs/>
          <w:color w:val="31353A"/>
          <w:spacing w:val="-6"/>
          <w:w w:val="108"/>
          <w:sz w:val="12"/>
          <w:szCs w:val="12"/>
          <w:lang w:val="en-US"/>
        </w:rPr>
      </w:pPr>
    </w:p>
    <w:p w14:paraId="6A5FDCA6" w14:textId="2086AB1A" w:rsidR="0033094E" w:rsidRPr="00D11CD6" w:rsidRDefault="0033094E" w:rsidP="000801EA">
      <w:pPr>
        <w:pStyle w:val="VAC-Bullet"/>
        <w:numPr>
          <w:ilvl w:val="0"/>
          <w:numId w:val="0"/>
        </w:numPr>
        <w:rPr>
          <w:lang w:val="en-CA"/>
        </w:rPr>
      </w:pPr>
    </w:p>
    <w:p w14:paraId="7AA0B799" w14:textId="14A6590C" w:rsidR="009E4A65" w:rsidRPr="00D11CD6" w:rsidRDefault="007F1BC1" w:rsidP="009E4A65">
      <w:pPr>
        <w:pStyle w:val="VAC-Body"/>
        <w:rPr>
          <w:b/>
          <w:bCs/>
          <w:lang w:val="en-CA"/>
        </w:rPr>
      </w:pPr>
      <w:r w:rsidRPr="00D11CD6">
        <w:rPr>
          <w:b/>
          <w:bCs/>
          <w:lang w:val="en-CA"/>
        </w:rPr>
        <w:br w:type="column"/>
      </w:r>
      <w:r w:rsidR="009E4A65" w:rsidRPr="00D11CD6">
        <w:rPr>
          <w:b/>
          <w:bCs/>
          <w:lang w:val="en-CA"/>
        </w:rPr>
        <w:t>Most feel case plan goals are relevant</w:t>
      </w:r>
      <w:r w:rsidR="00CF0CAD" w:rsidRPr="00D11CD6">
        <w:rPr>
          <w:rStyle w:val="FootnoteReference"/>
          <w:b/>
          <w:bCs/>
          <w:lang w:val="en-CA"/>
        </w:rPr>
        <w:footnoteReference w:id="23"/>
      </w:r>
    </w:p>
    <w:p w14:paraId="02B06CFC" w14:textId="67480702" w:rsidR="009E4A65" w:rsidRPr="00D11CD6" w:rsidRDefault="009E4A65" w:rsidP="009E4A65">
      <w:pPr>
        <w:pStyle w:val="VAC-Bullet"/>
        <w:rPr>
          <w:lang w:val="en-CA"/>
        </w:rPr>
      </w:pPr>
      <w:r w:rsidRPr="00D11CD6">
        <w:rPr>
          <w:lang w:val="en-CA"/>
        </w:rPr>
        <w:t>Three-quarters (TOP2: 7</w:t>
      </w:r>
      <w:r w:rsidR="002D7077" w:rsidRPr="00D11CD6">
        <w:rPr>
          <w:lang w:val="en-CA"/>
        </w:rPr>
        <w:t>4</w:t>
      </w:r>
      <w:r w:rsidRPr="00D11CD6">
        <w:rPr>
          <w:lang w:val="en-CA"/>
        </w:rPr>
        <w:t>%) of respondents agree that their case plan goals were relevant.</w:t>
      </w:r>
    </w:p>
    <w:p w14:paraId="4551B186" w14:textId="078D7A67" w:rsidR="009E4A65" w:rsidRPr="00D11CD6" w:rsidRDefault="00EF0807" w:rsidP="009E4A65">
      <w:pPr>
        <w:pStyle w:val="VAC-Bullet"/>
        <w:rPr>
          <w:lang w:val="en-CA"/>
        </w:rPr>
      </w:pPr>
      <w:r w:rsidRPr="00D11CD6">
        <w:rPr>
          <w:lang w:val="en-CA"/>
        </w:rPr>
        <w:t>Respondents</w:t>
      </w:r>
      <w:r w:rsidRPr="00D11CD6">
        <w:rPr>
          <w:b/>
          <w:bCs/>
          <w:lang w:val="en-CA"/>
        </w:rPr>
        <w:t xml:space="preserve"> aged 60+ </w:t>
      </w:r>
      <w:r w:rsidRPr="00D11CD6">
        <w:rPr>
          <w:lang w:val="en-CA"/>
        </w:rPr>
        <w:t xml:space="preserve">(TOP2: 87%) are more likely to agree. </w:t>
      </w:r>
    </w:p>
    <w:p w14:paraId="7FB497AB" w14:textId="2364A8CE" w:rsidR="001E6AD5" w:rsidRPr="001E6AD5" w:rsidRDefault="001E6AD5" w:rsidP="001E6A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2E2CDD">
        <w:rPr>
          <w:rFonts w:ascii="Georgia" w:hAnsi="Georgia" w:cs="Georgia"/>
          <w:i/>
          <w:iCs/>
          <w:color w:val="31353A"/>
          <w:spacing w:val="-6"/>
          <w:w w:val="108"/>
          <w:sz w:val="16"/>
          <w:szCs w:val="16"/>
        </w:rPr>
        <w:t>Figure</w:t>
      </w:r>
      <w:r>
        <w:rPr>
          <w:rFonts w:ascii="Georgia" w:hAnsi="Georgia" w:cs="Georgia"/>
          <w:i/>
          <w:iCs/>
          <w:color w:val="31353A"/>
          <w:spacing w:val="-6"/>
          <w:w w:val="108"/>
          <w:sz w:val="16"/>
          <w:szCs w:val="16"/>
        </w:rPr>
        <w:t xml:space="preserve"> 59: </w:t>
      </w:r>
      <w:r w:rsidRPr="009E4A65">
        <w:rPr>
          <w:rFonts w:ascii="Georgia" w:hAnsi="Georgia" w:cs="Georgia"/>
          <w:i/>
          <w:iCs/>
          <w:color w:val="31353A"/>
          <w:spacing w:val="-6"/>
          <w:w w:val="108"/>
          <w:sz w:val="16"/>
          <w:szCs w:val="16"/>
        </w:rPr>
        <w:t>“My Case Plan Goals Were Relevant” (%)</w:t>
      </w:r>
    </w:p>
    <w:p w14:paraId="4E2CD699" w14:textId="587A2150" w:rsidR="001E6AD5" w:rsidRDefault="00C2000C" w:rsidP="001E6AD5">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28397C52" wp14:editId="1BBA6324">
            <wp:extent cx="3749675" cy="2609215"/>
            <wp:effectExtent l="0" t="0" r="3175" b="635"/>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0801EA" w:rsidRPr="00D11CD6">
        <w:br/>
      </w:r>
    </w:p>
    <w:p w14:paraId="17CFF384" w14:textId="68ACF481" w:rsidR="001E6AD5" w:rsidRPr="009E4A65" w:rsidRDefault="001E6AD5" w:rsidP="001E6AD5">
      <w:pPr>
        <w:rPr>
          <w:rFonts w:ascii="Georgia" w:hAnsi="Georgia" w:cs="Georgia"/>
          <w:i/>
          <w:iCs/>
          <w:color w:val="31353A"/>
          <w:spacing w:val="-6"/>
          <w:w w:val="108"/>
          <w:sz w:val="12"/>
          <w:szCs w:val="12"/>
          <w:lang w:val="en-US"/>
        </w:rPr>
      </w:pPr>
      <w:r w:rsidRPr="009E4A65">
        <w:rPr>
          <w:rFonts w:ascii="Georgia" w:hAnsi="Georgia" w:cs="Georgia"/>
          <w:i/>
          <w:iCs/>
          <w:color w:val="31353A"/>
          <w:spacing w:val="-6"/>
          <w:w w:val="108"/>
          <w:sz w:val="12"/>
          <w:szCs w:val="12"/>
          <w:lang w:val="en-US"/>
        </w:rPr>
        <w:t>Question: [Reminder of 5-point scale as a measure of agreement with the statement.] … “My case plan goals were relevant.”</w:t>
      </w:r>
    </w:p>
    <w:p w14:paraId="1FBDC13B" w14:textId="77777777" w:rsidR="001E6AD5" w:rsidRPr="009E4A65" w:rsidRDefault="001E6AD5" w:rsidP="001E6AD5">
      <w:pPr>
        <w:rPr>
          <w:rFonts w:ascii="Georgia" w:hAnsi="Georgia" w:cs="Georgia"/>
          <w:i/>
          <w:iCs/>
          <w:color w:val="31353A"/>
          <w:spacing w:val="-6"/>
          <w:w w:val="108"/>
          <w:sz w:val="12"/>
          <w:szCs w:val="12"/>
          <w:lang w:val="en-US"/>
        </w:rPr>
      </w:pPr>
      <w:r w:rsidRPr="009E4A65">
        <w:rPr>
          <w:rFonts w:ascii="Georgia" w:hAnsi="Georgia" w:cs="Georgia"/>
          <w:i/>
          <w:iCs/>
          <w:color w:val="31353A"/>
          <w:spacing w:val="-6"/>
          <w:w w:val="108"/>
          <w:sz w:val="12"/>
          <w:szCs w:val="12"/>
          <w:lang w:val="en-US"/>
        </w:rPr>
        <w:t xml:space="preserve">Sample size: </w:t>
      </w:r>
      <w:r>
        <w:rPr>
          <w:rFonts w:ascii="Georgia" w:hAnsi="Georgia" w:cs="Georgia"/>
          <w:i/>
          <w:iCs/>
          <w:color w:val="31353A"/>
          <w:spacing w:val="-6"/>
          <w:w w:val="108"/>
          <w:sz w:val="12"/>
          <w:szCs w:val="12"/>
          <w:lang w:val="en-US"/>
        </w:rPr>
        <w:t>298</w:t>
      </w:r>
    </w:p>
    <w:p w14:paraId="4DAAC9B4" w14:textId="77777777" w:rsidR="001E6AD5" w:rsidRPr="009E4A65" w:rsidRDefault="001E6AD5" w:rsidP="001E6AD5">
      <w:pPr>
        <w:rPr>
          <w:rFonts w:ascii="Georgia" w:hAnsi="Georgia" w:cs="Georgia"/>
          <w:i/>
          <w:iCs/>
          <w:color w:val="31353A"/>
          <w:spacing w:val="-6"/>
          <w:w w:val="108"/>
          <w:sz w:val="12"/>
          <w:szCs w:val="12"/>
          <w:lang w:val="en-US"/>
        </w:rPr>
      </w:pPr>
      <w:r w:rsidRPr="009E4A65">
        <w:rPr>
          <w:rFonts w:ascii="Georgia" w:hAnsi="Georgia" w:cs="Georgia"/>
          <w:i/>
          <w:iCs/>
          <w:color w:val="31353A"/>
          <w:spacing w:val="-6"/>
          <w:w w:val="108"/>
          <w:sz w:val="12"/>
          <w:szCs w:val="12"/>
          <w:lang w:val="en-US"/>
        </w:rPr>
        <w:t>Framework: Respondents who say they have a case manager, excluding “don’t know” and refused</w:t>
      </w:r>
    </w:p>
    <w:p w14:paraId="6A144170" w14:textId="2C08CCFE" w:rsidR="0033094E" w:rsidRPr="00D11CD6" w:rsidRDefault="0033094E" w:rsidP="000801EA">
      <w:pPr>
        <w:pStyle w:val="VAC-Bullet"/>
        <w:numPr>
          <w:ilvl w:val="0"/>
          <w:numId w:val="0"/>
        </w:numPr>
        <w:rPr>
          <w:lang w:val="en-CA"/>
        </w:rPr>
      </w:pPr>
    </w:p>
    <w:p w14:paraId="2E4B70B7" w14:textId="661A219E" w:rsidR="00A1787C" w:rsidRPr="00D11CD6" w:rsidRDefault="007F1BC1" w:rsidP="00527B0B">
      <w:pPr>
        <w:pStyle w:val="Heading3"/>
      </w:pPr>
      <w:r w:rsidRPr="00D11CD6">
        <w:rPr>
          <w:bCs/>
        </w:rPr>
        <w:br w:type="column"/>
      </w:r>
      <w:bookmarkStart w:id="37" w:name="_Toc125385464"/>
      <w:r w:rsidR="00A1787C" w:rsidRPr="00D11CD6">
        <w:lastRenderedPageBreak/>
        <w:t>Veterans Independence Program (VIP)</w:t>
      </w:r>
      <w:r w:rsidR="000B2E06" w:rsidRPr="00D11CD6">
        <w:rPr>
          <w:rStyle w:val="FootnoteReference"/>
        </w:rPr>
        <w:footnoteReference w:id="24"/>
      </w:r>
      <w:bookmarkEnd w:id="37"/>
    </w:p>
    <w:p w14:paraId="65BDE853" w14:textId="6BC43604" w:rsidR="001C0568" w:rsidRPr="00D11CD6" w:rsidRDefault="00A1787C" w:rsidP="00A1787C">
      <w:pPr>
        <w:pStyle w:val="VAC-Body"/>
        <w:rPr>
          <w:lang w:val="en-CA"/>
        </w:rPr>
      </w:pPr>
      <w:r w:rsidRPr="00D11CD6">
        <w:rPr>
          <w:lang w:val="en-CA"/>
        </w:rPr>
        <w:t xml:space="preserve">VIP receives very positive feedback from program recipients. The vast majority are satisfied with the program. Overwhelmingly, </w:t>
      </w:r>
      <w:r w:rsidR="001C0568" w:rsidRPr="00D11CD6">
        <w:rPr>
          <w:lang w:val="en-CA"/>
        </w:rPr>
        <w:t>respondents say that VIP meets their needs, helps them stay in their communities, and has been a benefit to them.</w:t>
      </w:r>
    </w:p>
    <w:p w14:paraId="0BB3945D" w14:textId="77777777" w:rsidR="00A1787C" w:rsidRPr="00D11CD6" w:rsidRDefault="00A1787C" w:rsidP="00A1787C">
      <w:pPr>
        <w:pStyle w:val="VAC-Body"/>
        <w:rPr>
          <w:b/>
          <w:bCs/>
          <w:lang w:val="en-CA"/>
        </w:rPr>
      </w:pPr>
      <w:r w:rsidRPr="00D11CD6">
        <w:rPr>
          <w:b/>
          <w:bCs/>
          <w:lang w:val="en-CA"/>
        </w:rPr>
        <w:t>High overall satisfaction with VIP</w:t>
      </w:r>
    </w:p>
    <w:p w14:paraId="034F7401" w14:textId="5AB37FDF" w:rsidR="00A1787C" w:rsidRPr="00D11CD6" w:rsidRDefault="00A1787C" w:rsidP="00A1787C">
      <w:pPr>
        <w:pStyle w:val="VAC-Bullet"/>
        <w:rPr>
          <w:lang w:val="en-CA"/>
        </w:rPr>
      </w:pPr>
      <w:r w:rsidRPr="00D11CD6">
        <w:rPr>
          <w:lang w:val="en-CA"/>
        </w:rPr>
        <w:t xml:space="preserve">Nine in </w:t>
      </w:r>
      <w:r w:rsidR="006E0894" w:rsidRPr="00D11CD6">
        <w:rPr>
          <w:lang w:val="en-CA"/>
        </w:rPr>
        <w:t>ten</w:t>
      </w:r>
      <w:r w:rsidRPr="00D11CD6">
        <w:rPr>
          <w:lang w:val="en-CA"/>
        </w:rPr>
        <w:t xml:space="preserve"> (TOP2: </w:t>
      </w:r>
      <w:r w:rsidR="00D84728" w:rsidRPr="00D11CD6">
        <w:rPr>
          <w:lang w:val="en-CA"/>
        </w:rPr>
        <w:t>89</w:t>
      </w:r>
      <w:r w:rsidRPr="00D11CD6">
        <w:rPr>
          <w:lang w:val="en-CA"/>
        </w:rPr>
        <w:t>%) respondents who receive benefits from VIP agree that they are satisfied with the program overall.</w:t>
      </w:r>
    </w:p>
    <w:p w14:paraId="1A21F107" w14:textId="320A4FC8" w:rsidR="00A1787C" w:rsidRPr="00D11CD6" w:rsidRDefault="00D84728" w:rsidP="00A1787C">
      <w:pPr>
        <w:pStyle w:val="VAC-Bullet"/>
        <w:rPr>
          <w:lang w:val="en-CA"/>
        </w:rPr>
      </w:pPr>
      <w:r w:rsidRPr="00D11CD6">
        <w:rPr>
          <w:lang w:val="en-CA"/>
        </w:rPr>
        <w:t xml:space="preserve">Two-thirds </w:t>
      </w:r>
      <w:r w:rsidR="00A1787C" w:rsidRPr="00D11CD6">
        <w:rPr>
          <w:lang w:val="en-CA"/>
        </w:rPr>
        <w:t>(</w:t>
      </w:r>
      <w:r w:rsidRPr="00D11CD6">
        <w:rPr>
          <w:lang w:val="en-CA"/>
        </w:rPr>
        <w:t>67</w:t>
      </w:r>
      <w:r w:rsidR="00A1787C" w:rsidRPr="00D11CD6">
        <w:rPr>
          <w:lang w:val="en-CA"/>
        </w:rPr>
        <w:t xml:space="preserve">%) </w:t>
      </w:r>
      <w:r w:rsidRPr="00D11CD6">
        <w:rPr>
          <w:lang w:val="en-CA"/>
        </w:rPr>
        <w:t xml:space="preserve">of respondents </w:t>
      </w:r>
      <w:r w:rsidR="00A1787C" w:rsidRPr="00D11CD6">
        <w:rPr>
          <w:lang w:val="en-CA"/>
        </w:rPr>
        <w:t>strongly agree</w:t>
      </w:r>
      <w:r w:rsidRPr="00D11CD6">
        <w:rPr>
          <w:lang w:val="en-CA"/>
        </w:rPr>
        <w:t xml:space="preserve">, </w:t>
      </w:r>
      <w:r w:rsidR="001C0568" w:rsidRPr="00D11CD6">
        <w:rPr>
          <w:lang w:val="en-CA"/>
        </w:rPr>
        <w:t>most evident with Survivors (79%).</w:t>
      </w:r>
    </w:p>
    <w:p w14:paraId="232868E5" w14:textId="3C4959AF" w:rsidR="00A1787C" w:rsidRPr="00D11CD6" w:rsidRDefault="00C017EF" w:rsidP="00A1787C">
      <w:pPr>
        <w:pStyle w:val="VAC-Bullet"/>
        <w:rPr>
          <w:lang w:val="en-CA"/>
        </w:rPr>
      </w:pPr>
      <w:r w:rsidRPr="00D11CD6">
        <w:rPr>
          <w:lang w:val="en-CA"/>
        </w:rPr>
        <w:t xml:space="preserve">Respondents </w:t>
      </w:r>
      <w:r w:rsidR="008169C7" w:rsidRPr="00D11CD6">
        <w:rPr>
          <w:b/>
          <w:bCs/>
          <w:lang w:val="en-CA"/>
        </w:rPr>
        <w:t>under</w:t>
      </w:r>
      <w:r w:rsidR="00D84728" w:rsidRPr="00D11CD6">
        <w:rPr>
          <w:b/>
          <w:bCs/>
          <w:lang w:val="en-CA"/>
        </w:rPr>
        <w:t xml:space="preserve"> 40 </w:t>
      </w:r>
      <w:r w:rsidR="00D84728" w:rsidRPr="00D11CD6">
        <w:rPr>
          <w:lang w:val="en-CA"/>
        </w:rPr>
        <w:t xml:space="preserve">are </w:t>
      </w:r>
      <w:r w:rsidR="00A1787C" w:rsidRPr="00D11CD6">
        <w:rPr>
          <w:lang w:val="en-CA"/>
        </w:rPr>
        <w:t xml:space="preserve">less likely to agree than </w:t>
      </w:r>
      <w:r w:rsidR="00D84728" w:rsidRPr="00D11CD6">
        <w:rPr>
          <w:b/>
          <w:bCs/>
          <w:lang w:val="en-CA"/>
        </w:rPr>
        <w:t>other age groups</w:t>
      </w:r>
      <w:r w:rsidR="00A1787C" w:rsidRPr="00D11CD6">
        <w:rPr>
          <w:lang w:val="en-CA"/>
        </w:rPr>
        <w:t>.</w:t>
      </w:r>
    </w:p>
    <w:p w14:paraId="0541D197" w14:textId="77777777" w:rsidR="00C2000C" w:rsidRPr="00A1787C" w:rsidRDefault="00C2000C" w:rsidP="00C2000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60: </w:t>
      </w:r>
      <w:r w:rsidRPr="00A1787C">
        <w:rPr>
          <w:rFonts w:ascii="Georgia" w:hAnsi="Georgia" w:cs="Georgia"/>
          <w:i/>
          <w:iCs/>
          <w:color w:val="31353A"/>
          <w:spacing w:val="-6"/>
          <w:w w:val="108"/>
          <w:sz w:val="16"/>
          <w:szCs w:val="16"/>
          <w:lang w:val="en-US"/>
        </w:rPr>
        <w:t xml:space="preserve">“Overall, I Have </w:t>
      </w:r>
      <w:r w:rsidRPr="009E4AB1">
        <w:rPr>
          <w:rFonts w:ascii="Georgia" w:hAnsi="Georgia" w:cs="Georgia"/>
          <w:i/>
          <w:iCs/>
          <w:color w:val="31353A"/>
          <w:spacing w:val="-6"/>
          <w:w w:val="108"/>
          <w:sz w:val="16"/>
          <w:szCs w:val="16"/>
          <w:lang w:val="en-US"/>
        </w:rPr>
        <w:t>Been Satisfied with VIP</w:t>
      </w:r>
      <w:r>
        <w:rPr>
          <w:rFonts w:ascii="Georgia" w:hAnsi="Georgia" w:cs="Georgia"/>
          <w:i/>
          <w:iCs/>
          <w:color w:val="31353A"/>
          <w:spacing w:val="-6"/>
          <w:w w:val="108"/>
          <w:sz w:val="16"/>
          <w:szCs w:val="16"/>
          <w:lang w:val="en-US"/>
        </w:rPr>
        <w:t>”</w:t>
      </w:r>
      <w:r w:rsidRPr="00A1787C">
        <w:rPr>
          <w:rFonts w:ascii="Georgia" w:hAnsi="Georgia" w:cs="Georgia"/>
          <w:i/>
          <w:iCs/>
          <w:color w:val="31353A"/>
          <w:spacing w:val="-6"/>
          <w:w w:val="108"/>
          <w:sz w:val="16"/>
          <w:szCs w:val="16"/>
          <w:lang w:val="en-US"/>
        </w:rPr>
        <w:t xml:space="preserve"> (%)</w:t>
      </w:r>
    </w:p>
    <w:p w14:paraId="155A3CE9" w14:textId="76F34137" w:rsidR="00C2000C" w:rsidRDefault="00C2000C" w:rsidP="00C2000C">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72EE5A8F" wp14:editId="29E951C8">
            <wp:extent cx="3749675" cy="1810385"/>
            <wp:effectExtent l="0" t="0" r="3175"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49675" cy="1810385"/>
                    </a:xfrm>
                    <a:prstGeom prst="rect">
                      <a:avLst/>
                    </a:prstGeom>
                    <a:noFill/>
                  </pic:spPr>
                </pic:pic>
              </a:graphicData>
            </a:graphic>
          </wp:inline>
        </w:drawing>
      </w:r>
      <w:r w:rsidR="000801EA" w:rsidRPr="00D11CD6">
        <w:br/>
      </w:r>
    </w:p>
    <w:p w14:paraId="143F12CD" w14:textId="330D03DE" w:rsidR="00C2000C" w:rsidRPr="00A1787C" w:rsidRDefault="00C2000C" w:rsidP="00C2000C">
      <w:pPr>
        <w:rPr>
          <w:rFonts w:ascii="Georgia" w:hAnsi="Georgia" w:cs="Georgia"/>
          <w:i/>
          <w:iCs/>
          <w:color w:val="31353A"/>
          <w:spacing w:val="-6"/>
          <w:w w:val="108"/>
          <w:sz w:val="12"/>
          <w:szCs w:val="12"/>
          <w:lang w:val="en-US"/>
        </w:rPr>
      </w:pPr>
      <w:r w:rsidRPr="00A1787C">
        <w:rPr>
          <w:rFonts w:ascii="Georgia" w:hAnsi="Georgia" w:cs="Georgia"/>
          <w:i/>
          <w:iCs/>
          <w:color w:val="31353A"/>
          <w:spacing w:val="-6"/>
          <w:w w:val="108"/>
          <w:sz w:val="12"/>
          <w:szCs w:val="12"/>
          <w:lang w:val="en-US"/>
        </w:rPr>
        <w:t>Question: The Veterans Independence Program offers funding for housekeeping, grounds maintenance, and other home care support services that assist clients to remain independent at home … “Overall, I have been satisfied with the Veterans Independence Program.”</w:t>
      </w:r>
    </w:p>
    <w:p w14:paraId="52C10695" w14:textId="77777777" w:rsidR="00C2000C" w:rsidRPr="00A1787C" w:rsidRDefault="00C2000C" w:rsidP="00C2000C">
      <w:pPr>
        <w:rPr>
          <w:rFonts w:ascii="Georgia" w:hAnsi="Georgia" w:cs="Georgia"/>
          <w:i/>
          <w:iCs/>
          <w:color w:val="31353A"/>
          <w:spacing w:val="-6"/>
          <w:w w:val="108"/>
          <w:sz w:val="12"/>
          <w:szCs w:val="12"/>
          <w:lang w:val="en-US"/>
        </w:rPr>
      </w:pPr>
      <w:r w:rsidRPr="00A1787C">
        <w:rPr>
          <w:rFonts w:ascii="Georgia" w:hAnsi="Georgia" w:cs="Georgia"/>
          <w:i/>
          <w:iCs/>
          <w:color w:val="31353A"/>
          <w:spacing w:val="-6"/>
          <w:w w:val="108"/>
          <w:sz w:val="12"/>
          <w:szCs w:val="12"/>
          <w:lang w:val="en-US"/>
        </w:rPr>
        <w:t>Sample size: 1</w:t>
      </w:r>
      <w:r>
        <w:rPr>
          <w:rFonts w:ascii="Georgia" w:hAnsi="Georgia" w:cs="Georgia"/>
          <w:i/>
          <w:iCs/>
          <w:color w:val="31353A"/>
          <w:spacing w:val="-6"/>
          <w:w w:val="108"/>
          <w:sz w:val="12"/>
          <w:szCs w:val="12"/>
          <w:lang w:val="en-US"/>
        </w:rPr>
        <w:t>704</w:t>
      </w:r>
    </w:p>
    <w:p w14:paraId="5226603D" w14:textId="77777777" w:rsidR="00C2000C" w:rsidRPr="00A1787C" w:rsidRDefault="00C2000C" w:rsidP="00C2000C">
      <w:pPr>
        <w:rPr>
          <w:rFonts w:ascii="Georgia" w:hAnsi="Georgia" w:cs="Georgia"/>
          <w:i/>
          <w:iCs/>
          <w:color w:val="31353A"/>
          <w:spacing w:val="-6"/>
          <w:w w:val="108"/>
          <w:sz w:val="12"/>
          <w:szCs w:val="12"/>
          <w:lang w:val="en-US"/>
        </w:rPr>
      </w:pPr>
      <w:r w:rsidRPr="00A1787C">
        <w:rPr>
          <w:rFonts w:ascii="Georgia" w:hAnsi="Georgia" w:cs="Georgia"/>
          <w:i/>
          <w:iCs/>
          <w:color w:val="31353A"/>
          <w:spacing w:val="-6"/>
          <w:w w:val="108"/>
          <w:sz w:val="12"/>
          <w:szCs w:val="12"/>
          <w:lang w:val="en-US"/>
        </w:rPr>
        <w:t>Framework: Respondents who are in receipt of benefits from the Veterans Independence Program, excluding “don’t know” and refused</w:t>
      </w:r>
    </w:p>
    <w:p w14:paraId="604CF161" w14:textId="2546E365" w:rsidR="00C165D2" w:rsidRPr="00D11CD6" w:rsidRDefault="00C165D2" w:rsidP="00C2000C">
      <w:pPr>
        <w:pStyle w:val="VAC-Bullet"/>
        <w:numPr>
          <w:ilvl w:val="0"/>
          <w:numId w:val="0"/>
        </w:numPr>
        <w:ind w:left="113"/>
        <w:rPr>
          <w:lang w:val="en-CA"/>
        </w:rPr>
      </w:pPr>
    </w:p>
    <w:p w14:paraId="02D50E6D" w14:textId="2D1CC11C" w:rsidR="00A1787C" w:rsidRPr="00D11CD6" w:rsidRDefault="000801EA" w:rsidP="00A1787C">
      <w:pPr>
        <w:pStyle w:val="VAC-Body"/>
        <w:rPr>
          <w:b/>
          <w:bCs/>
          <w:lang w:val="en-CA"/>
        </w:rPr>
      </w:pPr>
      <w:r w:rsidRPr="00D11CD6">
        <w:rPr>
          <w:b/>
          <w:bCs/>
          <w:lang w:val="en-CA"/>
        </w:rPr>
        <w:br w:type="column"/>
      </w:r>
      <w:r w:rsidR="00A1787C" w:rsidRPr="00D11CD6">
        <w:rPr>
          <w:b/>
          <w:bCs/>
          <w:lang w:val="en-CA"/>
        </w:rPr>
        <w:t xml:space="preserve">VIP relied on to </w:t>
      </w:r>
      <w:r w:rsidR="00384C14" w:rsidRPr="00D11CD6">
        <w:rPr>
          <w:b/>
          <w:bCs/>
          <w:lang w:val="en-CA"/>
        </w:rPr>
        <w:t xml:space="preserve">help respondents remain </w:t>
      </w:r>
      <w:r w:rsidR="00A1787C" w:rsidRPr="00D11CD6">
        <w:rPr>
          <w:b/>
          <w:bCs/>
          <w:lang w:val="en-CA"/>
        </w:rPr>
        <w:t xml:space="preserve">in their homes and </w:t>
      </w:r>
      <w:proofErr w:type="gramStart"/>
      <w:r w:rsidR="00A1787C" w:rsidRPr="00D11CD6">
        <w:rPr>
          <w:b/>
          <w:bCs/>
          <w:lang w:val="en-CA"/>
        </w:rPr>
        <w:t>communities</w:t>
      </w:r>
      <w:proofErr w:type="gramEnd"/>
    </w:p>
    <w:p w14:paraId="3530C59A" w14:textId="037052F8" w:rsidR="003E00A1" w:rsidRPr="00D11CD6" w:rsidRDefault="003E00A1" w:rsidP="003E00A1">
      <w:pPr>
        <w:pStyle w:val="VAC-Bullet"/>
      </w:pPr>
      <w:r w:rsidRPr="00D11CD6">
        <w:t xml:space="preserve">Nine in </w:t>
      </w:r>
      <w:r w:rsidR="004E79F3" w:rsidRPr="00D11CD6">
        <w:t>ten</w:t>
      </w:r>
      <w:r w:rsidRPr="00D11CD6">
        <w:t xml:space="preserve"> (TOP2: 91%) respondents who are in receipt of VIP benefits agree that they rely on VIP to help them remain in their home and community.</w:t>
      </w:r>
    </w:p>
    <w:p w14:paraId="48162BCD" w14:textId="7B2F9B73" w:rsidR="003E00A1" w:rsidRPr="00D11CD6" w:rsidRDefault="00DA2BA0" w:rsidP="00A1787C">
      <w:pPr>
        <w:pStyle w:val="VAC-Bullet"/>
        <w:rPr>
          <w:lang w:val="en-CA"/>
        </w:rPr>
      </w:pPr>
      <w:r w:rsidRPr="00D11CD6">
        <w:t>R</w:t>
      </w:r>
      <w:r w:rsidR="00C017EF" w:rsidRPr="00D11CD6">
        <w:t xml:space="preserve">espondents </w:t>
      </w:r>
      <w:r w:rsidR="008169C7" w:rsidRPr="00D11CD6">
        <w:rPr>
          <w:b/>
          <w:bCs/>
          <w:lang w:val="en-CA"/>
        </w:rPr>
        <w:t>under</w:t>
      </w:r>
      <w:r w:rsidR="003E00A1" w:rsidRPr="00D11CD6">
        <w:rPr>
          <w:b/>
          <w:bCs/>
          <w:lang w:val="en-CA"/>
        </w:rPr>
        <w:t xml:space="preserve"> 40 </w:t>
      </w:r>
      <w:r w:rsidRPr="00D11CD6">
        <w:rPr>
          <w:lang w:val="en-CA"/>
        </w:rPr>
        <w:t>(TOP2: 74%)</w:t>
      </w:r>
      <w:r w:rsidRPr="00D11CD6">
        <w:rPr>
          <w:b/>
          <w:bCs/>
          <w:lang w:val="en-CA"/>
        </w:rPr>
        <w:t xml:space="preserve"> </w:t>
      </w:r>
      <w:r w:rsidR="003E00A1" w:rsidRPr="00D11CD6">
        <w:rPr>
          <w:lang w:val="en-CA"/>
        </w:rPr>
        <w:t>are less likely to agree than</w:t>
      </w:r>
      <w:r w:rsidRPr="00D11CD6">
        <w:rPr>
          <w:lang w:val="en-CA"/>
        </w:rPr>
        <w:t xml:space="preserve"> those </w:t>
      </w:r>
      <w:r w:rsidRPr="00D11CD6">
        <w:rPr>
          <w:b/>
          <w:bCs/>
          <w:lang w:val="en-CA"/>
        </w:rPr>
        <w:t>50 or older</w:t>
      </w:r>
      <w:r w:rsidRPr="00D11CD6">
        <w:rPr>
          <w:lang w:val="en-CA"/>
        </w:rPr>
        <w:t xml:space="preserve"> (TOP2: 92%)</w:t>
      </w:r>
      <w:r w:rsidR="003E00A1" w:rsidRPr="00D11CD6">
        <w:rPr>
          <w:lang w:val="en-CA"/>
        </w:rPr>
        <w:t>.</w:t>
      </w:r>
    </w:p>
    <w:p w14:paraId="3E35F29C" w14:textId="33DE8B01" w:rsidR="00C2000C" w:rsidRPr="00C2000C" w:rsidRDefault="00C2000C" w:rsidP="00C2000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61: </w:t>
      </w:r>
      <w:r w:rsidRPr="00A1787C">
        <w:rPr>
          <w:rFonts w:ascii="Georgia" w:hAnsi="Georgia" w:cs="Georgia"/>
          <w:i/>
          <w:iCs/>
          <w:color w:val="31353A"/>
          <w:spacing w:val="-6"/>
          <w:w w:val="108"/>
          <w:sz w:val="16"/>
          <w:szCs w:val="16"/>
        </w:rPr>
        <w:t>“I Rely on VIP Services to Help Me Remain in My Home and Community” (%)</w:t>
      </w:r>
    </w:p>
    <w:p w14:paraId="3A0D52D5" w14:textId="47040A82" w:rsidR="00C2000C" w:rsidRDefault="00C2000C" w:rsidP="00C2000C">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1971D311" wp14:editId="02C47D35">
            <wp:extent cx="3749675" cy="2609215"/>
            <wp:effectExtent l="0" t="0" r="3175" b="63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0801EA" w:rsidRPr="00D11CD6">
        <w:br/>
      </w:r>
    </w:p>
    <w:p w14:paraId="3E050A2C" w14:textId="5767895B" w:rsidR="00C2000C" w:rsidRPr="00A1787C" w:rsidRDefault="00C2000C" w:rsidP="00C2000C">
      <w:pPr>
        <w:rPr>
          <w:rFonts w:ascii="Georgia" w:hAnsi="Georgia" w:cs="Georgia"/>
          <w:i/>
          <w:iCs/>
          <w:color w:val="31353A"/>
          <w:spacing w:val="-6"/>
          <w:w w:val="108"/>
          <w:sz w:val="12"/>
          <w:szCs w:val="12"/>
          <w:lang w:val="en-US"/>
        </w:rPr>
      </w:pPr>
      <w:r w:rsidRPr="00A1787C">
        <w:rPr>
          <w:rFonts w:ascii="Georgia" w:hAnsi="Georgia" w:cs="Georgia"/>
          <w:i/>
          <w:iCs/>
          <w:color w:val="31353A"/>
          <w:spacing w:val="-6"/>
          <w:w w:val="108"/>
          <w:sz w:val="12"/>
          <w:szCs w:val="12"/>
          <w:lang w:val="en-US"/>
        </w:rPr>
        <w:t>Question: The Veterans Independence Program offers funding for housekeeping, grounds maintenance, and other home care support services that assist clients to remain independent at home … “I rely on VIP services to help me remain in my home and community.”</w:t>
      </w:r>
    </w:p>
    <w:p w14:paraId="626414CC" w14:textId="77777777" w:rsidR="00C2000C" w:rsidRPr="00A1787C" w:rsidRDefault="00C2000C" w:rsidP="00C2000C">
      <w:pPr>
        <w:rPr>
          <w:rFonts w:ascii="Georgia" w:hAnsi="Georgia" w:cs="Georgia"/>
          <w:i/>
          <w:iCs/>
          <w:color w:val="31353A"/>
          <w:spacing w:val="-6"/>
          <w:w w:val="108"/>
          <w:sz w:val="12"/>
          <w:szCs w:val="12"/>
          <w:lang w:val="en-US"/>
        </w:rPr>
      </w:pPr>
      <w:r w:rsidRPr="00A1787C">
        <w:rPr>
          <w:rFonts w:ascii="Georgia" w:hAnsi="Georgia" w:cs="Georgia"/>
          <w:i/>
          <w:iCs/>
          <w:color w:val="31353A"/>
          <w:spacing w:val="-6"/>
          <w:w w:val="108"/>
          <w:sz w:val="12"/>
          <w:szCs w:val="12"/>
          <w:lang w:val="en-US"/>
        </w:rPr>
        <w:t>Sample size: 16</w:t>
      </w:r>
      <w:r>
        <w:rPr>
          <w:rFonts w:ascii="Georgia" w:hAnsi="Georgia" w:cs="Georgia"/>
          <w:i/>
          <w:iCs/>
          <w:color w:val="31353A"/>
          <w:spacing w:val="-6"/>
          <w:w w:val="108"/>
          <w:sz w:val="12"/>
          <w:szCs w:val="12"/>
          <w:lang w:val="en-US"/>
        </w:rPr>
        <w:t>57</w:t>
      </w:r>
    </w:p>
    <w:p w14:paraId="347EB5A5" w14:textId="77777777" w:rsidR="00C2000C" w:rsidRPr="00A1787C" w:rsidRDefault="00C2000C" w:rsidP="00C2000C">
      <w:pPr>
        <w:rPr>
          <w:rFonts w:ascii="Georgia" w:hAnsi="Georgia" w:cs="Georgia"/>
          <w:i/>
          <w:iCs/>
          <w:color w:val="31353A"/>
          <w:spacing w:val="-6"/>
          <w:w w:val="108"/>
          <w:sz w:val="12"/>
          <w:szCs w:val="12"/>
          <w:lang w:val="en-US"/>
        </w:rPr>
      </w:pPr>
      <w:r w:rsidRPr="00A1787C">
        <w:rPr>
          <w:rFonts w:ascii="Georgia" w:hAnsi="Georgia" w:cs="Georgia"/>
          <w:i/>
          <w:iCs/>
          <w:color w:val="31353A"/>
          <w:spacing w:val="-6"/>
          <w:w w:val="108"/>
          <w:sz w:val="12"/>
          <w:szCs w:val="12"/>
          <w:lang w:val="en-US"/>
        </w:rPr>
        <w:t>Framework: Respondents who are in receipt of benefits from the Veterans Independence Program, excluding “don’t know” and refused</w:t>
      </w:r>
    </w:p>
    <w:p w14:paraId="3C95564C" w14:textId="7C0B451E" w:rsidR="00C824C2" w:rsidRPr="00D11CD6" w:rsidRDefault="000801EA" w:rsidP="00C2000C">
      <w:pPr>
        <w:pStyle w:val="VAC-Bullet"/>
        <w:numPr>
          <w:ilvl w:val="0"/>
          <w:numId w:val="0"/>
        </w:numPr>
        <w:ind w:left="113"/>
        <w:rPr>
          <w:b/>
          <w:bCs/>
          <w:lang w:val="en-CA"/>
        </w:rPr>
      </w:pPr>
      <w:r w:rsidRPr="00D11CD6">
        <w:rPr>
          <w:lang w:val="en-CA"/>
        </w:rPr>
        <w:lastRenderedPageBreak/>
        <w:br/>
      </w:r>
    </w:p>
    <w:p w14:paraId="481C851D" w14:textId="77777777" w:rsidR="00A1787C" w:rsidRPr="00D11CD6" w:rsidRDefault="00C824C2" w:rsidP="000801EA">
      <w:pPr>
        <w:pStyle w:val="VAC-Bullet"/>
        <w:numPr>
          <w:ilvl w:val="0"/>
          <w:numId w:val="0"/>
        </w:numPr>
        <w:ind w:left="113"/>
        <w:rPr>
          <w:b/>
          <w:bCs/>
          <w:lang w:val="en-CA"/>
        </w:rPr>
      </w:pPr>
      <w:r w:rsidRPr="00D11CD6">
        <w:rPr>
          <w:b/>
          <w:bCs/>
          <w:lang w:val="en-CA"/>
        </w:rPr>
        <w:br w:type="column"/>
      </w:r>
      <w:r w:rsidR="00A1787C" w:rsidRPr="00D11CD6">
        <w:rPr>
          <w:b/>
          <w:bCs/>
          <w:lang w:val="en-CA"/>
        </w:rPr>
        <w:t xml:space="preserve">Most able to find providers to help with VIP </w:t>
      </w:r>
      <w:proofErr w:type="gramStart"/>
      <w:r w:rsidR="00A1787C" w:rsidRPr="00D11CD6">
        <w:rPr>
          <w:b/>
          <w:bCs/>
          <w:lang w:val="en-CA"/>
        </w:rPr>
        <w:t>services</w:t>
      </w:r>
      <w:proofErr w:type="gramEnd"/>
    </w:p>
    <w:p w14:paraId="092B8BC5" w14:textId="72E11AE7" w:rsidR="00A1787C" w:rsidRPr="00D11CD6" w:rsidRDefault="003E00A1" w:rsidP="00A1787C">
      <w:pPr>
        <w:pStyle w:val="VAC-Bullet"/>
        <w:rPr>
          <w:lang w:val="en-CA"/>
        </w:rPr>
      </w:pPr>
      <w:r w:rsidRPr="00D11CD6">
        <w:rPr>
          <w:lang w:val="en-CA"/>
        </w:rPr>
        <w:t>Five</w:t>
      </w:r>
      <w:r w:rsidR="00A1787C" w:rsidRPr="00D11CD6">
        <w:rPr>
          <w:lang w:val="en-CA"/>
        </w:rPr>
        <w:t xml:space="preserve"> in </w:t>
      </w:r>
      <w:r w:rsidRPr="00D11CD6">
        <w:rPr>
          <w:lang w:val="en-CA"/>
        </w:rPr>
        <w:t xml:space="preserve">six </w:t>
      </w:r>
      <w:r w:rsidR="00A1787C" w:rsidRPr="00D11CD6">
        <w:rPr>
          <w:lang w:val="en-CA"/>
        </w:rPr>
        <w:t>(TOP2: 8</w:t>
      </w:r>
      <w:r w:rsidRPr="00D11CD6">
        <w:rPr>
          <w:lang w:val="en-CA"/>
        </w:rPr>
        <w:t>4</w:t>
      </w:r>
      <w:r w:rsidR="00A1787C" w:rsidRPr="00D11CD6">
        <w:rPr>
          <w:lang w:val="en-CA"/>
        </w:rPr>
        <w:t xml:space="preserve">%) of those in receipt of benefits agree that they </w:t>
      </w:r>
      <w:proofErr w:type="gramStart"/>
      <w:r w:rsidR="00A1787C" w:rsidRPr="00D11CD6">
        <w:rPr>
          <w:lang w:val="en-CA"/>
        </w:rPr>
        <w:t>are able to</w:t>
      </w:r>
      <w:proofErr w:type="gramEnd"/>
      <w:r w:rsidR="00A1787C" w:rsidRPr="00D11CD6">
        <w:rPr>
          <w:lang w:val="en-CA"/>
        </w:rPr>
        <w:t xml:space="preserve"> find service providers to help them with needed VIP services.</w:t>
      </w:r>
    </w:p>
    <w:p w14:paraId="1D8081EB" w14:textId="2FFE5599" w:rsidR="00DA2BA0" w:rsidRPr="00D11CD6" w:rsidRDefault="00DA2BA0" w:rsidP="00DA2BA0">
      <w:pPr>
        <w:pStyle w:val="VAC-Bullet"/>
        <w:rPr>
          <w:lang w:val="en-CA"/>
        </w:rPr>
      </w:pPr>
      <w:r w:rsidRPr="00D11CD6">
        <w:t xml:space="preserve">Respondents </w:t>
      </w:r>
      <w:r w:rsidRPr="00D11CD6">
        <w:rPr>
          <w:b/>
          <w:bCs/>
          <w:lang w:val="en-CA"/>
        </w:rPr>
        <w:t xml:space="preserve">under 40 </w:t>
      </w:r>
      <w:r w:rsidRPr="00D11CD6">
        <w:rPr>
          <w:lang w:val="en-CA"/>
        </w:rPr>
        <w:t>(TOP2: 67%)</w:t>
      </w:r>
      <w:r w:rsidRPr="00D11CD6">
        <w:rPr>
          <w:b/>
          <w:bCs/>
          <w:lang w:val="en-CA"/>
        </w:rPr>
        <w:t xml:space="preserve"> </w:t>
      </w:r>
      <w:r w:rsidRPr="00D11CD6">
        <w:rPr>
          <w:lang w:val="en-CA"/>
        </w:rPr>
        <w:t xml:space="preserve">are less likely to agree than those </w:t>
      </w:r>
      <w:r w:rsidRPr="00D11CD6">
        <w:rPr>
          <w:b/>
          <w:bCs/>
          <w:lang w:val="en-CA"/>
        </w:rPr>
        <w:t>50 or older</w:t>
      </w:r>
      <w:r w:rsidRPr="00D11CD6">
        <w:rPr>
          <w:lang w:val="en-CA"/>
        </w:rPr>
        <w:t xml:space="preserve"> (TOP2: 85%).</w:t>
      </w:r>
    </w:p>
    <w:p w14:paraId="2D676F28" w14:textId="6FB2F47B" w:rsidR="00FD4722" w:rsidRPr="00BA5FD8" w:rsidRDefault="00FD4722" w:rsidP="00FD4722">
      <w:pPr>
        <w:suppressAutoHyphens/>
        <w:autoSpaceDE w:val="0"/>
        <w:autoSpaceDN w:val="0"/>
        <w:adjustRightInd w:val="0"/>
        <w:spacing w:after="120" w:line="288" w:lineRule="auto"/>
        <w:textAlignment w:val="center"/>
        <w:rPr>
          <w:rFonts w:ascii="Georgia" w:hAnsi="Georgia" w:cs="Georgia"/>
          <w:i/>
          <w:iCs/>
          <w:color w:val="31353A"/>
          <w:spacing w:val="-6"/>
          <w:w w:val="108"/>
          <w:sz w:val="16"/>
          <w:szCs w:val="16"/>
          <w:lang w:val="en-US"/>
        </w:rPr>
      </w:pPr>
      <w:r w:rsidRPr="00FA5F79">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62</w:t>
      </w:r>
      <w:r w:rsidRPr="00FA5F79">
        <w:rPr>
          <w:rFonts w:ascii="Georgia" w:hAnsi="Georgia" w:cs="Georgia"/>
          <w:i/>
          <w:iCs/>
          <w:color w:val="31353A"/>
          <w:spacing w:val="-6"/>
          <w:w w:val="108"/>
          <w:sz w:val="16"/>
          <w:szCs w:val="16"/>
        </w:rPr>
        <w:t xml:space="preserve">: </w:t>
      </w:r>
      <w:r w:rsidRPr="00FA5F79">
        <w:rPr>
          <w:rFonts w:ascii="Georgia" w:hAnsi="Georgia" w:cs="Georgia"/>
          <w:i/>
          <w:iCs/>
          <w:color w:val="31353A"/>
          <w:spacing w:val="-6"/>
          <w:w w:val="108"/>
          <w:sz w:val="16"/>
          <w:szCs w:val="16"/>
          <w:lang w:val="en-US"/>
        </w:rPr>
        <w:t>“I Have Been Able to Find Service Providers to Help Me with the VIP Services I Need” (%)</w:t>
      </w:r>
    </w:p>
    <w:p w14:paraId="004D3D61" w14:textId="77777777" w:rsidR="00C87788" w:rsidRDefault="00C87788" w:rsidP="00FD4722">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621EB09E" wp14:editId="54E0FFC3">
            <wp:extent cx="3749675" cy="2609215"/>
            <wp:effectExtent l="0" t="0" r="3175" b="635"/>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0801EA" w:rsidRPr="00D11CD6">
        <w:br/>
      </w:r>
    </w:p>
    <w:p w14:paraId="0B1032F8" w14:textId="3CCF85CF" w:rsidR="00FD4722" w:rsidRPr="00245BE9" w:rsidRDefault="00FD4722" w:rsidP="00FD4722">
      <w:pPr>
        <w:rPr>
          <w:rFonts w:ascii="Georgia" w:hAnsi="Georgia" w:cs="Georgia"/>
          <w:i/>
          <w:iCs/>
          <w:color w:val="31353A"/>
          <w:spacing w:val="-6"/>
          <w:w w:val="108"/>
          <w:sz w:val="12"/>
          <w:szCs w:val="12"/>
          <w:lang w:val="en-US"/>
        </w:rPr>
      </w:pPr>
      <w:r w:rsidRPr="00245BE9">
        <w:rPr>
          <w:rFonts w:ascii="Georgia" w:hAnsi="Georgia" w:cs="Georgia"/>
          <w:i/>
          <w:iCs/>
          <w:color w:val="31353A"/>
          <w:spacing w:val="-6"/>
          <w:w w:val="108"/>
          <w:sz w:val="12"/>
          <w:szCs w:val="12"/>
          <w:lang w:val="en-US"/>
        </w:rPr>
        <w:t>Question: The Veterans Independence Program offers funding for housekeeping, grounds maintenance, and other home care support services that assist clients to remain independent at home … “I have been able to find service providers to help me with the VIP services I need.”</w:t>
      </w:r>
    </w:p>
    <w:p w14:paraId="07801C1B" w14:textId="77777777" w:rsidR="00FD4722" w:rsidRPr="00245BE9" w:rsidRDefault="00FD4722" w:rsidP="00FD4722">
      <w:pPr>
        <w:rPr>
          <w:rFonts w:ascii="Georgia" w:hAnsi="Georgia" w:cs="Georgia"/>
          <w:i/>
          <w:iCs/>
          <w:color w:val="31353A"/>
          <w:spacing w:val="-6"/>
          <w:w w:val="108"/>
          <w:sz w:val="12"/>
          <w:szCs w:val="12"/>
          <w:lang w:val="en-US"/>
        </w:rPr>
      </w:pPr>
      <w:r w:rsidRPr="00245BE9">
        <w:rPr>
          <w:rFonts w:ascii="Georgia" w:hAnsi="Georgia" w:cs="Georgia"/>
          <w:i/>
          <w:iCs/>
          <w:color w:val="31353A"/>
          <w:spacing w:val="-6"/>
          <w:w w:val="108"/>
          <w:sz w:val="12"/>
          <w:szCs w:val="12"/>
          <w:lang w:val="en-US"/>
        </w:rPr>
        <w:t>Sample size: 1</w:t>
      </w:r>
      <w:r>
        <w:rPr>
          <w:rFonts w:ascii="Georgia" w:hAnsi="Georgia" w:cs="Georgia"/>
          <w:i/>
          <w:iCs/>
          <w:color w:val="31353A"/>
          <w:spacing w:val="-6"/>
          <w:w w:val="108"/>
          <w:sz w:val="12"/>
          <w:szCs w:val="12"/>
          <w:lang w:val="en-US"/>
        </w:rPr>
        <w:t>644</w:t>
      </w:r>
    </w:p>
    <w:p w14:paraId="58C2DA46" w14:textId="77777777" w:rsidR="00FD4722" w:rsidRPr="00245BE9" w:rsidRDefault="00FD4722" w:rsidP="00FD4722">
      <w:pPr>
        <w:rPr>
          <w:rFonts w:ascii="Georgia" w:hAnsi="Georgia" w:cs="Georgia"/>
          <w:i/>
          <w:iCs/>
          <w:color w:val="31353A"/>
          <w:spacing w:val="-6"/>
          <w:w w:val="108"/>
          <w:sz w:val="12"/>
          <w:szCs w:val="12"/>
          <w:lang w:val="en-US"/>
        </w:rPr>
      </w:pPr>
      <w:r w:rsidRPr="00245BE9">
        <w:rPr>
          <w:rFonts w:ascii="Georgia" w:hAnsi="Georgia" w:cs="Georgia"/>
          <w:i/>
          <w:iCs/>
          <w:color w:val="31353A"/>
          <w:spacing w:val="-6"/>
          <w:w w:val="108"/>
          <w:sz w:val="12"/>
          <w:szCs w:val="12"/>
          <w:lang w:val="en-US"/>
        </w:rPr>
        <w:t>Framework: Respondents who are in receipt of benefits from the Veterans Independence Program, excluding “don’t know” and refused</w:t>
      </w:r>
    </w:p>
    <w:p w14:paraId="463C9E8C" w14:textId="77777777" w:rsidR="00FD4722" w:rsidRPr="00A1787C" w:rsidRDefault="00FD4722" w:rsidP="00FD4722">
      <w:pPr>
        <w:rPr>
          <w:rFonts w:ascii="Georgia" w:hAnsi="Georgia" w:cs="Georgia"/>
          <w:i/>
          <w:iCs/>
          <w:color w:val="31353A"/>
          <w:spacing w:val="-6"/>
          <w:w w:val="108"/>
          <w:sz w:val="12"/>
          <w:szCs w:val="12"/>
          <w:lang w:val="en-US"/>
        </w:rPr>
      </w:pPr>
    </w:p>
    <w:p w14:paraId="21146967" w14:textId="1E9B4903" w:rsidR="00FA5F79" w:rsidRPr="00D11CD6" w:rsidRDefault="00FA5F79" w:rsidP="00FD4722">
      <w:pPr>
        <w:pStyle w:val="VAC-Bullet"/>
        <w:numPr>
          <w:ilvl w:val="0"/>
          <w:numId w:val="0"/>
        </w:numPr>
        <w:ind w:left="113"/>
        <w:rPr>
          <w:lang w:val="en-CA"/>
        </w:rPr>
      </w:pPr>
    </w:p>
    <w:p w14:paraId="271C5A67" w14:textId="13889480" w:rsidR="00A1787C" w:rsidRPr="00D11CD6" w:rsidRDefault="00C824C2" w:rsidP="00A1787C">
      <w:pPr>
        <w:pStyle w:val="VAC-Body"/>
        <w:rPr>
          <w:b/>
          <w:bCs/>
          <w:lang w:val="en-CA"/>
        </w:rPr>
      </w:pPr>
      <w:r w:rsidRPr="00D11CD6">
        <w:rPr>
          <w:b/>
          <w:bCs/>
          <w:lang w:val="en-CA"/>
        </w:rPr>
        <w:br w:type="column"/>
      </w:r>
      <w:r w:rsidR="00A1787C" w:rsidRPr="00D11CD6">
        <w:rPr>
          <w:b/>
          <w:bCs/>
          <w:lang w:val="en-CA"/>
        </w:rPr>
        <w:lastRenderedPageBreak/>
        <w:t xml:space="preserve">Majority agree that VIP meets their </w:t>
      </w:r>
      <w:proofErr w:type="gramStart"/>
      <w:r w:rsidR="00A1787C" w:rsidRPr="00D11CD6">
        <w:rPr>
          <w:b/>
          <w:bCs/>
          <w:lang w:val="en-CA"/>
        </w:rPr>
        <w:t>needs</w:t>
      </w:r>
      <w:proofErr w:type="gramEnd"/>
    </w:p>
    <w:p w14:paraId="01959E88" w14:textId="77777777" w:rsidR="00972584" w:rsidRPr="00D11CD6" w:rsidRDefault="00972584" w:rsidP="00972584">
      <w:pPr>
        <w:pStyle w:val="VAC-Bullet"/>
      </w:pPr>
      <w:r w:rsidRPr="00D11CD6">
        <w:t>Four in five (TOP2: 78%) of those in receipt of benefits from VIP agree that VIP meets their needs.</w:t>
      </w:r>
    </w:p>
    <w:p w14:paraId="7DDF8A12" w14:textId="50022A17" w:rsidR="00972584" w:rsidRDefault="00DA2BA0" w:rsidP="00972584">
      <w:pPr>
        <w:pStyle w:val="VAC-Bullet"/>
        <w:rPr>
          <w:lang w:val="en-CA"/>
        </w:rPr>
      </w:pPr>
      <w:r w:rsidRPr="00D11CD6">
        <w:rPr>
          <w:lang w:val="en-CA"/>
        </w:rPr>
        <w:t>R</w:t>
      </w:r>
      <w:r w:rsidR="004712CE" w:rsidRPr="00D11CD6">
        <w:rPr>
          <w:lang w:val="en-CA"/>
        </w:rPr>
        <w:t>espondents</w:t>
      </w:r>
      <w:r w:rsidR="00972584" w:rsidRPr="00D11CD6">
        <w:rPr>
          <w:b/>
          <w:bCs/>
          <w:lang w:val="en-CA"/>
        </w:rPr>
        <w:t xml:space="preserve"> under 40 </w:t>
      </w:r>
      <w:r w:rsidR="009C6B96" w:rsidRPr="00D11CD6">
        <w:rPr>
          <w:lang w:val="en-CA"/>
        </w:rPr>
        <w:t xml:space="preserve">(TOP2: 47%) </w:t>
      </w:r>
      <w:r w:rsidR="00972584" w:rsidRPr="00D11CD6">
        <w:rPr>
          <w:lang w:val="en-CA"/>
        </w:rPr>
        <w:t xml:space="preserve">are less likely to agree than </w:t>
      </w:r>
      <w:r w:rsidR="00972584" w:rsidRPr="00D11CD6">
        <w:rPr>
          <w:b/>
          <w:bCs/>
          <w:lang w:val="en-CA"/>
        </w:rPr>
        <w:t>other age groups</w:t>
      </w:r>
      <w:r w:rsidR="009C6B96" w:rsidRPr="00D11CD6">
        <w:rPr>
          <w:lang w:val="en-CA"/>
        </w:rPr>
        <w:t xml:space="preserve"> (TOP2: 79%)</w:t>
      </w:r>
      <w:r w:rsidR="00972584" w:rsidRPr="00D11CD6">
        <w:rPr>
          <w:lang w:val="en-CA"/>
        </w:rPr>
        <w:t>.</w:t>
      </w:r>
    </w:p>
    <w:p w14:paraId="50109710" w14:textId="6001CEF5" w:rsidR="00FD4722" w:rsidRPr="00FD4722" w:rsidRDefault="00FD4722" w:rsidP="00FD472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3D2228">
        <w:rPr>
          <w:rFonts w:ascii="Georgia" w:hAnsi="Georgia" w:cs="Georgia"/>
          <w:i/>
          <w:iCs/>
          <w:color w:val="31353A"/>
          <w:spacing w:val="-6"/>
          <w:w w:val="108"/>
          <w:sz w:val="16"/>
          <w:szCs w:val="16"/>
        </w:rPr>
        <w:t>Figure 63: “</w:t>
      </w:r>
      <w:r w:rsidRPr="003D2228">
        <w:rPr>
          <w:rFonts w:ascii="Georgia" w:hAnsi="Georgia" w:cs="Georgia"/>
          <w:i/>
          <w:iCs/>
          <w:color w:val="31353A"/>
          <w:spacing w:val="-6"/>
          <w:w w:val="108"/>
          <w:sz w:val="16"/>
          <w:szCs w:val="16"/>
          <w:lang w:val="en-US"/>
        </w:rPr>
        <w:t>VIP Meets My Needs” (%)</w:t>
      </w:r>
    </w:p>
    <w:p w14:paraId="1FD5EA94" w14:textId="58CEA819" w:rsidR="00FD4722" w:rsidRDefault="00FD4722" w:rsidP="00FD4722">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78920C1C" wp14:editId="5108C732">
            <wp:extent cx="3749675" cy="2609215"/>
            <wp:effectExtent l="0" t="0" r="3175" b="63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0801EA" w:rsidRPr="00D11CD6">
        <w:br/>
      </w:r>
    </w:p>
    <w:p w14:paraId="00ADBF5E" w14:textId="07B402A3" w:rsidR="00FD4722" w:rsidRPr="00A1787C" w:rsidRDefault="00FD4722" w:rsidP="00FD4722">
      <w:pPr>
        <w:rPr>
          <w:rFonts w:ascii="Georgia" w:hAnsi="Georgia" w:cs="Georgia"/>
          <w:i/>
          <w:iCs/>
          <w:color w:val="31353A"/>
          <w:spacing w:val="-6"/>
          <w:w w:val="108"/>
          <w:sz w:val="12"/>
          <w:szCs w:val="12"/>
          <w:lang w:val="en-US"/>
        </w:rPr>
      </w:pPr>
      <w:r w:rsidRPr="00A1787C">
        <w:rPr>
          <w:rFonts w:ascii="Georgia" w:hAnsi="Georgia" w:cs="Georgia"/>
          <w:i/>
          <w:iCs/>
          <w:color w:val="31353A"/>
          <w:spacing w:val="-6"/>
          <w:w w:val="108"/>
          <w:sz w:val="12"/>
          <w:szCs w:val="12"/>
          <w:lang w:val="en-US"/>
        </w:rPr>
        <w:t>Question: The Veterans Independence Program offers funding for housekeeping, grounds maintenance, and other home care support services that assist clients to remain independent at home … “The VIP program meets my needs.”</w:t>
      </w:r>
    </w:p>
    <w:p w14:paraId="24932522" w14:textId="77777777" w:rsidR="00FD4722" w:rsidRPr="00A1787C" w:rsidRDefault="00FD4722" w:rsidP="00FD4722">
      <w:pPr>
        <w:rPr>
          <w:rFonts w:ascii="Georgia" w:hAnsi="Georgia" w:cs="Georgia"/>
          <w:i/>
          <w:iCs/>
          <w:color w:val="31353A"/>
          <w:spacing w:val="-6"/>
          <w:w w:val="108"/>
          <w:sz w:val="12"/>
          <w:szCs w:val="12"/>
          <w:lang w:val="en-US"/>
        </w:rPr>
      </w:pPr>
      <w:r w:rsidRPr="00A1787C">
        <w:rPr>
          <w:rFonts w:ascii="Georgia" w:hAnsi="Georgia" w:cs="Georgia"/>
          <w:i/>
          <w:iCs/>
          <w:color w:val="31353A"/>
          <w:spacing w:val="-6"/>
          <w:w w:val="108"/>
          <w:sz w:val="12"/>
          <w:szCs w:val="12"/>
          <w:lang w:val="en-US"/>
        </w:rPr>
        <w:t>Sample size: 16</w:t>
      </w:r>
      <w:r>
        <w:rPr>
          <w:rFonts w:ascii="Georgia" w:hAnsi="Georgia" w:cs="Georgia"/>
          <w:i/>
          <w:iCs/>
          <w:color w:val="31353A"/>
          <w:spacing w:val="-6"/>
          <w:w w:val="108"/>
          <w:sz w:val="12"/>
          <w:szCs w:val="12"/>
          <w:lang w:val="en-US"/>
        </w:rPr>
        <w:t>72</w:t>
      </w:r>
    </w:p>
    <w:p w14:paraId="3C0454BB" w14:textId="77777777" w:rsidR="00FD4722" w:rsidRPr="00A1787C" w:rsidRDefault="00FD4722" w:rsidP="00FD4722">
      <w:pPr>
        <w:rPr>
          <w:rFonts w:ascii="Georgia" w:hAnsi="Georgia" w:cs="Georgia"/>
          <w:i/>
          <w:iCs/>
          <w:color w:val="31353A"/>
          <w:spacing w:val="-6"/>
          <w:w w:val="108"/>
          <w:sz w:val="12"/>
          <w:szCs w:val="12"/>
          <w:lang w:val="en-US"/>
        </w:rPr>
      </w:pPr>
      <w:r w:rsidRPr="00A1787C">
        <w:rPr>
          <w:rFonts w:ascii="Georgia" w:hAnsi="Georgia" w:cs="Georgia"/>
          <w:i/>
          <w:iCs/>
          <w:color w:val="31353A"/>
          <w:spacing w:val="-6"/>
          <w:w w:val="108"/>
          <w:sz w:val="12"/>
          <w:szCs w:val="12"/>
          <w:lang w:val="en-US"/>
        </w:rPr>
        <w:t>Framework: Respondents who are in receipt of benefits from the Veterans Independence Program, excluding “don’t know” and refused</w:t>
      </w:r>
    </w:p>
    <w:p w14:paraId="6EE83BAA" w14:textId="0D3364F0" w:rsidR="00435511" w:rsidRPr="00D11CD6" w:rsidRDefault="00435511" w:rsidP="000801EA">
      <w:pPr>
        <w:pStyle w:val="VAC-Bullet"/>
        <w:numPr>
          <w:ilvl w:val="0"/>
          <w:numId w:val="0"/>
        </w:numPr>
        <w:rPr>
          <w:lang w:val="en-CA"/>
        </w:rPr>
      </w:pPr>
    </w:p>
    <w:p w14:paraId="5E45ED28" w14:textId="77777777" w:rsidR="00AE7288" w:rsidRPr="00D11CD6" w:rsidRDefault="00C824C2" w:rsidP="00AE7288">
      <w:pPr>
        <w:pStyle w:val="VAC-Body"/>
        <w:rPr>
          <w:b/>
          <w:bCs/>
          <w:lang w:val="en-CA"/>
        </w:rPr>
      </w:pPr>
      <w:r w:rsidRPr="00D11CD6">
        <w:rPr>
          <w:b/>
          <w:bCs/>
          <w:lang w:val="en-CA"/>
        </w:rPr>
        <w:br w:type="column"/>
      </w:r>
      <w:r w:rsidR="00AE7288" w:rsidRPr="00D11CD6">
        <w:rPr>
          <w:b/>
          <w:bCs/>
          <w:lang w:val="en-CA"/>
        </w:rPr>
        <w:t xml:space="preserve">Overwhelming number say VIP has been a benefit to </w:t>
      </w:r>
      <w:proofErr w:type="gramStart"/>
      <w:r w:rsidR="00AE7288" w:rsidRPr="00D11CD6">
        <w:rPr>
          <w:b/>
          <w:bCs/>
          <w:lang w:val="en-CA"/>
        </w:rPr>
        <w:t>them</w:t>
      </w:r>
      <w:proofErr w:type="gramEnd"/>
    </w:p>
    <w:p w14:paraId="3BA7EFDF" w14:textId="262C358B" w:rsidR="00AE7288" w:rsidRPr="00D11CD6" w:rsidRDefault="00AE7288" w:rsidP="00AE7288">
      <w:pPr>
        <w:pStyle w:val="VAC-Bullet"/>
        <w:rPr>
          <w:lang w:val="en-CA"/>
        </w:rPr>
      </w:pPr>
      <w:r w:rsidRPr="00D11CD6">
        <w:rPr>
          <w:lang w:val="en-CA"/>
        </w:rPr>
        <w:t xml:space="preserve">19 in 20 (TOP2: </w:t>
      </w:r>
      <w:r w:rsidR="004A5EC6" w:rsidRPr="00D11CD6">
        <w:rPr>
          <w:lang w:val="en-CA"/>
        </w:rPr>
        <w:t>94</w:t>
      </w:r>
      <w:r w:rsidRPr="00D11CD6">
        <w:rPr>
          <w:lang w:val="en-CA"/>
        </w:rPr>
        <w:t>%) respondents in receipt of benefits from VIP say that it has been a benefit to them.</w:t>
      </w:r>
    </w:p>
    <w:p w14:paraId="34AA1DC5" w14:textId="058CC8F2" w:rsidR="00AE7288" w:rsidRPr="00D11CD6" w:rsidRDefault="004A5EC6" w:rsidP="00AE7288">
      <w:pPr>
        <w:pStyle w:val="VAC-Bullet"/>
        <w:rPr>
          <w:lang w:val="en-CA"/>
        </w:rPr>
      </w:pPr>
      <w:r w:rsidRPr="00D11CD6">
        <w:rPr>
          <w:lang w:val="en-CA"/>
        </w:rPr>
        <w:t xml:space="preserve">Three quarters </w:t>
      </w:r>
      <w:r w:rsidR="00AE7288" w:rsidRPr="00D11CD6">
        <w:rPr>
          <w:lang w:val="en-CA"/>
        </w:rPr>
        <w:t>(</w:t>
      </w:r>
      <w:r w:rsidRPr="00D11CD6">
        <w:rPr>
          <w:lang w:val="en-CA"/>
        </w:rPr>
        <w:t>77</w:t>
      </w:r>
      <w:r w:rsidR="00AE7288" w:rsidRPr="00D11CD6">
        <w:rPr>
          <w:lang w:val="en-CA"/>
        </w:rPr>
        <w:t>%) strongly agree.</w:t>
      </w:r>
    </w:p>
    <w:p w14:paraId="1CD8CF92" w14:textId="6E462DCD" w:rsidR="00EE489E" w:rsidRDefault="00EE489E" w:rsidP="00EE489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3D2228">
        <w:rPr>
          <w:rFonts w:ascii="Georgia" w:hAnsi="Georgia" w:cs="Georgia"/>
          <w:i/>
          <w:iCs/>
          <w:color w:val="31353A"/>
          <w:spacing w:val="-6"/>
          <w:w w:val="108"/>
          <w:sz w:val="16"/>
          <w:szCs w:val="16"/>
        </w:rPr>
        <w:t>Figure 64: “VIP Has Been a Benefit to Me” (%)</w:t>
      </w:r>
    </w:p>
    <w:p w14:paraId="00052C44" w14:textId="40EF8F0E" w:rsidR="00EE489E" w:rsidRDefault="00EE489E" w:rsidP="00EE489E">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06A97EED" wp14:editId="7279AD05">
            <wp:extent cx="3749675" cy="2609215"/>
            <wp:effectExtent l="0" t="0" r="3175" b="635"/>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C824C2" w:rsidRPr="00D11CD6">
        <w:br/>
      </w:r>
    </w:p>
    <w:p w14:paraId="7C9E710E" w14:textId="7F4E75AB" w:rsidR="00EE489E" w:rsidRPr="00AE7288" w:rsidRDefault="00EE489E" w:rsidP="00EE489E">
      <w:pPr>
        <w:rPr>
          <w:rFonts w:ascii="Georgia" w:hAnsi="Georgia" w:cs="Georgia"/>
          <w:i/>
          <w:iCs/>
          <w:color w:val="31353A"/>
          <w:spacing w:val="-6"/>
          <w:w w:val="108"/>
          <w:sz w:val="12"/>
          <w:szCs w:val="12"/>
          <w:lang w:val="en-US"/>
        </w:rPr>
      </w:pPr>
      <w:r w:rsidRPr="00AE7288">
        <w:rPr>
          <w:rFonts w:ascii="Georgia" w:hAnsi="Georgia" w:cs="Georgia"/>
          <w:i/>
          <w:iCs/>
          <w:color w:val="31353A"/>
          <w:spacing w:val="-6"/>
          <w:w w:val="108"/>
          <w:sz w:val="12"/>
          <w:szCs w:val="12"/>
          <w:lang w:val="en-US"/>
        </w:rPr>
        <w:t xml:space="preserve">Question: The Veterans Independence Program offers funding for housekeeping, grounds maintenance, and other home care support services that assist clients to remain independent at home … “The VIP program has been a benefit to </w:t>
      </w:r>
      <w:proofErr w:type="gramStart"/>
      <w:r w:rsidRPr="00AE7288">
        <w:rPr>
          <w:rFonts w:ascii="Georgia" w:hAnsi="Georgia" w:cs="Georgia"/>
          <w:i/>
          <w:iCs/>
          <w:color w:val="31353A"/>
          <w:spacing w:val="-6"/>
          <w:w w:val="108"/>
          <w:sz w:val="12"/>
          <w:szCs w:val="12"/>
          <w:lang w:val="en-US"/>
        </w:rPr>
        <w:t>me</w:t>
      </w:r>
      <w:proofErr w:type="gramEnd"/>
      <w:r w:rsidRPr="00AE7288">
        <w:rPr>
          <w:rFonts w:ascii="Georgia" w:hAnsi="Georgia" w:cs="Georgia"/>
          <w:i/>
          <w:iCs/>
          <w:color w:val="31353A"/>
          <w:spacing w:val="-6"/>
          <w:w w:val="108"/>
          <w:sz w:val="12"/>
          <w:szCs w:val="12"/>
          <w:lang w:val="en-US"/>
        </w:rPr>
        <w:t>”</w:t>
      </w:r>
    </w:p>
    <w:p w14:paraId="65640EE9" w14:textId="77777777" w:rsidR="00EE489E" w:rsidRPr="00AE7288" w:rsidRDefault="00EE489E" w:rsidP="00EE489E">
      <w:pPr>
        <w:rPr>
          <w:rFonts w:ascii="Georgia" w:hAnsi="Georgia" w:cs="Georgia"/>
          <w:i/>
          <w:iCs/>
          <w:color w:val="31353A"/>
          <w:spacing w:val="-6"/>
          <w:w w:val="108"/>
          <w:sz w:val="12"/>
          <w:szCs w:val="12"/>
          <w:lang w:val="en-US"/>
        </w:rPr>
      </w:pPr>
      <w:r w:rsidRPr="00AE7288">
        <w:rPr>
          <w:rFonts w:ascii="Georgia" w:hAnsi="Georgia" w:cs="Georgia"/>
          <w:i/>
          <w:iCs/>
          <w:color w:val="31353A"/>
          <w:spacing w:val="-6"/>
          <w:w w:val="108"/>
          <w:sz w:val="12"/>
          <w:szCs w:val="12"/>
          <w:lang w:val="en-US"/>
        </w:rPr>
        <w:t>Sample size: 16</w:t>
      </w:r>
      <w:r>
        <w:rPr>
          <w:rFonts w:ascii="Georgia" w:hAnsi="Georgia" w:cs="Georgia"/>
          <w:i/>
          <w:iCs/>
          <w:color w:val="31353A"/>
          <w:spacing w:val="-6"/>
          <w:w w:val="108"/>
          <w:sz w:val="12"/>
          <w:szCs w:val="12"/>
          <w:lang w:val="en-US"/>
        </w:rPr>
        <w:t>97</w:t>
      </w:r>
    </w:p>
    <w:p w14:paraId="4A9CDEFB" w14:textId="77777777" w:rsidR="00EE489E" w:rsidRPr="00AE7288" w:rsidRDefault="00EE489E" w:rsidP="00EE489E">
      <w:pPr>
        <w:rPr>
          <w:rFonts w:ascii="Georgia" w:hAnsi="Georgia" w:cs="Georgia"/>
          <w:i/>
          <w:iCs/>
          <w:color w:val="31353A"/>
          <w:spacing w:val="-6"/>
          <w:w w:val="108"/>
          <w:sz w:val="12"/>
          <w:szCs w:val="12"/>
          <w:lang w:val="en-US"/>
        </w:rPr>
      </w:pPr>
      <w:r w:rsidRPr="00AE7288">
        <w:rPr>
          <w:rFonts w:ascii="Georgia" w:hAnsi="Georgia" w:cs="Georgia"/>
          <w:i/>
          <w:iCs/>
          <w:color w:val="31353A"/>
          <w:spacing w:val="-6"/>
          <w:w w:val="108"/>
          <w:sz w:val="12"/>
          <w:szCs w:val="12"/>
          <w:lang w:val="en-US"/>
        </w:rPr>
        <w:t>Framework: Respondents who are in receipt of benefits from the Veterans Independence Program, excluding “don’t know” and refused</w:t>
      </w:r>
    </w:p>
    <w:p w14:paraId="7D44EDA6" w14:textId="79B5ADC4" w:rsidR="000654E7" w:rsidRPr="00D11CD6" w:rsidRDefault="000654E7" w:rsidP="00C824C2">
      <w:pPr>
        <w:pStyle w:val="VAC-Bullet"/>
        <w:numPr>
          <w:ilvl w:val="0"/>
          <w:numId w:val="0"/>
        </w:numPr>
        <w:rPr>
          <w:lang w:val="en-CA"/>
        </w:rPr>
      </w:pPr>
    </w:p>
    <w:p w14:paraId="585DE666" w14:textId="77777777" w:rsidR="00C824C2" w:rsidRPr="00D11CD6" w:rsidRDefault="00C824C2">
      <w:pPr>
        <w:rPr>
          <w:rFonts w:ascii="Arial" w:hAnsi="Arial" w:cs="Arial"/>
          <w:b/>
          <w:bCs/>
          <w:color w:val="313439"/>
          <w:spacing w:val="-10"/>
          <w:w w:val="108"/>
        </w:rPr>
      </w:pPr>
      <w:r w:rsidRPr="00D11CD6">
        <w:br w:type="page"/>
      </w:r>
    </w:p>
    <w:p w14:paraId="255CC2E1" w14:textId="49D82C0B" w:rsidR="00AE7288" w:rsidRPr="00D11CD6" w:rsidRDefault="00AE7288" w:rsidP="00E04E3D">
      <w:pPr>
        <w:pStyle w:val="Heading3"/>
        <w:rPr>
          <w:lang w:val="en-CA"/>
        </w:rPr>
      </w:pPr>
      <w:bookmarkStart w:id="38" w:name="_Toc125385465"/>
      <w:r w:rsidRPr="00D11CD6">
        <w:rPr>
          <w:lang w:val="en-CA"/>
        </w:rPr>
        <w:lastRenderedPageBreak/>
        <w:t>Treatment Benefits Program</w:t>
      </w:r>
      <w:r w:rsidR="000B2E06" w:rsidRPr="00D11CD6">
        <w:rPr>
          <w:rStyle w:val="FootnoteReference"/>
          <w:lang w:val="en-CA"/>
        </w:rPr>
        <w:footnoteReference w:id="25"/>
      </w:r>
      <w:bookmarkEnd w:id="38"/>
    </w:p>
    <w:p w14:paraId="72ACF3D3" w14:textId="37EE8E76" w:rsidR="00AE7288" w:rsidRPr="00D11CD6" w:rsidRDefault="00AA0D02" w:rsidP="00AE7288">
      <w:pPr>
        <w:pStyle w:val="VAC-Body"/>
        <w:rPr>
          <w:lang w:val="en-CA"/>
        </w:rPr>
      </w:pPr>
      <w:r w:rsidRPr="00D11CD6">
        <w:rPr>
          <w:lang w:val="en-CA"/>
        </w:rPr>
        <w:t>Three-quarters of</w:t>
      </w:r>
      <w:r w:rsidR="00AE7288" w:rsidRPr="00D11CD6">
        <w:rPr>
          <w:lang w:val="en-CA"/>
        </w:rPr>
        <w:t xml:space="preserve"> respondents are satisfied with the Treatment Benefits Program. Most </w:t>
      </w:r>
      <w:r w:rsidR="008B6F98" w:rsidRPr="00D11CD6">
        <w:rPr>
          <w:lang w:val="en-CA"/>
        </w:rPr>
        <w:t>respondents</w:t>
      </w:r>
      <w:r w:rsidR="00AE7288" w:rsidRPr="00D11CD6">
        <w:rPr>
          <w:lang w:val="en-CA"/>
        </w:rPr>
        <w:t xml:space="preserve"> say the program meets their needs and that the reimbursement time is reasonable. Around </w:t>
      </w:r>
      <w:r w:rsidRPr="00D11CD6">
        <w:rPr>
          <w:lang w:val="en-CA"/>
        </w:rPr>
        <w:t>five</w:t>
      </w:r>
      <w:r w:rsidR="00AE7288" w:rsidRPr="00D11CD6">
        <w:rPr>
          <w:lang w:val="en-CA"/>
        </w:rPr>
        <w:t xml:space="preserve"> in </w:t>
      </w:r>
      <w:r w:rsidRPr="00D11CD6">
        <w:rPr>
          <w:lang w:val="en-CA"/>
        </w:rPr>
        <w:t xml:space="preserve">six </w:t>
      </w:r>
      <w:proofErr w:type="gramStart"/>
      <w:r w:rsidR="00AE7288" w:rsidRPr="00D11CD6">
        <w:rPr>
          <w:lang w:val="en-CA"/>
        </w:rPr>
        <w:t>ar</w:t>
      </w:r>
      <w:r w:rsidR="00B84BA9" w:rsidRPr="00D11CD6">
        <w:rPr>
          <w:lang w:val="en-CA"/>
        </w:rPr>
        <w:t>e a</w:t>
      </w:r>
      <w:r w:rsidR="00AE7288" w:rsidRPr="00D11CD6">
        <w:rPr>
          <w:lang w:val="en-CA"/>
        </w:rPr>
        <w:t>ble to</w:t>
      </w:r>
      <w:proofErr w:type="gramEnd"/>
      <w:r w:rsidR="00AE7288" w:rsidRPr="00D11CD6">
        <w:rPr>
          <w:lang w:val="en-CA"/>
        </w:rPr>
        <w:t xml:space="preserve"> access their benefits. The biggest barrier to accessing benefits is lack of approval from VAC.</w:t>
      </w:r>
    </w:p>
    <w:p w14:paraId="7012C76E" w14:textId="7F881B66" w:rsidR="00AE7288" w:rsidRPr="00D11CD6" w:rsidRDefault="00AE7288" w:rsidP="00AE7288">
      <w:pPr>
        <w:pStyle w:val="VAC-Body"/>
        <w:rPr>
          <w:b/>
          <w:bCs/>
          <w:lang w:val="en-CA"/>
        </w:rPr>
      </w:pPr>
      <w:r w:rsidRPr="00D11CD6">
        <w:rPr>
          <w:b/>
          <w:bCs/>
          <w:lang w:val="en-CA"/>
        </w:rPr>
        <w:t xml:space="preserve">Program enjoys high </w:t>
      </w:r>
      <w:proofErr w:type="gramStart"/>
      <w:r w:rsidRPr="00D11CD6">
        <w:rPr>
          <w:b/>
          <w:bCs/>
          <w:lang w:val="en-CA"/>
        </w:rPr>
        <w:t>satisfaction</w:t>
      </w:r>
      <w:proofErr w:type="gramEnd"/>
    </w:p>
    <w:p w14:paraId="1B79C8D0" w14:textId="4BFBE004" w:rsidR="00AE7288" w:rsidRPr="00D11CD6" w:rsidRDefault="00AE7288" w:rsidP="00AE7288">
      <w:pPr>
        <w:pStyle w:val="VAC-Bullet"/>
        <w:rPr>
          <w:lang w:val="en-CA"/>
        </w:rPr>
      </w:pPr>
      <w:r w:rsidRPr="00D11CD6">
        <w:rPr>
          <w:lang w:val="en-CA"/>
        </w:rPr>
        <w:t xml:space="preserve">Overall, </w:t>
      </w:r>
      <w:r w:rsidR="008E05BF" w:rsidRPr="00D11CD6">
        <w:rPr>
          <w:lang w:val="en-CA"/>
        </w:rPr>
        <w:t>three-quarters</w:t>
      </w:r>
      <w:r w:rsidRPr="00D11CD6">
        <w:rPr>
          <w:lang w:val="en-CA"/>
        </w:rPr>
        <w:t xml:space="preserve"> (TOP2: </w:t>
      </w:r>
      <w:r w:rsidR="008E05BF" w:rsidRPr="00D11CD6">
        <w:rPr>
          <w:lang w:val="en-CA"/>
        </w:rPr>
        <w:t>75</w:t>
      </w:r>
      <w:r w:rsidRPr="00D11CD6">
        <w:rPr>
          <w:lang w:val="en-CA"/>
        </w:rPr>
        <w:t xml:space="preserve">%) </w:t>
      </w:r>
      <w:r w:rsidR="008E05BF" w:rsidRPr="00D11CD6">
        <w:rPr>
          <w:lang w:val="en-CA"/>
        </w:rPr>
        <w:t xml:space="preserve">of </w:t>
      </w:r>
      <w:r w:rsidRPr="00D11CD6">
        <w:rPr>
          <w:lang w:val="en-CA"/>
        </w:rPr>
        <w:t>respondents who used treatment benefits over the past 24 months agree that they are satisfied.</w:t>
      </w:r>
    </w:p>
    <w:p w14:paraId="18CDE8E0" w14:textId="165B756E" w:rsidR="008E05BF" w:rsidRPr="00D11CD6" w:rsidRDefault="008E05BF" w:rsidP="00AE7288">
      <w:pPr>
        <w:pStyle w:val="VAC-Bullet"/>
        <w:rPr>
          <w:lang w:val="en-CA"/>
        </w:rPr>
      </w:pPr>
      <w:r w:rsidRPr="00D11CD6">
        <w:rPr>
          <w:b/>
          <w:bCs/>
          <w:lang w:val="en-CA"/>
        </w:rPr>
        <w:t>Veterans</w:t>
      </w:r>
      <w:r w:rsidRPr="00D11CD6">
        <w:rPr>
          <w:lang w:val="en-CA"/>
        </w:rPr>
        <w:t xml:space="preserve"> </w:t>
      </w:r>
      <w:r w:rsidRPr="00D11CD6">
        <w:rPr>
          <w:b/>
          <w:bCs/>
          <w:lang w:val="en-CA"/>
        </w:rPr>
        <w:t>aged 85+</w:t>
      </w:r>
      <w:r w:rsidRPr="00D11CD6">
        <w:rPr>
          <w:lang w:val="en-CA"/>
        </w:rPr>
        <w:t xml:space="preserve"> </w:t>
      </w:r>
      <w:r w:rsidR="00D8253E" w:rsidRPr="00D11CD6">
        <w:rPr>
          <w:lang w:val="en-CA"/>
        </w:rPr>
        <w:t xml:space="preserve">(TOP2: 91%) </w:t>
      </w:r>
      <w:r w:rsidRPr="00D11CD6">
        <w:rPr>
          <w:lang w:val="en-CA"/>
        </w:rPr>
        <w:t xml:space="preserve">are </w:t>
      </w:r>
      <w:r w:rsidR="00E32C58" w:rsidRPr="00D11CD6">
        <w:rPr>
          <w:lang w:val="en-CA"/>
        </w:rPr>
        <w:t>more likely to agree.</w:t>
      </w:r>
    </w:p>
    <w:p w14:paraId="2A19A529" w14:textId="656571E7" w:rsidR="00AE7288" w:rsidRPr="00D11CD6" w:rsidRDefault="00AE7288" w:rsidP="00AE7288">
      <w:pPr>
        <w:pStyle w:val="VAC-Bullet"/>
        <w:rPr>
          <w:lang w:val="en-CA"/>
        </w:rPr>
      </w:pPr>
      <w:r w:rsidRPr="00D11CD6">
        <w:rPr>
          <w:b/>
          <w:bCs/>
          <w:lang w:val="en-CA"/>
        </w:rPr>
        <w:t>Indigenous</w:t>
      </w:r>
      <w:r w:rsidRPr="00D11CD6">
        <w:rPr>
          <w:lang w:val="en-CA"/>
        </w:rPr>
        <w:t xml:space="preserve"> respondents (TOP2: </w:t>
      </w:r>
      <w:r w:rsidR="008E05BF" w:rsidRPr="00D11CD6">
        <w:rPr>
          <w:lang w:val="en-CA"/>
        </w:rPr>
        <w:t>59</w:t>
      </w:r>
      <w:r w:rsidRPr="00D11CD6">
        <w:rPr>
          <w:lang w:val="en-CA"/>
        </w:rPr>
        <w:t xml:space="preserve">%) are less likely to agree than </w:t>
      </w:r>
      <w:r w:rsidRPr="00D11CD6">
        <w:rPr>
          <w:b/>
          <w:bCs/>
          <w:lang w:val="en-CA"/>
        </w:rPr>
        <w:t>non-Indigenous</w:t>
      </w:r>
      <w:r w:rsidRPr="00D11CD6">
        <w:rPr>
          <w:lang w:val="en-CA"/>
        </w:rPr>
        <w:t xml:space="preserve"> respondents (TOP2: </w:t>
      </w:r>
      <w:r w:rsidR="008E05BF" w:rsidRPr="00D11CD6">
        <w:rPr>
          <w:lang w:val="en-CA"/>
        </w:rPr>
        <w:t>77</w:t>
      </w:r>
      <w:r w:rsidRPr="00D11CD6">
        <w:rPr>
          <w:lang w:val="en-CA"/>
        </w:rPr>
        <w:t>%).</w:t>
      </w:r>
    </w:p>
    <w:p w14:paraId="3CA095E5" w14:textId="2FDEE7E4" w:rsidR="00EE489E" w:rsidRPr="003221D4" w:rsidRDefault="00CB722A" w:rsidP="003221D4">
      <w:pPr>
        <w:pStyle w:val="VAC-Bullet"/>
        <w:rPr>
          <w:lang w:val="en-CA"/>
        </w:rPr>
      </w:pPr>
      <w:r w:rsidRPr="00D11CD6">
        <w:rPr>
          <w:lang w:val="en-CA"/>
        </w:rPr>
        <w:t>Respondents</w:t>
      </w:r>
      <w:r w:rsidR="00AE7288" w:rsidRPr="00D11CD6">
        <w:rPr>
          <w:lang w:val="en-CA"/>
        </w:rPr>
        <w:t xml:space="preserve"> </w:t>
      </w:r>
      <w:r w:rsidR="00AE7288" w:rsidRPr="00D11CD6">
        <w:rPr>
          <w:b/>
          <w:bCs/>
          <w:lang w:val="en-CA"/>
        </w:rPr>
        <w:t xml:space="preserve">under </w:t>
      </w:r>
      <w:r w:rsidR="00DA2BA0" w:rsidRPr="00D11CD6">
        <w:rPr>
          <w:b/>
          <w:bCs/>
          <w:lang w:val="en-CA"/>
        </w:rPr>
        <w:t>6</w:t>
      </w:r>
      <w:r w:rsidR="00AE7288" w:rsidRPr="00D11CD6">
        <w:rPr>
          <w:b/>
          <w:bCs/>
          <w:lang w:val="en-CA"/>
        </w:rPr>
        <w:t xml:space="preserve">0 </w:t>
      </w:r>
      <w:r w:rsidR="00AE7288" w:rsidRPr="00D11CD6">
        <w:rPr>
          <w:lang w:val="en-CA"/>
        </w:rPr>
        <w:t xml:space="preserve">(TOP2: </w:t>
      </w:r>
      <w:r w:rsidR="00BF3064" w:rsidRPr="00D11CD6">
        <w:rPr>
          <w:lang w:val="en-CA"/>
        </w:rPr>
        <w:t>67</w:t>
      </w:r>
      <w:r w:rsidR="00AE7288" w:rsidRPr="00D11CD6">
        <w:rPr>
          <w:lang w:val="en-CA"/>
        </w:rPr>
        <w:t xml:space="preserve">%), are less likely to agree than </w:t>
      </w:r>
      <w:r w:rsidRPr="00D11CD6">
        <w:rPr>
          <w:lang w:val="en-CA"/>
        </w:rPr>
        <w:t>respondents</w:t>
      </w:r>
      <w:r w:rsidR="00AE7288" w:rsidRPr="00D11CD6">
        <w:rPr>
          <w:lang w:val="en-CA"/>
        </w:rPr>
        <w:t xml:space="preserve"> </w:t>
      </w:r>
      <w:r w:rsidR="00DA2BA0" w:rsidRPr="00D11CD6">
        <w:rPr>
          <w:b/>
          <w:bCs/>
          <w:lang w:val="en-CA"/>
        </w:rPr>
        <w:t>6</w:t>
      </w:r>
      <w:r w:rsidR="00B7021B" w:rsidRPr="00D11CD6">
        <w:rPr>
          <w:b/>
          <w:bCs/>
          <w:lang w:val="en-CA"/>
        </w:rPr>
        <w:t>0 and older</w:t>
      </w:r>
      <w:r w:rsidR="00AE7288" w:rsidRPr="00D11CD6">
        <w:rPr>
          <w:b/>
          <w:bCs/>
          <w:lang w:val="en-CA"/>
        </w:rPr>
        <w:t xml:space="preserve"> </w:t>
      </w:r>
      <w:r w:rsidR="00AE7288" w:rsidRPr="00D11CD6">
        <w:rPr>
          <w:lang w:val="en-CA"/>
        </w:rPr>
        <w:t xml:space="preserve">(TOP2: </w:t>
      </w:r>
      <w:r w:rsidR="00BF3064" w:rsidRPr="00D11CD6">
        <w:rPr>
          <w:lang w:val="en-CA"/>
        </w:rPr>
        <w:t>82</w:t>
      </w:r>
      <w:r w:rsidR="00AE7288" w:rsidRPr="00D11CD6">
        <w:rPr>
          <w:lang w:val="en-CA"/>
        </w:rPr>
        <w:t>%).</w:t>
      </w:r>
    </w:p>
    <w:p w14:paraId="4E0D6790" w14:textId="77777777" w:rsidR="00EE489E" w:rsidRDefault="00EE489E" w:rsidP="00C824C2">
      <w:pPr>
        <w:pStyle w:val="VAC-Bullet"/>
        <w:numPr>
          <w:ilvl w:val="0"/>
          <w:numId w:val="0"/>
        </w:numPr>
        <w:rPr>
          <w:i/>
          <w:iCs/>
          <w:spacing w:val="-6"/>
          <w:sz w:val="16"/>
          <w:szCs w:val="16"/>
          <w:lang w:val="en-CA"/>
        </w:rPr>
      </w:pPr>
    </w:p>
    <w:p w14:paraId="46F34768" w14:textId="34E0B8E9" w:rsidR="00EE489E" w:rsidRDefault="00EE489E" w:rsidP="00EE489E">
      <w:pPr>
        <w:rPr>
          <w:rFonts w:ascii="Georgia" w:hAnsi="Georgia" w:cs="Georgia"/>
          <w:i/>
          <w:iCs/>
          <w:color w:val="31353A"/>
          <w:spacing w:val="-6"/>
          <w:w w:val="108"/>
          <w:sz w:val="12"/>
          <w:szCs w:val="12"/>
          <w:lang w:val="en-US"/>
        </w:rPr>
      </w:pPr>
      <w:r w:rsidRPr="00032D53">
        <w:rPr>
          <w:rFonts w:ascii="Georgia" w:hAnsi="Georgia"/>
          <w:i/>
          <w:iCs/>
          <w:spacing w:val="-6"/>
          <w:sz w:val="16"/>
          <w:szCs w:val="16"/>
        </w:rPr>
        <w:t>Figure 65: “Overall, I Have Been Satisfied with the Treatment Benefits Program” (%)</w:t>
      </w:r>
      <w:r w:rsidR="00C824C2" w:rsidRPr="00D11CD6">
        <w:br/>
      </w:r>
      <w:r w:rsidR="00032D53">
        <w:rPr>
          <w:i/>
          <w:iCs/>
          <w:noProof/>
          <w:spacing w:val="-6"/>
          <w:sz w:val="16"/>
          <w:szCs w:val="16"/>
        </w:rPr>
        <w:drawing>
          <wp:inline distT="0" distB="0" distL="0" distR="0" wp14:anchorId="2C58612B" wp14:editId="52B640CC">
            <wp:extent cx="3749675" cy="2609215"/>
            <wp:effectExtent l="0" t="0" r="3175" b="635"/>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C824C2" w:rsidRPr="00D11CD6">
        <w:br/>
      </w:r>
    </w:p>
    <w:p w14:paraId="4D43D573" w14:textId="3A0AAF49" w:rsidR="00EE489E" w:rsidRPr="00AE7288" w:rsidRDefault="00EE489E" w:rsidP="00EE489E">
      <w:pPr>
        <w:rPr>
          <w:rFonts w:ascii="Georgia" w:hAnsi="Georgia" w:cs="Georgia"/>
          <w:i/>
          <w:iCs/>
          <w:color w:val="31353A"/>
          <w:spacing w:val="-6"/>
          <w:w w:val="108"/>
          <w:sz w:val="12"/>
          <w:szCs w:val="12"/>
          <w:lang w:val="en-US"/>
        </w:rPr>
      </w:pPr>
      <w:r w:rsidRPr="00AE7288">
        <w:rPr>
          <w:rFonts w:ascii="Georgia" w:hAnsi="Georgia" w:cs="Georgia"/>
          <w:i/>
          <w:iCs/>
          <w:color w:val="31353A"/>
          <w:spacing w:val="-6"/>
          <w:w w:val="108"/>
          <w:sz w:val="12"/>
          <w:szCs w:val="12"/>
          <w:lang w:val="en-US"/>
        </w:rPr>
        <w:t>Question: Overall, I have been satisfied with the Treatment Benefits program.</w:t>
      </w:r>
    </w:p>
    <w:p w14:paraId="3E6084DA" w14:textId="77777777" w:rsidR="00EE489E" w:rsidRPr="00AE7288" w:rsidRDefault="00EE489E" w:rsidP="00EE489E">
      <w:pPr>
        <w:rPr>
          <w:rFonts w:ascii="Georgia" w:hAnsi="Georgia" w:cs="Georgia"/>
          <w:i/>
          <w:iCs/>
          <w:color w:val="31353A"/>
          <w:spacing w:val="-6"/>
          <w:w w:val="108"/>
          <w:sz w:val="12"/>
          <w:szCs w:val="12"/>
          <w:lang w:val="en-US"/>
        </w:rPr>
      </w:pPr>
      <w:r w:rsidRPr="00AE7288">
        <w:rPr>
          <w:rFonts w:ascii="Georgia" w:hAnsi="Georgia" w:cs="Georgia"/>
          <w:i/>
          <w:iCs/>
          <w:color w:val="31353A"/>
          <w:spacing w:val="-6"/>
          <w:w w:val="108"/>
          <w:sz w:val="12"/>
          <w:szCs w:val="12"/>
          <w:lang w:val="en-US"/>
        </w:rPr>
        <w:t xml:space="preserve">Sample size: </w:t>
      </w:r>
      <w:r>
        <w:rPr>
          <w:rFonts w:ascii="Georgia" w:hAnsi="Georgia" w:cs="Georgia"/>
          <w:i/>
          <w:iCs/>
          <w:color w:val="31353A"/>
          <w:spacing w:val="-6"/>
          <w:w w:val="108"/>
          <w:sz w:val="12"/>
          <w:szCs w:val="12"/>
          <w:lang w:val="en-US"/>
        </w:rPr>
        <w:t>1702</w:t>
      </w:r>
    </w:p>
    <w:p w14:paraId="17D58480" w14:textId="77777777" w:rsidR="00EE489E" w:rsidRPr="00AE7288" w:rsidRDefault="00EE489E" w:rsidP="00EE489E">
      <w:pPr>
        <w:rPr>
          <w:rFonts w:ascii="Georgia" w:hAnsi="Georgia" w:cs="Georgia"/>
          <w:i/>
          <w:iCs/>
          <w:color w:val="31353A"/>
          <w:spacing w:val="-6"/>
          <w:w w:val="108"/>
          <w:sz w:val="12"/>
          <w:szCs w:val="12"/>
          <w:lang w:val="en-US"/>
        </w:rPr>
      </w:pPr>
      <w:r w:rsidRPr="00AE7288">
        <w:rPr>
          <w:rFonts w:ascii="Georgia" w:hAnsi="Georgia" w:cs="Georgia"/>
          <w:i/>
          <w:iCs/>
          <w:color w:val="31353A"/>
          <w:spacing w:val="-6"/>
          <w:w w:val="108"/>
          <w:sz w:val="12"/>
          <w:szCs w:val="12"/>
          <w:lang w:val="en-US"/>
        </w:rPr>
        <w:lastRenderedPageBreak/>
        <w:t>Framework: Respondents who have used treatment benefits over the past 24 months, excluding “don’t know” and refused</w:t>
      </w:r>
    </w:p>
    <w:p w14:paraId="599A3DC5" w14:textId="7548EC27" w:rsidR="00AE7288" w:rsidRPr="00D11CD6" w:rsidRDefault="00AE7288" w:rsidP="00C824C2">
      <w:pPr>
        <w:pStyle w:val="VAC-Bullet"/>
        <w:numPr>
          <w:ilvl w:val="0"/>
          <w:numId w:val="0"/>
        </w:numPr>
        <w:rPr>
          <w:lang w:val="en-CA"/>
        </w:rPr>
      </w:pPr>
    </w:p>
    <w:p w14:paraId="0D40A050" w14:textId="1572E4A8" w:rsidR="00AE7288" w:rsidRPr="00D11CD6" w:rsidRDefault="00C824C2" w:rsidP="00AE7288">
      <w:pPr>
        <w:pStyle w:val="VAC-Body"/>
        <w:rPr>
          <w:b/>
          <w:bCs/>
          <w:lang w:val="en-CA"/>
        </w:rPr>
      </w:pPr>
      <w:r w:rsidRPr="00D11CD6">
        <w:rPr>
          <w:b/>
          <w:bCs/>
          <w:lang w:val="en-CA"/>
        </w:rPr>
        <w:br w:type="column"/>
      </w:r>
      <w:r w:rsidR="00AE7288" w:rsidRPr="00D11CD6">
        <w:rPr>
          <w:b/>
          <w:bCs/>
          <w:lang w:val="en-CA"/>
        </w:rPr>
        <w:t xml:space="preserve">Most agree reimbursement time was </w:t>
      </w:r>
      <w:proofErr w:type="gramStart"/>
      <w:r w:rsidR="00AE7288" w:rsidRPr="00D11CD6">
        <w:rPr>
          <w:b/>
          <w:bCs/>
          <w:lang w:val="en-CA"/>
        </w:rPr>
        <w:t>reasonable</w:t>
      </w:r>
      <w:proofErr w:type="gramEnd"/>
    </w:p>
    <w:p w14:paraId="0352C634" w14:textId="6F46ADD9" w:rsidR="00AE7288" w:rsidRPr="00D11CD6" w:rsidRDefault="00E32C58" w:rsidP="00AE7288">
      <w:pPr>
        <w:pStyle w:val="VAC-Bullet"/>
        <w:rPr>
          <w:lang w:val="en-CA"/>
        </w:rPr>
      </w:pPr>
      <w:r w:rsidRPr="00D11CD6">
        <w:rPr>
          <w:lang w:val="en-CA"/>
        </w:rPr>
        <w:t xml:space="preserve">Seven in </w:t>
      </w:r>
      <w:r w:rsidR="006D5D95" w:rsidRPr="00D11CD6">
        <w:rPr>
          <w:lang w:val="en-CA"/>
        </w:rPr>
        <w:t>ten</w:t>
      </w:r>
      <w:r w:rsidR="00AE7288" w:rsidRPr="00D11CD6">
        <w:rPr>
          <w:lang w:val="en-CA"/>
        </w:rPr>
        <w:t xml:space="preserve"> (TOP2: 7</w:t>
      </w:r>
      <w:r w:rsidRPr="00D11CD6">
        <w:rPr>
          <w:lang w:val="en-CA"/>
        </w:rPr>
        <w:t>2</w:t>
      </w:r>
      <w:r w:rsidR="00AE7288" w:rsidRPr="00D11CD6">
        <w:rPr>
          <w:lang w:val="en-CA"/>
        </w:rPr>
        <w:t>%) of those who used treatment benefits in the past 24 months agree that the time it took to get reimbursed was reasonable.</w:t>
      </w:r>
    </w:p>
    <w:p w14:paraId="469A4FA7" w14:textId="4BB909BA" w:rsidR="00BB0B4C" w:rsidRPr="00D11CD6" w:rsidRDefault="00BB0B4C" w:rsidP="00BB0B4C">
      <w:pPr>
        <w:pStyle w:val="VAC-Bullet"/>
        <w:rPr>
          <w:lang w:val="en-CA"/>
        </w:rPr>
      </w:pPr>
      <w:r w:rsidRPr="00D11CD6">
        <w:rPr>
          <w:b/>
          <w:bCs/>
          <w:lang w:val="en-CA"/>
        </w:rPr>
        <w:t>Veterans</w:t>
      </w:r>
      <w:r w:rsidRPr="00D11CD6">
        <w:rPr>
          <w:lang w:val="en-CA"/>
        </w:rPr>
        <w:t xml:space="preserve"> </w:t>
      </w:r>
      <w:r w:rsidRPr="00D11CD6">
        <w:rPr>
          <w:b/>
          <w:bCs/>
          <w:lang w:val="en-CA"/>
        </w:rPr>
        <w:t>aged 85+</w:t>
      </w:r>
      <w:r w:rsidRPr="00D11CD6">
        <w:rPr>
          <w:lang w:val="en-CA"/>
        </w:rPr>
        <w:t xml:space="preserve"> </w:t>
      </w:r>
      <w:r w:rsidR="00D8253E" w:rsidRPr="00D11CD6">
        <w:rPr>
          <w:lang w:val="en-CA"/>
        </w:rPr>
        <w:t xml:space="preserve">(TOP2: 85%) </w:t>
      </w:r>
      <w:r w:rsidRPr="00D11CD6">
        <w:rPr>
          <w:lang w:val="en-CA"/>
        </w:rPr>
        <w:t>are more likely to agree.</w:t>
      </w:r>
    </w:p>
    <w:p w14:paraId="198A61A7" w14:textId="43A3B72B" w:rsidR="00AE7288" w:rsidRPr="00D11CD6" w:rsidRDefault="00AE7288" w:rsidP="00AE7288">
      <w:pPr>
        <w:pStyle w:val="VAC-Bullet"/>
        <w:rPr>
          <w:lang w:val="en-CA"/>
        </w:rPr>
      </w:pPr>
      <w:r w:rsidRPr="00D11CD6">
        <w:rPr>
          <w:b/>
          <w:bCs/>
          <w:lang w:val="en-CA"/>
        </w:rPr>
        <w:t>Indigenous</w:t>
      </w:r>
      <w:r w:rsidRPr="00D11CD6">
        <w:rPr>
          <w:lang w:val="en-CA"/>
        </w:rPr>
        <w:t xml:space="preserve"> respondents (TOP2: </w:t>
      </w:r>
      <w:r w:rsidR="00E32C58" w:rsidRPr="00D11CD6">
        <w:rPr>
          <w:lang w:val="en-CA"/>
        </w:rPr>
        <w:t>61</w:t>
      </w:r>
      <w:r w:rsidRPr="00D11CD6">
        <w:rPr>
          <w:lang w:val="en-CA"/>
        </w:rPr>
        <w:t xml:space="preserve">%) are less likely to agree than </w:t>
      </w:r>
      <w:r w:rsidRPr="00D11CD6">
        <w:rPr>
          <w:b/>
          <w:bCs/>
          <w:lang w:val="en-CA"/>
        </w:rPr>
        <w:t>non-Indigenous</w:t>
      </w:r>
      <w:r w:rsidRPr="00D11CD6">
        <w:rPr>
          <w:lang w:val="en-CA"/>
        </w:rPr>
        <w:t xml:space="preserve"> respondents (TOP2: 7</w:t>
      </w:r>
      <w:r w:rsidR="00E32C58" w:rsidRPr="00D11CD6">
        <w:rPr>
          <w:lang w:val="en-CA"/>
        </w:rPr>
        <w:t>3</w:t>
      </w:r>
      <w:r w:rsidRPr="00D11CD6">
        <w:rPr>
          <w:lang w:val="en-CA"/>
        </w:rPr>
        <w:t>%).</w:t>
      </w:r>
    </w:p>
    <w:p w14:paraId="63A373A3" w14:textId="279D5F05" w:rsidR="00BB0B4C" w:rsidRPr="00D11CD6" w:rsidRDefault="00CB722A" w:rsidP="00BB0B4C">
      <w:pPr>
        <w:pStyle w:val="VAC-Bullet"/>
        <w:rPr>
          <w:lang w:val="en-CA"/>
        </w:rPr>
      </w:pPr>
      <w:r w:rsidRPr="00D11CD6">
        <w:rPr>
          <w:lang w:val="en-CA"/>
        </w:rPr>
        <w:t>Respondents</w:t>
      </w:r>
      <w:r w:rsidR="00BB0B4C" w:rsidRPr="00D11CD6">
        <w:rPr>
          <w:lang w:val="en-CA"/>
        </w:rPr>
        <w:t xml:space="preserve"> </w:t>
      </w:r>
      <w:r w:rsidR="00BB0B4C" w:rsidRPr="00D11CD6">
        <w:rPr>
          <w:b/>
          <w:bCs/>
          <w:lang w:val="en-CA"/>
        </w:rPr>
        <w:t xml:space="preserve">under </w:t>
      </w:r>
      <w:r w:rsidR="0049174E" w:rsidRPr="00D11CD6">
        <w:rPr>
          <w:b/>
          <w:bCs/>
          <w:lang w:val="en-CA"/>
        </w:rPr>
        <w:t>6</w:t>
      </w:r>
      <w:r w:rsidR="00BB0B4C" w:rsidRPr="00D11CD6">
        <w:rPr>
          <w:b/>
          <w:bCs/>
          <w:lang w:val="en-CA"/>
        </w:rPr>
        <w:t xml:space="preserve">0 </w:t>
      </w:r>
      <w:r w:rsidR="00BB0B4C" w:rsidRPr="00D11CD6">
        <w:rPr>
          <w:lang w:val="en-CA"/>
        </w:rPr>
        <w:t xml:space="preserve">(TOP2: </w:t>
      </w:r>
      <w:r w:rsidR="0049174E" w:rsidRPr="00D11CD6">
        <w:rPr>
          <w:lang w:val="en-CA"/>
        </w:rPr>
        <w:t>64</w:t>
      </w:r>
      <w:r w:rsidR="00BB0B4C" w:rsidRPr="00D11CD6">
        <w:rPr>
          <w:lang w:val="en-CA"/>
        </w:rPr>
        <w:t xml:space="preserve">%), are less likely to agree than </w:t>
      </w:r>
      <w:r w:rsidRPr="00D11CD6">
        <w:rPr>
          <w:lang w:val="en-CA"/>
        </w:rPr>
        <w:t>respondents</w:t>
      </w:r>
      <w:r w:rsidR="00BB0B4C" w:rsidRPr="00D11CD6">
        <w:rPr>
          <w:lang w:val="en-CA"/>
        </w:rPr>
        <w:t xml:space="preserve"> </w:t>
      </w:r>
      <w:r w:rsidR="0049174E" w:rsidRPr="00D11CD6">
        <w:rPr>
          <w:b/>
          <w:bCs/>
          <w:lang w:val="en-CA"/>
        </w:rPr>
        <w:t>7</w:t>
      </w:r>
      <w:r w:rsidR="00B7021B" w:rsidRPr="00D11CD6">
        <w:rPr>
          <w:b/>
          <w:bCs/>
          <w:lang w:val="en-CA"/>
        </w:rPr>
        <w:t>0 and older</w:t>
      </w:r>
      <w:r w:rsidR="00BB0B4C" w:rsidRPr="00D11CD6">
        <w:rPr>
          <w:b/>
          <w:bCs/>
          <w:lang w:val="en-CA"/>
        </w:rPr>
        <w:t xml:space="preserve"> </w:t>
      </w:r>
      <w:r w:rsidR="00BB0B4C" w:rsidRPr="00D11CD6">
        <w:rPr>
          <w:lang w:val="en-CA"/>
        </w:rPr>
        <w:t xml:space="preserve">(TOP2: </w:t>
      </w:r>
      <w:r w:rsidR="0049174E" w:rsidRPr="00D11CD6">
        <w:rPr>
          <w:lang w:val="en-CA"/>
        </w:rPr>
        <w:t>81</w:t>
      </w:r>
      <w:r w:rsidR="00BB0B4C" w:rsidRPr="00D11CD6">
        <w:rPr>
          <w:lang w:val="en-CA"/>
        </w:rPr>
        <w:t>%).</w:t>
      </w:r>
    </w:p>
    <w:p w14:paraId="4605ECD7" w14:textId="7AF58A78" w:rsidR="00E97C90" w:rsidRPr="00E97C90" w:rsidRDefault="00E97C90" w:rsidP="00E97C9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66: </w:t>
      </w:r>
      <w:r w:rsidRPr="00AE7288">
        <w:rPr>
          <w:rFonts w:ascii="Georgia" w:hAnsi="Georgia" w:cs="Georgia"/>
          <w:i/>
          <w:iCs/>
          <w:color w:val="31353A"/>
          <w:spacing w:val="-6"/>
          <w:w w:val="108"/>
          <w:sz w:val="16"/>
          <w:szCs w:val="16"/>
          <w:lang w:val="en-US"/>
        </w:rPr>
        <w:t>Reimbursement Time for Treatment Benefits and Services Was “Reasonable” (%)</w:t>
      </w:r>
    </w:p>
    <w:p w14:paraId="04E0C4B5" w14:textId="04BDFD03" w:rsidR="00E97C90" w:rsidRDefault="00E97C90" w:rsidP="00E97C90">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173A1D25" wp14:editId="4B0B1F56">
            <wp:extent cx="3749675" cy="2609215"/>
            <wp:effectExtent l="0" t="0" r="3175" b="63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C824C2" w:rsidRPr="00D11CD6">
        <w:br/>
      </w:r>
    </w:p>
    <w:p w14:paraId="7EB174D8" w14:textId="4DE27CF6" w:rsidR="00E97C90" w:rsidRPr="00AE7288" w:rsidRDefault="00E97C90" w:rsidP="00E97C90">
      <w:pPr>
        <w:rPr>
          <w:rFonts w:ascii="Georgia" w:hAnsi="Georgia" w:cs="Georgia"/>
          <w:i/>
          <w:iCs/>
          <w:color w:val="31353A"/>
          <w:spacing w:val="-6"/>
          <w:w w:val="108"/>
          <w:sz w:val="12"/>
          <w:szCs w:val="12"/>
          <w:lang w:val="en-US"/>
        </w:rPr>
      </w:pPr>
      <w:r w:rsidRPr="00AE7288">
        <w:rPr>
          <w:rFonts w:ascii="Georgia" w:hAnsi="Georgia" w:cs="Georgia"/>
          <w:i/>
          <w:iCs/>
          <w:color w:val="31353A"/>
          <w:spacing w:val="-6"/>
          <w:w w:val="108"/>
          <w:sz w:val="12"/>
          <w:szCs w:val="12"/>
          <w:lang w:val="en-US"/>
        </w:rPr>
        <w:t>Question: Back to our 5-point response scale... “The time it took to get reimbursed for treatment benefits and services was reasonable.”</w:t>
      </w:r>
    </w:p>
    <w:p w14:paraId="78DC8DAF" w14:textId="77777777" w:rsidR="00E97C90" w:rsidRPr="00AE7288" w:rsidRDefault="00E97C90" w:rsidP="00E97C90">
      <w:pPr>
        <w:rPr>
          <w:rFonts w:ascii="Georgia" w:hAnsi="Georgia" w:cs="Georgia"/>
          <w:i/>
          <w:iCs/>
          <w:color w:val="31353A"/>
          <w:spacing w:val="-6"/>
          <w:w w:val="108"/>
          <w:sz w:val="12"/>
          <w:szCs w:val="12"/>
          <w:lang w:val="en-US"/>
        </w:rPr>
      </w:pPr>
      <w:r w:rsidRPr="00AE7288">
        <w:rPr>
          <w:rFonts w:ascii="Georgia" w:hAnsi="Georgia" w:cs="Georgia"/>
          <w:i/>
          <w:iCs/>
          <w:color w:val="31353A"/>
          <w:spacing w:val="-6"/>
          <w:w w:val="108"/>
          <w:sz w:val="12"/>
          <w:szCs w:val="12"/>
          <w:lang w:val="en-US"/>
        </w:rPr>
        <w:t>Sample size: 1</w:t>
      </w:r>
      <w:r>
        <w:rPr>
          <w:rFonts w:ascii="Georgia" w:hAnsi="Georgia" w:cs="Georgia"/>
          <w:i/>
          <w:iCs/>
          <w:color w:val="31353A"/>
          <w:spacing w:val="-6"/>
          <w:w w:val="108"/>
          <w:sz w:val="12"/>
          <w:szCs w:val="12"/>
          <w:lang w:val="en-US"/>
        </w:rPr>
        <w:t>526</w:t>
      </w:r>
    </w:p>
    <w:p w14:paraId="40347639" w14:textId="77777777" w:rsidR="00E97C90" w:rsidRPr="00AE7288" w:rsidRDefault="00E97C90" w:rsidP="00E97C90">
      <w:pPr>
        <w:rPr>
          <w:rFonts w:ascii="Georgia" w:hAnsi="Georgia" w:cs="Georgia"/>
          <w:i/>
          <w:iCs/>
          <w:color w:val="31353A"/>
          <w:spacing w:val="-6"/>
          <w:w w:val="108"/>
          <w:sz w:val="12"/>
          <w:szCs w:val="12"/>
          <w:lang w:val="en-US"/>
        </w:rPr>
      </w:pPr>
      <w:r w:rsidRPr="00AE7288">
        <w:rPr>
          <w:rFonts w:ascii="Georgia" w:hAnsi="Georgia" w:cs="Georgia"/>
          <w:i/>
          <w:iCs/>
          <w:color w:val="31353A"/>
          <w:spacing w:val="-6"/>
          <w:w w:val="108"/>
          <w:sz w:val="12"/>
          <w:szCs w:val="12"/>
          <w:lang w:val="en-US"/>
        </w:rPr>
        <w:t>Framework: Respondents who have used treatment benefits over the past 24 months, excluding “don’t know” and refused</w:t>
      </w:r>
    </w:p>
    <w:p w14:paraId="5FD674D0" w14:textId="37A84817" w:rsidR="00AE7288" w:rsidRPr="00D11CD6" w:rsidRDefault="00AE7288" w:rsidP="00C824C2">
      <w:pPr>
        <w:pStyle w:val="VAC-Bullet"/>
        <w:numPr>
          <w:ilvl w:val="0"/>
          <w:numId w:val="0"/>
        </w:numPr>
        <w:rPr>
          <w:lang w:val="en-CA"/>
        </w:rPr>
      </w:pPr>
    </w:p>
    <w:p w14:paraId="414C27FA" w14:textId="4C0F6990" w:rsidR="00AE7288" w:rsidRPr="00D11CD6" w:rsidRDefault="00C824C2" w:rsidP="00AE7288">
      <w:pPr>
        <w:pStyle w:val="VAC-Body"/>
        <w:rPr>
          <w:b/>
          <w:bCs/>
          <w:lang w:val="en-CA"/>
        </w:rPr>
      </w:pPr>
      <w:r w:rsidRPr="00D11CD6">
        <w:rPr>
          <w:b/>
          <w:bCs/>
          <w:lang w:val="en-CA"/>
        </w:rPr>
        <w:br w:type="column"/>
      </w:r>
      <w:r w:rsidR="009E0183" w:rsidRPr="00D11CD6">
        <w:rPr>
          <w:b/>
          <w:bCs/>
          <w:lang w:val="en-CA"/>
        </w:rPr>
        <w:lastRenderedPageBreak/>
        <w:t>Most say</w:t>
      </w:r>
      <w:r w:rsidR="00AE7288" w:rsidRPr="00D11CD6">
        <w:rPr>
          <w:b/>
          <w:bCs/>
          <w:lang w:val="en-CA"/>
        </w:rPr>
        <w:t xml:space="preserve"> Treatment Benefits Program meets their </w:t>
      </w:r>
      <w:proofErr w:type="gramStart"/>
      <w:r w:rsidR="00AE7288" w:rsidRPr="00D11CD6">
        <w:rPr>
          <w:b/>
          <w:bCs/>
          <w:lang w:val="en-CA"/>
        </w:rPr>
        <w:t>needs</w:t>
      </w:r>
      <w:proofErr w:type="gramEnd"/>
    </w:p>
    <w:p w14:paraId="21A6888D" w14:textId="7F649167" w:rsidR="00AE7288" w:rsidRPr="00D11CD6" w:rsidRDefault="00BB0B4C" w:rsidP="00AE7288">
      <w:pPr>
        <w:pStyle w:val="VAC-Bullet"/>
        <w:rPr>
          <w:lang w:val="en-CA"/>
        </w:rPr>
      </w:pPr>
      <w:r w:rsidRPr="00D11CD6">
        <w:rPr>
          <w:lang w:val="en-CA"/>
        </w:rPr>
        <w:t>Seven</w:t>
      </w:r>
      <w:r w:rsidR="00AE7288" w:rsidRPr="00D11CD6">
        <w:rPr>
          <w:lang w:val="en-CA"/>
        </w:rPr>
        <w:t xml:space="preserve"> in </w:t>
      </w:r>
      <w:r w:rsidR="004602FB" w:rsidRPr="00D11CD6">
        <w:rPr>
          <w:lang w:val="en-CA"/>
        </w:rPr>
        <w:t>ten</w:t>
      </w:r>
      <w:r w:rsidRPr="00D11CD6">
        <w:rPr>
          <w:lang w:val="en-CA"/>
        </w:rPr>
        <w:t xml:space="preserve"> </w:t>
      </w:r>
      <w:r w:rsidR="00AE7288" w:rsidRPr="00D11CD6">
        <w:rPr>
          <w:lang w:val="en-CA"/>
        </w:rPr>
        <w:t>(TOP2: 7</w:t>
      </w:r>
      <w:r w:rsidRPr="00D11CD6">
        <w:rPr>
          <w:lang w:val="en-CA"/>
        </w:rPr>
        <w:t>1</w:t>
      </w:r>
      <w:r w:rsidR="00AE7288" w:rsidRPr="00D11CD6">
        <w:rPr>
          <w:lang w:val="en-CA"/>
        </w:rPr>
        <w:t>%) agree that the program meets their needs.</w:t>
      </w:r>
    </w:p>
    <w:p w14:paraId="08207CD7" w14:textId="1B3C6E00" w:rsidR="0074315E" w:rsidRPr="00D11CD6" w:rsidRDefault="0074315E" w:rsidP="0074315E">
      <w:pPr>
        <w:pStyle w:val="VAC-Bullet"/>
        <w:rPr>
          <w:lang w:val="en-CA"/>
        </w:rPr>
      </w:pPr>
      <w:r w:rsidRPr="00D11CD6">
        <w:rPr>
          <w:lang w:val="en-CA"/>
        </w:rPr>
        <w:t>Once again,</w:t>
      </w:r>
      <w:r w:rsidRPr="00D11CD6">
        <w:rPr>
          <w:b/>
          <w:bCs/>
          <w:lang w:val="en-CA"/>
        </w:rPr>
        <w:t xml:space="preserve"> Veterans</w:t>
      </w:r>
      <w:r w:rsidRPr="00D11CD6">
        <w:rPr>
          <w:lang w:val="en-CA"/>
        </w:rPr>
        <w:t xml:space="preserve"> </w:t>
      </w:r>
      <w:r w:rsidRPr="00D11CD6">
        <w:rPr>
          <w:b/>
          <w:bCs/>
          <w:lang w:val="en-CA"/>
        </w:rPr>
        <w:t>aged 85+</w:t>
      </w:r>
      <w:r w:rsidRPr="00D11CD6">
        <w:rPr>
          <w:lang w:val="en-CA"/>
        </w:rPr>
        <w:t xml:space="preserve"> are more likely to agree.</w:t>
      </w:r>
    </w:p>
    <w:p w14:paraId="523D8EC2" w14:textId="71F53FF4" w:rsidR="00AE7288" w:rsidRPr="00D11CD6" w:rsidRDefault="00AE7288" w:rsidP="00AE7288">
      <w:pPr>
        <w:pStyle w:val="VAC-Bullet"/>
        <w:rPr>
          <w:lang w:val="en-CA"/>
        </w:rPr>
      </w:pPr>
      <w:r w:rsidRPr="00D11CD6">
        <w:rPr>
          <w:b/>
          <w:bCs/>
          <w:lang w:val="en-CA"/>
        </w:rPr>
        <w:t>Indigenous</w:t>
      </w:r>
      <w:r w:rsidRPr="00D11CD6">
        <w:rPr>
          <w:lang w:val="en-CA"/>
        </w:rPr>
        <w:t xml:space="preserve"> respondents (TOP2: </w:t>
      </w:r>
      <w:r w:rsidR="0074315E" w:rsidRPr="00D11CD6">
        <w:rPr>
          <w:lang w:val="en-CA"/>
        </w:rPr>
        <w:t>54</w:t>
      </w:r>
      <w:r w:rsidRPr="00D11CD6">
        <w:rPr>
          <w:lang w:val="en-CA"/>
        </w:rPr>
        <w:t xml:space="preserve">%) are less likely to agree than </w:t>
      </w:r>
      <w:r w:rsidRPr="00D11CD6">
        <w:rPr>
          <w:b/>
          <w:bCs/>
          <w:lang w:val="en-CA"/>
        </w:rPr>
        <w:t>non-Indigenous</w:t>
      </w:r>
      <w:r w:rsidRPr="00D11CD6">
        <w:rPr>
          <w:lang w:val="en-CA"/>
        </w:rPr>
        <w:t xml:space="preserve"> respondents (TOP2: 7</w:t>
      </w:r>
      <w:r w:rsidR="0074315E" w:rsidRPr="00D11CD6">
        <w:rPr>
          <w:lang w:val="en-CA"/>
        </w:rPr>
        <w:t>3</w:t>
      </w:r>
      <w:r w:rsidRPr="00D11CD6">
        <w:rPr>
          <w:lang w:val="en-CA"/>
        </w:rPr>
        <w:t>%).</w:t>
      </w:r>
    </w:p>
    <w:p w14:paraId="1E9A90C7" w14:textId="5293C9F7" w:rsidR="00AE7288" w:rsidRPr="00D11CD6" w:rsidRDefault="00CB722A" w:rsidP="00AE7288">
      <w:pPr>
        <w:pStyle w:val="VAC-Bullet"/>
        <w:rPr>
          <w:lang w:val="en-CA"/>
        </w:rPr>
      </w:pPr>
      <w:r w:rsidRPr="00D11CD6">
        <w:rPr>
          <w:lang w:val="en-CA"/>
        </w:rPr>
        <w:t>Respondents</w:t>
      </w:r>
      <w:r w:rsidR="00AE7288" w:rsidRPr="00D11CD6">
        <w:rPr>
          <w:lang w:val="en-CA"/>
        </w:rPr>
        <w:t xml:space="preserve"> </w:t>
      </w:r>
      <w:r w:rsidR="00AE7288" w:rsidRPr="00D11CD6">
        <w:rPr>
          <w:b/>
          <w:bCs/>
          <w:lang w:val="en-CA"/>
        </w:rPr>
        <w:t xml:space="preserve">under </w:t>
      </w:r>
      <w:r w:rsidR="0049174E" w:rsidRPr="00D11CD6">
        <w:rPr>
          <w:b/>
          <w:bCs/>
          <w:lang w:val="en-CA"/>
        </w:rPr>
        <w:t>6</w:t>
      </w:r>
      <w:r w:rsidR="00AE7288" w:rsidRPr="00D11CD6">
        <w:rPr>
          <w:b/>
          <w:bCs/>
          <w:lang w:val="en-CA"/>
        </w:rPr>
        <w:t xml:space="preserve">0 </w:t>
      </w:r>
      <w:r w:rsidR="00AE7288" w:rsidRPr="00D11CD6">
        <w:rPr>
          <w:lang w:val="en-CA"/>
        </w:rPr>
        <w:t xml:space="preserve">(TOP2: </w:t>
      </w:r>
      <w:r w:rsidR="0049174E" w:rsidRPr="00D11CD6">
        <w:rPr>
          <w:lang w:val="en-CA"/>
        </w:rPr>
        <w:t>63</w:t>
      </w:r>
      <w:r w:rsidR="00AE7288" w:rsidRPr="00D11CD6">
        <w:rPr>
          <w:lang w:val="en-CA"/>
        </w:rPr>
        <w:t xml:space="preserve">%) are less likely to agree than </w:t>
      </w:r>
      <w:r w:rsidRPr="00D11CD6">
        <w:rPr>
          <w:lang w:val="en-CA"/>
        </w:rPr>
        <w:t>respondents</w:t>
      </w:r>
      <w:r w:rsidR="00AE7288" w:rsidRPr="00D11CD6">
        <w:rPr>
          <w:lang w:val="en-CA"/>
        </w:rPr>
        <w:t xml:space="preserve"> </w:t>
      </w:r>
      <w:r w:rsidR="0049174E" w:rsidRPr="00D11CD6">
        <w:rPr>
          <w:b/>
          <w:bCs/>
          <w:lang w:val="en-CA"/>
        </w:rPr>
        <w:t>6</w:t>
      </w:r>
      <w:r w:rsidR="00B7021B" w:rsidRPr="00D11CD6">
        <w:rPr>
          <w:b/>
          <w:bCs/>
          <w:lang w:val="en-CA"/>
        </w:rPr>
        <w:t>0 and older</w:t>
      </w:r>
      <w:r w:rsidR="00AE7288" w:rsidRPr="00D11CD6">
        <w:rPr>
          <w:b/>
          <w:bCs/>
          <w:lang w:val="en-CA"/>
        </w:rPr>
        <w:t xml:space="preserve"> </w:t>
      </w:r>
      <w:r w:rsidR="00AE7288" w:rsidRPr="00D11CD6">
        <w:rPr>
          <w:lang w:val="en-CA"/>
        </w:rPr>
        <w:t xml:space="preserve">(TOP2: </w:t>
      </w:r>
      <w:r w:rsidR="0049174E" w:rsidRPr="00D11CD6">
        <w:rPr>
          <w:lang w:val="en-CA"/>
        </w:rPr>
        <w:t>7</w:t>
      </w:r>
      <w:r w:rsidR="0074315E" w:rsidRPr="00D11CD6">
        <w:rPr>
          <w:lang w:val="en-CA"/>
        </w:rPr>
        <w:t>7</w:t>
      </w:r>
      <w:r w:rsidR="00AE7288" w:rsidRPr="00D11CD6">
        <w:rPr>
          <w:lang w:val="en-CA"/>
        </w:rPr>
        <w:t>%).</w:t>
      </w:r>
    </w:p>
    <w:p w14:paraId="5B83DAD8" w14:textId="080DEFA9" w:rsidR="0074315E" w:rsidRPr="00D11CD6" w:rsidRDefault="0074315E" w:rsidP="00AE7288">
      <w:pPr>
        <w:pStyle w:val="VAC-Bullet"/>
        <w:rPr>
          <w:lang w:val="en-CA"/>
        </w:rPr>
      </w:pPr>
      <w:r w:rsidRPr="00D11CD6">
        <w:rPr>
          <w:b/>
          <w:bCs/>
          <w:lang w:val="en-CA"/>
        </w:rPr>
        <w:t>Visible minorit</w:t>
      </w:r>
      <w:r w:rsidR="00B32343" w:rsidRPr="00D11CD6">
        <w:rPr>
          <w:b/>
          <w:bCs/>
          <w:lang w:val="en-CA"/>
        </w:rPr>
        <w:t>ies</w:t>
      </w:r>
      <w:r w:rsidRPr="00D11CD6">
        <w:rPr>
          <w:b/>
          <w:bCs/>
          <w:lang w:val="en-CA"/>
        </w:rPr>
        <w:t xml:space="preserve"> </w:t>
      </w:r>
      <w:r w:rsidRPr="00D11CD6">
        <w:rPr>
          <w:lang w:val="en-CA"/>
        </w:rPr>
        <w:t xml:space="preserve">(63%) are less likely to agree </w:t>
      </w:r>
      <w:r w:rsidR="00B32343" w:rsidRPr="00D11CD6">
        <w:rPr>
          <w:lang w:val="en-CA"/>
        </w:rPr>
        <w:t xml:space="preserve">than </w:t>
      </w:r>
      <w:r w:rsidRPr="00D11CD6">
        <w:rPr>
          <w:b/>
          <w:bCs/>
          <w:lang w:val="en-CA"/>
        </w:rPr>
        <w:t>non</w:t>
      </w:r>
      <w:r w:rsidR="00B32343" w:rsidRPr="00D11CD6">
        <w:rPr>
          <w:b/>
          <w:bCs/>
          <w:lang w:val="en-CA"/>
        </w:rPr>
        <w:t>-minorities</w:t>
      </w:r>
      <w:r w:rsidRPr="00D11CD6">
        <w:rPr>
          <w:lang w:val="en-CA"/>
        </w:rPr>
        <w:t xml:space="preserve"> (72%).</w:t>
      </w:r>
    </w:p>
    <w:p w14:paraId="798AFF30" w14:textId="5C6D48FB" w:rsidR="00E97C90" w:rsidRPr="00E97C90" w:rsidRDefault="00E97C90" w:rsidP="00E97C9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67: </w:t>
      </w:r>
      <w:r w:rsidRPr="00AE7288">
        <w:rPr>
          <w:rFonts w:ascii="Georgia" w:hAnsi="Georgia" w:cs="Georgia"/>
          <w:i/>
          <w:iCs/>
          <w:color w:val="31353A"/>
          <w:spacing w:val="-6"/>
          <w:w w:val="108"/>
          <w:sz w:val="16"/>
          <w:szCs w:val="16"/>
        </w:rPr>
        <w:t>“The Treatment Benefits Program Meets My Needs” (%)</w:t>
      </w:r>
    </w:p>
    <w:p w14:paraId="72FE9D87" w14:textId="2752D1F6" w:rsidR="00E97C90" w:rsidRDefault="00E97C90" w:rsidP="00E97C90">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3A3C13A6" wp14:editId="5042A222">
            <wp:extent cx="3749675" cy="2609215"/>
            <wp:effectExtent l="0" t="0" r="3175" b="635"/>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C824C2" w:rsidRPr="00D11CD6">
        <w:br/>
      </w:r>
    </w:p>
    <w:p w14:paraId="04354447" w14:textId="2E439D84" w:rsidR="00E97C90" w:rsidRPr="00AE7288" w:rsidRDefault="00E97C90" w:rsidP="00E97C90">
      <w:pPr>
        <w:rPr>
          <w:rFonts w:ascii="Georgia" w:hAnsi="Georgia" w:cs="Georgia"/>
          <w:i/>
          <w:iCs/>
          <w:color w:val="31353A"/>
          <w:spacing w:val="-6"/>
          <w:w w:val="108"/>
          <w:sz w:val="12"/>
          <w:szCs w:val="12"/>
          <w:lang w:val="en-US"/>
        </w:rPr>
      </w:pPr>
      <w:r w:rsidRPr="00AE7288">
        <w:rPr>
          <w:rFonts w:ascii="Georgia" w:hAnsi="Georgia" w:cs="Georgia"/>
          <w:i/>
          <w:iCs/>
          <w:color w:val="31353A"/>
          <w:spacing w:val="-6"/>
          <w:w w:val="108"/>
          <w:sz w:val="12"/>
          <w:szCs w:val="12"/>
          <w:lang w:val="en-US"/>
        </w:rPr>
        <w:t>Question: Back to our 5-point response scale... “The Treatment Benefits Program meets my needs.”</w:t>
      </w:r>
    </w:p>
    <w:p w14:paraId="0A88FA1D" w14:textId="77777777" w:rsidR="00E97C90" w:rsidRPr="00AE7288" w:rsidRDefault="00E97C90" w:rsidP="00E97C90">
      <w:pPr>
        <w:rPr>
          <w:rFonts w:ascii="Georgia" w:hAnsi="Georgia" w:cs="Georgia"/>
          <w:i/>
          <w:iCs/>
          <w:color w:val="31353A"/>
          <w:spacing w:val="-6"/>
          <w:w w:val="108"/>
          <w:sz w:val="12"/>
          <w:szCs w:val="12"/>
          <w:lang w:val="en-US"/>
        </w:rPr>
      </w:pPr>
      <w:r w:rsidRPr="00AE7288">
        <w:rPr>
          <w:rFonts w:ascii="Georgia" w:hAnsi="Georgia" w:cs="Georgia"/>
          <w:i/>
          <w:iCs/>
          <w:color w:val="31353A"/>
          <w:spacing w:val="-6"/>
          <w:w w:val="108"/>
          <w:sz w:val="12"/>
          <w:szCs w:val="12"/>
          <w:lang w:val="en-US"/>
        </w:rPr>
        <w:t>Sample size: 1</w:t>
      </w:r>
      <w:r>
        <w:rPr>
          <w:rFonts w:ascii="Georgia" w:hAnsi="Georgia" w:cs="Georgia"/>
          <w:i/>
          <w:iCs/>
          <w:color w:val="31353A"/>
          <w:spacing w:val="-6"/>
          <w:w w:val="108"/>
          <w:sz w:val="12"/>
          <w:szCs w:val="12"/>
          <w:lang w:val="en-US"/>
        </w:rPr>
        <w:t>660</w:t>
      </w:r>
    </w:p>
    <w:p w14:paraId="43EFE55B" w14:textId="77777777" w:rsidR="00E97C90" w:rsidRPr="00AE7288" w:rsidRDefault="00E97C90" w:rsidP="00E97C90">
      <w:pPr>
        <w:rPr>
          <w:rFonts w:ascii="Georgia" w:hAnsi="Georgia" w:cs="Georgia"/>
          <w:i/>
          <w:iCs/>
          <w:color w:val="31353A"/>
          <w:spacing w:val="-6"/>
          <w:w w:val="108"/>
          <w:sz w:val="12"/>
          <w:szCs w:val="12"/>
          <w:lang w:val="en-US"/>
        </w:rPr>
      </w:pPr>
      <w:r w:rsidRPr="00AE7288">
        <w:rPr>
          <w:rFonts w:ascii="Georgia" w:hAnsi="Georgia" w:cs="Georgia"/>
          <w:i/>
          <w:iCs/>
          <w:color w:val="31353A"/>
          <w:spacing w:val="-6"/>
          <w:w w:val="108"/>
          <w:sz w:val="12"/>
          <w:szCs w:val="12"/>
          <w:lang w:val="en-US"/>
        </w:rPr>
        <w:t>Framework: Respondents who have used treatment benefits over the past 24 months, excluding “don’t know” and refused</w:t>
      </w:r>
    </w:p>
    <w:p w14:paraId="2AB0F624" w14:textId="653E9E16" w:rsidR="00AE7288" w:rsidRPr="00D11CD6" w:rsidRDefault="00AE7288" w:rsidP="00C824C2">
      <w:pPr>
        <w:pStyle w:val="VAC-Bullet"/>
        <w:numPr>
          <w:ilvl w:val="0"/>
          <w:numId w:val="0"/>
        </w:numPr>
        <w:rPr>
          <w:lang w:val="en-CA"/>
        </w:rPr>
      </w:pPr>
    </w:p>
    <w:p w14:paraId="61DF805E" w14:textId="54553C99" w:rsidR="00AE7288" w:rsidRPr="00D11CD6" w:rsidRDefault="00CF0CAD" w:rsidP="00AE7288">
      <w:pPr>
        <w:pStyle w:val="VAC-Body"/>
        <w:rPr>
          <w:b/>
          <w:bCs/>
          <w:spacing w:val="-4"/>
          <w:lang w:val="en-CA"/>
        </w:rPr>
      </w:pPr>
      <w:r w:rsidRPr="00D11CD6">
        <w:rPr>
          <w:b/>
          <w:bCs/>
          <w:spacing w:val="-4"/>
          <w:lang w:val="en-CA"/>
        </w:rPr>
        <w:br w:type="column"/>
      </w:r>
      <w:r w:rsidR="00AE7288" w:rsidRPr="00D11CD6">
        <w:rPr>
          <w:b/>
          <w:bCs/>
          <w:spacing w:val="-4"/>
          <w:lang w:val="en-CA"/>
        </w:rPr>
        <w:t xml:space="preserve">Vast majority able to access needed treatment </w:t>
      </w:r>
      <w:proofErr w:type="gramStart"/>
      <w:r w:rsidR="00AE7288" w:rsidRPr="00D11CD6">
        <w:rPr>
          <w:b/>
          <w:bCs/>
          <w:spacing w:val="-4"/>
          <w:lang w:val="en-CA"/>
        </w:rPr>
        <w:t>benefits</w:t>
      </w:r>
      <w:proofErr w:type="gramEnd"/>
    </w:p>
    <w:p w14:paraId="564C8651" w14:textId="49D6CDB6" w:rsidR="00AE7288" w:rsidRPr="00D11CD6" w:rsidRDefault="0074315E" w:rsidP="00AE7288">
      <w:pPr>
        <w:pStyle w:val="VAC-Bullet"/>
        <w:rPr>
          <w:lang w:val="en-CA"/>
        </w:rPr>
      </w:pPr>
      <w:r w:rsidRPr="00D11CD6">
        <w:rPr>
          <w:lang w:val="en-CA"/>
        </w:rPr>
        <w:t xml:space="preserve">Five </w:t>
      </w:r>
      <w:r w:rsidR="00AE7288" w:rsidRPr="00D11CD6">
        <w:rPr>
          <w:lang w:val="en-CA"/>
        </w:rPr>
        <w:t xml:space="preserve">in </w:t>
      </w:r>
      <w:r w:rsidRPr="00D11CD6">
        <w:rPr>
          <w:lang w:val="en-CA"/>
        </w:rPr>
        <w:t xml:space="preserve">six </w:t>
      </w:r>
      <w:r w:rsidR="00AE7288" w:rsidRPr="00D11CD6">
        <w:rPr>
          <w:lang w:val="en-CA"/>
        </w:rPr>
        <w:t>(TOP2: 8</w:t>
      </w:r>
      <w:r w:rsidRPr="00D11CD6">
        <w:rPr>
          <w:lang w:val="en-CA"/>
        </w:rPr>
        <w:t>4</w:t>
      </w:r>
      <w:r w:rsidR="00AE7288" w:rsidRPr="00D11CD6">
        <w:rPr>
          <w:lang w:val="en-CA"/>
        </w:rPr>
        <w:t>%) respondents who used treatment benefits in the past 24 months say they were able to access their needed benefits.</w:t>
      </w:r>
    </w:p>
    <w:p w14:paraId="509EAC36" w14:textId="0457B1AE" w:rsidR="003D759E" w:rsidRPr="00D11CD6" w:rsidRDefault="003D759E" w:rsidP="003D759E">
      <w:pPr>
        <w:pStyle w:val="VAC-Bullet"/>
        <w:rPr>
          <w:lang w:val="en-CA"/>
        </w:rPr>
      </w:pPr>
      <w:r w:rsidRPr="00D11CD6">
        <w:rPr>
          <w:b/>
          <w:bCs/>
          <w:lang w:val="en-CA"/>
        </w:rPr>
        <w:t>Indigenous</w:t>
      </w:r>
      <w:r w:rsidRPr="00D11CD6">
        <w:rPr>
          <w:lang w:val="en-CA"/>
        </w:rPr>
        <w:t xml:space="preserve"> respondents (TOP2: 74%) are less likely to say they </w:t>
      </w:r>
      <w:r w:rsidR="004712CE" w:rsidRPr="00D11CD6">
        <w:rPr>
          <w:lang w:val="en-CA"/>
        </w:rPr>
        <w:t>were able to</w:t>
      </w:r>
      <w:r w:rsidRPr="00D11CD6">
        <w:rPr>
          <w:lang w:val="en-CA"/>
        </w:rPr>
        <w:t xml:space="preserve"> access </w:t>
      </w:r>
      <w:r w:rsidR="004712CE" w:rsidRPr="00D11CD6">
        <w:rPr>
          <w:lang w:val="en-CA"/>
        </w:rPr>
        <w:t xml:space="preserve">the benefits they needed </w:t>
      </w:r>
      <w:r w:rsidRPr="00D11CD6">
        <w:rPr>
          <w:lang w:val="en-CA"/>
        </w:rPr>
        <w:t xml:space="preserve">than </w:t>
      </w:r>
      <w:r w:rsidRPr="00D11CD6">
        <w:rPr>
          <w:b/>
          <w:bCs/>
          <w:lang w:val="en-CA"/>
        </w:rPr>
        <w:t>non-Indigenous</w:t>
      </w:r>
      <w:r w:rsidRPr="00D11CD6">
        <w:rPr>
          <w:lang w:val="en-CA"/>
        </w:rPr>
        <w:t xml:space="preserve"> respondents (TOP2: 85%).</w:t>
      </w:r>
    </w:p>
    <w:p w14:paraId="21C60878" w14:textId="0D3CEF8C" w:rsidR="00AA0D02" w:rsidRPr="00D11CD6" w:rsidRDefault="00AA0D02" w:rsidP="00AA0D02">
      <w:pPr>
        <w:pStyle w:val="VAC-Bullet"/>
        <w:rPr>
          <w:lang w:val="en-CA"/>
        </w:rPr>
      </w:pPr>
      <w:r w:rsidRPr="00D11CD6">
        <w:rPr>
          <w:b/>
          <w:bCs/>
          <w:lang w:val="en-CA"/>
        </w:rPr>
        <w:t>Visible minorit</w:t>
      </w:r>
      <w:r w:rsidR="00B32343" w:rsidRPr="00D11CD6">
        <w:rPr>
          <w:b/>
          <w:bCs/>
          <w:lang w:val="en-CA"/>
        </w:rPr>
        <w:t>ies</w:t>
      </w:r>
      <w:r w:rsidRPr="00D11CD6">
        <w:rPr>
          <w:b/>
          <w:bCs/>
          <w:lang w:val="en-CA"/>
        </w:rPr>
        <w:t xml:space="preserve"> </w:t>
      </w:r>
      <w:r w:rsidR="004712CE" w:rsidRPr="00D11CD6">
        <w:rPr>
          <w:lang w:val="en-CA"/>
        </w:rPr>
        <w:t>respondents</w:t>
      </w:r>
      <w:r w:rsidR="004712CE" w:rsidRPr="00D11CD6">
        <w:rPr>
          <w:b/>
          <w:bCs/>
          <w:lang w:val="en-CA"/>
        </w:rPr>
        <w:t xml:space="preserve"> </w:t>
      </w:r>
      <w:r w:rsidRPr="00D11CD6">
        <w:rPr>
          <w:lang w:val="en-CA"/>
        </w:rPr>
        <w:t xml:space="preserve">(77%) are less likely to agree </w:t>
      </w:r>
      <w:r w:rsidR="004712CE" w:rsidRPr="00D11CD6">
        <w:rPr>
          <w:lang w:val="en-CA"/>
        </w:rPr>
        <w:t>then</w:t>
      </w:r>
      <w:r w:rsidRPr="00D11CD6">
        <w:rPr>
          <w:lang w:val="en-CA"/>
        </w:rPr>
        <w:t xml:space="preserve"> </w:t>
      </w:r>
      <w:r w:rsidRPr="00D11CD6">
        <w:rPr>
          <w:b/>
          <w:bCs/>
          <w:lang w:val="en-CA"/>
        </w:rPr>
        <w:t>non-</w:t>
      </w:r>
      <w:r w:rsidR="00B32343" w:rsidRPr="00D11CD6">
        <w:rPr>
          <w:b/>
          <w:bCs/>
          <w:lang w:val="en-CA"/>
        </w:rPr>
        <w:t>minorities</w:t>
      </w:r>
      <w:r w:rsidRPr="00D11CD6">
        <w:rPr>
          <w:lang w:val="en-CA"/>
        </w:rPr>
        <w:t xml:space="preserve"> (86%).</w:t>
      </w:r>
    </w:p>
    <w:p w14:paraId="78160506" w14:textId="77777777" w:rsidR="00FD5097" w:rsidRPr="00AE7288" w:rsidRDefault="00FD5097" w:rsidP="00FD509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68: </w:t>
      </w:r>
      <w:r w:rsidRPr="00AE7288">
        <w:rPr>
          <w:rFonts w:ascii="Georgia" w:hAnsi="Georgia" w:cs="Georgia"/>
          <w:i/>
          <w:iCs/>
          <w:color w:val="31353A"/>
          <w:spacing w:val="-6"/>
          <w:w w:val="108"/>
          <w:sz w:val="16"/>
          <w:szCs w:val="16"/>
          <w:lang w:val="en-US"/>
        </w:rPr>
        <w:t>Able to Access Their Needed Treatment Benefits (%)</w:t>
      </w:r>
    </w:p>
    <w:p w14:paraId="52BFBDDA" w14:textId="029BDBDD" w:rsidR="00FD5097" w:rsidRPr="00AE7288" w:rsidRDefault="00FD5097" w:rsidP="00FD5097">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4128749B" wp14:editId="75D189AE">
            <wp:extent cx="3749675" cy="2609215"/>
            <wp:effectExtent l="0" t="0" r="3175" b="63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C824C2" w:rsidRPr="00D11CD6">
        <w:br/>
      </w:r>
      <w:r w:rsidRPr="00AE7288">
        <w:rPr>
          <w:rFonts w:ascii="Georgia" w:hAnsi="Georgia" w:cs="Georgia"/>
          <w:i/>
          <w:iCs/>
          <w:color w:val="31353A"/>
          <w:spacing w:val="-6"/>
          <w:w w:val="108"/>
          <w:sz w:val="12"/>
          <w:szCs w:val="12"/>
          <w:lang w:val="en-US"/>
        </w:rPr>
        <w:t>Question: Were you able to access the treatment benefits you needed?</w:t>
      </w:r>
    </w:p>
    <w:p w14:paraId="20E33E72" w14:textId="77777777" w:rsidR="00FD5097" w:rsidRPr="00AE7288" w:rsidRDefault="00FD5097" w:rsidP="00FD5097">
      <w:pPr>
        <w:rPr>
          <w:rFonts w:ascii="Georgia" w:hAnsi="Georgia" w:cs="Georgia"/>
          <w:i/>
          <w:iCs/>
          <w:color w:val="31353A"/>
          <w:spacing w:val="-6"/>
          <w:w w:val="108"/>
          <w:sz w:val="12"/>
          <w:szCs w:val="12"/>
          <w:lang w:val="en-US"/>
        </w:rPr>
      </w:pPr>
      <w:r w:rsidRPr="00AE7288">
        <w:rPr>
          <w:rFonts w:ascii="Georgia" w:hAnsi="Georgia" w:cs="Georgia"/>
          <w:i/>
          <w:iCs/>
          <w:color w:val="31353A"/>
          <w:spacing w:val="-6"/>
          <w:w w:val="108"/>
          <w:sz w:val="12"/>
          <w:szCs w:val="12"/>
          <w:lang w:val="en-US"/>
        </w:rPr>
        <w:t>Sample size: 1</w:t>
      </w:r>
      <w:r>
        <w:rPr>
          <w:rFonts w:ascii="Georgia" w:hAnsi="Georgia" w:cs="Georgia"/>
          <w:i/>
          <w:iCs/>
          <w:color w:val="31353A"/>
          <w:spacing w:val="-6"/>
          <w:w w:val="108"/>
          <w:sz w:val="12"/>
          <w:szCs w:val="12"/>
          <w:lang w:val="en-US"/>
        </w:rPr>
        <w:t>616</w:t>
      </w:r>
    </w:p>
    <w:p w14:paraId="48DF649E" w14:textId="77777777" w:rsidR="00FD5097" w:rsidRPr="00AE7288" w:rsidRDefault="00FD5097" w:rsidP="00FD5097">
      <w:pPr>
        <w:rPr>
          <w:rFonts w:ascii="Georgia" w:hAnsi="Georgia" w:cs="Georgia"/>
          <w:i/>
          <w:iCs/>
          <w:color w:val="31353A"/>
          <w:spacing w:val="-6"/>
          <w:w w:val="108"/>
          <w:sz w:val="12"/>
          <w:szCs w:val="12"/>
          <w:lang w:val="en-US"/>
        </w:rPr>
      </w:pPr>
      <w:r w:rsidRPr="00AE7288">
        <w:rPr>
          <w:rFonts w:ascii="Georgia" w:hAnsi="Georgia" w:cs="Georgia"/>
          <w:i/>
          <w:iCs/>
          <w:color w:val="31353A"/>
          <w:spacing w:val="-6"/>
          <w:w w:val="108"/>
          <w:sz w:val="12"/>
          <w:szCs w:val="12"/>
          <w:lang w:val="en-US"/>
        </w:rPr>
        <w:t>Framework: Respondents who have used treatment benefits over the past 24 months, excluding “don’t know” and refused</w:t>
      </w:r>
    </w:p>
    <w:p w14:paraId="634086EF" w14:textId="3D23ECFF" w:rsidR="00AE7288" w:rsidRPr="00D11CD6" w:rsidRDefault="00AE7288" w:rsidP="00C824C2">
      <w:pPr>
        <w:pStyle w:val="VAC-Bullet"/>
        <w:numPr>
          <w:ilvl w:val="0"/>
          <w:numId w:val="0"/>
        </w:numPr>
        <w:ind w:left="113"/>
        <w:rPr>
          <w:lang w:val="en-CA"/>
        </w:rPr>
      </w:pPr>
    </w:p>
    <w:p w14:paraId="3D856FF7" w14:textId="6B8E3C12" w:rsidR="00164FA2" w:rsidRPr="00D11CD6" w:rsidRDefault="00CF0CAD" w:rsidP="00164FA2">
      <w:pPr>
        <w:pStyle w:val="VAC-Body"/>
        <w:rPr>
          <w:b/>
          <w:bCs/>
          <w:lang w:val="en-CA"/>
        </w:rPr>
      </w:pPr>
      <w:r w:rsidRPr="00D11CD6">
        <w:rPr>
          <w:b/>
          <w:bCs/>
          <w:lang w:val="en-CA"/>
        </w:rPr>
        <w:br w:type="column"/>
      </w:r>
      <w:r w:rsidR="00164FA2" w:rsidRPr="00D11CD6">
        <w:rPr>
          <w:b/>
          <w:bCs/>
          <w:lang w:val="en-CA"/>
        </w:rPr>
        <w:lastRenderedPageBreak/>
        <w:t>Lack of</w:t>
      </w:r>
      <w:r w:rsidRPr="00D11CD6">
        <w:rPr>
          <w:b/>
          <w:bCs/>
          <w:lang w:val="en-CA"/>
        </w:rPr>
        <w:t xml:space="preserve"> VAC</w:t>
      </w:r>
      <w:r w:rsidR="00164FA2" w:rsidRPr="00D11CD6">
        <w:rPr>
          <w:b/>
          <w:bCs/>
          <w:lang w:val="en-CA"/>
        </w:rPr>
        <w:t xml:space="preserve"> approval</w:t>
      </w:r>
      <w:r w:rsidRPr="00D11CD6">
        <w:rPr>
          <w:b/>
          <w:bCs/>
          <w:lang w:val="en-CA"/>
        </w:rPr>
        <w:t xml:space="preserve"> for benefits/services</w:t>
      </w:r>
      <w:r w:rsidR="00164FA2" w:rsidRPr="00D11CD6">
        <w:rPr>
          <w:b/>
          <w:bCs/>
          <w:lang w:val="en-CA"/>
        </w:rPr>
        <w:t xml:space="preserve"> top reason</w:t>
      </w:r>
      <w:r w:rsidRPr="00D11CD6">
        <w:rPr>
          <w:b/>
          <w:bCs/>
          <w:lang w:val="en-CA"/>
        </w:rPr>
        <w:t xml:space="preserve"> for lack of access</w:t>
      </w:r>
    </w:p>
    <w:p w14:paraId="43253B36" w14:textId="168D7A15" w:rsidR="00164FA2" w:rsidRPr="00D11CD6" w:rsidRDefault="00164FA2" w:rsidP="00164FA2">
      <w:pPr>
        <w:pStyle w:val="VAC-Bullet"/>
        <w:rPr>
          <w:lang w:val="en-CA"/>
        </w:rPr>
      </w:pPr>
      <w:r w:rsidRPr="00D11CD6">
        <w:rPr>
          <w:lang w:val="en-CA"/>
        </w:rPr>
        <w:t xml:space="preserve">Of those who say they </w:t>
      </w:r>
      <w:r w:rsidR="004712CE" w:rsidRPr="00D11CD6">
        <w:rPr>
          <w:lang w:val="en-CA"/>
        </w:rPr>
        <w:t>have not accessed</w:t>
      </w:r>
      <w:r w:rsidRPr="00D11CD6">
        <w:rPr>
          <w:lang w:val="en-CA"/>
        </w:rPr>
        <w:t xml:space="preserve"> their needed treatment benefits, </w:t>
      </w:r>
      <w:r w:rsidR="00F21602" w:rsidRPr="00D11CD6">
        <w:rPr>
          <w:lang w:val="en-CA"/>
        </w:rPr>
        <w:t>about half</w:t>
      </w:r>
      <w:r w:rsidRPr="00D11CD6">
        <w:rPr>
          <w:lang w:val="en-CA"/>
        </w:rPr>
        <w:t xml:space="preserve"> (</w:t>
      </w:r>
      <w:r w:rsidR="00F21602" w:rsidRPr="00D11CD6">
        <w:rPr>
          <w:lang w:val="en-CA"/>
        </w:rPr>
        <w:t>45</w:t>
      </w:r>
      <w:r w:rsidRPr="00D11CD6">
        <w:rPr>
          <w:lang w:val="en-CA"/>
        </w:rPr>
        <w:t>%) say the benefit or service was not approved by VAC.</w:t>
      </w:r>
    </w:p>
    <w:p w14:paraId="065D505A" w14:textId="427EBC26" w:rsidR="00164FA2" w:rsidRPr="00D11CD6" w:rsidRDefault="00164FA2" w:rsidP="00164FA2">
      <w:pPr>
        <w:pStyle w:val="VAC-Bullet"/>
        <w:rPr>
          <w:lang w:val="en-CA"/>
        </w:rPr>
      </w:pPr>
      <w:r w:rsidRPr="00D11CD6">
        <w:rPr>
          <w:lang w:val="en-CA"/>
        </w:rPr>
        <w:t>One in five (2</w:t>
      </w:r>
      <w:r w:rsidR="00F21602" w:rsidRPr="00D11CD6">
        <w:rPr>
          <w:lang w:val="en-CA"/>
        </w:rPr>
        <w:t>2</w:t>
      </w:r>
      <w:r w:rsidRPr="00D11CD6">
        <w:rPr>
          <w:lang w:val="en-CA"/>
        </w:rPr>
        <w:t>%) say the wait time to access the benefits was too long.</w:t>
      </w:r>
    </w:p>
    <w:p w14:paraId="713EA647" w14:textId="73BAB7CD" w:rsidR="00FD5097" w:rsidRDefault="00FD5097" w:rsidP="00FD5097">
      <w:pPr>
        <w:rPr>
          <w:rFonts w:ascii="Georgia" w:hAnsi="Georgia" w:cs="Georgia"/>
          <w:i/>
          <w:iCs/>
          <w:color w:val="31353A"/>
          <w:spacing w:val="-6"/>
          <w:w w:val="108"/>
          <w:sz w:val="12"/>
          <w:szCs w:val="12"/>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69: </w:t>
      </w:r>
      <w:r w:rsidRPr="00164FA2">
        <w:rPr>
          <w:rFonts w:ascii="Georgia" w:hAnsi="Georgia" w:cs="Georgia"/>
          <w:i/>
          <w:iCs/>
          <w:color w:val="31353A"/>
          <w:spacing w:val="-6"/>
          <w:w w:val="108"/>
          <w:sz w:val="16"/>
          <w:szCs w:val="16"/>
        </w:rPr>
        <w:t>Reasons for Not Accessing Needed Benefits (%</w:t>
      </w:r>
      <w:r>
        <w:rPr>
          <w:rFonts w:ascii="Georgia" w:hAnsi="Georgia" w:cs="Georgia"/>
          <w:i/>
          <w:iCs/>
          <w:color w:val="31353A"/>
          <w:spacing w:val="-6"/>
          <w:w w:val="108"/>
          <w:sz w:val="16"/>
          <w:szCs w:val="16"/>
        </w:rPr>
        <w:t>)</w:t>
      </w:r>
      <w:r w:rsidR="00C824C2" w:rsidRPr="00D11CD6">
        <w:br/>
      </w:r>
      <w:r w:rsidR="00053FE9">
        <w:rPr>
          <w:rFonts w:ascii="Georgia" w:hAnsi="Georgia" w:cs="Georgia"/>
          <w:i/>
          <w:iCs/>
          <w:noProof/>
          <w:color w:val="31353A"/>
          <w:spacing w:val="-6"/>
          <w:w w:val="108"/>
          <w:sz w:val="16"/>
          <w:szCs w:val="16"/>
        </w:rPr>
        <w:drawing>
          <wp:inline distT="0" distB="0" distL="0" distR="0" wp14:anchorId="1588B354" wp14:editId="64FC9FFE">
            <wp:extent cx="4133215" cy="3103245"/>
            <wp:effectExtent l="0" t="0" r="635" b="1905"/>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33215" cy="3103245"/>
                    </a:xfrm>
                    <a:prstGeom prst="rect">
                      <a:avLst/>
                    </a:prstGeom>
                    <a:noFill/>
                  </pic:spPr>
                </pic:pic>
              </a:graphicData>
            </a:graphic>
          </wp:inline>
        </w:drawing>
      </w:r>
      <w:r w:rsidR="00C824C2" w:rsidRPr="00D11CD6">
        <w:br/>
      </w:r>
    </w:p>
    <w:p w14:paraId="64DC0BC9" w14:textId="463B6FD9" w:rsidR="00FD5097" w:rsidRPr="00164FA2" w:rsidRDefault="00FD5097" w:rsidP="00FD5097">
      <w:pPr>
        <w:rPr>
          <w:rFonts w:ascii="Georgia" w:hAnsi="Georgia" w:cs="Georgia"/>
          <w:i/>
          <w:iCs/>
          <w:color w:val="31353A"/>
          <w:spacing w:val="-6"/>
          <w:w w:val="108"/>
          <w:sz w:val="12"/>
          <w:szCs w:val="12"/>
          <w:lang w:val="en-US"/>
        </w:rPr>
      </w:pPr>
      <w:r w:rsidRPr="00164FA2">
        <w:rPr>
          <w:rFonts w:ascii="Georgia" w:hAnsi="Georgia" w:cs="Georgia"/>
          <w:i/>
          <w:iCs/>
          <w:color w:val="31353A"/>
          <w:spacing w:val="-6"/>
          <w:w w:val="108"/>
          <w:sz w:val="12"/>
          <w:szCs w:val="12"/>
          <w:lang w:val="en-US"/>
        </w:rPr>
        <w:t>Question: Why haven’t you accessed the benefits you needed? [multiple responses allowed]</w:t>
      </w:r>
    </w:p>
    <w:p w14:paraId="68BD1501" w14:textId="77777777" w:rsidR="00FD5097" w:rsidRPr="00164FA2" w:rsidRDefault="00FD5097" w:rsidP="00FD5097">
      <w:pPr>
        <w:rPr>
          <w:rFonts w:ascii="Georgia" w:hAnsi="Georgia" w:cs="Georgia"/>
          <w:i/>
          <w:iCs/>
          <w:color w:val="31353A"/>
          <w:spacing w:val="-6"/>
          <w:w w:val="108"/>
          <w:sz w:val="12"/>
          <w:szCs w:val="12"/>
          <w:lang w:val="en-US"/>
        </w:rPr>
      </w:pPr>
      <w:r w:rsidRPr="00164FA2">
        <w:rPr>
          <w:rFonts w:ascii="Georgia" w:hAnsi="Georgia" w:cs="Georgia"/>
          <w:i/>
          <w:iCs/>
          <w:color w:val="31353A"/>
          <w:spacing w:val="-6"/>
          <w:w w:val="108"/>
          <w:sz w:val="12"/>
          <w:szCs w:val="12"/>
          <w:lang w:val="en-US"/>
        </w:rPr>
        <w:t>Sample size: 24</w:t>
      </w:r>
      <w:r>
        <w:rPr>
          <w:rFonts w:ascii="Georgia" w:hAnsi="Georgia" w:cs="Georgia"/>
          <w:i/>
          <w:iCs/>
          <w:color w:val="31353A"/>
          <w:spacing w:val="-6"/>
          <w:w w:val="108"/>
          <w:sz w:val="12"/>
          <w:szCs w:val="12"/>
          <w:lang w:val="en-US"/>
        </w:rPr>
        <w:t>8</w:t>
      </w:r>
    </w:p>
    <w:p w14:paraId="38DBB249" w14:textId="77777777" w:rsidR="00FD5097" w:rsidRPr="00164FA2" w:rsidRDefault="00FD5097" w:rsidP="00FD5097">
      <w:pPr>
        <w:rPr>
          <w:rFonts w:ascii="Georgia" w:hAnsi="Georgia" w:cs="Georgia"/>
          <w:i/>
          <w:iCs/>
          <w:color w:val="31353A"/>
          <w:spacing w:val="-6"/>
          <w:w w:val="108"/>
          <w:sz w:val="12"/>
          <w:szCs w:val="12"/>
          <w:lang w:val="en-US"/>
        </w:rPr>
      </w:pPr>
      <w:r w:rsidRPr="00164FA2">
        <w:rPr>
          <w:rFonts w:ascii="Georgia" w:hAnsi="Georgia" w:cs="Georgia"/>
          <w:i/>
          <w:iCs/>
          <w:color w:val="31353A"/>
          <w:spacing w:val="-6"/>
          <w:w w:val="108"/>
          <w:sz w:val="12"/>
          <w:szCs w:val="12"/>
          <w:lang w:val="en-US"/>
        </w:rPr>
        <w:t>Framework: Respondents who say they were not able access the treatment benefits they needed, excluding “don’t know” and refused</w:t>
      </w:r>
    </w:p>
    <w:p w14:paraId="5F537C13" w14:textId="77777777" w:rsidR="00FD5097" w:rsidRPr="00164FA2" w:rsidRDefault="00FD5097" w:rsidP="00FD5097">
      <w:pPr>
        <w:rPr>
          <w:rFonts w:ascii="Georgia" w:hAnsi="Georgia" w:cs="Georgia"/>
          <w:i/>
          <w:iCs/>
          <w:color w:val="31353A"/>
          <w:spacing w:val="-6"/>
          <w:w w:val="108"/>
          <w:sz w:val="12"/>
          <w:szCs w:val="12"/>
          <w:lang w:val="en-US"/>
        </w:rPr>
      </w:pPr>
      <w:r>
        <w:rPr>
          <w:rFonts w:ascii="Georgia" w:hAnsi="Georgia" w:cs="Georgia"/>
          <w:i/>
          <w:iCs/>
          <w:color w:val="31353A"/>
          <w:spacing w:val="-6"/>
          <w:w w:val="108"/>
          <w:sz w:val="12"/>
          <w:szCs w:val="12"/>
          <w:lang w:val="en-US"/>
        </w:rPr>
        <w:t>Note: Not shown if &lt;3%.</w:t>
      </w:r>
    </w:p>
    <w:p w14:paraId="6883BB3E" w14:textId="20CBD1C6" w:rsidR="008F22CF" w:rsidRPr="00FD5097" w:rsidRDefault="008F22CF" w:rsidP="00FD509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0B32A4B" w14:textId="4AA36F61" w:rsidR="008F22CF" w:rsidRPr="00D11CD6" w:rsidRDefault="00CF0CAD" w:rsidP="008F22CF">
      <w:pPr>
        <w:pStyle w:val="VAC-Body"/>
        <w:rPr>
          <w:b/>
          <w:bCs/>
          <w:lang w:val="en-CA"/>
        </w:rPr>
      </w:pPr>
      <w:r w:rsidRPr="00D11CD6">
        <w:rPr>
          <w:b/>
          <w:bCs/>
          <w:lang w:val="en-CA"/>
        </w:rPr>
        <w:br w:type="column"/>
      </w:r>
      <w:r w:rsidR="008F22CF" w:rsidRPr="00D11CD6">
        <w:rPr>
          <w:b/>
          <w:bCs/>
          <w:lang w:val="en-CA"/>
        </w:rPr>
        <w:t>Some variation by strata</w:t>
      </w:r>
    </w:p>
    <w:p w14:paraId="146A40E3" w14:textId="46B0D453" w:rsidR="008F22CF" w:rsidRPr="00D11CD6" w:rsidRDefault="005D26B7" w:rsidP="008F22CF">
      <w:pPr>
        <w:pStyle w:val="VAC-Bullet"/>
        <w:rPr>
          <w:lang w:val="en-CA"/>
        </w:rPr>
      </w:pPr>
      <w:r w:rsidRPr="00D11CD6">
        <w:rPr>
          <w:b/>
          <w:bCs/>
          <w:lang w:val="en-CA"/>
        </w:rPr>
        <w:t>Veterans under 65 (not case-managed)</w:t>
      </w:r>
      <w:r w:rsidR="008F22CF" w:rsidRPr="00D11CD6">
        <w:rPr>
          <w:lang w:val="en-CA"/>
        </w:rPr>
        <w:t xml:space="preserve"> are the most likely to cite lack of approval (5</w:t>
      </w:r>
      <w:r w:rsidRPr="00D11CD6">
        <w:rPr>
          <w:lang w:val="en-CA"/>
        </w:rPr>
        <w:t>2</w:t>
      </w:r>
      <w:r w:rsidR="008F22CF" w:rsidRPr="00D11CD6">
        <w:rPr>
          <w:lang w:val="en-CA"/>
        </w:rPr>
        <w:t>%) and wait times (</w:t>
      </w:r>
      <w:r w:rsidRPr="00D11CD6">
        <w:rPr>
          <w:lang w:val="en-CA"/>
        </w:rPr>
        <w:t>35</w:t>
      </w:r>
      <w:r w:rsidR="008F22CF" w:rsidRPr="00D11CD6">
        <w:rPr>
          <w:lang w:val="en-CA"/>
        </w:rPr>
        <w:t>%) compared to other strata.</w:t>
      </w:r>
    </w:p>
    <w:p w14:paraId="404E20E5" w14:textId="77777777" w:rsidR="004F557F" w:rsidRPr="00D11CD6" w:rsidRDefault="004F557F" w:rsidP="000B2E06">
      <w:pPr>
        <w:pStyle w:val="VAC-Bullet"/>
        <w:numPr>
          <w:ilvl w:val="0"/>
          <w:numId w:val="0"/>
        </w:numPr>
        <w:rPr>
          <w:lang w:val="en-CA"/>
        </w:rPr>
      </w:pPr>
    </w:p>
    <w:p w14:paraId="6C1B61E5" w14:textId="4BEAF34D" w:rsidR="00053FE9" w:rsidRDefault="00053FE9" w:rsidP="00053FE9">
      <w:pPr>
        <w:rPr>
          <w:rFonts w:ascii="Georgia" w:hAnsi="Georgia" w:cs="Georgia"/>
          <w:i/>
          <w:iCs/>
          <w:color w:val="31353A"/>
          <w:spacing w:val="-6"/>
          <w:w w:val="108"/>
          <w:sz w:val="12"/>
          <w:szCs w:val="12"/>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70: </w:t>
      </w:r>
      <w:r w:rsidRPr="008F22CF">
        <w:rPr>
          <w:rFonts w:ascii="Georgia" w:hAnsi="Georgia" w:cs="Georgia"/>
          <w:i/>
          <w:iCs/>
          <w:color w:val="31353A"/>
          <w:spacing w:val="-6"/>
          <w:w w:val="108"/>
          <w:sz w:val="16"/>
          <w:szCs w:val="16"/>
          <w:lang w:val="en-US"/>
        </w:rPr>
        <w:t>Reasons for Not Accessing Needed Benefits: Top 8 (%)</w:t>
      </w:r>
      <w:r w:rsidR="00C824C2" w:rsidRPr="00D11CD6">
        <w:br/>
      </w:r>
      <w:r>
        <w:rPr>
          <w:rFonts w:ascii="Georgia" w:hAnsi="Georgia" w:cs="Georgia"/>
          <w:i/>
          <w:iCs/>
          <w:noProof/>
          <w:color w:val="31353A"/>
          <w:spacing w:val="-6"/>
          <w:w w:val="108"/>
          <w:sz w:val="16"/>
          <w:szCs w:val="16"/>
          <w:lang w:val="en-US"/>
        </w:rPr>
        <w:drawing>
          <wp:inline distT="0" distB="0" distL="0" distR="0" wp14:anchorId="79133169" wp14:editId="24542A64">
            <wp:extent cx="3749675" cy="3365500"/>
            <wp:effectExtent l="0" t="0" r="3175" b="635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49675" cy="3365500"/>
                    </a:xfrm>
                    <a:prstGeom prst="rect">
                      <a:avLst/>
                    </a:prstGeom>
                    <a:noFill/>
                  </pic:spPr>
                </pic:pic>
              </a:graphicData>
            </a:graphic>
          </wp:inline>
        </w:drawing>
      </w:r>
      <w:r w:rsidR="00C824C2" w:rsidRPr="00D11CD6">
        <w:br/>
      </w:r>
    </w:p>
    <w:p w14:paraId="5E48308A" w14:textId="45F8928F" w:rsidR="00053FE9" w:rsidRPr="008F22CF" w:rsidRDefault="00053FE9" w:rsidP="00053FE9">
      <w:pPr>
        <w:rPr>
          <w:rFonts w:ascii="Georgia" w:hAnsi="Georgia" w:cs="Georgia"/>
          <w:i/>
          <w:iCs/>
          <w:color w:val="31353A"/>
          <w:spacing w:val="-6"/>
          <w:w w:val="108"/>
          <w:sz w:val="12"/>
          <w:szCs w:val="12"/>
          <w:lang w:val="en-US"/>
        </w:rPr>
      </w:pPr>
      <w:r w:rsidRPr="008F22CF">
        <w:rPr>
          <w:rFonts w:ascii="Georgia" w:hAnsi="Georgia" w:cs="Georgia"/>
          <w:i/>
          <w:iCs/>
          <w:color w:val="31353A"/>
          <w:spacing w:val="-6"/>
          <w:w w:val="108"/>
          <w:sz w:val="12"/>
          <w:szCs w:val="12"/>
          <w:lang w:val="en-US"/>
        </w:rPr>
        <w:t>Question: Why haven’t you accessed the benefits you needed? [multiple responses allowed]</w:t>
      </w:r>
    </w:p>
    <w:p w14:paraId="127AFA99" w14:textId="77777777" w:rsidR="00053FE9" w:rsidRPr="008F22CF" w:rsidRDefault="00053FE9" w:rsidP="00053FE9">
      <w:pPr>
        <w:rPr>
          <w:rFonts w:ascii="Georgia" w:hAnsi="Georgia" w:cs="Georgia"/>
          <w:i/>
          <w:iCs/>
          <w:color w:val="31353A"/>
          <w:spacing w:val="-6"/>
          <w:w w:val="108"/>
          <w:sz w:val="12"/>
          <w:szCs w:val="12"/>
          <w:lang w:val="en-US"/>
        </w:rPr>
      </w:pPr>
      <w:r w:rsidRPr="008F22CF">
        <w:rPr>
          <w:rFonts w:ascii="Georgia" w:hAnsi="Georgia" w:cs="Georgia"/>
          <w:i/>
          <w:iCs/>
          <w:color w:val="31353A"/>
          <w:spacing w:val="-6"/>
          <w:w w:val="108"/>
          <w:sz w:val="12"/>
          <w:szCs w:val="12"/>
          <w:lang w:val="en-US"/>
        </w:rPr>
        <w:t>Sample size: 241</w:t>
      </w:r>
    </w:p>
    <w:p w14:paraId="12EC789B" w14:textId="77777777" w:rsidR="00053FE9" w:rsidRPr="00B455AE" w:rsidRDefault="00053FE9" w:rsidP="00053FE9">
      <w:pPr>
        <w:rPr>
          <w:rFonts w:ascii="Georgia" w:hAnsi="Georgia" w:cs="Georgia"/>
          <w:i/>
          <w:iCs/>
          <w:color w:val="31353A"/>
          <w:spacing w:val="-6"/>
          <w:w w:val="108"/>
          <w:sz w:val="12"/>
          <w:szCs w:val="12"/>
          <w:lang w:val="en-US"/>
        </w:rPr>
      </w:pPr>
      <w:r w:rsidRPr="008F22CF">
        <w:rPr>
          <w:rFonts w:ascii="Georgia" w:hAnsi="Georgia" w:cs="Georgia"/>
          <w:i/>
          <w:iCs/>
          <w:color w:val="31353A"/>
          <w:spacing w:val="-6"/>
          <w:w w:val="108"/>
          <w:sz w:val="12"/>
          <w:szCs w:val="12"/>
          <w:lang w:val="en-US"/>
        </w:rPr>
        <w:t>Framework: Respondents who say they were not able access the treatment benefits they needed, excluding “don’t know” and refused</w:t>
      </w:r>
    </w:p>
    <w:p w14:paraId="1DB2F78A" w14:textId="77777777" w:rsidR="00C824C2" w:rsidRPr="00D11CD6" w:rsidRDefault="00C824C2">
      <w:pPr>
        <w:rPr>
          <w:rFonts w:ascii="Arial" w:hAnsi="Arial" w:cs="Arial"/>
          <w:b/>
          <w:bCs/>
          <w:color w:val="313439"/>
          <w:spacing w:val="-10"/>
          <w:w w:val="108"/>
        </w:rPr>
      </w:pPr>
      <w:r w:rsidRPr="00D11CD6">
        <w:br w:type="page"/>
      </w:r>
    </w:p>
    <w:p w14:paraId="75CF2778" w14:textId="35C87449" w:rsidR="008F22CF" w:rsidRPr="00D11CD6" w:rsidRDefault="008F22CF" w:rsidP="00E04E3D">
      <w:pPr>
        <w:pStyle w:val="Heading3"/>
        <w:rPr>
          <w:lang w:val="en-CA"/>
        </w:rPr>
      </w:pPr>
      <w:bookmarkStart w:id="39" w:name="_Toc125385466"/>
      <w:r w:rsidRPr="00D11CD6">
        <w:rPr>
          <w:lang w:val="en-CA"/>
        </w:rPr>
        <w:lastRenderedPageBreak/>
        <w:t>Disability Benefits Program</w:t>
      </w:r>
      <w:bookmarkEnd w:id="39"/>
    </w:p>
    <w:p w14:paraId="272A2B98" w14:textId="1DE52A14" w:rsidR="00852A4B" w:rsidRPr="00D11CD6" w:rsidRDefault="008F22CF" w:rsidP="008F22CF">
      <w:pPr>
        <w:pStyle w:val="VAC-Body"/>
        <w:rPr>
          <w:lang w:val="en-CA"/>
        </w:rPr>
      </w:pPr>
      <w:r w:rsidRPr="00D11CD6">
        <w:rPr>
          <w:lang w:val="en-CA"/>
        </w:rPr>
        <w:t xml:space="preserve">Most program recipients are satisfied with the Disability Benefits Program. </w:t>
      </w:r>
      <w:r w:rsidR="00AA0D02" w:rsidRPr="00D11CD6">
        <w:rPr>
          <w:lang w:val="en-CA"/>
        </w:rPr>
        <w:t xml:space="preserve">Most </w:t>
      </w:r>
      <w:r w:rsidRPr="00D11CD6">
        <w:rPr>
          <w:lang w:val="en-CA"/>
        </w:rPr>
        <w:t>agree that the program recognizes their service-related disability and compensates them for it.</w:t>
      </w:r>
    </w:p>
    <w:p w14:paraId="17D72995" w14:textId="0DC225CA" w:rsidR="008F22CF" w:rsidRPr="00D11CD6" w:rsidRDefault="008F22CF" w:rsidP="008F22CF">
      <w:pPr>
        <w:pStyle w:val="VAC-Body"/>
        <w:rPr>
          <w:b/>
          <w:bCs/>
          <w:lang w:val="en-CA"/>
        </w:rPr>
      </w:pPr>
      <w:r w:rsidRPr="00D11CD6">
        <w:rPr>
          <w:b/>
          <w:bCs/>
          <w:lang w:val="en-CA"/>
        </w:rPr>
        <w:t>High satisfaction with program</w:t>
      </w:r>
      <w:r w:rsidR="00B27789" w:rsidRPr="00D11CD6">
        <w:rPr>
          <w:b/>
          <w:bCs/>
          <w:lang w:val="en-CA"/>
        </w:rPr>
        <w:t xml:space="preserve">; </w:t>
      </w:r>
      <w:r w:rsidRPr="00D11CD6">
        <w:rPr>
          <w:b/>
          <w:bCs/>
          <w:lang w:val="en-CA"/>
        </w:rPr>
        <w:t xml:space="preserve">varies </w:t>
      </w:r>
      <w:r w:rsidR="00B27789" w:rsidRPr="00D11CD6">
        <w:rPr>
          <w:b/>
          <w:bCs/>
          <w:lang w:val="en-CA"/>
        </w:rPr>
        <w:t>among</w:t>
      </w:r>
      <w:r w:rsidRPr="00D11CD6">
        <w:rPr>
          <w:b/>
          <w:bCs/>
          <w:lang w:val="en-CA"/>
        </w:rPr>
        <w:t xml:space="preserve"> </w:t>
      </w:r>
      <w:proofErr w:type="gramStart"/>
      <w:r w:rsidRPr="00D11CD6">
        <w:rPr>
          <w:b/>
          <w:bCs/>
          <w:lang w:val="en-CA"/>
        </w:rPr>
        <w:t>strata</w:t>
      </w:r>
      <w:proofErr w:type="gramEnd"/>
    </w:p>
    <w:p w14:paraId="3462F7EB" w14:textId="5D505AE6" w:rsidR="008F22CF" w:rsidRPr="00D11CD6" w:rsidRDefault="004A5157" w:rsidP="008F22CF">
      <w:pPr>
        <w:pStyle w:val="VAC-Bullet"/>
        <w:rPr>
          <w:lang w:val="en-CA"/>
        </w:rPr>
      </w:pPr>
      <w:r w:rsidRPr="00D11CD6">
        <w:rPr>
          <w:lang w:val="en-CA"/>
        </w:rPr>
        <w:t>Two-thirds</w:t>
      </w:r>
      <w:r w:rsidR="008F22CF" w:rsidRPr="00D11CD6">
        <w:rPr>
          <w:lang w:val="en-CA"/>
        </w:rPr>
        <w:t xml:space="preserve"> (TOP2: </w:t>
      </w:r>
      <w:r w:rsidRPr="00D11CD6">
        <w:rPr>
          <w:lang w:val="en-CA"/>
        </w:rPr>
        <w:t>66</w:t>
      </w:r>
      <w:r w:rsidR="008F22CF" w:rsidRPr="00D11CD6">
        <w:rPr>
          <w:lang w:val="en-CA"/>
        </w:rPr>
        <w:t xml:space="preserve">%) </w:t>
      </w:r>
      <w:r w:rsidR="0042154F" w:rsidRPr="00D11CD6">
        <w:rPr>
          <w:lang w:val="en-CA"/>
        </w:rPr>
        <w:t xml:space="preserve">of </w:t>
      </w:r>
      <w:r w:rsidR="008F22CF" w:rsidRPr="00D11CD6">
        <w:rPr>
          <w:lang w:val="en-CA"/>
        </w:rPr>
        <w:t>respondents agree that they are satisfied with the Disability Benefits Program overall.</w:t>
      </w:r>
      <w:r w:rsidR="009C6B96" w:rsidRPr="00D11CD6">
        <w:rPr>
          <w:noProof/>
          <w:w w:val="100"/>
          <w:lang w:val="en-CA"/>
        </w:rPr>
        <w:t xml:space="preserve"> </w:t>
      </w:r>
    </w:p>
    <w:p w14:paraId="53CDD474" w14:textId="34BFD3C3" w:rsidR="008F22CF" w:rsidRPr="00D11CD6" w:rsidRDefault="008F22CF" w:rsidP="008F22CF">
      <w:pPr>
        <w:pStyle w:val="VAC-Bullet"/>
        <w:rPr>
          <w:lang w:val="en-CA"/>
        </w:rPr>
      </w:pPr>
      <w:r w:rsidRPr="00D11CD6">
        <w:rPr>
          <w:b/>
          <w:bCs/>
          <w:lang w:val="en-CA"/>
        </w:rPr>
        <w:t xml:space="preserve">Veterans under 65 </w:t>
      </w:r>
      <w:r w:rsidRPr="00D11CD6">
        <w:rPr>
          <w:lang w:val="en-CA"/>
        </w:rPr>
        <w:t>are least satisfied among the six strata</w:t>
      </w:r>
      <w:r w:rsidR="004A5157" w:rsidRPr="00D11CD6">
        <w:rPr>
          <w:lang w:val="en-CA"/>
        </w:rPr>
        <w:t xml:space="preserve">, particularly those </w:t>
      </w:r>
      <w:r w:rsidR="004A5157" w:rsidRPr="00D11CD6">
        <w:rPr>
          <w:b/>
          <w:bCs/>
          <w:lang w:val="en-CA"/>
        </w:rPr>
        <w:t>non-case managed</w:t>
      </w:r>
      <w:r w:rsidR="004A5157" w:rsidRPr="00D11CD6">
        <w:rPr>
          <w:lang w:val="en-CA"/>
        </w:rPr>
        <w:t xml:space="preserve"> (TOP2: 53%)</w:t>
      </w:r>
      <w:r w:rsidR="00B27789" w:rsidRPr="00D11CD6">
        <w:rPr>
          <w:lang w:val="en-CA"/>
        </w:rPr>
        <w:t>.</w:t>
      </w:r>
    </w:p>
    <w:p w14:paraId="1A5C3711" w14:textId="3510598B" w:rsidR="008F22CF" w:rsidRPr="00D11CD6" w:rsidRDefault="008F22CF" w:rsidP="008F22CF">
      <w:pPr>
        <w:pStyle w:val="VAC-Bullet"/>
        <w:rPr>
          <w:lang w:val="en-CA"/>
        </w:rPr>
      </w:pPr>
      <w:r w:rsidRPr="00D11CD6">
        <w:rPr>
          <w:b/>
          <w:bCs/>
          <w:lang w:val="en-CA"/>
        </w:rPr>
        <w:t>Indigenous</w:t>
      </w:r>
      <w:r w:rsidRPr="00D11CD6">
        <w:rPr>
          <w:lang w:val="en-CA"/>
        </w:rPr>
        <w:t xml:space="preserve"> respondents (TOP2: </w:t>
      </w:r>
      <w:r w:rsidR="00B27789" w:rsidRPr="00D11CD6">
        <w:rPr>
          <w:lang w:val="en-CA"/>
        </w:rPr>
        <w:t>50</w:t>
      </w:r>
      <w:r w:rsidRPr="00D11CD6">
        <w:rPr>
          <w:lang w:val="en-CA"/>
        </w:rPr>
        <w:t xml:space="preserve">%) are less satisfied than </w:t>
      </w:r>
      <w:r w:rsidRPr="00D11CD6">
        <w:rPr>
          <w:b/>
          <w:bCs/>
          <w:lang w:val="en-CA"/>
        </w:rPr>
        <w:t>non-Indigenous</w:t>
      </w:r>
      <w:r w:rsidRPr="00D11CD6">
        <w:rPr>
          <w:lang w:val="en-CA"/>
        </w:rPr>
        <w:t xml:space="preserve"> respondents (TOP2: </w:t>
      </w:r>
      <w:r w:rsidR="00B27789" w:rsidRPr="00D11CD6">
        <w:rPr>
          <w:lang w:val="en-CA"/>
        </w:rPr>
        <w:t>67</w:t>
      </w:r>
      <w:r w:rsidRPr="00D11CD6">
        <w:rPr>
          <w:lang w:val="en-CA"/>
        </w:rPr>
        <w:t>%).</w:t>
      </w:r>
    </w:p>
    <w:p w14:paraId="5EB9413E" w14:textId="30014E0A" w:rsidR="008F22CF" w:rsidRPr="00D11CD6" w:rsidRDefault="00B27789" w:rsidP="008F22CF">
      <w:pPr>
        <w:pStyle w:val="VAC-Bullet"/>
        <w:rPr>
          <w:lang w:val="en-CA"/>
        </w:rPr>
      </w:pPr>
      <w:r w:rsidRPr="00D11CD6">
        <w:rPr>
          <w:b/>
          <w:bCs/>
          <w:lang w:val="en-CA"/>
        </w:rPr>
        <w:t>Visible minorit</w:t>
      </w:r>
      <w:r w:rsidR="0042154F" w:rsidRPr="00D11CD6">
        <w:rPr>
          <w:b/>
          <w:bCs/>
          <w:lang w:val="en-CA"/>
        </w:rPr>
        <w:t>ies</w:t>
      </w:r>
      <w:r w:rsidR="008F22CF" w:rsidRPr="00D11CD6">
        <w:rPr>
          <w:lang w:val="en-CA"/>
        </w:rPr>
        <w:t xml:space="preserve"> (TOP2: </w:t>
      </w:r>
      <w:r w:rsidRPr="00D11CD6">
        <w:rPr>
          <w:lang w:val="en-CA"/>
        </w:rPr>
        <w:t>5</w:t>
      </w:r>
      <w:r w:rsidR="003D759E" w:rsidRPr="00D11CD6">
        <w:rPr>
          <w:lang w:val="en-CA"/>
        </w:rPr>
        <w:t>8</w:t>
      </w:r>
      <w:r w:rsidR="008F22CF" w:rsidRPr="00D11CD6">
        <w:rPr>
          <w:lang w:val="en-CA"/>
        </w:rPr>
        <w:t xml:space="preserve">%) are less satisfied than </w:t>
      </w:r>
      <w:r w:rsidRPr="00D11CD6">
        <w:rPr>
          <w:b/>
          <w:bCs/>
          <w:lang w:val="en-CA"/>
        </w:rPr>
        <w:t>non</w:t>
      </w:r>
      <w:r w:rsidR="00B32343" w:rsidRPr="00D11CD6">
        <w:rPr>
          <w:b/>
          <w:bCs/>
          <w:lang w:val="en-CA"/>
        </w:rPr>
        <w:t>-</w:t>
      </w:r>
      <w:r w:rsidRPr="00D11CD6">
        <w:rPr>
          <w:b/>
          <w:bCs/>
          <w:lang w:val="en-CA"/>
        </w:rPr>
        <w:t>minorit</w:t>
      </w:r>
      <w:r w:rsidR="0042154F" w:rsidRPr="00D11CD6">
        <w:rPr>
          <w:b/>
          <w:bCs/>
          <w:lang w:val="en-CA"/>
        </w:rPr>
        <w:t>ies</w:t>
      </w:r>
      <w:r w:rsidRPr="00D11CD6">
        <w:rPr>
          <w:b/>
          <w:bCs/>
          <w:lang w:val="en-CA"/>
        </w:rPr>
        <w:t xml:space="preserve"> </w:t>
      </w:r>
      <w:r w:rsidR="008F22CF" w:rsidRPr="00D11CD6">
        <w:rPr>
          <w:lang w:val="en-CA"/>
        </w:rPr>
        <w:t xml:space="preserve">(TOP2: </w:t>
      </w:r>
      <w:r w:rsidRPr="00D11CD6">
        <w:rPr>
          <w:lang w:val="en-CA"/>
        </w:rPr>
        <w:t>67</w:t>
      </w:r>
      <w:r w:rsidR="008F22CF" w:rsidRPr="00D11CD6">
        <w:rPr>
          <w:lang w:val="en-CA"/>
        </w:rPr>
        <w:t>%).</w:t>
      </w:r>
      <w:r w:rsidRPr="00D11CD6">
        <w:rPr>
          <w:lang w:val="en-CA"/>
        </w:rPr>
        <w:t xml:space="preserve"> </w:t>
      </w:r>
    </w:p>
    <w:p w14:paraId="067FDFF4" w14:textId="5466AA0A" w:rsidR="006A7F62" w:rsidRPr="003221D4" w:rsidRDefault="0049174E" w:rsidP="003221D4">
      <w:pPr>
        <w:pStyle w:val="VAC-Bullet"/>
        <w:rPr>
          <w:lang w:val="en-CA"/>
        </w:rPr>
      </w:pPr>
      <w:r w:rsidRPr="00D11CD6">
        <w:rPr>
          <w:lang w:val="en-CA"/>
        </w:rPr>
        <w:t xml:space="preserve">Respondents </w:t>
      </w:r>
      <w:r w:rsidRPr="00D11CD6">
        <w:rPr>
          <w:b/>
          <w:bCs/>
          <w:lang w:val="en-CA"/>
        </w:rPr>
        <w:t>under 70</w:t>
      </w:r>
      <w:r w:rsidRPr="00D11CD6">
        <w:rPr>
          <w:lang w:val="en-CA"/>
        </w:rPr>
        <w:t xml:space="preserve"> (TOP2: 58%) are less likely to agree than those </w:t>
      </w:r>
      <w:r w:rsidRPr="00D11CD6">
        <w:rPr>
          <w:b/>
          <w:bCs/>
          <w:lang w:val="en-CA"/>
        </w:rPr>
        <w:t>70+</w:t>
      </w:r>
      <w:r w:rsidRPr="00D11CD6">
        <w:rPr>
          <w:lang w:val="en-CA"/>
        </w:rPr>
        <w:t xml:space="preserve"> (TOP2: 82%).</w:t>
      </w:r>
    </w:p>
    <w:p w14:paraId="30AFD76D" w14:textId="64E8342E" w:rsidR="006A7F62" w:rsidRDefault="006A7F62" w:rsidP="006A7F6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71: </w:t>
      </w:r>
      <w:r w:rsidRPr="00B455AE">
        <w:rPr>
          <w:rFonts w:ascii="Georgia" w:hAnsi="Georgia" w:cs="Georgia"/>
          <w:i/>
          <w:iCs/>
          <w:color w:val="31353A"/>
          <w:spacing w:val="-6"/>
          <w:w w:val="108"/>
          <w:sz w:val="16"/>
          <w:szCs w:val="16"/>
        </w:rPr>
        <w:t>“Overall, I Have Been Satisfied with the Disability Benefits Program” (%</w:t>
      </w:r>
      <w:r>
        <w:rPr>
          <w:rFonts w:ascii="Georgia" w:hAnsi="Georgia" w:cs="Georgia"/>
          <w:i/>
          <w:iCs/>
          <w:color w:val="31353A"/>
          <w:spacing w:val="-6"/>
          <w:w w:val="108"/>
          <w:sz w:val="16"/>
          <w:szCs w:val="16"/>
        </w:rPr>
        <w:t>)</w:t>
      </w:r>
    </w:p>
    <w:p w14:paraId="2C7E818F" w14:textId="45524744" w:rsidR="006A7F62" w:rsidRDefault="006A7F62" w:rsidP="00C87788">
      <w:pPr>
        <w:pStyle w:val="VAC-Body"/>
        <w:rPr>
          <w:w w:val="100"/>
          <w:lang w:val="en-CA"/>
        </w:rPr>
      </w:pPr>
      <w:r>
        <w:rPr>
          <w:noProof/>
          <w:w w:val="100"/>
          <w:lang w:val="en-CA"/>
        </w:rPr>
        <w:drawing>
          <wp:inline distT="0" distB="0" distL="0" distR="0" wp14:anchorId="3E300A46" wp14:editId="0CB24694">
            <wp:extent cx="3889375" cy="2627630"/>
            <wp:effectExtent l="0" t="0" r="0" b="127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89375" cy="2627630"/>
                    </a:xfrm>
                    <a:prstGeom prst="rect">
                      <a:avLst/>
                    </a:prstGeom>
                    <a:noFill/>
                  </pic:spPr>
                </pic:pic>
              </a:graphicData>
            </a:graphic>
          </wp:inline>
        </w:drawing>
      </w:r>
    </w:p>
    <w:p w14:paraId="0084CE47" w14:textId="77777777" w:rsidR="00C87788" w:rsidRPr="00C87788" w:rsidRDefault="00C87788" w:rsidP="00C87788">
      <w:pPr>
        <w:pStyle w:val="VAC-Body"/>
        <w:rPr>
          <w:w w:val="100"/>
          <w:lang w:val="en-CA"/>
        </w:rPr>
      </w:pPr>
    </w:p>
    <w:p w14:paraId="12CABD0D" w14:textId="09235B9E" w:rsidR="006A7F62" w:rsidRPr="00B455AE" w:rsidRDefault="006A7F62" w:rsidP="006A7F62">
      <w:pPr>
        <w:rPr>
          <w:rFonts w:ascii="Georgia" w:hAnsi="Georgia" w:cs="Georgia"/>
          <w:i/>
          <w:iCs/>
          <w:color w:val="31353A"/>
          <w:spacing w:val="-6"/>
          <w:w w:val="108"/>
          <w:sz w:val="12"/>
          <w:szCs w:val="12"/>
          <w:lang w:val="en-US"/>
        </w:rPr>
      </w:pPr>
      <w:r w:rsidRPr="00B455AE">
        <w:rPr>
          <w:rFonts w:ascii="Georgia" w:hAnsi="Georgia" w:cs="Georgia"/>
          <w:i/>
          <w:iCs/>
          <w:color w:val="31353A"/>
          <w:spacing w:val="-6"/>
          <w:w w:val="108"/>
          <w:sz w:val="12"/>
          <w:szCs w:val="12"/>
          <w:lang w:val="en-US"/>
        </w:rPr>
        <w:t>Question: Back to our 5-point response scale where 1 = strongly disagree and 5 = strongly agree … “Overall, I have been satisfied with the Disability Benefits program.”</w:t>
      </w:r>
    </w:p>
    <w:p w14:paraId="06C36562" w14:textId="77777777" w:rsidR="006A7F62" w:rsidRPr="00B455AE" w:rsidRDefault="006A7F62" w:rsidP="006A7F62">
      <w:pPr>
        <w:rPr>
          <w:rFonts w:ascii="Georgia" w:hAnsi="Georgia" w:cs="Georgia"/>
          <w:i/>
          <w:iCs/>
          <w:color w:val="31353A"/>
          <w:spacing w:val="-6"/>
          <w:w w:val="108"/>
          <w:sz w:val="12"/>
          <w:szCs w:val="12"/>
          <w:lang w:val="en-US"/>
        </w:rPr>
      </w:pPr>
      <w:r w:rsidRPr="00B455AE">
        <w:rPr>
          <w:rFonts w:ascii="Georgia" w:hAnsi="Georgia" w:cs="Georgia"/>
          <w:i/>
          <w:iCs/>
          <w:color w:val="31353A"/>
          <w:spacing w:val="-6"/>
          <w:w w:val="108"/>
          <w:sz w:val="12"/>
          <w:szCs w:val="12"/>
          <w:lang w:val="en-US"/>
        </w:rPr>
        <w:t>Sample size: 29</w:t>
      </w:r>
      <w:r>
        <w:rPr>
          <w:rFonts w:ascii="Georgia" w:hAnsi="Georgia" w:cs="Georgia"/>
          <w:i/>
          <w:iCs/>
          <w:color w:val="31353A"/>
          <w:spacing w:val="-6"/>
          <w:w w:val="108"/>
          <w:sz w:val="12"/>
          <w:szCs w:val="12"/>
          <w:lang w:val="en-US"/>
        </w:rPr>
        <w:t>42</w:t>
      </w:r>
    </w:p>
    <w:p w14:paraId="111502EC" w14:textId="77777777" w:rsidR="006A7F62" w:rsidRPr="00B455AE" w:rsidRDefault="006A7F62" w:rsidP="006A7F62">
      <w:pPr>
        <w:rPr>
          <w:rFonts w:ascii="Georgia" w:hAnsi="Georgia" w:cs="Georgia"/>
          <w:i/>
          <w:iCs/>
          <w:color w:val="31353A"/>
          <w:spacing w:val="-6"/>
          <w:w w:val="108"/>
          <w:sz w:val="12"/>
          <w:szCs w:val="12"/>
          <w:lang w:val="en-US"/>
        </w:rPr>
      </w:pPr>
      <w:r w:rsidRPr="00B455AE">
        <w:rPr>
          <w:rFonts w:ascii="Georgia" w:hAnsi="Georgia" w:cs="Georgia"/>
          <w:i/>
          <w:iCs/>
          <w:color w:val="31353A"/>
          <w:spacing w:val="-6"/>
          <w:w w:val="108"/>
          <w:sz w:val="12"/>
          <w:szCs w:val="12"/>
          <w:lang w:val="en-US"/>
        </w:rPr>
        <w:t>Framework: Respondents whose Disability Program account status is “in-pay” or “entitlement only,” excluding “don’t know” and refused</w:t>
      </w:r>
    </w:p>
    <w:p w14:paraId="6E1DD28D" w14:textId="77777777" w:rsidR="006A7F62" w:rsidRPr="00B455AE" w:rsidRDefault="006A7F62" w:rsidP="006A7F62">
      <w:pPr>
        <w:rPr>
          <w:rFonts w:ascii="Georgia" w:hAnsi="Georgia" w:cs="Georgia"/>
          <w:i/>
          <w:iCs/>
          <w:color w:val="31353A"/>
          <w:spacing w:val="-6"/>
          <w:w w:val="108"/>
          <w:sz w:val="12"/>
          <w:szCs w:val="12"/>
          <w:lang w:val="en-US"/>
        </w:rPr>
      </w:pPr>
    </w:p>
    <w:p w14:paraId="337E6AB5" w14:textId="07CE5CCC" w:rsidR="00C51B6B" w:rsidRPr="00D11CD6" w:rsidRDefault="00C51B6B" w:rsidP="008F22CF">
      <w:pPr>
        <w:pStyle w:val="VAC-Body"/>
        <w:rPr>
          <w:w w:val="100"/>
          <w:lang w:val="en-CA"/>
        </w:rPr>
      </w:pPr>
    </w:p>
    <w:p w14:paraId="13D06A83" w14:textId="019612EF" w:rsidR="00B455AE" w:rsidRPr="00D11CD6" w:rsidRDefault="00C824C2" w:rsidP="00C51B6B">
      <w:pPr>
        <w:pStyle w:val="VAC-Body"/>
        <w:rPr>
          <w:b/>
          <w:bCs/>
          <w:lang w:val="en-CA"/>
        </w:rPr>
      </w:pPr>
      <w:r w:rsidRPr="00D11CD6">
        <w:rPr>
          <w:b/>
          <w:bCs/>
          <w:lang w:val="en-CA"/>
        </w:rPr>
        <w:br w:type="column"/>
      </w:r>
      <w:r w:rsidR="00B455AE" w:rsidRPr="00D11CD6">
        <w:rPr>
          <w:b/>
          <w:bCs/>
          <w:lang w:val="en-CA"/>
        </w:rPr>
        <w:t xml:space="preserve">Most agree benefits recognize their </w:t>
      </w:r>
      <w:proofErr w:type="gramStart"/>
      <w:r w:rsidR="00B455AE" w:rsidRPr="00D11CD6">
        <w:rPr>
          <w:b/>
          <w:bCs/>
          <w:lang w:val="en-CA"/>
        </w:rPr>
        <w:t>disability</w:t>
      </w:r>
      <w:proofErr w:type="gramEnd"/>
    </w:p>
    <w:p w14:paraId="3D92E561" w14:textId="6A4C0281" w:rsidR="00B455AE" w:rsidRPr="00D11CD6" w:rsidRDefault="00B27789" w:rsidP="00B455AE">
      <w:pPr>
        <w:pStyle w:val="VAC-Bullet"/>
        <w:rPr>
          <w:lang w:val="en-CA"/>
        </w:rPr>
      </w:pPr>
      <w:r w:rsidRPr="00D11CD6">
        <w:rPr>
          <w:lang w:val="en-CA"/>
        </w:rPr>
        <w:t xml:space="preserve">Seven in </w:t>
      </w:r>
      <w:r w:rsidR="00203AF0" w:rsidRPr="00D11CD6">
        <w:rPr>
          <w:lang w:val="en-CA"/>
        </w:rPr>
        <w:t>ten</w:t>
      </w:r>
      <w:r w:rsidR="00B455AE" w:rsidRPr="00D11CD6">
        <w:rPr>
          <w:lang w:val="en-CA"/>
        </w:rPr>
        <w:t xml:space="preserve"> (TOP2: </w:t>
      </w:r>
      <w:r w:rsidRPr="00D11CD6">
        <w:rPr>
          <w:lang w:val="en-CA"/>
        </w:rPr>
        <w:t>69</w:t>
      </w:r>
      <w:r w:rsidR="00B455AE" w:rsidRPr="00D11CD6">
        <w:rPr>
          <w:lang w:val="en-CA"/>
        </w:rPr>
        <w:t>%) respondents agree that their disability benefits recognize their service-related disability.</w:t>
      </w:r>
    </w:p>
    <w:p w14:paraId="47768025" w14:textId="527A1D85" w:rsidR="00B455AE" w:rsidRPr="00D11CD6" w:rsidRDefault="00B455AE" w:rsidP="00B455AE">
      <w:pPr>
        <w:pStyle w:val="VAC-Bullet"/>
        <w:rPr>
          <w:lang w:val="en-CA"/>
        </w:rPr>
      </w:pPr>
      <w:r w:rsidRPr="00D11CD6">
        <w:rPr>
          <w:b/>
          <w:bCs/>
          <w:lang w:val="en-CA"/>
        </w:rPr>
        <w:t>Veterans under 65</w:t>
      </w:r>
      <w:r w:rsidR="00B27789" w:rsidRPr="00D11CD6">
        <w:rPr>
          <w:b/>
          <w:bCs/>
          <w:lang w:val="en-CA"/>
        </w:rPr>
        <w:t xml:space="preserve">, not case managed </w:t>
      </w:r>
      <w:r w:rsidR="00B27789" w:rsidRPr="00D11CD6">
        <w:rPr>
          <w:lang w:val="en-CA"/>
        </w:rPr>
        <w:t xml:space="preserve">(TOP2: 58%) </w:t>
      </w:r>
      <w:r w:rsidRPr="00D11CD6">
        <w:rPr>
          <w:lang w:val="en-CA"/>
        </w:rPr>
        <w:t>are the least likely of the six strata to agree</w:t>
      </w:r>
      <w:r w:rsidR="00B27789" w:rsidRPr="00D11CD6">
        <w:rPr>
          <w:lang w:val="en-CA"/>
        </w:rPr>
        <w:t xml:space="preserve">, whereas </w:t>
      </w:r>
      <w:r w:rsidR="00B27789" w:rsidRPr="00D11CD6">
        <w:rPr>
          <w:b/>
          <w:bCs/>
          <w:lang w:val="en-CA"/>
        </w:rPr>
        <w:t xml:space="preserve">Veterans aged 85+ </w:t>
      </w:r>
      <w:r w:rsidR="00B27789" w:rsidRPr="00D11CD6">
        <w:rPr>
          <w:lang w:val="en-CA"/>
        </w:rPr>
        <w:t xml:space="preserve">(TOP2: 86%) and </w:t>
      </w:r>
      <w:r w:rsidR="00203AF0" w:rsidRPr="00D11CD6">
        <w:rPr>
          <w:b/>
          <w:bCs/>
          <w:lang w:val="en-CA"/>
        </w:rPr>
        <w:t>S</w:t>
      </w:r>
      <w:r w:rsidR="00B27789" w:rsidRPr="00D11CD6">
        <w:rPr>
          <w:b/>
          <w:bCs/>
          <w:lang w:val="en-CA"/>
        </w:rPr>
        <w:t xml:space="preserve">urvivors </w:t>
      </w:r>
      <w:r w:rsidR="00B27789" w:rsidRPr="00D11CD6">
        <w:rPr>
          <w:lang w:val="en-CA"/>
        </w:rPr>
        <w:t>(TOP2: 80%) are mo</w:t>
      </w:r>
      <w:r w:rsidR="0042154F" w:rsidRPr="00D11CD6">
        <w:rPr>
          <w:lang w:val="en-CA"/>
        </w:rPr>
        <w:t>st</w:t>
      </w:r>
      <w:r w:rsidR="00B27789" w:rsidRPr="00D11CD6">
        <w:rPr>
          <w:lang w:val="en-CA"/>
        </w:rPr>
        <w:t xml:space="preserve"> likely to agree.</w:t>
      </w:r>
    </w:p>
    <w:p w14:paraId="281EF757" w14:textId="05B23C3C" w:rsidR="00B455AE" w:rsidRPr="00D11CD6" w:rsidRDefault="00B455AE" w:rsidP="00B455AE">
      <w:pPr>
        <w:pStyle w:val="VAC-Bullet"/>
        <w:rPr>
          <w:lang w:val="en-CA"/>
        </w:rPr>
      </w:pPr>
      <w:r w:rsidRPr="00D11CD6">
        <w:rPr>
          <w:b/>
          <w:bCs/>
          <w:lang w:val="en-CA"/>
        </w:rPr>
        <w:t>Indigenous</w:t>
      </w:r>
      <w:r w:rsidRPr="00D11CD6">
        <w:rPr>
          <w:lang w:val="en-CA"/>
        </w:rPr>
        <w:t xml:space="preserve"> respondents (TOP2: </w:t>
      </w:r>
      <w:r w:rsidR="003E3766" w:rsidRPr="00D11CD6">
        <w:rPr>
          <w:lang w:val="en-CA"/>
        </w:rPr>
        <w:t>54</w:t>
      </w:r>
      <w:r w:rsidRPr="00D11CD6">
        <w:rPr>
          <w:lang w:val="en-CA"/>
        </w:rPr>
        <w:t xml:space="preserve">%) are less likely than </w:t>
      </w:r>
      <w:r w:rsidRPr="00D11CD6">
        <w:rPr>
          <w:b/>
          <w:bCs/>
          <w:lang w:val="en-CA"/>
        </w:rPr>
        <w:t>non-Indigenous</w:t>
      </w:r>
      <w:r w:rsidRPr="00D11CD6">
        <w:rPr>
          <w:lang w:val="en-CA"/>
        </w:rPr>
        <w:t xml:space="preserve"> respondents (TOP2: 7</w:t>
      </w:r>
      <w:r w:rsidR="003E3766" w:rsidRPr="00D11CD6">
        <w:rPr>
          <w:lang w:val="en-CA"/>
        </w:rPr>
        <w:t>0</w:t>
      </w:r>
      <w:r w:rsidRPr="00D11CD6">
        <w:rPr>
          <w:lang w:val="en-CA"/>
        </w:rPr>
        <w:t>%) to agree.</w:t>
      </w:r>
    </w:p>
    <w:p w14:paraId="175CD8DB" w14:textId="534C5537" w:rsidR="003E3766" w:rsidRPr="00D11CD6" w:rsidRDefault="003E3766" w:rsidP="003E3766">
      <w:pPr>
        <w:pStyle w:val="VAC-Bullet"/>
        <w:rPr>
          <w:lang w:val="en-CA"/>
        </w:rPr>
      </w:pPr>
      <w:r w:rsidRPr="00D11CD6">
        <w:rPr>
          <w:b/>
          <w:bCs/>
          <w:lang w:val="en-CA"/>
        </w:rPr>
        <w:t>Visible minorit</w:t>
      </w:r>
      <w:r w:rsidR="0042154F" w:rsidRPr="00D11CD6">
        <w:rPr>
          <w:b/>
          <w:bCs/>
          <w:lang w:val="en-CA"/>
        </w:rPr>
        <w:t>ies</w:t>
      </w:r>
      <w:r w:rsidRPr="00D11CD6">
        <w:rPr>
          <w:lang w:val="en-CA"/>
        </w:rPr>
        <w:t xml:space="preserve"> (TOP2: 60%) are less satisfied than </w:t>
      </w:r>
      <w:r w:rsidRPr="00D11CD6">
        <w:rPr>
          <w:b/>
          <w:bCs/>
          <w:lang w:val="en-CA"/>
        </w:rPr>
        <w:t>non</w:t>
      </w:r>
      <w:r w:rsidR="00B32343" w:rsidRPr="00D11CD6">
        <w:rPr>
          <w:b/>
          <w:bCs/>
          <w:lang w:val="en-CA"/>
        </w:rPr>
        <w:t>-</w:t>
      </w:r>
      <w:r w:rsidRPr="00D11CD6">
        <w:rPr>
          <w:b/>
          <w:bCs/>
          <w:lang w:val="en-CA"/>
        </w:rPr>
        <w:t>minorit</w:t>
      </w:r>
      <w:r w:rsidR="0042154F" w:rsidRPr="00D11CD6">
        <w:rPr>
          <w:b/>
          <w:bCs/>
          <w:lang w:val="en-CA"/>
        </w:rPr>
        <w:t>ies</w:t>
      </w:r>
      <w:r w:rsidRPr="00D11CD6">
        <w:rPr>
          <w:b/>
          <w:bCs/>
          <w:lang w:val="en-CA"/>
        </w:rPr>
        <w:t xml:space="preserve"> </w:t>
      </w:r>
      <w:r w:rsidRPr="00D11CD6">
        <w:rPr>
          <w:lang w:val="en-CA"/>
        </w:rPr>
        <w:t xml:space="preserve">(TOP2: 71%). </w:t>
      </w:r>
    </w:p>
    <w:p w14:paraId="31E2C567" w14:textId="4203054D" w:rsidR="003E3766" w:rsidRPr="00D11CD6" w:rsidRDefault="009D497E" w:rsidP="003E3766">
      <w:pPr>
        <w:pStyle w:val="VAC-Bullet"/>
        <w:rPr>
          <w:lang w:val="en-CA"/>
        </w:rPr>
      </w:pPr>
      <w:r w:rsidRPr="00D11CD6">
        <w:rPr>
          <w:lang w:val="en-CA"/>
        </w:rPr>
        <w:t>R</w:t>
      </w:r>
      <w:r w:rsidR="003E3766" w:rsidRPr="00D11CD6">
        <w:rPr>
          <w:lang w:val="en-CA"/>
        </w:rPr>
        <w:t xml:space="preserve">espondents </w:t>
      </w:r>
      <w:r w:rsidRPr="00D11CD6">
        <w:rPr>
          <w:b/>
          <w:bCs/>
          <w:lang w:val="en-CA"/>
        </w:rPr>
        <w:t xml:space="preserve">under </w:t>
      </w:r>
      <w:r w:rsidR="0049174E" w:rsidRPr="00D11CD6">
        <w:rPr>
          <w:b/>
          <w:bCs/>
          <w:lang w:val="en-CA"/>
        </w:rPr>
        <w:t>7</w:t>
      </w:r>
      <w:r w:rsidRPr="00D11CD6">
        <w:rPr>
          <w:b/>
          <w:bCs/>
          <w:lang w:val="en-CA"/>
        </w:rPr>
        <w:t>0</w:t>
      </w:r>
      <w:r w:rsidRPr="00D11CD6">
        <w:rPr>
          <w:lang w:val="en-CA"/>
        </w:rPr>
        <w:t xml:space="preserve"> (TOP2: 6</w:t>
      </w:r>
      <w:r w:rsidR="0049174E" w:rsidRPr="00D11CD6">
        <w:rPr>
          <w:lang w:val="en-CA"/>
        </w:rPr>
        <w:t>4</w:t>
      </w:r>
      <w:r w:rsidRPr="00D11CD6">
        <w:rPr>
          <w:lang w:val="en-CA"/>
        </w:rPr>
        <w:t xml:space="preserve">%) </w:t>
      </w:r>
      <w:r w:rsidR="003E3766" w:rsidRPr="00D11CD6">
        <w:rPr>
          <w:lang w:val="en-CA"/>
        </w:rPr>
        <w:t xml:space="preserve">are less likely </w:t>
      </w:r>
      <w:r w:rsidRPr="00D11CD6">
        <w:rPr>
          <w:lang w:val="en-CA"/>
        </w:rPr>
        <w:t xml:space="preserve">to agree </w:t>
      </w:r>
      <w:r w:rsidR="003E3766" w:rsidRPr="00D11CD6">
        <w:rPr>
          <w:lang w:val="en-CA"/>
        </w:rPr>
        <w:t>than</w:t>
      </w:r>
      <w:r w:rsidRPr="00D11CD6">
        <w:rPr>
          <w:lang w:val="en-CA"/>
        </w:rPr>
        <w:t xml:space="preserve"> those </w:t>
      </w:r>
      <w:r w:rsidR="0049174E" w:rsidRPr="00D11CD6">
        <w:rPr>
          <w:b/>
          <w:bCs/>
          <w:lang w:val="en-CA"/>
        </w:rPr>
        <w:t>7</w:t>
      </w:r>
      <w:r w:rsidRPr="00D11CD6">
        <w:rPr>
          <w:b/>
          <w:bCs/>
          <w:lang w:val="en-CA"/>
        </w:rPr>
        <w:t>0+</w:t>
      </w:r>
      <w:r w:rsidRPr="00D11CD6">
        <w:rPr>
          <w:lang w:val="en-CA"/>
        </w:rPr>
        <w:t xml:space="preserve"> (TOP2: </w:t>
      </w:r>
      <w:r w:rsidR="0049174E" w:rsidRPr="00D11CD6">
        <w:rPr>
          <w:lang w:val="en-CA"/>
        </w:rPr>
        <w:t>81</w:t>
      </w:r>
      <w:r w:rsidRPr="00D11CD6">
        <w:rPr>
          <w:lang w:val="en-CA"/>
        </w:rPr>
        <w:t>%).</w:t>
      </w:r>
    </w:p>
    <w:p w14:paraId="59A2F231" w14:textId="74847A2A" w:rsidR="006A7F62" w:rsidRPr="007E16AE" w:rsidRDefault="006A7F62" w:rsidP="006A7F6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72: </w:t>
      </w:r>
      <w:r w:rsidRPr="00B455AE">
        <w:rPr>
          <w:rFonts w:ascii="Georgia" w:hAnsi="Georgia" w:cs="Georgia"/>
          <w:i/>
          <w:iCs/>
          <w:color w:val="31353A"/>
          <w:spacing w:val="-6"/>
          <w:w w:val="108"/>
          <w:sz w:val="16"/>
          <w:szCs w:val="16"/>
          <w:lang w:val="en-US"/>
        </w:rPr>
        <w:t>My Disability Benefits “Recognize My Service-Related Disability” (%)</w:t>
      </w:r>
    </w:p>
    <w:p w14:paraId="6E5E6A0D" w14:textId="74ACC927" w:rsidR="00B455AE" w:rsidRPr="00D11CD6" w:rsidRDefault="00303495" w:rsidP="006A2C82">
      <w:pPr>
        <w:pStyle w:val="VAC-Bullet"/>
        <w:numPr>
          <w:ilvl w:val="0"/>
          <w:numId w:val="0"/>
        </w:numPr>
        <w:ind w:left="340" w:hanging="227"/>
        <w:rPr>
          <w:lang w:val="en-CA"/>
        </w:rPr>
      </w:pPr>
      <w:r>
        <w:rPr>
          <w:noProof/>
          <w:lang w:val="en-CA"/>
        </w:rPr>
        <w:drawing>
          <wp:inline distT="0" distB="0" distL="0" distR="0" wp14:anchorId="4B21313A" wp14:editId="02077F56">
            <wp:extent cx="3749675" cy="2231390"/>
            <wp:effectExtent l="0" t="0" r="3175"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49675" cy="2231390"/>
                    </a:xfrm>
                    <a:prstGeom prst="rect">
                      <a:avLst/>
                    </a:prstGeom>
                    <a:noFill/>
                  </pic:spPr>
                </pic:pic>
              </a:graphicData>
            </a:graphic>
          </wp:inline>
        </w:drawing>
      </w:r>
    </w:p>
    <w:p w14:paraId="66A941DC" w14:textId="77777777" w:rsidR="006A7F62" w:rsidRPr="00B455AE" w:rsidRDefault="006A7F62" w:rsidP="006A7F62">
      <w:pPr>
        <w:rPr>
          <w:rFonts w:ascii="Georgia" w:hAnsi="Georgia" w:cs="Georgia"/>
          <w:i/>
          <w:iCs/>
          <w:color w:val="31353A"/>
          <w:spacing w:val="-6"/>
          <w:w w:val="108"/>
          <w:sz w:val="12"/>
          <w:szCs w:val="12"/>
          <w:lang w:val="en-US"/>
        </w:rPr>
      </w:pPr>
      <w:r w:rsidRPr="00B455AE">
        <w:rPr>
          <w:rFonts w:ascii="Georgia" w:hAnsi="Georgia" w:cs="Georgia"/>
          <w:i/>
          <w:iCs/>
          <w:color w:val="31353A"/>
          <w:spacing w:val="-6"/>
          <w:w w:val="108"/>
          <w:sz w:val="12"/>
          <w:szCs w:val="12"/>
          <w:lang w:val="en-US"/>
        </w:rPr>
        <w:t>Question: Back to our 5-point response scale where 1 = strongly disagree and 5 = strongly agree … “The disability benefits I receive from VAC recognize my service-related disability.”</w:t>
      </w:r>
    </w:p>
    <w:p w14:paraId="06508E62" w14:textId="77777777" w:rsidR="006A7F62" w:rsidRPr="00B455AE" w:rsidRDefault="006A7F62" w:rsidP="006A7F62">
      <w:pPr>
        <w:rPr>
          <w:rFonts w:ascii="Georgia" w:hAnsi="Georgia" w:cs="Georgia"/>
          <w:i/>
          <w:iCs/>
          <w:color w:val="31353A"/>
          <w:spacing w:val="-6"/>
          <w:w w:val="108"/>
          <w:sz w:val="12"/>
          <w:szCs w:val="12"/>
          <w:lang w:val="en-US"/>
        </w:rPr>
      </w:pPr>
      <w:r w:rsidRPr="00B455AE">
        <w:rPr>
          <w:rFonts w:ascii="Georgia" w:hAnsi="Georgia" w:cs="Georgia"/>
          <w:i/>
          <w:iCs/>
          <w:color w:val="31353A"/>
          <w:spacing w:val="-6"/>
          <w:w w:val="108"/>
          <w:sz w:val="12"/>
          <w:szCs w:val="12"/>
          <w:lang w:val="en-US"/>
        </w:rPr>
        <w:t>Sample size: 28</w:t>
      </w:r>
      <w:r>
        <w:rPr>
          <w:rFonts w:ascii="Georgia" w:hAnsi="Georgia" w:cs="Georgia"/>
          <w:i/>
          <w:iCs/>
          <w:color w:val="31353A"/>
          <w:spacing w:val="-6"/>
          <w:w w:val="108"/>
          <w:sz w:val="12"/>
          <w:szCs w:val="12"/>
          <w:lang w:val="en-US"/>
        </w:rPr>
        <w:t>21</w:t>
      </w:r>
    </w:p>
    <w:p w14:paraId="5B7309EF" w14:textId="77777777" w:rsidR="006A7F62" w:rsidRPr="00B455AE" w:rsidRDefault="006A7F62" w:rsidP="006A7F62">
      <w:pPr>
        <w:rPr>
          <w:rFonts w:ascii="Georgia" w:hAnsi="Georgia" w:cs="Georgia"/>
          <w:i/>
          <w:iCs/>
          <w:color w:val="31353A"/>
          <w:spacing w:val="-6"/>
          <w:w w:val="108"/>
          <w:sz w:val="12"/>
          <w:szCs w:val="12"/>
          <w:lang w:val="en-US"/>
        </w:rPr>
      </w:pPr>
      <w:r w:rsidRPr="00B455AE">
        <w:rPr>
          <w:rFonts w:ascii="Georgia" w:hAnsi="Georgia" w:cs="Georgia"/>
          <w:i/>
          <w:iCs/>
          <w:color w:val="31353A"/>
          <w:spacing w:val="-6"/>
          <w:w w:val="108"/>
          <w:sz w:val="12"/>
          <w:szCs w:val="12"/>
          <w:lang w:val="en-US"/>
        </w:rPr>
        <w:t>Framework: Respondents whose Disability Program account status is “in-pay” or “entitlement only,” excluding “don’t know” and refused</w:t>
      </w:r>
    </w:p>
    <w:p w14:paraId="371776E0" w14:textId="5DDF9D7A" w:rsidR="00B455AE" w:rsidRPr="00D11CD6" w:rsidRDefault="00B455AE" w:rsidP="00C824C2">
      <w:pPr>
        <w:pStyle w:val="VAC-Bullet"/>
        <w:numPr>
          <w:ilvl w:val="0"/>
          <w:numId w:val="0"/>
        </w:numPr>
        <w:ind w:left="340" w:hanging="227"/>
        <w:rPr>
          <w:lang w:val="en-CA"/>
        </w:rPr>
      </w:pPr>
    </w:p>
    <w:p w14:paraId="1A38367C" w14:textId="3282C11C" w:rsidR="00080BB9" w:rsidRPr="00D11CD6" w:rsidRDefault="00CF0CAD" w:rsidP="00080BB9">
      <w:pPr>
        <w:pStyle w:val="VAC-Body"/>
        <w:rPr>
          <w:b/>
          <w:bCs/>
          <w:lang w:val="en-CA"/>
        </w:rPr>
      </w:pPr>
      <w:r w:rsidRPr="00D11CD6">
        <w:rPr>
          <w:b/>
          <w:bCs/>
          <w:lang w:val="en-CA"/>
        </w:rPr>
        <w:br w:type="column"/>
      </w:r>
      <w:r w:rsidR="00080BB9" w:rsidRPr="00D11CD6">
        <w:rPr>
          <w:b/>
          <w:bCs/>
          <w:lang w:val="en-CA"/>
        </w:rPr>
        <w:lastRenderedPageBreak/>
        <w:t xml:space="preserve">Majority agree benefits compensate them for </w:t>
      </w:r>
      <w:r w:rsidR="009C6B96" w:rsidRPr="00D11CD6">
        <w:rPr>
          <w:b/>
          <w:bCs/>
          <w:lang w:val="en-CA"/>
        </w:rPr>
        <w:t xml:space="preserve">the effects of their </w:t>
      </w:r>
      <w:proofErr w:type="gramStart"/>
      <w:r w:rsidR="009C6B96" w:rsidRPr="00D11CD6">
        <w:rPr>
          <w:b/>
          <w:bCs/>
          <w:lang w:val="en-CA"/>
        </w:rPr>
        <w:t>disability</w:t>
      </w:r>
      <w:proofErr w:type="gramEnd"/>
    </w:p>
    <w:p w14:paraId="798EF4FB" w14:textId="779CFD8E" w:rsidR="00080BB9" w:rsidRPr="00D11CD6" w:rsidRDefault="003E3766" w:rsidP="00A50CDE">
      <w:pPr>
        <w:pStyle w:val="VAC-Bullet"/>
        <w:rPr>
          <w:lang w:val="en-CA"/>
        </w:rPr>
      </w:pPr>
      <w:r w:rsidRPr="00D11CD6">
        <w:rPr>
          <w:lang w:val="en-CA"/>
        </w:rPr>
        <w:t>Three in five</w:t>
      </w:r>
      <w:r w:rsidR="00080BB9" w:rsidRPr="00D11CD6">
        <w:rPr>
          <w:lang w:val="en-CA"/>
        </w:rPr>
        <w:t xml:space="preserve"> (TOP2: 6</w:t>
      </w:r>
      <w:r w:rsidRPr="00D11CD6">
        <w:rPr>
          <w:lang w:val="en-CA"/>
        </w:rPr>
        <w:t>1</w:t>
      </w:r>
      <w:r w:rsidR="00080BB9" w:rsidRPr="00D11CD6">
        <w:rPr>
          <w:lang w:val="en-CA"/>
        </w:rPr>
        <w:t>%) respondents agree that their disability benefits compensate them for the</w:t>
      </w:r>
      <w:r w:rsidR="00203AF0" w:rsidRPr="00D11CD6">
        <w:rPr>
          <w:lang w:val="en-CA"/>
        </w:rPr>
        <w:t xml:space="preserve"> effects of the</w:t>
      </w:r>
      <w:r w:rsidR="00080BB9" w:rsidRPr="00D11CD6">
        <w:rPr>
          <w:lang w:val="en-CA"/>
        </w:rPr>
        <w:t>ir service-related disability.</w:t>
      </w:r>
    </w:p>
    <w:p w14:paraId="7C0F8817" w14:textId="50FE551E" w:rsidR="00A50CDE" w:rsidRPr="00D11CD6" w:rsidRDefault="00080BB9" w:rsidP="00A50CDE">
      <w:pPr>
        <w:pStyle w:val="VAC-Bullet"/>
        <w:rPr>
          <w:i/>
          <w:iCs/>
          <w:vertAlign w:val="subscript"/>
          <w:lang w:val="en-CA"/>
        </w:rPr>
      </w:pPr>
      <w:r w:rsidRPr="00D11CD6">
        <w:rPr>
          <w:b/>
          <w:bCs/>
          <w:lang w:val="en-CA"/>
        </w:rPr>
        <w:t>Indigenous</w:t>
      </w:r>
      <w:r w:rsidRPr="00D11CD6">
        <w:rPr>
          <w:lang w:val="en-CA"/>
        </w:rPr>
        <w:t xml:space="preserve"> respondents (TOP2: </w:t>
      </w:r>
      <w:r w:rsidR="003E3766" w:rsidRPr="00D11CD6">
        <w:rPr>
          <w:lang w:val="en-CA"/>
        </w:rPr>
        <w:t>47</w:t>
      </w:r>
      <w:r w:rsidRPr="00D11CD6">
        <w:rPr>
          <w:lang w:val="en-CA"/>
        </w:rPr>
        <w:t xml:space="preserve">%) are less likely to agree than </w:t>
      </w:r>
      <w:r w:rsidRPr="00D11CD6">
        <w:rPr>
          <w:b/>
          <w:bCs/>
          <w:lang w:val="en-CA"/>
        </w:rPr>
        <w:t>non-Indigenous</w:t>
      </w:r>
      <w:r w:rsidRPr="00D11CD6">
        <w:rPr>
          <w:lang w:val="en-CA"/>
        </w:rPr>
        <w:t xml:space="preserve"> respondents (TOP2: </w:t>
      </w:r>
      <w:r w:rsidR="003E3766" w:rsidRPr="00D11CD6">
        <w:rPr>
          <w:lang w:val="en-CA"/>
        </w:rPr>
        <w:t>62</w:t>
      </w:r>
      <w:r w:rsidRPr="00D11CD6">
        <w:rPr>
          <w:lang w:val="en-CA"/>
        </w:rPr>
        <w:t>%).</w:t>
      </w:r>
    </w:p>
    <w:p w14:paraId="48143F5B" w14:textId="4DBC6562" w:rsidR="00A50CDE" w:rsidRPr="00D11CD6" w:rsidRDefault="00A50CDE" w:rsidP="00A50CDE">
      <w:pPr>
        <w:pStyle w:val="VAC-Bullet"/>
        <w:rPr>
          <w:i/>
          <w:iCs/>
          <w:vertAlign w:val="subscript"/>
          <w:lang w:val="en-CA"/>
        </w:rPr>
      </w:pPr>
      <w:r w:rsidRPr="00D11CD6">
        <w:rPr>
          <w:lang w:val="en-CA"/>
        </w:rPr>
        <w:t xml:space="preserve">In general, </w:t>
      </w:r>
      <w:r w:rsidRPr="00D11CD6">
        <w:rPr>
          <w:b/>
          <w:bCs/>
          <w:lang w:val="en-CA"/>
        </w:rPr>
        <w:t>younger</w:t>
      </w:r>
      <w:r w:rsidRPr="00D11CD6">
        <w:rPr>
          <w:lang w:val="en-CA"/>
        </w:rPr>
        <w:t xml:space="preserve"> respondents are less likely than </w:t>
      </w:r>
      <w:r w:rsidRPr="00D11CD6">
        <w:rPr>
          <w:b/>
          <w:bCs/>
          <w:lang w:val="en-CA"/>
        </w:rPr>
        <w:t>older</w:t>
      </w:r>
      <w:r w:rsidRPr="00D11CD6">
        <w:rPr>
          <w:lang w:val="en-CA"/>
        </w:rPr>
        <w:t xml:space="preserve"> respondents to agree.</w:t>
      </w:r>
      <w:r w:rsidRPr="00D11CD6">
        <w:t xml:space="preserve"> </w:t>
      </w:r>
      <w:r w:rsidRPr="00D11CD6">
        <w:rPr>
          <w:lang w:val="en-CA"/>
        </w:rPr>
        <w:t>Those aged 18-49 are less likely to agree than those aged 50 and older, although 50-69 are less likely to agree than those aged 70 and older.</w:t>
      </w:r>
    </w:p>
    <w:p w14:paraId="465DA745" w14:textId="042D5697" w:rsidR="00303495" w:rsidRPr="00303495" w:rsidRDefault="00303495" w:rsidP="0030349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73: </w:t>
      </w:r>
      <w:r w:rsidRPr="00080BB9">
        <w:rPr>
          <w:rFonts w:ascii="Georgia" w:hAnsi="Georgia" w:cs="Georgia"/>
          <w:i/>
          <w:iCs/>
          <w:color w:val="31353A"/>
          <w:spacing w:val="-6"/>
          <w:w w:val="108"/>
          <w:sz w:val="16"/>
          <w:szCs w:val="16"/>
          <w:lang w:val="en-US"/>
        </w:rPr>
        <w:t>My Disability Benefits “Compensate Me for the Effects of My Service-Related Disability” (%)</w:t>
      </w:r>
    </w:p>
    <w:p w14:paraId="05571D83" w14:textId="6FF31363" w:rsidR="00303495" w:rsidRDefault="00303495" w:rsidP="00303495">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09EC0DAC" wp14:editId="32E756A0">
            <wp:extent cx="3749675" cy="2468880"/>
            <wp:effectExtent l="0" t="0" r="3175" b="762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49675" cy="2468880"/>
                    </a:xfrm>
                    <a:prstGeom prst="rect">
                      <a:avLst/>
                    </a:prstGeom>
                    <a:noFill/>
                  </pic:spPr>
                </pic:pic>
              </a:graphicData>
            </a:graphic>
          </wp:inline>
        </w:drawing>
      </w:r>
      <w:r w:rsidR="00C824C2" w:rsidRPr="00D11CD6">
        <w:br/>
      </w:r>
    </w:p>
    <w:p w14:paraId="0F4165F2" w14:textId="31C59E4F" w:rsidR="00303495" w:rsidRPr="00080BB9" w:rsidRDefault="00303495" w:rsidP="00303495">
      <w:pPr>
        <w:rPr>
          <w:rFonts w:ascii="Georgia" w:hAnsi="Georgia" w:cs="Georgia"/>
          <w:i/>
          <w:iCs/>
          <w:color w:val="31353A"/>
          <w:spacing w:val="-6"/>
          <w:w w:val="108"/>
          <w:sz w:val="12"/>
          <w:szCs w:val="12"/>
          <w:lang w:val="en-US"/>
        </w:rPr>
      </w:pPr>
      <w:r w:rsidRPr="00080BB9">
        <w:rPr>
          <w:rFonts w:ascii="Georgia" w:hAnsi="Georgia" w:cs="Georgia"/>
          <w:i/>
          <w:iCs/>
          <w:color w:val="31353A"/>
          <w:spacing w:val="-6"/>
          <w:w w:val="108"/>
          <w:sz w:val="12"/>
          <w:szCs w:val="12"/>
          <w:lang w:val="en-US"/>
        </w:rPr>
        <w:t>Question: Back to our 5-point response scale where 1 = strongly disagree and 5 = strongly agree … “The disability benefits I receive from VAC compensate me for the effects of my service-related disability.”</w:t>
      </w:r>
    </w:p>
    <w:p w14:paraId="5AF0B773" w14:textId="77777777" w:rsidR="00303495" w:rsidRDefault="00303495" w:rsidP="00303495">
      <w:pPr>
        <w:rPr>
          <w:rFonts w:ascii="Georgia" w:hAnsi="Georgia" w:cs="Georgia"/>
          <w:i/>
          <w:iCs/>
          <w:color w:val="31353A"/>
          <w:spacing w:val="-6"/>
          <w:w w:val="108"/>
          <w:sz w:val="12"/>
          <w:szCs w:val="12"/>
          <w:lang w:val="en-US"/>
        </w:rPr>
      </w:pPr>
      <w:r w:rsidRPr="00080BB9">
        <w:rPr>
          <w:rFonts w:ascii="Georgia" w:hAnsi="Georgia" w:cs="Georgia"/>
          <w:i/>
          <w:iCs/>
          <w:color w:val="31353A"/>
          <w:spacing w:val="-6"/>
          <w:w w:val="108"/>
          <w:sz w:val="12"/>
          <w:szCs w:val="12"/>
          <w:lang w:val="en-US"/>
        </w:rPr>
        <w:t>Sample size: 28</w:t>
      </w:r>
      <w:r>
        <w:rPr>
          <w:rFonts w:ascii="Georgia" w:hAnsi="Georgia" w:cs="Georgia"/>
          <w:i/>
          <w:iCs/>
          <w:color w:val="31353A"/>
          <w:spacing w:val="-6"/>
          <w:w w:val="108"/>
          <w:sz w:val="12"/>
          <w:szCs w:val="12"/>
          <w:lang w:val="en-US"/>
        </w:rPr>
        <w:t>27</w:t>
      </w:r>
    </w:p>
    <w:p w14:paraId="5FBA9C01" w14:textId="77777777" w:rsidR="00303495" w:rsidRPr="00080BB9" w:rsidRDefault="00303495" w:rsidP="00303495">
      <w:pPr>
        <w:rPr>
          <w:rFonts w:ascii="Georgia" w:hAnsi="Georgia" w:cs="Georgia"/>
          <w:i/>
          <w:iCs/>
          <w:color w:val="31353A"/>
          <w:spacing w:val="-6"/>
          <w:w w:val="108"/>
          <w:sz w:val="12"/>
          <w:szCs w:val="12"/>
          <w:lang w:val="en-US"/>
        </w:rPr>
      </w:pPr>
      <w:r w:rsidRPr="00080BB9">
        <w:rPr>
          <w:rFonts w:ascii="Georgia" w:hAnsi="Georgia" w:cs="Georgia"/>
          <w:i/>
          <w:iCs/>
          <w:color w:val="31353A"/>
          <w:spacing w:val="-6"/>
          <w:w w:val="108"/>
          <w:sz w:val="12"/>
          <w:szCs w:val="12"/>
          <w:lang w:val="en-US"/>
        </w:rPr>
        <w:t>Framework: Respondents whose Disability Program account status is “in-pay” or “entitlement only,” excluding “don’t know” and refused</w:t>
      </w:r>
    </w:p>
    <w:p w14:paraId="1F0DC34D" w14:textId="14FFBB6A" w:rsidR="00C51B6B" w:rsidRPr="00D11CD6" w:rsidRDefault="00C51B6B" w:rsidP="00303495">
      <w:pPr>
        <w:pStyle w:val="VAC-Bullet"/>
        <w:numPr>
          <w:ilvl w:val="0"/>
          <w:numId w:val="0"/>
        </w:numPr>
        <w:ind w:left="113"/>
        <w:rPr>
          <w:lang w:val="en-CA"/>
        </w:rPr>
      </w:pPr>
    </w:p>
    <w:p w14:paraId="6E0A1412" w14:textId="77777777" w:rsidR="00C824C2" w:rsidRPr="00D11CD6" w:rsidRDefault="00C824C2">
      <w:pPr>
        <w:rPr>
          <w:rFonts w:ascii="Arial" w:hAnsi="Arial" w:cs="Arial"/>
          <w:b/>
          <w:bCs/>
          <w:color w:val="313439"/>
          <w:spacing w:val="-10"/>
          <w:w w:val="108"/>
        </w:rPr>
      </w:pPr>
      <w:r w:rsidRPr="00D11CD6">
        <w:br w:type="page"/>
      </w:r>
    </w:p>
    <w:p w14:paraId="13B0F219" w14:textId="7561115E" w:rsidR="00562DFF" w:rsidRPr="00D11CD6" w:rsidRDefault="00562DFF" w:rsidP="00E04E3D">
      <w:pPr>
        <w:pStyle w:val="Heading3"/>
        <w:rPr>
          <w:lang w:val="en-CA"/>
        </w:rPr>
      </w:pPr>
      <w:bookmarkStart w:id="40" w:name="_Toc125385467"/>
      <w:r w:rsidRPr="00D11CD6">
        <w:rPr>
          <w:lang w:val="en-CA"/>
        </w:rPr>
        <w:lastRenderedPageBreak/>
        <w:t>Rehabilitation Services and Vocational Assistance</w:t>
      </w:r>
      <w:bookmarkEnd w:id="40"/>
    </w:p>
    <w:p w14:paraId="064470CB" w14:textId="7864C9B3" w:rsidR="00562DFF" w:rsidRPr="00D11CD6" w:rsidRDefault="00562DFF" w:rsidP="00562DFF">
      <w:pPr>
        <w:pStyle w:val="VAC-Body"/>
        <w:rPr>
          <w:lang w:val="en-CA"/>
        </w:rPr>
      </w:pPr>
      <w:r w:rsidRPr="00D11CD6">
        <w:rPr>
          <w:lang w:val="en-CA"/>
        </w:rPr>
        <w:t xml:space="preserve">Seven in </w:t>
      </w:r>
      <w:r w:rsidR="00864123" w:rsidRPr="00D11CD6">
        <w:rPr>
          <w:lang w:val="en-CA"/>
        </w:rPr>
        <w:t>ten</w:t>
      </w:r>
      <w:r w:rsidRPr="00D11CD6">
        <w:rPr>
          <w:lang w:val="en-CA"/>
        </w:rPr>
        <w:t xml:space="preserve"> are satisfied with the rehabilitation services and vocational assistance. A majority say it helped improve their quality of life</w:t>
      </w:r>
      <w:r w:rsidR="00D309B4" w:rsidRPr="00D11CD6">
        <w:rPr>
          <w:lang w:val="en-CA"/>
        </w:rPr>
        <w:t xml:space="preserve"> and benefited </w:t>
      </w:r>
      <w:r w:rsidR="00D85A1C" w:rsidRPr="00D11CD6">
        <w:rPr>
          <w:lang w:val="en-CA"/>
        </w:rPr>
        <w:t xml:space="preserve">themselves and </w:t>
      </w:r>
      <w:r w:rsidR="00D309B4" w:rsidRPr="00D11CD6">
        <w:rPr>
          <w:lang w:val="en-CA"/>
        </w:rPr>
        <w:t>their supporters</w:t>
      </w:r>
      <w:r w:rsidRPr="00D11CD6">
        <w:rPr>
          <w:lang w:val="en-CA"/>
        </w:rPr>
        <w:t xml:space="preserve">. Fewer </w:t>
      </w:r>
      <w:r w:rsidR="008B6F98" w:rsidRPr="00D11CD6">
        <w:rPr>
          <w:lang w:val="en-CA"/>
        </w:rPr>
        <w:t>respondents</w:t>
      </w:r>
      <w:r w:rsidRPr="00D11CD6">
        <w:rPr>
          <w:lang w:val="en-CA"/>
        </w:rPr>
        <w:t xml:space="preserve"> say that the program helped them return to work/their main activity, or that it improved barriers in their life.</w:t>
      </w:r>
    </w:p>
    <w:p w14:paraId="0AA7C8B5" w14:textId="77777777" w:rsidR="00562DFF" w:rsidRPr="00D11CD6" w:rsidRDefault="00562DFF" w:rsidP="00562DFF">
      <w:pPr>
        <w:pStyle w:val="VAC-Body"/>
        <w:rPr>
          <w:b/>
          <w:bCs/>
          <w:lang w:val="en-CA"/>
        </w:rPr>
      </w:pPr>
      <w:r w:rsidRPr="00D11CD6">
        <w:rPr>
          <w:b/>
          <w:bCs/>
          <w:lang w:val="en-CA"/>
        </w:rPr>
        <w:t>Medical and psychosocial rehabilitation most common</w:t>
      </w:r>
    </w:p>
    <w:p w14:paraId="22311F45" w14:textId="6C3F0B88" w:rsidR="004E77C5" w:rsidRPr="00D11CD6" w:rsidRDefault="00030763" w:rsidP="004E77C5">
      <w:pPr>
        <w:pStyle w:val="VAC-Bullet"/>
      </w:pPr>
      <w:r w:rsidRPr="00D11CD6">
        <w:t xml:space="preserve">When asked which rehabilitation program </w:t>
      </w:r>
      <w:proofErr w:type="gramStart"/>
      <w:r w:rsidRPr="00D11CD6">
        <w:t>streams</w:t>
      </w:r>
      <w:proofErr w:type="gramEnd"/>
      <w:r w:rsidRPr="00D11CD6">
        <w:t xml:space="preserve"> they had participated in, seven in </w:t>
      </w:r>
      <w:r w:rsidR="00864123" w:rsidRPr="00D11CD6">
        <w:t>ten</w:t>
      </w:r>
      <w:r w:rsidRPr="00D11CD6">
        <w:t xml:space="preserve"> (71%) sa</w:t>
      </w:r>
      <w:r w:rsidR="0042154F" w:rsidRPr="00D11CD6">
        <w:t>id</w:t>
      </w:r>
      <w:r w:rsidRPr="00D11CD6">
        <w:t xml:space="preserve"> medical rehabilitation, two-thirds (68%) sa</w:t>
      </w:r>
      <w:r w:rsidR="0042154F" w:rsidRPr="00D11CD6">
        <w:t>id</w:t>
      </w:r>
      <w:r w:rsidRPr="00D11CD6">
        <w:t xml:space="preserve"> psychosocial rehabilitation, and two in five (42%) sa</w:t>
      </w:r>
      <w:r w:rsidR="0042154F" w:rsidRPr="00D11CD6">
        <w:t>id</w:t>
      </w:r>
      <w:r w:rsidRPr="00D11CD6">
        <w:t xml:space="preserve"> vocational rehabilitation. </w:t>
      </w:r>
    </w:p>
    <w:p w14:paraId="70E77962" w14:textId="7BEAF0AD" w:rsidR="004E77C5" w:rsidRDefault="0042154F" w:rsidP="004E77C5">
      <w:pPr>
        <w:pStyle w:val="VAC-Bullet"/>
      </w:pPr>
      <w:r w:rsidRPr="00D11CD6">
        <w:t>One</w:t>
      </w:r>
      <w:r w:rsidR="00030763" w:rsidRPr="00D11CD6">
        <w:t xml:space="preserve"> in </w:t>
      </w:r>
      <w:r w:rsidR="00864123" w:rsidRPr="00D11CD6">
        <w:t>ten</w:t>
      </w:r>
      <w:r w:rsidR="00030763" w:rsidRPr="00D11CD6">
        <w:t xml:space="preserve"> (9%) sa</w:t>
      </w:r>
      <w:r w:rsidRPr="00D11CD6">
        <w:t>id</w:t>
      </w:r>
      <w:r w:rsidR="00030763" w:rsidRPr="00D11CD6">
        <w:t xml:space="preserve"> they </w:t>
      </w:r>
      <w:r w:rsidRPr="00D11CD6">
        <w:t>do not think they are</w:t>
      </w:r>
      <w:r w:rsidR="00030763" w:rsidRPr="00D11CD6">
        <w:t xml:space="preserve"> not part of the program or </w:t>
      </w:r>
      <w:r w:rsidR="004E77C5" w:rsidRPr="00D11CD6">
        <w:t>are unsure</w:t>
      </w:r>
      <w:r w:rsidR="00030763" w:rsidRPr="00D11CD6">
        <w:t xml:space="preserve">. </w:t>
      </w:r>
      <w:r w:rsidR="004E77C5" w:rsidRPr="00D11CD6">
        <w:t>This finding may</w:t>
      </w:r>
      <w:r w:rsidR="00030763" w:rsidRPr="00D11CD6">
        <w:t xml:space="preserve"> reflect that they are not familiar with the name of the service or </w:t>
      </w:r>
      <w:r w:rsidR="004E77C5" w:rsidRPr="00D11CD6">
        <w:t>could be an administrative data entry error</w:t>
      </w:r>
      <w:r w:rsidR="00030763" w:rsidRPr="00D11CD6">
        <w:t xml:space="preserve">. </w:t>
      </w:r>
    </w:p>
    <w:p w14:paraId="7F2024FD" w14:textId="75BD8F61" w:rsidR="00303495" w:rsidRPr="00303495" w:rsidRDefault="00303495" w:rsidP="0030349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74: </w:t>
      </w:r>
      <w:r w:rsidRPr="004A11A1">
        <w:rPr>
          <w:rFonts w:ascii="Georgia" w:hAnsi="Georgia" w:cs="Georgia"/>
          <w:i/>
          <w:iCs/>
          <w:color w:val="31353A"/>
          <w:spacing w:val="-6"/>
          <w:w w:val="108"/>
          <w:sz w:val="16"/>
          <w:szCs w:val="16"/>
        </w:rPr>
        <w:t>Participation in Rehabilitation Program Streams (%)</w:t>
      </w:r>
    </w:p>
    <w:p w14:paraId="247F6F5D" w14:textId="1D46F110" w:rsidR="00303495" w:rsidRPr="004A11A1" w:rsidRDefault="00303495" w:rsidP="00303495">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27FD1542" wp14:editId="0FB7E7DE">
            <wp:extent cx="3749675" cy="1341120"/>
            <wp:effectExtent l="0" t="0" r="3175"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49675" cy="1341120"/>
                    </a:xfrm>
                    <a:prstGeom prst="rect">
                      <a:avLst/>
                    </a:prstGeom>
                    <a:noFill/>
                  </pic:spPr>
                </pic:pic>
              </a:graphicData>
            </a:graphic>
          </wp:inline>
        </w:drawing>
      </w:r>
      <w:r w:rsidR="00C824C2" w:rsidRPr="00D11CD6">
        <w:br/>
      </w:r>
      <w:r w:rsidRPr="004A11A1">
        <w:rPr>
          <w:rFonts w:ascii="Georgia" w:hAnsi="Georgia" w:cs="Georgia"/>
          <w:i/>
          <w:iCs/>
          <w:color w:val="31353A"/>
          <w:spacing w:val="-6"/>
          <w:w w:val="108"/>
          <w:sz w:val="12"/>
          <w:szCs w:val="12"/>
          <w:lang w:val="en-US"/>
        </w:rPr>
        <w:t>Question: What stream(s) of VAC rehabilitation program have you participated in? [multiple responses allowed]</w:t>
      </w:r>
    </w:p>
    <w:p w14:paraId="47DFFD87" w14:textId="77777777" w:rsidR="00303495" w:rsidRPr="004A11A1" w:rsidRDefault="00303495" w:rsidP="00303495">
      <w:pPr>
        <w:rPr>
          <w:rFonts w:ascii="Georgia" w:hAnsi="Georgia" w:cs="Georgia"/>
          <w:i/>
          <w:iCs/>
          <w:color w:val="31353A"/>
          <w:spacing w:val="-6"/>
          <w:w w:val="108"/>
          <w:sz w:val="12"/>
          <w:szCs w:val="12"/>
          <w:lang w:val="en-US"/>
        </w:rPr>
      </w:pPr>
      <w:r w:rsidRPr="004A11A1">
        <w:rPr>
          <w:rFonts w:ascii="Georgia" w:hAnsi="Georgia" w:cs="Georgia"/>
          <w:i/>
          <w:iCs/>
          <w:color w:val="31353A"/>
          <w:spacing w:val="-6"/>
          <w:w w:val="108"/>
          <w:sz w:val="12"/>
          <w:szCs w:val="12"/>
          <w:lang w:val="en-US"/>
        </w:rPr>
        <w:t xml:space="preserve">Sample size: </w:t>
      </w:r>
      <w:r>
        <w:rPr>
          <w:rFonts w:ascii="Georgia" w:hAnsi="Georgia" w:cs="Georgia"/>
          <w:i/>
          <w:iCs/>
          <w:color w:val="31353A"/>
          <w:spacing w:val="-6"/>
          <w:w w:val="108"/>
          <w:sz w:val="12"/>
          <w:szCs w:val="12"/>
          <w:lang w:val="en-US"/>
        </w:rPr>
        <w:t>349</w:t>
      </w:r>
    </w:p>
    <w:p w14:paraId="770E0D77" w14:textId="77777777" w:rsidR="00303495" w:rsidRPr="004A11A1" w:rsidRDefault="00303495" w:rsidP="00303495">
      <w:pPr>
        <w:rPr>
          <w:rFonts w:ascii="Georgia" w:hAnsi="Georgia" w:cs="Georgia"/>
          <w:i/>
          <w:iCs/>
          <w:color w:val="31353A"/>
          <w:spacing w:val="-6"/>
          <w:w w:val="108"/>
          <w:sz w:val="12"/>
          <w:szCs w:val="12"/>
          <w:lang w:val="en-US"/>
        </w:rPr>
      </w:pPr>
      <w:r w:rsidRPr="004A11A1">
        <w:rPr>
          <w:rFonts w:ascii="Georgia" w:hAnsi="Georgia" w:cs="Georgia"/>
          <w:i/>
          <w:iCs/>
          <w:color w:val="31353A"/>
          <w:spacing w:val="-6"/>
          <w:w w:val="108"/>
          <w:sz w:val="12"/>
          <w:szCs w:val="12"/>
          <w:lang w:val="en-US"/>
        </w:rPr>
        <w:t>Framework: Respondents whose sample files indicate they are “eligible” or have “completed” rehabilitation, or respondents whose files indicate they are “active” or “in progress” with respect to vocational rehabilitation, excluding refused</w:t>
      </w:r>
    </w:p>
    <w:p w14:paraId="562C5924" w14:textId="71277DDF" w:rsidR="00B455AE" w:rsidRPr="00D11CD6" w:rsidRDefault="00B455AE" w:rsidP="004E77C5">
      <w:pPr>
        <w:pStyle w:val="VAC-Bullet"/>
        <w:numPr>
          <w:ilvl w:val="0"/>
          <w:numId w:val="0"/>
        </w:numPr>
        <w:ind w:left="113"/>
      </w:pPr>
    </w:p>
    <w:p w14:paraId="7E648E12" w14:textId="21265469" w:rsidR="00486652" w:rsidRPr="00D11CD6" w:rsidRDefault="004E77C5" w:rsidP="00486652">
      <w:pPr>
        <w:pStyle w:val="VAC-Body"/>
        <w:rPr>
          <w:b/>
          <w:bCs/>
          <w:lang w:val="en-CA"/>
        </w:rPr>
      </w:pPr>
      <w:r w:rsidRPr="00D11CD6">
        <w:rPr>
          <w:b/>
          <w:bCs/>
          <w:lang w:val="en-CA"/>
        </w:rPr>
        <w:t>Older respondents</w:t>
      </w:r>
      <w:r w:rsidR="00486689" w:rsidRPr="00D11CD6">
        <w:rPr>
          <w:b/>
          <w:bCs/>
          <w:lang w:val="en-CA"/>
        </w:rPr>
        <w:t xml:space="preserve"> more likely to participate in Medical Rehabilitation</w:t>
      </w:r>
      <w:r w:rsidRPr="00D11CD6">
        <w:rPr>
          <w:b/>
          <w:bCs/>
          <w:lang w:val="en-CA"/>
        </w:rPr>
        <w:t>,</w:t>
      </w:r>
      <w:r w:rsidR="00486689" w:rsidRPr="00D11CD6">
        <w:rPr>
          <w:b/>
          <w:bCs/>
          <w:lang w:val="en-CA"/>
        </w:rPr>
        <w:t xml:space="preserve"> whereas younger</w:t>
      </w:r>
      <w:bookmarkStart w:id="41" w:name="_Ref56672336"/>
      <w:r w:rsidRPr="00D11CD6">
        <w:rPr>
          <w:b/>
          <w:bCs/>
          <w:lang w:val="en-CA"/>
        </w:rPr>
        <w:t xml:space="preserve"> respondents</w:t>
      </w:r>
      <w:r w:rsidR="00486689" w:rsidRPr="00D11CD6">
        <w:rPr>
          <w:b/>
          <w:bCs/>
          <w:lang w:val="en-CA"/>
        </w:rPr>
        <w:t xml:space="preserve"> are more likely to participate in Vocational Rehabilitation</w:t>
      </w:r>
      <w:r w:rsidR="00486652" w:rsidRPr="00D11CD6">
        <w:rPr>
          <w:rStyle w:val="FootnoteReference"/>
          <w:b/>
          <w:bCs/>
          <w:lang w:val="en-CA"/>
        </w:rPr>
        <w:footnoteReference w:id="26"/>
      </w:r>
      <w:bookmarkEnd w:id="41"/>
    </w:p>
    <w:p w14:paraId="1A2837BF" w14:textId="4D323158" w:rsidR="00F455D0" w:rsidRPr="00D11CD6" w:rsidRDefault="00486689" w:rsidP="00486652">
      <w:pPr>
        <w:pStyle w:val="VAC-Bullet"/>
        <w:rPr>
          <w:lang w:val="en-CA"/>
        </w:rPr>
      </w:pPr>
      <w:r w:rsidRPr="00D11CD6">
        <w:rPr>
          <w:lang w:val="en-CA"/>
        </w:rPr>
        <w:t xml:space="preserve">Respondents aged 50+ are more likely to participate in medical rehabilitation than younger respondents </w:t>
      </w:r>
      <w:r w:rsidR="008169C7" w:rsidRPr="00D11CD6">
        <w:rPr>
          <w:lang w:val="en-CA"/>
        </w:rPr>
        <w:t>under</w:t>
      </w:r>
      <w:r w:rsidRPr="00D11CD6">
        <w:rPr>
          <w:lang w:val="en-CA"/>
        </w:rPr>
        <w:t xml:space="preserve"> 40.</w:t>
      </w:r>
    </w:p>
    <w:p w14:paraId="2DE1EBEA" w14:textId="60222082" w:rsidR="00486652" w:rsidRPr="00D11CD6" w:rsidRDefault="00486689" w:rsidP="00486652">
      <w:pPr>
        <w:pStyle w:val="VAC-Bullet"/>
        <w:rPr>
          <w:lang w:val="en-CA"/>
        </w:rPr>
      </w:pPr>
      <w:r w:rsidRPr="00D11CD6">
        <w:rPr>
          <w:lang w:val="en-CA"/>
        </w:rPr>
        <w:t xml:space="preserve">Those aged 40 </w:t>
      </w:r>
      <w:r w:rsidR="008169C7" w:rsidRPr="00D11CD6">
        <w:rPr>
          <w:lang w:val="en-CA"/>
        </w:rPr>
        <w:t xml:space="preserve">and older </w:t>
      </w:r>
      <w:r w:rsidRPr="00D11CD6">
        <w:rPr>
          <w:lang w:val="en-CA"/>
        </w:rPr>
        <w:t>are less likely to</w:t>
      </w:r>
      <w:r w:rsidR="00486652" w:rsidRPr="00D11CD6">
        <w:rPr>
          <w:lang w:val="en-CA"/>
        </w:rPr>
        <w:t xml:space="preserve"> participate in vocational rehabilitation, </w:t>
      </w:r>
      <w:r w:rsidR="004E77C5" w:rsidRPr="00D11CD6">
        <w:rPr>
          <w:lang w:val="en-CA"/>
        </w:rPr>
        <w:t>potentially</w:t>
      </w:r>
      <w:r w:rsidRPr="00D11CD6">
        <w:rPr>
          <w:lang w:val="en-CA"/>
        </w:rPr>
        <w:t xml:space="preserve"> </w:t>
      </w:r>
      <w:r w:rsidR="00486652" w:rsidRPr="00D11CD6">
        <w:rPr>
          <w:lang w:val="en-CA"/>
        </w:rPr>
        <w:t xml:space="preserve">because </w:t>
      </w:r>
      <w:r w:rsidR="00D47A6F" w:rsidRPr="00D11CD6">
        <w:rPr>
          <w:lang w:val="en-CA"/>
        </w:rPr>
        <w:t>more are retired at that age</w:t>
      </w:r>
      <w:r w:rsidR="00486652" w:rsidRPr="00D11CD6">
        <w:rPr>
          <w:lang w:val="en-CA"/>
        </w:rPr>
        <w:t>.</w:t>
      </w:r>
    </w:p>
    <w:p w14:paraId="70AFCB6A" w14:textId="6D16D854" w:rsidR="00303495" w:rsidRPr="00303495" w:rsidRDefault="00303495" w:rsidP="0030349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75: </w:t>
      </w:r>
      <w:r w:rsidRPr="00940DAC">
        <w:rPr>
          <w:rFonts w:ascii="Georgia" w:hAnsi="Georgia" w:cs="Georgia"/>
          <w:i/>
          <w:iCs/>
          <w:color w:val="31353A"/>
          <w:spacing w:val="-6"/>
          <w:w w:val="108"/>
          <w:sz w:val="16"/>
          <w:szCs w:val="16"/>
          <w:lang w:val="en-US"/>
        </w:rPr>
        <w:t>Participation in Rehabilitation Program Streams (%)</w:t>
      </w:r>
    </w:p>
    <w:p w14:paraId="589EF8B8" w14:textId="33645FC9" w:rsidR="00303495" w:rsidRPr="00486652" w:rsidRDefault="00303495" w:rsidP="00303495">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3B5338BC" wp14:editId="561D0C0E">
            <wp:extent cx="3749675" cy="2609215"/>
            <wp:effectExtent l="0" t="0" r="3175" b="635"/>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C824C2" w:rsidRPr="00D11CD6">
        <w:br/>
      </w:r>
      <w:r w:rsidRPr="00486652">
        <w:rPr>
          <w:rFonts w:ascii="Georgia" w:hAnsi="Georgia" w:cs="Georgia"/>
          <w:i/>
          <w:iCs/>
          <w:color w:val="31353A"/>
          <w:spacing w:val="-6"/>
          <w:w w:val="108"/>
          <w:sz w:val="12"/>
          <w:szCs w:val="12"/>
          <w:lang w:val="en-US"/>
        </w:rPr>
        <w:t>Question: What stream(s) of VAC rehabilitation program have you participated in? [multiple responses allowed]</w:t>
      </w:r>
    </w:p>
    <w:p w14:paraId="65B89D2F" w14:textId="77777777" w:rsidR="00303495" w:rsidRPr="00486652" w:rsidRDefault="00303495" w:rsidP="00303495">
      <w:pPr>
        <w:rPr>
          <w:rFonts w:ascii="Georgia" w:hAnsi="Georgia" w:cs="Georgia"/>
          <w:i/>
          <w:iCs/>
          <w:color w:val="31353A"/>
          <w:spacing w:val="-6"/>
          <w:w w:val="108"/>
          <w:sz w:val="12"/>
          <w:szCs w:val="12"/>
          <w:lang w:val="en-US"/>
        </w:rPr>
      </w:pPr>
      <w:r w:rsidRPr="00486652">
        <w:rPr>
          <w:rFonts w:ascii="Georgia" w:hAnsi="Georgia" w:cs="Georgia"/>
          <w:i/>
          <w:iCs/>
          <w:color w:val="31353A"/>
          <w:spacing w:val="-6"/>
          <w:w w:val="108"/>
          <w:sz w:val="12"/>
          <w:szCs w:val="12"/>
          <w:lang w:val="en-US"/>
        </w:rPr>
        <w:t xml:space="preserve">Sample size: </w:t>
      </w:r>
      <w:r>
        <w:rPr>
          <w:rFonts w:ascii="Georgia" w:hAnsi="Georgia" w:cs="Georgia"/>
          <w:i/>
          <w:iCs/>
          <w:color w:val="31353A"/>
          <w:spacing w:val="-6"/>
          <w:w w:val="108"/>
          <w:sz w:val="12"/>
          <w:szCs w:val="12"/>
          <w:lang w:val="en-US"/>
        </w:rPr>
        <w:t>349</w:t>
      </w:r>
    </w:p>
    <w:p w14:paraId="7672F4F4" w14:textId="77777777" w:rsidR="00303495" w:rsidRPr="00486652" w:rsidRDefault="00303495" w:rsidP="00303495">
      <w:pPr>
        <w:rPr>
          <w:rFonts w:ascii="Georgia" w:hAnsi="Georgia" w:cs="Georgia"/>
          <w:i/>
          <w:iCs/>
          <w:color w:val="31353A"/>
          <w:spacing w:val="-6"/>
          <w:w w:val="108"/>
          <w:sz w:val="12"/>
          <w:szCs w:val="12"/>
          <w:lang w:val="en-US"/>
        </w:rPr>
      </w:pPr>
      <w:r w:rsidRPr="00486652">
        <w:rPr>
          <w:rFonts w:ascii="Georgia" w:hAnsi="Georgia" w:cs="Georgia"/>
          <w:i/>
          <w:iCs/>
          <w:color w:val="31353A"/>
          <w:spacing w:val="-6"/>
          <w:w w:val="108"/>
          <w:sz w:val="12"/>
          <w:szCs w:val="12"/>
          <w:lang w:val="en-US"/>
        </w:rPr>
        <w:t>Framework: Respondents whose sample files indicate they are “eligible” or have “completed” rehabilitation, or respondents whose files indicate they are “active” or “in progress” with respect to vocational rehabilitation, excluding refused</w:t>
      </w:r>
    </w:p>
    <w:p w14:paraId="4F244773" w14:textId="332C2F86" w:rsidR="009D7A8A" w:rsidRPr="00D11CD6" w:rsidRDefault="009D7A8A" w:rsidP="00C824C2">
      <w:pPr>
        <w:pStyle w:val="VAC-Bullet"/>
        <w:numPr>
          <w:ilvl w:val="0"/>
          <w:numId w:val="0"/>
        </w:numPr>
        <w:rPr>
          <w:lang w:val="en-CA"/>
        </w:rPr>
      </w:pPr>
    </w:p>
    <w:p w14:paraId="3DD5DFA5" w14:textId="27E44C58" w:rsidR="009D7A8A" w:rsidRPr="00D11CD6" w:rsidRDefault="00C824C2" w:rsidP="009D7A8A">
      <w:pPr>
        <w:pStyle w:val="VAC-Body"/>
        <w:rPr>
          <w:b/>
          <w:bCs/>
          <w:lang w:val="en-CA"/>
        </w:rPr>
      </w:pPr>
      <w:r w:rsidRPr="00D11CD6">
        <w:rPr>
          <w:b/>
          <w:bCs/>
          <w:lang w:val="en-CA"/>
        </w:rPr>
        <w:br w:type="column"/>
      </w:r>
      <w:r w:rsidR="009D7A8A" w:rsidRPr="00D11CD6">
        <w:rPr>
          <w:b/>
          <w:bCs/>
          <w:lang w:val="en-CA"/>
        </w:rPr>
        <w:lastRenderedPageBreak/>
        <w:t xml:space="preserve">Most are satisfied with </w:t>
      </w:r>
      <w:r w:rsidR="009C6B96" w:rsidRPr="00D11CD6">
        <w:rPr>
          <w:b/>
          <w:bCs/>
          <w:lang w:val="en-CA"/>
        </w:rPr>
        <w:t>Rehabilitation Services and Vocational Assistance Program</w:t>
      </w:r>
      <w:r w:rsidR="005D5B73" w:rsidRPr="00D11CD6">
        <w:rPr>
          <w:rStyle w:val="FootnoteReference"/>
          <w:b/>
          <w:bCs/>
          <w:lang w:val="en-CA"/>
        </w:rPr>
        <w:footnoteReference w:id="27"/>
      </w:r>
    </w:p>
    <w:p w14:paraId="50F180C0" w14:textId="34AD2F06" w:rsidR="009D7A8A" w:rsidRPr="00D11CD6" w:rsidRDefault="009D7A8A" w:rsidP="00923F91">
      <w:pPr>
        <w:pStyle w:val="VAC-Bullet"/>
        <w:rPr>
          <w:lang w:val="en-CA"/>
        </w:rPr>
      </w:pPr>
      <w:r w:rsidRPr="00D11CD6">
        <w:rPr>
          <w:lang w:val="en-CA"/>
        </w:rPr>
        <w:t xml:space="preserve">Seven in </w:t>
      </w:r>
      <w:r w:rsidR="005C7371" w:rsidRPr="00D11CD6">
        <w:rPr>
          <w:lang w:val="en-CA"/>
        </w:rPr>
        <w:t>ten</w:t>
      </w:r>
      <w:r w:rsidRPr="00D11CD6">
        <w:rPr>
          <w:lang w:val="en-CA"/>
        </w:rPr>
        <w:t xml:space="preserve"> (TOP2: </w:t>
      </w:r>
      <w:r w:rsidR="00CD1C7A" w:rsidRPr="00D11CD6">
        <w:rPr>
          <w:lang w:val="en-CA"/>
        </w:rPr>
        <w:t>68</w:t>
      </w:r>
      <w:r w:rsidRPr="00D11CD6">
        <w:rPr>
          <w:lang w:val="en-CA"/>
        </w:rPr>
        <w:t>%) respondents agree that they are satisfied with VAC’s Rehabilitation Services and Vocational Assistance Program.</w:t>
      </w:r>
    </w:p>
    <w:p w14:paraId="5BE52E59" w14:textId="604E3BBF" w:rsidR="009D7A8A" w:rsidRPr="00D11CD6" w:rsidRDefault="002F2A9D" w:rsidP="009D7A8A">
      <w:pPr>
        <w:pStyle w:val="VAC-Bullet"/>
        <w:rPr>
          <w:lang w:val="en-CA"/>
        </w:rPr>
      </w:pPr>
      <w:r w:rsidRPr="00D11CD6">
        <w:rPr>
          <w:lang w:val="en-CA"/>
        </w:rPr>
        <w:t xml:space="preserve">Respondents </w:t>
      </w:r>
      <w:r w:rsidR="00CD1C7A" w:rsidRPr="00D11CD6">
        <w:rPr>
          <w:b/>
          <w:bCs/>
          <w:lang w:val="en-CA"/>
        </w:rPr>
        <w:t>60</w:t>
      </w:r>
      <w:r w:rsidR="008169C7" w:rsidRPr="00D11CD6">
        <w:rPr>
          <w:b/>
          <w:bCs/>
          <w:lang w:val="en-CA"/>
        </w:rPr>
        <w:t xml:space="preserve"> and older</w:t>
      </w:r>
      <w:r w:rsidR="00CD1C7A" w:rsidRPr="00D11CD6">
        <w:rPr>
          <w:b/>
          <w:bCs/>
          <w:lang w:val="en-CA"/>
        </w:rPr>
        <w:t xml:space="preserve"> </w:t>
      </w:r>
      <w:r w:rsidR="00CD1C7A" w:rsidRPr="00D11CD6">
        <w:rPr>
          <w:lang w:val="en-CA"/>
        </w:rPr>
        <w:t xml:space="preserve">(TOP2: 80%) are more </w:t>
      </w:r>
      <w:r w:rsidR="009D7A8A" w:rsidRPr="00D11CD6">
        <w:rPr>
          <w:lang w:val="en-CA"/>
        </w:rPr>
        <w:t xml:space="preserve">likely to </w:t>
      </w:r>
      <w:r w:rsidR="00D47A6F" w:rsidRPr="00D11CD6">
        <w:rPr>
          <w:lang w:val="en-CA"/>
        </w:rPr>
        <w:t xml:space="preserve">be </w:t>
      </w:r>
      <w:r w:rsidR="00F333F1" w:rsidRPr="00D11CD6">
        <w:rPr>
          <w:lang w:val="en-CA"/>
        </w:rPr>
        <w:t>satisfied</w:t>
      </w:r>
      <w:r w:rsidR="008A64A6" w:rsidRPr="00D11CD6">
        <w:rPr>
          <w:lang w:val="en-CA"/>
        </w:rPr>
        <w:t xml:space="preserve"> than those </w:t>
      </w:r>
      <w:r w:rsidR="008A64A6" w:rsidRPr="00D11CD6">
        <w:rPr>
          <w:b/>
          <w:bCs/>
          <w:lang w:val="en-CA"/>
        </w:rPr>
        <w:t>aged 40-59</w:t>
      </w:r>
      <w:r w:rsidR="008A64A6" w:rsidRPr="00D11CD6">
        <w:rPr>
          <w:lang w:val="en-CA"/>
        </w:rPr>
        <w:t>.</w:t>
      </w:r>
    </w:p>
    <w:p w14:paraId="7EC41894" w14:textId="12A49E49" w:rsidR="00780103" w:rsidRPr="00804EB2" w:rsidRDefault="00780103" w:rsidP="00780103">
      <w:pPr>
        <w:rPr>
          <w:rFonts w:ascii="Georgia" w:hAnsi="Georgia" w:cs="Georgia"/>
          <w:i/>
          <w:iCs/>
          <w:color w:val="31353A"/>
          <w:spacing w:val="-6"/>
          <w:w w:val="108"/>
          <w:sz w:val="12"/>
          <w:szCs w:val="12"/>
          <w:lang w:val="en-US"/>
        </w:rPr>
      </w:pPr>
      <w:r w:rsidRPr="00780103">
        <w:rPr>
          <w:rFonts w:ascii="Georgia" w:hAnsi="Georgia"/>
          <w:i/>
          <w:iCs/>
          <w:sz w:val="16"/>
          <w:szCs w:val="16"/>
        </w:rPr>
        <w:t>Figure 76: “Overall, I Have Been Satisfied” with Rehabilitation Services and Vocational Assistance Program (%)</w:t>
      </w:r>
      <w:r w:rsidR="00C824C2" w:rsidRPr="00D11CD6">
        <w:br/>
      </w:r>
      <w:r>
        <w:rPr>
          <w:rFonts w:ascii="Georgia" w:hAnsi="Georgia"/>
          <w:i/>
          <w:iCs/>
          <w:noProof/>
          <w:sz w:val="16"/>
          <w:szCs w:val="16"/>
        </w:rPr>
        <w:drawing>
          <wp:inline distT="0" distB="0" distL="0" distR="0" wp14:anchorId="7E3894BB" wp14:editId="72C88BB5">
            <wp:extent cx="3749675" cy="2609215"/>
            <wp:effectExtent l="0" t="0" r="317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C824C2" w:rsidRPr="00D11CD6">
        <w:br/>
      </w:r>
      <w:r w:rsidRPr="00804EB2">
        <w:rPr>
          <w:rFonts w:ascii="Georgia" w:hAnsi="Georgia" w:cs="Georgia"/>
          <w:i/>
          <w:iCs/>
          <w:color w:val="31353A"/>
          <w:spacing w:val="-6"/>
          <w:w w:val="108"/>
          <w:sz w:val="12"/>
          <w:szCs w:val="12"/>
          <w:lang w:val="en-US"/>
        </w:rPr>
        <w:t xml:space="preserve">Question: Back to our 5-point response scale where 1 = strongly disagree and 5 = strongly agree … “Overall, I have been satisfied with VAC’s Rehabilitation Services and Vocational Assistance Program.” </w:t>
      </w:r>
    </w:p>
    <w:p w14:paraId="43EFD901" w14:textId="77777777" w:rsidR="00780103" w:rsidRPr="00804EB2" w:rsidRDefault="00780103" w:rsidP="00780103">
      <w:pPr>
        <w:rPr>
          <w:rFonts w:ascii="Georgia" w:hAnsi="Georgia" w:cs="Georgia"/>
          <w:i/>
          <w:iCs/>
          <w:color w:val="31353A"/>
          <w:spacing w:val="-6"/>
          <w:w w:val="108"/>
          <w:sz w:val="12"/>
          <w:szCs w:val="12"/>
          <w:lang w:val="en-US"/>
        </w:rPr>
      </w:pPr>
      <w:r w:rsidRPr="00804EB2">
        <w:rPr>
          <w:rFonts w:ascii="Georgia" w:hAnsi="Georgia" w:cs="Georgia"/>
          <w:i/>
          <w:iCs/>
          <w:color w:val="31353A"/>
          <w:spacing w:val="-6"/>
          <w:w w:val="108"/>
          <w:sz w:val="12"/>
          <w:szCs w:val="12"/>
          <w:lang w:val="en-US"/>
        </w:rPr>
        <w:t xml:space="preserve">Sample size: </w:t>
      </w:r>
      <w:r>
        <w:rPr>
          <w:rFonts w:ascii="Georgia" w:hAnsi="Georgia" w:cs="Georgia"/>
          <w:i/>
          <w:iCs/>
          <w:color w:val="31353A"/>
          <w:spacing w:val="-6"/>
          <w:w w:val="108"/>
          <w:sz w:val="12"/>
          <w:szCs w:val="12"/>
          <w:lang w:val="en-US"/>
        </w:rPr>
        <w:t>310</w:t>
      </w:r>
    </w:p>
    <w:p w14:paraId="6364E349" w14:textId="77777777" w:rsidR="00780103" w:rsidRPr="00804EB2" w:rsidRDefault="00780103" w:rsidP="00780103">
      <w:pPr>
        <w:rPr>
          <w:rFonts w:ascii="Georgia" w:hAnsi="Georgia" w:cs="Georgia"/>
          <w:i/>
          <w:iCs/>
          <w:color w:val="31353A"/>
          <w:spacing w:val="-6"/>
          <w:w w:val="108"/>
          <w:sz w:val="12"/>
          <w:szCs w:val="12"/>
          <w:lang w:val="en-US"/>
        </w:rPr>
      </w:pPr>
      <w:r w:rsidRPr="00804EB2">
        <w:rPr>
          <w:rFonts w:ascii="Georgia" w:hAnsi="Georgia" w:cs="Georgia"/>
          <w:i/>
          <w:iCs/>
          <w:color w:val="31353A"/>
          <w:spacing w:val="-6"/>
          <w:w w:val="108"/>
          <w:sz w:val="12"/>
          <w:szCs w:val="12"/>
          <w:lang w:val="en-US"/>
        </w:rPr>
        <w:t>Framework: Respondents whose sample files indicate they are “eligible” or have “completed” rehabilitation, or respondents whose files indicate they are “active” or “in progress” with respect to vocational rehabilitation, excluding “don’t know” and refused</w:t>
      </w:r>
    </w:p>
    <w:p w14:paraId="30706540" w14:textId="77777777" w:rsidR="00780103" w:rsidRPr="00804EB2" w:rsidRDefault="00780103" w:rsidP="00780103">
      <w:pPr>
        <w:rPr>
          <w:rFonts w:ascii="Georgia" w:hAnsi="Georgia" w:cs="Georgia"/>
          <w:i/>
          <w:iCs/>
          <w:color w:val="31353A"/>
          <w:spacing w:val="-6"/>
          <w:w w:val="108"/>
          <w:sz w:val="12"/>
          <w:szCs w:val="12"/>
          <w:lang w:val="en-US"/>
        </w:rPr>
      </w:pPr>
    </w:p>
    <w:p w14:paraId="022FFC0E" w14:textId="62E91A25" w:rsidR="005D5B73" w:rsidRPr="00D11CD6" w:rsidRDefault="005D5B73" w:rsidP="00C824C2">
      <w:pPr>
        <w:pStyle w:val="VAC-Bullet"/>
        <w:numPr>
          <w:ilvl w:val="0"/>
          <w:numId w:val="0"/>
        </w:numPr>
        <w:rPr>
          <w:lang w:val="en-CA"/>
        </w:rPr>
      </w:pPr>
    </w:p>
    <w:p w14:paraId="05E551E6" w14:textId="1518E582" w:rsidR="005D5B73" w:rsidRPr="00D11CD6" w:rsidRDefault="00CF0CAD" w:rsidP="005D5B73">
      <w:pPr>
        <w:pStyle w:val="VAC-Body"/>
        <w:rPr>
          <w:b/>
          <w:bCs/>
          <w:lang w:val="en-CA"/>
        </w:rPr>
      </w:pPr>
      <w:r w:rsidRPr="00D11CD6">
        <w:rPr>
          <w:b/>
          <w:bCs/>
          <w:lang w:val="en-CA"/>
        </w:rPr>
        <w:br w:type="column"/>
      </w:r>
      <w:r w:rsidR="005D5B73" w:rsidRPr="00D11CD6">
        <w:rPr>
          <w:b/>
          <w:bCs/>
          <w:lang w:val="en-CA"/>
        </w:rPr>
        <w:t>Most agree program improved quality of life</w:t>
      </w:r>
      <w:r w:rsidRPr="00D11CD6">
        <w:rPr>
          <w:rStyle w:val="FootnoteReference"/>
          <w:b/>
          <w:bCs/>
          <w:lang w:val="en-CA"/>
        </w:rPr>
        <w:footnoteReference w:id="28"/>
      </w:r>
    </w:p>
    <w:p w14:paraId="4983897F" w14:textId="1B227216" w:rsidR="005D5B73" w:rsidRPr="00D11CD6" w:rsidRDefault="005D5B73" w:rsidP="005D5B73">
      <w:pPr>
        <w:pStyle w:val="VAC-Bullet"/>
        <w:rPr>
          <w:lang w:val="en-CA"/>
        </w:rPr>
      </w:pPr>
      <w:r w:rsidRPr="00D11CD6">
        <w:rPr>
          <w:lang w:val="en-CA"/>
        </w:rPr>
        <w:t>Two-thirds (TOP2: 64%) of respondents agree that participation in VAC’s Rehabilitation Program has helped improve their quality of life.</w:t>
      </w:r>
    </w:p>
    <w:p w14:paraId="1A189A37" w14:textId="5F0F3458" w:rsidR="00666F59" w:rsidRPr="00D11CD6" w:rsidRDefault="002F2A9D" w:rsidP="00666F59">
      <w:pPr>
        <w:pStyle w:val="VAC-Bullet"/>
        <w:rPr>
          <w:lang w:val="en-CA"/>
        </w:rPr>
      </w:pPr>
      <w:r w:rsidRPr="00D11CD6">
        <w:rPr>
          <w:lang w:val="en-CA"/>
        </w:rPr>
        <w:t xml:space="preserve">Respondents </w:t>
      </w:r>
      <w:r w:rsidR="00666F59" w:rsidRPr="00D11CD6">
        <w:rPr>
          <w:b/>
          <w:bCs/>
          <w:lang w:val="en-CA"/>
        </w:rPr>
        <w:t>60</w:t>
      </w:r>
      <w:r w:rsidR="008169C7" w:rsidRPr="00D11CD6">
        <w:rPr>
          <w:b/>
          <w:bCs/>
          <w:lang w:val="en-CA"/>
        </w:rPr>
        <w:t xml:space="preserve"> and older</w:t>
      </w:r>
      <w:r w:rsidR="00666F59" w:rsidRPr="00D11CD6">
        <w:rPr>
          <w:lang w:val="en-CA"/>
        </w:rPr>
        <w:t xml:space="preserve"> (TOP2: 80%) and</w:t>
      </w:r>
      <w:r w:rsidR="00666F59" w:rsidRPr="00D11CD6">
        <w:rPr>
          <w:b/>
          <w:bCs/>
          <w:lang w:val="en-CA"/>
        </w:rPr>
        <w:t xml:space="preserve"> </w:t>
      </w:r>
      <w:r w:rsidR="008169C7" w:rsidRPr="00D11CD6">
        <w:rPr>
          <w:b/>
          <w:bCs/>
          <w:lang w:val="en-CA"/>
        </w:rPr>
        <w:t>under</w:t>
      </w:r>
      <w:r w:rsidR="00666F59" w:rsidRPr="00D11CD6">
        <w:rPr>
          <w:b/>
          <w:bCs/>
          <w:lang w:val="en-CA"/>
        </w:rPr>
        <w:t xml:space="preserve"> 40</w:t>
      </w:r>
      <w:r w:rsidR="00666F59" w:rsidRPr="00D11CD6">
        <w:rPr>
          <w:lang w:val="en-CA"/>
        </w:rPr>
        <w:t xml:space="preserve"> (TOP2: 73%</w:t>
      </w:r>
      <w:r w:rsidR="00F333F1" w:rsidRPr="00D11CD6">
        <w:rPr>
          <w:lang w:val="en-CA"/>
        </w:rPr>
        <w:t>)</w:t>
      </w:r>
      <w:r w:rsidR="00666F59" w:rsidRPr="00D11CD6">
        <w:rPr>
          <w:lang w:val="en-CA"/>
        </w:rPr>
        <w:t xml:space="preserve"> are more likely to agree</w:t>
      </w:r>
      <w:r w:rsidR="00F333F1" w:rsidRPr="00D11CD6">
        <w:rPr>
          <w:lang w:val="en-CA"/>
        </w:rPr>
        <w:t xml:space="preserve"> than the middle </w:t>
      </w:r>
      <w:r w:rsidR="00D47A6F" w:rsidRPr="00D11CD6">
        <w:rPr>
          <w:lang w:val="en-CA"/>
        </w:rPr>
        <w:t>age groups</w:t>
      </w:r>
      <w:r w:rsidR="00F333F1" w:rsidRPr="00D11CD6">
        <w:rPr>
          <w:lang w:val="en-CA"/>
        </w:rPr>
        <w:t xml:space="preserve">. </w:t>
      </w:r>
    </w:p>
    <w:p w14:paraId="710D7CC5" w14:textId="4C7E2E68" w:rsidR="00780103" w:rsidRPr="00780103" w:rsidRDefault="00780103" w:rsidP="00780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77: </w:t>
      </w:r>
      <w:r w:rsidRPr="008735EF">
        <w:rPr>
          <w:rFonts w:ascii="Georgia" w:hAnsi="Georgia" w:cs="Georgia"/>
          <w:i/>
          <w:iCs/>
          <w:color w:val="31353A"/>
          <w:spacing w:val="-6"/>
          <w:w w:val="108"/>
          <w:sz w:val="16"/>
          <w:szCs w:val="16"/>
          <w:lang w:val="en-US"/>
        </w:rPr>
        <w:t xml:space="preserve">Participation in Rehabilitation Program “Helped Me Improve My Quality </w:t>
      </w:r>
      <w:r>
        <w:rPr>
          <w:rFonts w:ascii="Georgia" w:hAnsi="Georgia" w:cs="Georgia"/>
          <w:i/>
          <w:iCs/>
          <w:color w:val="31353A"/>
          <w:spacing w:val="-6"/>
          <w:w w:val="108"/>
          <w:sz w:val="16"/>
          <w:szCs w:val="16"/>
          <w:lang w:val="en-US"/>
        </w:rPr>
        <w:t>o</w:t>
      </w:r>
      <w:r w:rsidRPr="008735EF">
        <w:rPr>
          <w:rFonts w:ascii="Georgia" w:hAnsi="Georgia" w:cs="Georgia"/>
          <w:i/>
          <w:iCs/>
          <w:color w:val="31353A"/>
          <w:spacing w:val="-6"/>
          <w:w w:val="108"/>
          <w:sz w:val="16"/>
          <w:szCs w:val="16"/>
          <w:lang w:val="en-US"/>
        </w:rPr>
        <w:t>f Life” (%)</w:t>
      </w:r>
    </w:p>
    <w:p w14:paraId="54171B18" w14:textId="5C2AF44F" w:rsidR="00780103" w:rsidRPr="008735EF" w:rsidRDefault="0057023D" w:rsidP="00780103">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332FE160" wp14:editId="402EBD8F">
            <wp:extent cx="3749675" cy="2609215"/>
            <wp:effectExtent l="0" t="0" r="317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C824C2" w:rsidRPr="00D11CD6">
        <w:br/>
      </w:r>
      <w:r w:rsidR="00780103" w:rsidRPr="008735EF">
        <w:rPr>
          <w:rFonts w:ascii="Georgia" w:hAnsi="Georgia" w:cs="Georgia"/>
          <w:i/>
          <w:iCs/>
          <w:color w:val="31353A"/>
          <w:spacing w:val="-6"/>
          <w:w w:val="108"/>
          <w:sz w:val="12"/>
          <w:szCs w:val="12"/>
          <w:lang w:val="en-US"/>
        </w:rPr>
        <w:t>Question: Back to our 5-point response scale where 1 = strongly disagree and 5 = strongly agree … “My participation in VAC's Rehabilitation Program has helped me improve my quality of life.”</w:t>
      </w:r>
    </w:p>
    <w:p w14:paraId="15774AEE" w14:textId="77777777" w:rsidR="00780103" w:rsidRPr="008735EF" w:rsidRDefault="00780103" w:rsidP="00780103">
      <w:pPr>
        <w:rPr>
          <w:rFonts w:ascii="Georgia" w:hAnsi="Georgia" w:cs="Georgia"/>
          <w:i/>
          <w:iCs/>
          <w:color w:val="31353A"/>
          <w:spacing w:val="-6"/>
          <w:w w:val="108"/>
          <w:sz w:val="12"/>
          <w:szCs w:val="12"/>
          <w:lang w:val="en-US"/>
        </w:rPr>
      </w:pPr>
      <w:r w:rsidRPr="008735EF">
        <w:rPr>
          <w:rFonts w:ascii="Georgia" w:hAnsi="Georgia" w:cs="Georgia"/>
          <w:i/>
          <w:iCs/>
          <w:color w:val="31353A"/>
          <w:spacing w:val="-6"/>
          <w:w w:val="108"/>
          <w:sz w:val="12"/>
          <w:szCs w:val="12"/>
          <w:lang w:val="en-US"/>
        </w:rPr>
        <w:t xml:space="preserve">Sample size: </w:t>
      </w:r>
      <w:r>
        <w:rPr>
          <w:rFonts w:ascii="Georgia" w:hAnsi="Georgia" w:cs="Georgia"/>
          <w:i/>
          <w:iCs/>
          <w:color w:val="31353A"/>
          <w:spacing w:val="-6"/>
          <w:w w:val="108"/>
          <w:sz w:val="12"/>
          <w:szCs w:val="12"/>
          <w:lang w:val="en-US"/>
        </w:rPr>
        <w:t>312</w:t>
      </w:r>
    </w:p>
    <w:p w14:paraId="1C824376" w14:textId="77777777" w:rsidR="00780103" w:rsidRPr="008735EF" w:rsidRDefault="00780103" w:rsidP="00780103">
      <w:pPr>
        <w:rPr>
          <w:rFonts w:ascii="Georgia" w:hAnsi="Georgia" w:cs="Georgia"/>
          <w:i/>
          <w:iCs/>
          <w:color w:val="31353A"/>
          <w:spacing w:val="-6"/>
          <w:w w:val="108"/>
          <w:sz w:val="12"/>
          <w:szCs w:val="12"/>
          <w:lang w:val="en-US"/>
        </w:rPr>
      </w:pPr>
      <w:r w:rsidRPr="008735EF">
        <w:rPr>
          <w:rFonts w:ascii="Georgia" w:hAnsi="Georgia" w:cs="Georgia"/>
          <w:i/>
          <w:iCs/>
          <w:color w:val="31353A"/>
          <w:spacing w:val="-6"/>
          <w:w w:val="108"/>
          <w:sz w:val="12"/>
          <w:szCs w:val="12"/>
          <w:lang w:val="en-US"/>
        </w:rPr>
        <w:t>Framework: Respondents whose sample files indicate they are “eligible” or have “completed” rehabilitation, or respondents whose files indicate they are “active” or “in progress” with respect to vocational rehabilitation, excluding “don’t know” and refused</w:t>
      </w:r>
    </w:p>
    <w:p w14:paraId="3D72B0A7" w14:textId="4C62C5C8" w:rsidR="005D5B73" w:rsidRPr="00D11CD6" w:rsidRDefault="005D5B73" w:rsidP="00C824C2">
      <w:pPr>
        <w:pStyle w:val="VAC-Bullet"/>
        <w:numPr>
          <w:ilvl w:val="0"/>
          <w:numId w:val="0"/>
        </w:numPr>
        <w:rPr>
          <w:lang w:val="en-CA"/>
        </w:rPr>
      </w:pPr>
    </w:p>
    <w:p w14:paraId="73EFC7AA" w14:textId="0B5E8034" w:rsidR="008735EF" w:rsidRPr="00D11CD6" w:rsidRDefault="00C824C2" w:rsidP="008735EF">
      <w:pPr>
        <w:pStyle w:val="VAC-Body"/>
        <w:rPr>
          <w:b/>
          <w:bCs/>
          <w:lang w:val="en-CA"/>
        </w:rPr>
      </w:pPr>
      <w:r w:rsidRPr="00D11CD6">
        <w:rPr>
          <w:b/>
          <w:bCs/>
          <w:lang w:val="en-CA"/>
        </w:rPr>
        <w:br w:type="column"/>
      </w:r>
      <w:r w:rsidR="008735EF" w:rsidRPr="00D11CD6">
        <w:rPr>
          <w:b/>
          <w:bCs/>
          <w:lang w:val="en-CA"/>
        </w:rPr>
        <w:lastRenderedPageBreak/>
        <w:t>Fewer agree that the program helped them return to work</w:t>
      </w:r>
      <w:r w:rsidR="00EE1B0F" w:rsidRPr="00D11CD6">
        <w:rPr>
          <w:rStyle w:val="FootnoteReference"/>
          <w:b/>
          <w:bCs/>
          <w:lang w:val="en-CA"/>
        </w:rPr>
        <w:footnoteReference w:id="29"/>
      </w:r>
    </w:p>
    <w:p w14:paraId="50CBAC28" w14:textId="49353EDA" w:rsidR="008735EF" w:rsidRPr="00D11CD6" w:rsidRDefault="008735EF" w:rsidP="008735EF">
      <w:pPr>
        <w:pStyle w:val="VAC-Bullet"/>
        <w:rPr>
          <w:lang w:val="en-CA"/>
        </w:rPr>
      </w:pPr>
      <w:r w:rsidRPr="00D11CD6">
        <w:rPr>
          <w:lang w:val="en-CA"/>
        </w:rPr>
        <w:t>Only a quarter (TOP2: 24%) of respondents agree that the program helped them enter the workforce or return to their main activity.</w:t>
      </w:r>
    </w:p>
    <w:p w14:paraId="1AB91C59" w14:textId="328C4D07" w:rsidR="00666F59" w:rsidRPr="00D11CD6" w:rsidRDefault="00666F59" w:rsidP="00666F59">
      <w:pPr>
        <w:pStyle w:val="VAC-Bullet"/>
        <w:rPr>
          <w:lang w:val="en-CA"/>
        </w:rPr>
      </w:pPr>
      <w:r w:rsidRPr="00D11CD6">
        <w:rPr>
          <w:lang w:val="en-CA"/>
        </w:rPr>
        <w:t xml:space="preserve">Those </w:t>
      </w:r>
      <w:r w:rsidRPr="00D11CD6">
        <w:rPr>
          <w:b/>
          <w:bCs/>
          <w:lang w:val="en-CA"/>
        </w:rPr>
        <w:t>aged 40-59</w:t>
      </w:r>
      <w:r w:rsidRPr="00D11CD6">
        <w:rPr>
          <w:lang w:val="en-CA"/>
        </w:rPr>
        <w:t xml:space="preserve"> are</w:t>
      </w:r>
      <w:r w:rsidR="00D36A17" w:rsidRPr="00D11CD6">
        <w:rPr>
          <w:lang w:val="en-CA"/>
        </w:rPr>
        <w:t xml:space="preserve"> less likely to </w:t>
      </w:r>
      <w:r w:rsidRPr="00D11CD6">
        <w:rPr>
          <w:lang w:val="en-CA"/>
        </w:rPr>
        <w:t>agree</w:t>
      </w:r>
      <w:r w:rsidR="008D63EB" w:rsidRPr="00D11CD6">
        <w:rPr>
          <w:lang w:val="en-CA"/>
        </w:rPr>
        <w:t xml:space="preserve"> than </w:t>
      </w:r>
      <w:r w:rsidR="00D47A6F" w:rsidRPr="00D11CD6">
        <w:rPr>
          <w:lang w:val="en-CA"/>
        </w:rPr>
        <w:t>older respondents</w:t>
      </w:r>
      <w:r w:rsidR="008D63EB" w:rsidRPr="00D11CD6">
        <w:rPr>
          <w:lang w:val="en-CA"/>
        </w:rPr>
        <w:t>.</w:t>
      </w:r>
    </w:p>
    <w:p w14:paraId="30986DD9" w14:textId="57450D26" w:rsidR="008735EF" w:rsidRDefault="008735EF" w:rsidP="008735EF">
      <w:pPr>
        <w:pStyle w:val="VAC-Bullet"/>
        <w:rPr>
          <w:lang w:val="en-CA"/>
        </w:rPr>
      </w:pPr>
      <w:r w:rsidRPr="00D11CD6">
        <w:rPr>
          <w:b/>
          <w:bCs/>
          <w:lang w:val="en-CA"/>
        </w:rPr>
        <w:t>Indigenous</w:t>
      </w:r>
      <w:r w:rsidRPr="00D11CD6">
        <w:rPr>
          <w:lang w:val="en-CA"/>
        </w:rPr>
        <w:t xml:space="preserve"> respondents (TOP2: 10%) are far less likely than </w:t>
      </w:r>
      <w:r w:rsidRPr="00D11CD6">
        <w:rPr>
          <w:b/>
          <w:bCs/>
          <w:lang w:val="en-CA"/>
        </w:rPr>
        <w:t>non-Indigenous</w:t>
      </w:r>
      <w:r w:rsidRPr="00D11CD6">
        <w:rPr>
          <w:lang w:val="en-CA"/>
        </w:rPr>
        <w:t xml:space="preserve"> respondents (TOP2: 25%) to agree.</w:t>
      </w:r>
    </w:p>
    <w:p w14:paraId="0F165069" w14:textId="47CF232F" w:rsidR="0057023D" w:rsidRPr="0057023D" w:rsidRDefault="0057023D" w:rsidP="0057023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78: </w:t>
      </w:r>
      <w:r w:rsidRPr="008735EF">
        <w:rPr>
          <w:rFonts w:ascii="Georgia" w:hAnsi="Georgia" w:cs="Georgia"/>
          <w:i/>
          <w:iCs/>
          <w:color w:val="31353A"/>
          <w:spacing w:val="-6"/>
          <w:w w:val="108"/>
          <w:sz w:val="16"/>
          <w:szCs w:val="16"/>
        </w:rPr>
        <w:t xml:space="preserve">Participation in Rehabilitation Program “Helped Me Enter the Workforce” or </w:t>
      </w:r>
      <w:r>
        <w:rPr>
          <w:rFonts w:ascii="Georgia" w:hAnsi="Georgia" w:cs="Georgia"/>
          <w:i/>
          <w:iCs/>
          <w:color w:val="31353A"/>
          <w:spacing w:val="-6"/>
          <w:w w:val="108"/>
          <w:sz w:val="16"/>
          <w:szCs w:val="16"/>
        </w:rPr>
        <w:t>“</w:t>
      </w:r>
      <w:r w:rsidRPr="008735EF">
        <w:rPr>
          <w:rFonts w:ascii="Georgia" w:hAnsi="Georgia" w:cs="Georgia"/>
          <w:i/>
          <w:iCs/>
          <w:color w:val="31353A"/>
          <w:spacing w:val="-6"/>
          <w:w w:val="108"/>
          <w:sz w:val="16"/>
          <w:szCs w:val="16"/>
        </w:rPr>
        <w:t>Return to Main Activity” (%)</w:t>
      </w:r>
    </w:p>
    <w:p w14:paraId="5D25BC45" w14:textId="0BC49AE8" w:rsidR="0057023D" w:rsidRPr="008735EF" w:rsidRDefault="0057023D" w:rsidP="0057023D">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66DD92E4" wp14:editId="6E6AA18D">
            <wp:extent cx="3542030" cy="224980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42030" cy="2249805"/>
                    </a:xfrm>
                    <a:prstGeom prst="rect">
                      <a:avLst/>
                    </a:prstGeom>
                    <a:noFill/>
                  </pic:spPr>
                </pic:pic>
              </a:graphicData>
            </a:graphic>
          </wp:inline>
        </w:drawing>
      </w:r>
      <w:r w:rsidR="00C824C2" w:rsidRPr="00D11CD6">
        <w:br/>
      </w:r>
      <w:r w:rsidRPr="008735EF">
        <w:rPr>
          <w:rFonts w:ascii="Georgia" w:hAnsi="Georgia" w:cs="Georgia"/>
          <w:i/>
          <w:iCs/>
          <w:color w:val="31353A"/>
          <w:spacing w:val="-6"/>
          <w:w w:val="108"/>
          <w:sz w:val="12"/>
          <w:szCs w:val="12"/>
          <w:lang w:val="en-US"/>
        </w:rPr>
        <w:t>Question: Back to our 5-point response scale where 1 = strongly disagree and 5 = strongly agree … “My participation in the Rehabilitation program has helped me enter the workforce or return to my main activity.”</w:t>
      </w:r>
    </w:p>
    <w:p w14:paraId="0BB491BD" w14:textId="77777777" w:rsidR="0057023D" w:rsidRPr="008735EF" w:rsidRDefault="0057023D" w:rsidP="0057023D">
      <w:pPr>
        <w:rPr>
          <w:rFonts w:ascii="Georgia" w:hAnsi="Georgia" w:cs="Georgia"/>
          <w:i/>
          <w:iCs/>
          <w:color w:val="31353A"/>
          <w:spacing w:val="-6"/>
          <w:w w:val="108"/>
          <w:sz w:val="12"/>
          <w:szCs w:val="12"/>
          <w:lang w:val="en-US"/>
        </w:rPr>
      </w:pPr>
      <w:r w:rsidRPr="008735EF">
        <w:rPr>
          <w:rFonts w:ascii="Georgia" w:hAnsi="Georgia" w:cs="Georgia"/>
          <w:i/>
          <w:iCs/>
          <w:color w:val="31353A"/>
          <w:spacing w:val="-6"/>
          <w:w w:val="108"/>
          <w:sz w:val="12"/>
          <w:szCs w:val="12"/>
          <w:lang w:val="en-US"/>
        </w:rPr>
        <w:t xml:space="preserve">Sample size: </w:t>
      </w:r>
      <w:r>
        <w:rPr>
          <w:rFonts w:ascii="Georgia" w:hAnsi="Georgia" w:cs="Georgia"/>
          <w:i/>
          <w:iCs/>
          <w:color w:val="31353A"/>
          <w:spacing w:val="-6"/>
          <w:w w:val="108"/>
          <w:sz w:val="12"/>
          <w:szCs w:val="12"/>
          <w:lang w:val="en-US"/>
        </w:rPr>
        <w:t>266</w:t>
      </w:r>
    </w:p>
    <w:p w14:paraId="62BAE636" w14:textId="68ED7472" w:rsidR="008735EF" w:rsidRPr="0057023D" w:rsidRDefault="0057023D" w:rsidP="0057023D">
      <w:pPr>
        <w:rPr>
          <w:rFonts w:ascii="Georgia" w:hAnsi="Georgia" w:cs="Georgia"/>
          <w:i/>
          <w:iCs/>
          <w:color w:val="31353A"/>
          <w:spacing w:val="-6"/>
          <w:w w:val="108"/>
          <w:sz w:val="12"/>
          <w:szCs w:val="12"/>
          <w:lang w:val="en-US"/>
        </w:rPr>
      </w:pPr>
      <w:r w:rsidRPr="008735EF">
        <w:rPr>
          <w:rFonts w:ascii="Georgia" w:hAnsi="Georgia" w:cs="Georgia"/>
          <w:i/>
          <w:iCs/>
          <w:color w:val="31353A"/>
          <w:spacing w:val="-6"/>
          <w:w w:val="108"/>
          <w:sz w:val="12"/>
          <w:szCs w:val="12"/>
          <w:lang w:val="en-US"/>
        </w:rPr>
        <w:t>Framework: Respondents whose sample files indicate they are “eligible” or have “completed” rehabilitation, or respondents whose files indicate they are “active” or “in progress” with respect to vocational rehabilitation, excluding “don’t know” and refused</w:t>
      </w:r>
    </w:p>
    <w:p w14:paraId="371E914A" w14:textId="7C51A175" w:rsidR="008735EF" w:rsidRPr="00D11CD6" w:rsidRDefault="00C824C2" w:rsidP="00893172">
      <w:pPr>
        <w:pStyle w:val="VAC-Bullet"/>
        <w:numPr>
          <w:ilvl w:val="0"/>
          <w:numId w:val="0"/>
        </w:numPr>
        <w:rPr>
          <w:b/>
          <w:bCs/>
          <w:lang w:val="en-CA"/>
        </w:rPr>
      </w:pPr>
      <w:r w:rsidRPr="00D11CD6">
        <w:rPr>
          <w:b/>
          <w:bCs/>
          <w:lang w:val="en-CA"/>
        </w:rPr>
        <w:br w:type="column"/>
      </w:r>
      <w:r w:rsidR="008735EF" w:rsidRPr="00D11CD6">
        <w:rPr>
          <w:b/>
          <w:bCs/>
          <w:lang w:val="en-CA"/>
        </w:rPr>
        <w:t>Majority agree rehabilitation has benefited their</w:t>
      </w:r>
      <w:r w:rsidR="00893172" w:rsidRPr="00D11CD6">
        <w:rPr>
          <w:b/>
          <w:bCs/>
          <w:lang w:val="en-CA"/>
        </w:rPr>
        <w:t xml:space="preserve"> </w:t>
      </w:r>
      <w:r w:rsidR="008735EF" w:rsidRPr="00D11CD6">
        <w:rPr>
          <w:b/>
          <w:bCs/>
          <w:lang w:val="en-CA"/>
        </w:rPr>
        <w:t>supporters</w:t>
      </w:r>
      <w:r w:rsidR="00CF0CAD" w:rsidRPr="00D11CD6">
        <w:rPr>
          <w:rStyle w:val="FootnoteReference"/>
          <w:b/>
          <w:bCs/>
          <w:lang w:val="en-CA"/>
        </w:rPr>
        <w:footnoteReference w:id="30"/>
      </w:r>
    </w:p>
    <w:p w14:paraId="2AB89E66" w14:textId="2A306127" w:rsidR="008735EF" w:rsidRPr="00D11CD6" w:rsidRDefault="008735EF" w:rsidP="008735EF">
      <w:pPr>
        <w:pStyle w:val="VAC-Bullet"/>
        <w:rPr>
          <w:lang w:val="en-CA"/>
        </w:rPr>
      </w:pPr>
      <w:r w:rsidRPr="00D11CD6">
        <w:rPr>
          <w:lang w:val="en-CA"/>
        </w:rPr>
        <w:t>Three in five (TOP2: 5</w:t>
      </w:r>
      <w:r w:rsidR="008D63EB" w:rsidRPr="00D11CD6">
        <w:rPr>
          <w:lang w:val="en-CA"/>
        </w:rPr>
        <w:t>8</w:t>
      </w:r>
      <w:r w:rsidRPr="00D11CD6">
        <w:rPr>
          <w:lang w:val="en-CA"/>
        </w:rPr>
        <w:t xml:space="preserve">%) agree that participating in rehabilitation has been beneficial to their family </w:t>
      </w:r>
      <w:r w:rsidR="00D47A6F" w:rsidRPr="00D11CD6">
        <w:rPr>
          <w:lang w:val="en-CA"/>
        </w:rPr>
        <w:t xml:space="preserve">or </w:t>
      </w:r>
      <w:r w:rsidRPr="00D11CD6">
        <w:rPr>
          <w:lang w:val="en-CA"/>
        </w:rPr>
        <w:t xml:space="preserve">others </w:t>
      </w:r>
      <w:r w:rsidR="00D47A6F" w:rsidRPr="00D11CD6">
        <w:rPr>
          <w:lang w:val="en-CA"/>
        </w:rPr>
        <w:t xml:space="preserve">who </w:t>
      </w:r>
      <w:r w:rsidRPr="00D11CD6">
        <w:rPr>
          <w:lang w:val="en-CA"/>
        </w:rPr>
        <w:t>support them.</w:t>
      </w:r>
    </w:p>
    <w:p w14:paraId="001D8E0F" w14:textId="77777777" w:rsidR="00865A09" w:rsidRDefault="0057023D" w:rsidP="0057023D">
      <w:pPr>
        <w:rPr>
          <w:rFonts w:ascii="Georgia" w:hAnsi="Georgia" w:cs="Georgia"/>
          <w:i/>
          <w:iCs/>
          <w:color w:val="31353A"/>
          <w:spacing w:val="-6"/>
          <w:w w:val="108"/>
          <w:sz w:val="12"/>
          <w:szCs w:val="12"/>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79: </w:t>
      </w:r>
      <w:r w:rsidRPr="006F202A">
        <w:rPr>
          <w:rFonts w:ascii="Georgia" w:hAnsi="Georgia" w:cs="Georgia"/>
          <w:i/>
          <w:iCs/>
          <w:color w:val="31353A"/>
          <w:spacing w:val="-6"/>
          <w:w w:val="108"/>
          <w:sz w:val="16"/>
          <w:szCs w:val="16"/>
        </w:rPr>
        <w:t>“Participation in Rehabilitation Has Been Beneficial to My Family” or Other Supporters (%)</w:t>
      </w:r>
      <w:r w:rsidR="00C824C2" w:rsidRPr="00D11CD6">
        <w:br/>
      </w:r>
      <w:r>
        <w:rPr>
          <w:rFonts w:ascii="Georgia" w:hAnsi="Georgia" w:cs="Georgia"/>
          <w:i/>
          <w:iCs/>
          <w:noProof/>
          <w:color w:val="31353A"/>
          <w:spacing w:val="-6"/>
          <w:w w:val="108"/>
          <w:sz w:val="16"/>
          <w:szCs w:val="16"/>
        </w:rPr>
        <w:drawing>
          <wp:inline distT="0" distB="0" distL="0" distR="0" wp14:anchorId="533E515D" wp14:editId="590DB3CE">
            <wp:extent cx="3749675" cy="2609215"/>
            <wp:effectExtent l="0" t="0" r="317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C824C2" w:rsidRPr="00D11CD6">
        <w:br/>
      </w:r>
    </w:p>
    <w:p w14:paraId="28BF1C89" w14:textId="6C011207" w:rsidR="0057023D" w:rsidRPr="006F202A" w:rsidRDefault="0057023D" w:rsidP="0057023D">
      <w:pPr>
        <w:rPr>
          <w:rFonts w:ascii="Georgia" w:hAnsi="Georgia" w:cs="Georgia"/>
          <w:i/>
          <w:iCs/>
          <w:color w:val="31353A"/>
          <w:spacing w:val="-6"/>
          <w:w w:val="108"/>
          <w:sz w:val="12"/>
          <w:szCs w:val="12"/>
          <w:lang w:val="en-US"/>
        </w:rPr>
      </w:pPr>
      <w:r w:rsidRPr="006F202A">
        <w:rPr>
          <w:rFonts w:ascii="Georgia" w:hAnsi="Georgia" w:cs="Georgia"/>
          <w:i/>
          <w:iCs/>
          <w:color w:val="31353A"/>
          <w:spacing w:val="-6"/>
          <w:w w:val="108"/>
          <w:sz w:val="12"/>
          <w:szCs w:val="12"/>
          <w:lang w:val="en-US"/>
        </w:rPr>
        <w:t>Question: Back to our 5-point response scale where 1 = strongly disagree and 5 = strongly agree … “My participation in rehabilitation has been beneficial to my family or other people who support me.”</w:t>
      </w:r>
    </w:p>
    <w:p w14:paraId="46B66F0A" w14:textId="77777777" w:rsidR="0057023D" w:rsidRPr="006F202A" w:rsidRDefault="0057023D" w:rsidP="0057023D">
      <w:pPr>
        <w:rPr>
          <w:rFonts w:ascii="Georgia" w:hAnsi="Georgia" w:cs="Georgia"/>
          <w:i/>
          <w:iCs/>
          <w:color w:val="31353A"/>
          <w:spacing w:val="-6"/>
          <w:w w:val="108"/>
          <w:sz w:val="12"/>
          <w:szCs w:val="12"/>
          <w:lang w:val="en-US"/>
        </w:rPr>
      </w:pPr>
      <w:r w:rsidRPr="006F202A">
        <w:rPr>
          <w:rFonts w:ascii="Georgia" w:hAnsi="Georgia" w:cs="Georgia"/>
          <w:i/>
          <w:iCs/>
          <w:color w:val="31353A"/>
          <w:spacing w:val="-6"/>
          <w:w w:val="108"/>
          <w:sz w:val="12"/>
          <w:szCs w:val="12"/>
          <w:lang w:val="en-US"/>
        </w:rPr>
        <w:t xml:space="preserve">Sample size: </w:t>
      </w:r>
      <w:r>
        <w:rPr>
          <w:rFonts w:ascii="Georgia" w:hAnsi="Georgia" w:cs="Georgia"/>
          <w:i/>
          <w:iCs/>
          <w:color w:val="31353A"/>
          <w:spacing w:val="-6"/>
          <w:w w:val="108"/>
          <w:sz w:val="12"/>
          <w:szCs w:val="12"/>
          <w:lang w:val="en-US"/>
        </w:rPr>
        <w:t>301</w:t>
      </w:r>
    </w:p>
    <w:p w14:paraId="5FCEA01B" w14:textId="77777777" w:rsidR="0057023D" w:rsidRPr="006F202A" w:rsidRDefault="0057023D" w:rsidP="0057023D">
      <w:pPr>
        <w:rPr>
          <w:rFonts w:ascii="Georgia" w:hAnsi="Georgia" w:cs="Georgia"/>
          <w:i/>
          <w:iCs/>
          <w:color w:val="31353A"/>
          <w:spacing w:val="-6"/>
          <w:w w:val="108"/>
          <w:sz w:val="12"/>
          <w:szCs w:val="12"/>
          <w:lang w:val="en-US"/>
        </w:rPr>
      </w:pPr>
      <w:r w:rsidRPr="006F202A">
        <w:rPr>
          <w:rFonts w:ascii="Georgia" w:hAnsi="Georgia" w:cs="Georgia"/>
          <w:i/>
          <w:iCs/>
          <w:color w:val="31353A"/>
          <w:spacing w:val="-6"/>
          <w:w w:val="108"/>
          <w:sz w:val="12"/>
          <w:szCs w:val="12"/>
          <w:lang w:val="en-US"/>
        </w:rPr>
        <w:t>Framework: Respondents whose sample files indicate they are “eligible” or have “completed” rehabilitation, or respondents whose files indicate they are “active” or “in progress” with respect to vocational rehabilitation, excluding “don’t know” and refused</w:t>
      </w:r>
    </w:p>
    <w:p w14:paraId="57BAB125" w14:textId="14E124F8" w:rsidR="009E3242" w:rsidRPr="0057023D" w:rsidRDefault="009E3242" w:rsidP="0057023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02AAA0A" w14:textId="77777777" w:rsidR="009E3242" w:rsidRPr="00D11CD6" w:rsidRDefault="00C824C2" w:rsidP="009E3242">
      <w:pPr>
        <w:pStyle w:val="VAC-Body"/>
        <w:rPr>
          <w:b/>
          <w:bCs/>
          <w:lang w:val="en-CA"/>
        </w:rPr>
      </w:pPr>
      <w:r w:rsidRPr="00D11CD6">
        <w:rPr>
          <w:b/>
          <w:bCs/>
          <w:lang w:val="en-CA"/>
        </w:rPr>
        <w:br w:type="column"/>
      </w:r>
      <w:r w:rsidR="009E3242" w:rsidRPr="00D11CD6">
        <w:rPr>
          <w:b/>
          <w:bCs/>
          <w:lang w:val="en-CA"/>
        </w:rPr>
        <w:lastRenderedPageBreak/>
        <w:t>Most agree that rehabilitation was personally beneficial</w:t>
      </w:r>
      <w:bookmarkStart w:id="42" w:name="_Ref56676987"/>
      <w:r w:rsidR="009E3242" w:rsidRPr="00D11CD6">
        <w:rPr>
          <w:rStyle w:val="FootnoteReference"/>
          <w:b/>
          <w:bCs/>
          <w:lang w:val="en-CA"/>
        </w:rPr>
        <w:footnoteReference w:id="31"/>
      </w:r>
      <w:bookmarkEnd w:id="42"/>
    </w:p>
    <w:p w14:paraId="6FCA140D" w14:textId="635F463D" w:rsidR="009E3242" w:rsidRPr="00D11CD6" w:rsidRDefault="00F333F1" w:rsidP="009E3242">
      <w:pPr>
        <w:pStyle w:val="VAC-Bullet"/>
        <w:rPr>
          <w:lang w:val="en-CA"/>
        </w:rPr>
      </w:pPr>
      <w:r w:rsidRPr="00D11CD6">
        <w:rPr>
          <w:lang w:val="en-CA"/>
        </w:rPr>
        <w:t>Two-thirds</w:t>
      </w:r>
      <w:r w:rsidR="009E3242" w:rsidRPr="00D11CD6">
        <w:rPr>
          <w:lang w:val="en-CA"/>
        </w:rPr>
        <w:t xml:space="preserve"> (TOP2: 6</w:t>
      </w:r>
      <w:r w:rsidRPr="00D11CD6">
        <w:rPr>
          <w:lang w:val="en-CA"/>
        </w:rPr>
        <w:t>7</w:t>
      </w:r>
      <w:r w:rsidR="009E3242" w:rsidRPr="00D11CD6">
        <w:rPr>
          <w:lang w:val="en-CA"/>
        </w:rPr>
        <w:t>%) agree that participating in rehabilitation was beneficial to them.</w:t>
      </w:r>
    </w:p>
    <w:p w14:paraId="36702F6F" w14:textId="39EFDA3F" w:rsidR="009E3242" w:rsidRPr="00D11CD6" w:rsidRDefault="009E3242" w:rsidP="009E3242">
      <w:pPr>
        <w:pStyle w:val="VAC-Bullet"/>
        <w:rPr>
          <w:lang w:val="en-CA"/>
        </w:rPr>
      </w:pPr>
      <w:r w:rsidRPr="00D11CD6">
        <w:rPr>
          <w:lang w:val="en-CA"/>
        </w:rPr>
        <w:t xml:space="preserve">Once again, </w:t>
      </w:r>
      <w:r w:rsidR="00F333F1" w:rsidRPr="00D11CD6">
        <w:rPr>
          <w:lang w:val="en-CA"/>
        </w:rPr>
        <w:t xml:space="preserve">those </w:t>
      </w:r>
      <w:r w:rsidR="00F333F1" w:rsidRPr="00D11CD6">
        <w:rPr>
          <w:b/>
          <w:bCs/>
          <w:lang w:val="en-CA"/>
        </w:rPr>
        <w:t>aged 60</w:t>
      </w:r>
      <w:r w:rsidR="008169C7" w:rsidRPr="00D11CD6">
        <w:rPr>
          <w:b/>
          <w:bCs/>
          <w:lang w:val="en-CA"/>
        </w:rPr>
        <w:t xml:space="preserve"> and older</w:t>
      </w:r>
      <w:r w:rsidR="00F333F1" w:rsidRPr="00D11CD6">
        <w:rPr>
          <w:lang w:val="en-CA"/>
        </w:rPr>
        <w:t xml:space="preserve"> (TOP2: 80%) are more likely to agree than those</w:t>
      </w:r>
      <w:r w:rsidR="00D47A6F" w:rsidRPr="00D11CD6">
        <w:rPr>
          <w:lang w:val="en-CA"/>
        </w:rPr>
        <w:t xml:space="preserve"> </w:t>
      </w:r>
      <w:r w:rsidR="006775D6" w:rsidRPr="00D11CD6">
        <w:rPr>
          <w:lang w:val="en-CA"/>
        </w:rPr>
        <w:t xml:space="preserve">between the ages of </w:t>
      </w:r>
      <w:r w:rsidR="00864B33" w:rsidRPr="00D11CD6">
        <w:rPr>
          <w:lang w:val="en-CA"/>
        </w:rPr>
        <w:t>40</w:t>
      </w:r>
      <w:r w:rsidR="006775D6" w:rsidRPr="00D11CD6">
        <w:rPr>
          <w:lang w:val="en-CA"/>
        </w:rPr>
        <w:t xml:space="preserve"> and 59</w:t>
      </w:r>
      <w:r w:rsidR="00864B33" w:rsidRPr="00D11CD6">
        <w:rPr>
          <w:lang w:val="en-CA"/>
        </w:rPr>
        <w:t xml:space="preserve"> (TOP2: 63%)</w:t>
      </w:r>
      <w:r w:rsidR="006775D6" w:rsidRPr="00D11CD6">
        <w:rPr>
          <w:lang w:val="en-CA"/>
        </w:rPr>
        <w:t>.</w:t>
      </w:r>
      <w:r w:rsidR="00F333F1" w:rsidRPr="00D11CD6">
        <w:rPr>
          <w:lang w:val="en-CA"/>
        </w:rPr>
        <w:t xml:space="preserve"> </w:t>
      </w:r>
    </w:p>
    <w:p w14:paraId="1E277D5D" w14:textId="77777777" w:rsidR="00865A09" w:rsidRDefault="007D6FD0" w:rsidP="007D6FD0">
      <w:pPr>
        <w:rPr>
          <w:rFonts w:ascii="Georgia" w:hAnsi="Georgia" w:cs="Georgia"/>
          <w:i/>
          <w:iCs/>
          <w:color w:val="31353A"/>
          <w:spacing w:val="-6"/>
          <w:w w:val="108"/>
          <w:sz w:val="12"/>
          <w:szCs w:val="12"/>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80: </w:t>
      </w:r>
      <w:r w:rsidRPr="00CF3A72">
        <w:rPr>
          <w:rFonts w:ascii="Georgia" w:hAnsi="Georgia" w:cs="Georgia"/>
          <w:i/>
          <w:iCs/>
          <w:color w:val="31353A"/>
          <w:spacing w:val="-6"/>
          <w:w w:val="108"/>
          <w:sz w:val="16"/>
          <w:szCs w:val="16"/>
          <w:lang w:val="en-US"/>
        </w:rPr>
        <w:t>“My Participation in Rehabilitation Was Beneficial to Me” (%)</w:t>
      </w:r>
      <w:r w:rsidR="00C824C2" w:rsidRPr="00D11CD6">
        <w:br/>
      </w:r>
      <w:r>
        <w:rPr>
          <w:rFonts w:ascii="Georgia" w:hAnsi="Georgia" w:cs="Georgia"/>
          <w:i/>
          <w:iCs/>
          <w:noProof/>
          <w:color w:val="31353A"/>
          <w:spacing w:val="-6"/>
          <w:w w:val="108"/>
          <w:sz w:val="16"/>
          <w:szCs w:val="16"/>
          <w:lang w:val="en-US"/>
        </w:rPr>
        <w:drawing>
          <wp:inline distT="0" distB="0" distL="0" distR="0" wp14:anchorId="11548751" wp14:editId="449F68DC">
            <wp:extent cx="3749675" cy="2609215"/>
            <wp:effectExtent l="0" t="0" r="317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C824C2" w:rsidRPr="00D11CD6">
        <w:br/>
      </w:r>
    </w:p>
    <w:p w14:paraId="0AD3E703" w14:textId="5B065CEB" w:rsidR="007D6FD0" w:rsidRPr="00CF3A72" w:rsidRDefault="007D6FD0" w:rsidP="007D6FD0">
      <w:pPr>
        <w:rPr>
          <w:rFonts w:ascii="Georgia" w:hAnsi="Georgia" w:cs="Georgia"/>
          <w:i/>
          <w:iCs/>
          <w:color w:val="31353A"/>
          <w:spacing w:val="-6"/>
          <w:w w:val="108"/>
          <w:sz w:val="12"/>
          <w:szCs w:val="12"/>
          <w:lang w:val="en-US"/>
        </w:rPr>
      </w:pPr>
      <w:r w:rsidRPr="00CF3A72">
        <w:rPr>
          <w:rFonts w:ascii="Georgia" w:hAnsi="Georgia" w:cs="Georgia"/>
          <w:i/>
          <w:iCs/>
          <w:color w:val="31353A"/>
          <w:spacing w:val="-6"/>
          <w:w w:val="108"/>
          <w:sz w:val="12"/>
          <w:szCs w:val="12"/>
          <w:lang w:val="en-US"/>
        </w:rPr>
        <w:t>Question: Back to our 5-point response scale where 1 = strongly disagree and 5 = strongly agree … “My participation in rehabilitation was beneficial to me.”</w:t>
      </w:r>
    </w:p>
    <w:p w14:paraId="7E520918" w14:textId="77777777" w:rsidR="007D6FD0" w:rsidRPr="00CF3A72" w:rsidRDefault="007D6FD0" w:rsidP="007D6FD0">
      <w:pPr>
        <w:rPr>
          <w:rFonts w:ascii="Georgia" w:hAnsi="Georgia" w:cs="Georgia"/>
          <w:i/>
          <w:iCs/>
          <w:color w:val="31353A"/>
          <w:spacing w:val="-6"/>
          <w:w w:val="108"/>
          <w:sz w:val="12"/>
          <w:szCs w:val="12"/>
          <w:lang w:val="en-US"/>
        </w:rPr>
      </w:pPr>
      <w:r w:rsidRPr="00CF3A72">
        <w:rPr>
          <w:rFonts w:ascii="Georgia" w:hAnsi="Georgia" w:cs="Georgia"/>
          <w:i/>
          <w:iCs/>
          <w:color w:val="31353A"/>
          <w:spacing w:val="-6"/>
          <w:w w:val="108"/>
          <w:sz w:val="12"/>
          <w:szCs w:val="12"/>
          <w:lang w:val="en-US"/>
        </w:rPr>
        <w:t xml:space="preserve">Sample size: </w:t>
      </w:r>
      <w:r>
        <w:rPr>
          <w:rFonts w:ascii="Georgia" w:hAnsi="Georgia" w:cs="Georgia"/>
          <w:i/>
          <w:iCs/>
          <w:color w:val="31353A"/>
          <w:spacing w:val="-6"/>
          <w:w w:val="108"/>
          <w:sz w:val="12"/>
          <w:szCs w:val="12"/>
          <w:lang w:val="en-US"/>
        </w:rPr>
        <w:t>312</w:t>
      </w:r>
    </w:p>
    <w:p w14:paraId="2C33E7F7" w14:textId="77777777" w:rsidR="007D6FD0" w:rsidRPr="00CF3A72" w:rsidRDefault="007D6FD0" w:rsidP="007D6FD0">
      <w:pPr>
        <w:rPr>
          <w:rFonts w:ascii="Georgia" w:hAnsi="Georgia" w:cs="Georgia"/>
          <w:i/>
          <w:iCs/>
          <w:color w:val="31353A"/>
          <w:spacing w:val="-6"/>
          <w:w w:val="108"/>
          <w:sz w:val="12"/>
          <w:szCs w:val="12"/>
          <w:lang w:val="en-US"/>
        </w:rPr>
      </w:pPr>
      <w:r w:rsidRPr="00CF3A72">
        <w:rPr>
          <w:rFonts w:ascii="Georgia" w:hAnsi="Georgia" w:cs="Georgia"/>
          <w:i/>
          <w:iCs/>
          <w:color w:val="31353A"/>
          <w:spacing w:val="-6"/>
          <w:w w:val="108"/>
          <w:sz w:val="12"/>
          <w:szCs w:val="12"/>
          <w:lang w:val="en-US"/>
        </w:rPr>
        <w:t>Framework: Respondents whose sample files indicate they are “eligible” or have “completed” rehabilitation, or respondents whose files indicate they are “active” or “in progress” with respect to vocational rehabilitation, excluding “don’t know” and refused</w:t>
      </w:r>
    </w:p>
    <w:p w14:paraId="08D880C8" w14:textId="5E56A726" w:rsidR="009E3242" w:rsidRPr="007D6FD0" w:rsidRDefault="009E3242" w:rsidP="007D6F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4D128C2" w14:textId="62AC0F5F" w:rsidR="00CF3A72" w:rsidRPr="00D11CD6" w:rsidRDefault="00CF0CAD" w:rsidP="00C824C2">
      <w:pPr>
        <w:pStyle w:val="VAC-Bullet"/>
        <w:numPr>
          <w:ilvl w:val="0"/>
          <w:numId w:val="0"/>
        </w:numPr>
        <w:rPr>
          <w:b/>
          <w:bCs/>
          <w:lang w:val="en-CA"/>
        </w:rPr>
      </w:pPr>
      <w:r w:rsidRPr="00D11CD6">
        <w:rPr>
          <w:b/>
          <w:bCs/>
          <w:lang w:val="en-CA"/>
        </w:rPr>
        <w:br w:type="column"/>
      </w:r>
      <w:r w:rsidR="00CF3A72" w:rsidRPr="00D11CD6">
        <w:rPr>
          <w:b/>
          <w:bCs/>
          <w:lang w:val="en-CA"/>
        </w:rPr>
        <w:t>Level of participation generally perceived as reasonable</w:t>
      </w:r>
      <w:r w:rsidRPr="00D11CD6">
        <w:rPr>
          <w:rStyle w:val="FootnoteReference"/>
          <w:b/>
          <w:bCs/>
          <w:lang w:val="en-CA"/>
        </w:rPr>
        <w:footnoteReference w:id="32"/>
      </w:r>
    </w:p>
    <w:p w14:paraId="17158BD9" w14:textId="77777777" w:rsidR="00CF3A72" w:rsidRPr="00D11CD6" w:rsidRDefault="00CF3A72" w:rsidP="00CF3A72">
      <w:pPr>
        <w:pStyle w:val="VAC-Bullet"/>
        <w:rPr>
          <w:lang w:val="en-CA"/>
        </w:rPr>
      </w:pPr>
      <w:r w:rsidRPr="00D11CD6">
        <w:rPr>
          <w:lang w:val="en-CA"/>
        </w:rPr>
        <w:t>Four in five (TOP2: 78%) respondents agree that the level of participation expected of them in the rehabilitation program was reasonable.</w:t>
      </w:r>
    </w:p>
    <w:p w14:paraId="30A2B091" w14:textId="6DA45AE8" w:rsidR="00CF3A72" w:rsidRPr="00D11CD6" w:rsidRDefault="00CF3A72" w:rsidP="00CF3A72">
      <w:pPr>
        <w:pStyle w:val="VAC-Bullet"/>
        <w:rPr>
          <w:lang w:val="en-CA"/>
        </w:rPr>
      </w:pPr>
      <w:r w:rsidRPr="00D11CD6">
        <w:rPr>
          <w:lang w:val="en-CA"/>
        </w:rPr>
        <w:t xml:space="preserve">Respondents </w:t>
      </w:r>
      <w:r w:rsidRPr="00D11CD6">
        <w:rPr>
          <w:b/>
          <w:bCs/>
          <w:lang w:val="en-CA"/>
        </w:rPr>
        <w:t xml:space="preserve">aged 60–69 </w:t>
      </w:r>
      <w:r w:rsidRPr="00D11CD6">
        <w:rPr>
          <w:lang w:val="en-CA"/>
        </w:rPr>
        <w:t xml:space="preserve">are </w:t>
      </w:r>
      <w:r w:rsidR="008A64A6" w:rsidRPr="00D11CD6">
        <w:rPr>
          <w:lang w:val="en-CA"/>
        </w:rPr>
        <w:t>more</w:t>
      </w:r>
      <w:r w:rsidR="005504CD" w:rsidRPr="00D11CD6">
        <w:rPr>
          <w:lang w:val="en-CA"/>
        </w:rPr>
        <w:t xml:space="preserve"> </w:t>
      </w:r>
      <w:r w:rsidRPr="00D11CD6">
        <w:rPr>
          <w:lang w:val="en-CA"/>
        </w:rPr>
        <w:t>likely to agree</w:t>
      </w:r>
      <w:r w:rsidR="008A64A6" w:rsidRPr="00D11CD6">
        <w:rPr>
          <w:lang w:val="en-CA"/>
        </w:rPr>
        <w:t xml:space="preserve"> than those </w:t>
      </w:r>
      <w:r w:rsidR="008A64A6" w:rsidRPr="00D11CD6">
        <w:rPr>
          <w:b/>
          <w:bCs/>
          <w:lang w:val="en-CA"/>
        </w:rPr>
        <w:t>aged 40-49</w:t>
      </w:r>
      <w:r w:rsidR="008A64A6" w:rsidRPr="00D11CD6">
        <w:rPr>
          <w:lang w:val="en-CA"/>
        </w:rPr>
        <w:t>.</w:t>
      </w:r>
    </w:p>
    <w:p w14:paraId="6FDF01A6" w14:textId="2334F65E" w:rsidR="007D6FD0" w:rsidRPr="007D6FD0" w:rsidRDefault="007D6FD0" w:rsidP="007D6F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81: “</w:t>
      </w:r>
      <w:r w:rsidRPr="00CF3A72">
        <w:rPr>
          <w:rFonts w:ascii="Georgia" w:hAnsi="Georgia" w:cs="Georgia"/>
          <w:i/>
          <w:iCs/>
          <w:color w:val="31353A"/>
          <w:spacing w:val="-6"/>
          <w:w w:val="108"/>
          <w:sz w:val="16"/>
          <w:szCs w:val="16"/>
          <w:lang w:val="en-US"/>
        </w:rPr>
        <w:t>Level of Participation Expected of Me in the Rehabilitation Program Was Reasonable” (%)</w:t>
      </w:r>
    </w:p>
    <w:p w14:paraId="6C5C6F02" w14:textId="4DFB318F" w:rsidR="009E3242" w:rsidRPr="00D11CD6" w:rsidRDefault="007D6FD0" w:rsidP="00C824C2">
      <w:pPr>
        <w:pStyle w:val="VAC-Bullet"/>
        <w:numPr>
          <w:ilvl w:val="0"/>
          <w:numId w:val="0"/>
        </w:numPr>
        <w:rPr>
          <w:lang w:val="en-CA"/>
        </w:rPr>
      </w:pPr>
      <w:r>
        <w:rPr>
          <w:noProof/>
          <w:lang w:val="en-CA"/>
        </w:rPr>
        <w:drawing>
          <wp:inline distT="0" distB="0" distL="0" distR="0" wp14:anchorId="7B14CBE8" wp14:editId="75E0D93F">
            <wp:extent cx="3749675" cy="2609215"/>
            <wp:effectExtent l="0" t="0" r="317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C824C2" w:rsidRPr="00D11CD6">
        <w:rPr>
          <w:lang w:val="en-CA"/>
        </w:rPr>
        <w:br/>
      </w:r>
      <w:r w:rsidR="009E3242" w:rsidRPr="00D11CD6">
        <w:rPr>
          <w:noProof/>
          <w:lang w:val="en-CA"/>
        </w:rPr>
        <mc:AlternateContent>
          <mc:Choice Requires="wps">
            <w:drawing>
              <wp:inline distT="0" distB="0" distL="0" distR="0" wp14:anchorId="35C71BF6" wp14:editId="328878B8">
                <wp:extent cx="3409225" cy="805660"/>
                <wp:effectExtent l="0" t="0" r="1270" b="0"/>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225" cy="805660"/>
                        </a:xfrm>
                        <a:prstGeom prst="rect">
                          <a:avLst/>
                        </a:prstGeom>
                        <a:solidFill>
                          <a:srgbClr val="FFFFFF"/>
                        </a:solidFill>
                        <a:ln w="9525">
                          <a:noFill/>
                          <a:miter lim="800000"/>
                          <a:headEnd/>
                          <a:tailEnd/>
                        </a:ln>
                      </wps:spPr>
                      <wps:txbx>
                        <w:txbxContent>
                          <w:p w14:paraId="473C8160" w14:textId="77777777" w:rsidR="00032754" w:rsidRPr="00CF3A72" w:rsidRDefault="00032754" w:rsidP="009E3242">
                            <w:pPr>
                              <w:rPr>
                                <w:rFonts w:ascii="Georgia" w:hAnsi="Georgia" w:cs="Georgia"/>
                                <w:i/>
                                <w:iCs/>
                                <w:color w:val="31353A"/>
                                <w:spacing w:val="-6"/>
                                <w:w w:val="108"/>
                                <w:sz w:val="12"/>
                                <w:szCs w:val="12"/>
                                <w:lang w:val="en-US"/>
                              </w:rPr>
                            </w:pPr>
                            <w:r w:rsidRPr="00CF3A72">
                              <w:rPr>
                                <w:rFonts w:ascii="Georgia" w:hAnsi="Georgia" w:cs="Georgia"/>
                                <w:i/>
                                <w:iCs/>
                                <w:color w:val="31353A"/>
                                <w:spacing w:val="-6"/>
                                <w:w w:val="108"/>
                                <w:sz w:val="12"/>
                                <w:szCs w:val="12"/>
                                <w:lang w:val="en-US"/>
                              </w:rPr>
                              <w:t>Question: Back to our 5-point response scale where 1 = strongly disagree and 5 = strongly agree … “The level of participation in the Rehabilitation program that was expected of me was reasonable.”</w:t>
                            </w:r>
                          </w:p>
                          <w:p w14:paraId="773C1690" w14:textId="19F01678" w:rsidR="00032754" w:rsidRPr="00CF3A72" w:rsidRDefault="00032754" w:rsidP="009E3242">
                            <w:pPr>
                              <w:rPr>
                                <w:rFonts w:ascii="Georgia" w:hAnsi="Georgia" w:cs="Georgia"/>
                                <w:i/>
                                <w:iCs/>
                                <w:color w:val="31353A"/>
                                <w:spacing w:val="-6"/>
                                <w:w w:val="108"/>
                                <w:sz w:val="12"/>
                                <w:szCs w:val="12"/>
                                <w:lang w:val="en-US"/>
                              </w:rPr>
                            </w:pPr>
                            <w:r w:rsidRPr="00CF3A72">
                              <w:rPr>
                                <w:rFonts w:ascii="Georgia" w:hAnsi="Georgia" w:cs="Georgia"/>
                                <w:i/>
                                <w:iCs/>
                                <w:color w:val="31353A"/>
                                <w:spacing w:val="-6"/>
                                <w:w w:val="108"/>
                                <w:sz w:val="12"/>
                                <w:szCs w:val="12"/>
                                <w:lang w:val="en-US"/>
                              </w:rPr>
                              <w:t xml:space="preserve">Sample size: </w:t>
                            </w:r>
                            <w:r w:rsidR="00F333F1">
                              <w:rPr>
                                <w:rFonts w:ascii="Georgia" w:hAnsi="Georgia" w:cs="Georgia"/>
                                <w:i/>
                                <w:iCs/>
                                <w:color w:val="31353A"/>
                                <w:spacing w:val="-6"/>
                                <w:w w:val="108"/>
                                <w:sz w:val="12"/>
                                <w:szCs w:val="12"/>
                                <w:lang w:val="en-US"/>
                              </w:rPr>
                              <w:t>307</w:t>
                            </w:r>
                          </w:p>
                          <w:p w14:paraId="573A9895" w14:textId="77777777" w:rsidR="00032754" w:rsidRPr="00CF3A72" w:rsidRDefault="00032754" w:rsidP="009E3242">
                            <w:pPr>
                              <w:rPr>
                                <w:rFonts w:ascii="Georgia" w:hAnsi="Georgia" w:cs="Georgia"/>
                                <w:i/>
                                <w:iCs/>
                                <w:color w:val="31353A"/>
                                <w:spacing w:val="-6"/>
                                <w:w w:val="108"/>
                                <w:sz w:val="12"/>
                                <w:szCs w:val="12"/>
                                <w:lang w:val="en-US"/>
                              </w:rPr>
                            </w:pPr>
                            <w:r w:rsidRPr="00CF3A72">
                              <w:rPr>
                                <w:rFonts w:ascii="Georgia" w:hAnsi="Georgia" w:cs="Georgia"/>
                                <w:i/>
                                <w:iCs/>
                                <w:color w:val="31353A"/>
                                <w:spacing w:val="-6"/>
                                <w:w w:val="108"/>
                                <w:sz w:val="12"/>
                                <w:szCs w:val="12"/>
                                <w:lang w:val="en-US"/>
                              </w:rPr>
                              <w:t>Framework: Respondents whose sample files indicate they are “eligible” or have “completed” rehabilitation, or respondents whose files indicate they are “active” or “in progress” with respect to vocational rehabilitation, excluding “don’t know” and refused</w:t>
                            </w:r>
                          </w:p>
                        </w:txbxContent>
                      </wps:txbx>
                      <wps:bodyPr rot="0" vert="horz" wrap="square" lIns="91440" tIns="45720" rIns="91440" bIns="45720" anchor="t" anchorCtr="0">
                        <a:noAutofit/>
                      </wps:bodyPr>
                    </wps:wsp>
                  </a:graphicData>
                </a:graphic>
              </wp:inline>
            </w:drawing>
          </mc:Choice>
          <mc:Fallback>
            <w:pict>
              <v:shape w14:anchorId="35C71BF6" id="Text Box 475" o:spid="_x0000_s1027" type="#_x0000_t202" style="width:268.45pt;height:6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" stroked="f">
                <v:textbox>
                  <w:txbxContent>
                    <w:p w14:paraId="473C8160" w14:textId="77777777" w:rsidR="00032754" w:rsidRPr="00CF3A72" w:rsidRDefault="00032754" w:rsidP="009E3242">
                      <w:pPr>
                        <w:rPr>
                          <w:rFonts w:ascii="Georgia" w:hAnsi="Georgia" w:cs="Georgia"/>
                          <w:i/>
                          <w:iCs/>
                          <w:color w:val="31353A"/>
                          <w:spacing w:val="-6"/>
                          <w:w w:val="108"/>
                          <w:sz w:val="12"/>
                          <w:szCs w:val="12"/>
                          <w:lang w:val="en-US"/>
                        </w:rPr>
                      </w:pPr>
                      <w:r w:rsidRPr="00CF3A72">
                        <w:rPr>
                          <w:rFonts w:ascii="Georgia" w:hAnsi="Georgia" w:cs="Georgia"/>
                          <w:i/>
                          <w:iCs/>
                          <w:color w:val="31353A"/>
                          <w:spacing w:val="-6"/>
                          <w:w w:val="108"/>
                          <w:sz w:val="12"/>
                          <w:szCs w:val="12"/>
                          <w:lang w:val="en-US"/>
                        </w:rPr>
                        <w:t>Question: Back to our 5-point response scale where 1 = strongly disagree and 5 = strongly agree … “The level of participation in the Rehabilitation program that was expected of me was reasonable.”</w:t>
                      </w:r>
                    </w:p>
                    <w:p w14:paraId="773C1690" w14:textId="19F01678" w:rsidR="00032754" w:rsidRPr="00CF3A72" w:rsidRDefault="00032754" w:rsidP="009E3242">
                      <w:pPr>
                        <w:rPr>
                          <w:rFonts w:ascii="Georgia" w:hAnsi="Georgia" w:cs="Georgia"/>
                          <w:i/>
                          <w:iCs/>
                          <w:color w:val="31353A"/>
                          <w:spacing w:val="-6"/>
                          <w:w w:val="108"/>
                          <w:sz w:val="12"/>
                          <w:szCs w:val="12"/>
                          <w:lang w:val="en-US"/>
                        </w:rPr>
                      </w:pPr>
                      <w:r w:rsidRPr="00CF3A72">
                        <w:rPr>
                          <w:rFonts w:ascii="Georgia" w:hAnsi="Georgia" w:cs="Georgia"/>
                          <w:i/>
                          <w:iCs/>
                          <w:color w:val="31353A"/>
                          <w:spacing w:val="-6"/>
                          <w:w w:val="108"/>
                          <w:sz w:val="12"/>
                          <w:szCs w:val="12"/>
                          <w:lang w:val="en-US"/>
                        </w:rPr>
                        <w:t xml:space="preserve">Sample size: </w:t>
                      </w:r>
                      <w:r w:rsidR="00F333F1">
                        <w:rPr>
                          <w:rFonts w:ascii="Georgia" w:hAnsi="Georgia" w:cs="Georgia"/>
                          <w:i/>
                          <w:iCs/>
                          <w:color w:val="31353A"/>
                          <w:spacing w:val="-6"/>
                          <w:w w:val="108"/>
                          <w:sz w:val="12"/>
                          <w:szCs w:val="12"/>
                          <w:lang w:val="en-US"/>
                        </w:rPr>
                        <w:t>307</w:t>
                      </w:r>
                    </w:p>
                    <w:p w14:paraId="573A9895" w14:textId="77777777" w:rsidR="00032754" w:rsidRPr="00CF3A72" w:rsidRDefault="00032754" w:rsidP="009E3242">
                      <w:pPr>
                        <w:rPr>
                          <w:rFonts w:ascii="Georgia" w:hAnsi="Georgia" w:cs="Georgia"/>
                          <w:i/>
                          <w:iCs/>
                          <w:color w:val="31353A"/>
                          <w:spacing w:val="-6"/>
                          <w:w w:val="108"/>
                          <w:sz w:val="12"/>
                          <w:szCs w:val="12"/>
                          <w:lang w:val="en-US"/>
                        </w:rPr>
                      </w:pPr>
                      <w:r w:rsidRPr="00CF3A72">
                        <w:rPr>
                          <w:rFonts w:ascii="Georgia" w:hAnsi="Georgia" w:cs="Georgia"/>
                          <w:i/>
                          <w:iCs/>
                          <w:color w:val="31353A"/>
                          <w:spacing w:val="-6"/>
                          <w:w w:val="108"/>
                          <w:sz w:val="12"/>
                          <w:szCs w:val="12"/>
                          <w:lang w:val="en-US"/>
                        </w:rPr>
                        <w:t>Framework: Respondents whose sample files indicate they are “eligible” or have “completed” rehabilitation, or respondents whose files indicate they are “active” or “in progress” with respect to vocational rehabilitation, excluding “don’t know” and refused</w:t>
                      </w:r>
                    </w:p>
                  </w:txbxContent>
                </v:textbox>
                <w10:anchorlock/>
              </v:shape>
            </w:pict>
          </mc:Fallback>
        </mc:AlternateContent>
      </w:r>
    </w:p>
    <w:p w14:paraId="311B92BE" w14:textId="600B9832" w:rsidR="00CF3A72" w:rsidRPr="00D11CD6" w:rsidRDefault="00CF0CAD" w:rsidP="00CF3A72">
      <w:pPr>
        <w:pStyle w:val="VAC-Body"/>
        <w:rPr>
          <w:b/>
          <w:bCs/>
          <w:lang w:val="en-CA"/>
        </w:rPr>
      </w:pPr>
      <w:r w:rsidRPr="00D11CD6">
        <w:rPr>
          <w:b/>
          <w:bCs/>
          <w:lang w:val="en-CA"/>
        </w:rPr>
        <w:br w:type="column"/>
      </w:r>
      <w:r w:rsidR="00CF3A72" w:rsidRPr="00D11CD6">
        <w:rPr>
          <w:b/>
          <w:bCs/>
          <w:lang w:val="en-CA"/>
        </w:rPr>
        <w:lastRenderedPageBreak/>
        <w:t xml:space="preserve">Vast majority agree that they tried hard to follow their </w:t>
      </w:r>
      <w:r w:rsidR="009E0183" w:rsidRPr="00D11CD6">
        <w:rPr>
          <w:b/>
          <w:bCs/>
          <w:lang w:val="en-CA"/>
        </w:rPr>
        <w:t>r</w:t>
      </w:r>
      <w:r w:rsidR="008D7636" w:rsidRPr="00D11CD6">
        <w:rPr>
          <w:b/>
          <w:bCs/>
          <w:lang w:val="en-CA"/>
        </w:rPr>
        <w:t xml:space="preserve">ehabilitation </w:t>
      </w:r>
      <w:r w:rsidR="00CF3A72" w:rsidRPr="00D11CD6">
        <w:rPr>
          <w:b/>
          <w:bCs/>
          <w:lang w:val="en-CA"/>
        </w:rPr>
        <w:t>plan</w:t>
      </w:r>
      <w:r w:rsidRPr="00D11CD6">
        <w:rPr>
          <w:rStyle w:val="FootnoteReference"/>
          <w:b/>
          <w:bCs/>
          <w:lang w:val="en-CA"/>
        </w:rPr>
        <w:footnoteReference w:id="33"/>
      </w:r>
    </w:p>
    <w:p w14:paraId="09D955F9" w14:textId="3A862D00" w:rsidR="00CF3A72" w:rsidRPr="00D11CD6" w:rsidRDefault="00CF3A72" w:rsidP="00CF3A72">
      <w:pPr>
        <w:pStyle w:val="VAC-Bullet"/>
        <w:rPr>
          <w:lang w:val="en-CA"/>
        </w:rPr>
      </w:pPr>
      <w:r w:rsidRPr="00D11CD6">
        <w:rPr>
          <w:lang w:val="en-CA"/>
        </w:rPr>
        <w:t xml:space="preserve">Nine in </w:t>
      </w:r>
      <w:r w:rsidR="00A73E3A" w:rsidRPr="00D11CD6">
        <w:rPr>
          <w:lang w:val="en-CA"/>
        </w:rPr>
        <w:t>ten</w:t>
      </w:r>
      <w:r w:rsidRPr="00D11CD6">
        <w:rPr>
          <w:lang w:val="en-CA"/>
        </w:rPr>
        <w:t xml:space="preserve"> (TOP2: 90%) respondents say they tried hard to follow their rehabilitation plan.</w:t>
      </w:r>
    </w:p>
    <w:p w14:paraId="3DF433E1" w14:textId="5CAE973A" w:rsidR="007D6FD0" w:rsidRPr="007D6FD0" w:rsidRDefault="007D6FD0" w:rsidP="007D6F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82: </w:t>
      </w:r>
      <w:r w:rsidRPr="00941861">
        <w:rPr>
          <w:rFonts w:ascii="Georgia" w:hAnsi="Georgia" w:cs="Georgia"/>
          <w:i/>
          <w:iCs/>
          <w:color w:val="31353A"/>
          <w:spacing w:val="-6"/>
          <w:w w:val="108"/>
          <w:sz w:val="16"/>
          <w:szCs w:val="16"/>
          <w:lang w:val="en-US"/>
        </w:rPr>
        <w:t xml:space="preserve">“I Tried Hard </w:t>
      </w:r>
      <w:proofErr w:type="gramStart"/>
      <w:r w:rsidRPr="00941861">
        <w:rPr>
          <w:rFonts w:ascii="Georgia" w:hAnsi="Georgia" w:cs="Georgia"/>
          <w:i/>
          <w:iCs/>
          <w:color w:val="31353A"/>
          <w:spacing w:val="-6"/>
          <w:w w:val="108"/>
          <w:sz w:val="16"/>
          <w:szCs w:val="16"/>
          <w:lang w:val="en-US"/>
        </w:rPr>
        <w:t>To</w:t>
      </w:r>
      <w:proofErr w:type="gramEnd"/>
      <w:r w:rsidRPr="00941861">
        <w:rPr>
          <w:rFonts w:ascii="Georgia" w:hAnsi="Georgia" w:cs="Georgia"/>
          <w:i/>
          <w:iCs/>
          <w:color w:val="31353A"/>
          <w:spacing w:val="-6"/>
          <w:w w:val="108"/>
          <w:sz w:val="16"/>
          <w:szCs w:val="16"/>
          <w:lang w:val="en-US"/>
        </w:rPr>
        <w:t xml:space="preserve"> Follow My Rehabilitation Plan” (%)</w:t>
      </w:r>
    </w:p>
    <w:p w14:paraId="371B26DF" w14:textId="77777777" w:rsidR="00865A09" w:rsidRDefault="00865A09" w:rsidP="00865A09">
      <w:pPr>
        <w:rPr>
          <w:rFonts w:ascii="Georgia" w:hAnsi="Georgia" w:cs="Georgia"/>
          <w:i/>
          <w:iCs/>
          <w:color w:val="31353A"/>
          <w:spacing w:val="-6"/>
          <w:w w:val="108"/>
          <w:sz w:val="12"/>
          <w:szCs w:val="12"/>
          <w:lang w:val="en-US"/>
        </w:rPr>
      </w:pPr>
      <w:r>
        <w:rPr>
          <w:noProof/>
        </w:rPr>
        <w:drawing>
          <wp:inline distT="0" distB="0" distL="0" distR="0" wp14:anchorId="457FDA3D" wp14:editId="1508E583">
            <wp:extent cx="3749675" cy="2609215"/>
            <wp:effectExtent l="0" t="0" r="317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C824C2" w:rsidRPr="00D11CD6">
        <w:br/>
      </w:r>
    </w:p>
    <w:p w14:paraId="254A4ECC" w14:textId="6079AE28" w:rsidR="00865A09" w:rsidRPr="00941861" w:rsidRDefault="00865A09" w:rsidP="00865A09">
      <w:pPr>
        <w:rPr>
          <w:rFonts w:ascii="Georgia" w:hAnsi="Georgia" w:cs="Georgia"/>
          <w:i/>
          <w:iCs/>
          <w:color w:val="31353A"/>
          <w:spacing w:val="-6"/>
          <w:w w:val="108"/>
          <w:sz w:val="12"/>
          <w:szCs w:val="12"/>
          <w:lang w:val="en-US"/>
        </w:rPr>
      </w:pPr>
      <w:r w:rsidRPr="00941861">
        <w:rPr>
          <w:rFonts w:ascii="Georgia" w:hAnsi="Georgia" w:cs="Georgia"/>
          <w:i/>
          <w:iCs/>
          <w:color w:val="31353A"/>
          <w:spacing w:val="-6"/>
          <w:w w:val="108"/>
          <w:sz w:val="12"/>
          <w:szCs w:val="12"/>
          <w:lang w:val="en-US"/>
        </w:rPr>
        <w:t>Question: Back to our 5-point response scale where 1 = strongly disagree and 5 = strongly agree … “I tried hard to follow my rehabilitation plan.”</w:t>
      </w:r>
    </w:p>
    <w:p w14:paraId="2EBD9B96" w14:textId="77777777" w:rsidR="00865A09" w:rsidRPr="00941861" w:rsidRDefault="00865A09" w:rsidP="00865A09">
      <w:pPr>
        <w:rPr>
          <w:rFonts w:ascii="Georgia" w:hAnsi="Georgia" w:cs="Georgia"/>
          <w:i/>
          <w:iCs/>
          <w:color w:val="31353A"/>
          <w:spacing w:val="-6"/>
          <w:w w:val="108"/>
          <w:sz w:val="12"/>
          <w:szCs w:val="12"/>
          <w:lang w:val="en-US"/>
        </w:rPr>
      </w:pPr>
      <w:r w:rsidRPr="00941861">
        <w:rPr>
          <w:rFonts w:ascii="Georgia" w:hAnsi="Georgia" w:cs="Georgia"/>
          <w:i/>
          <w:iCs/>
          <w:color w:val="31353A"/>
          <w:spacing w:val="-6"/>
          <w:w w:val="108"/>
          <w:sz w:val="12"/>
          <w:szCs w:val="12"/>
          <w:lang w:val="en-US"/>
        </w:rPr>
        <w:t xml:space="preserve">Sample size: </w:t>
      </w:r>
      <w:r>
        <w:rPr>
          <w:rFonts w:ascii="Georgia" w:hAnsi="Georgia" w:cs="Georgia"/>
          <w:i/>
          <w:iCs/>
          <w:color w:val="31353A"/>
          <w:spacing w:val="-6"/>
          <w:w w:val="108"/>
          <w:sz w:val="12"/>
          <w:szCs w:val="12"/>
          <w:lang w:val="en-US"/>
        </w:rPr>
        <w:t>279</w:t>
      </w:r>
    </w:p>
    <w:p w14:paraId="3B069B2A" w14:textId="77777777" w:rsidR="00865A09" w:rsidRPr="00941861" w:rsidRDefault="00865A09" w:rsidP="00865A09">
      <w:pPr>
        <w:rPr>
          <w:rFonts w:ascii="Georgia" w:hAnsi="Georgia" w:cs="Georgia"/>
          <w:i/>
          <w:iCs/>
          <w:color w:val="31353A"/>
          <w:spacing w:val="-6"/>
          <w:w w:val="108"/>
          <w:sz w:val="12"/>
          <w:szCs w:val="12"/>
          <w:lang w:val="en-US"/>
        </w:rPr>
      </w:pPr>
      <w:r w:rsidRPr="00941861">
        <w:rPr>
          <w:rFonts w:ascii="Georgia" w:hAnsi="Georgia" w:cs="Georgia"/>
          <w:i/>
          <w:iCs/>
          <w:color w:val="31353A"/>
          <w:spacing w:val="-6"/>
          <w:w w:val="108"/>
          <w:sz w:val="12"/>
          <w:szCs w:val="12"/>
          <w:lang w:val="en-US"/>
        </w:rPr>
        <w:t>Framework: Respondents whose sample files indicate they are “eligible” or have “completed” rehabilitation, or respondents whose files indicate they are “active” or “in progress” with respect to vocational rehabilitation, excluding “don’t know” and refused</w:t>
      </w:r>
    </w:p>
    <w:p w14:paraId="077B73A7" w14:textId="77777777" w:rsidR="00865A09" w:rsidRPr="00941861" w:rsidRDefault="00865A09" w:rsidP="00865A09">
      <w:pPr>
        <w:rPr>
          <w:rFonts w:ascii="Georgia" w:hAnsi="Georgia" w:cs="Georgia"/>
          <w:i/>
          <w:iCs/>
          <w:color w:val="31353A"/>
          <w:spacing w:val="-6"/>
          <w:w w:val="108"/>
          <w:sz w:val="12"/>
          <w:szCs w:val="12"/>
          <w:lang w:val="en-US"/>
        </w:rPr>
      </w:pPr>
    </w:p>
    <w:p w14:paraId="03A29175" w14:textId="7DD691BD" w:rsidR="00CF3A72" w:rsidRPr="00D11CD6" w:rsidRDefault="00CF3A72" w:rsidP="00C824C2">
      <w:pPr>
        <w:pStyle w:val="VAC-Bullet"/>
        <w:numPr>
          <w:ilvl w:val="0"/>
          <w:numId w:val="0"/>
        </w:numPr>
        <w:ind w:left="113"/>
        <w:rPr>
          <w:lang w:val="en-CA"/>
        </w:rPr>
      </w:pPr>
    </w:p>
    <w:p w14:paraId="0EB2E157" w14:textId="71EB4B33" w:rsidR="00941861" w:rsidRPr="00D11CD6" w:rsidRDefault="00CF0CAD" w:rsidP="00941861">
      <w:pPr>
        <w:pStyle w:val="VAC-Body"/>
        <w:rPr>
          <w:b/>
          <w:bCs/>
          <w:lang w:val="en-CA"/>
        </w:rPr>
      </w:pPr>
      <w:r w:rsidRPr="00D11CD6">
        <w:rPr>
          <w:b/>
          <w:bCs/>
          <w:lang w:val="en-CA"/>
        </w:rPr>
        <w:br w:type="column"/>
      </w:r>
      <w:r w:rsidR="00941861" w:rsidRPr="00D11CD6">
        <w:rPr>
          <w:b/>
          <w:bCs/>
          <w:lang w:val="en-CA"/>
        </w:rPr>
        <w:t>Respondents split on whether participation decreased barriers</w:t>
      </w:r>
      <w:r w:rsidR="00941861" w:rsidRPr="00D11CD6">
        <w:rPr>
          <w:rStyle w:val="FootnoteReference"/>
          <w:b/>
          <w:bCs/>
          <w:lang w:val="en-CA"/>
        </w:rPr>
        <w:footnoteReference w:id="34"/>
      </w:r>
    </w:p>
    <w:p w14:paraId="7F7B840B" w14:textId="5BD3275C" w:rsidR="00941861" w:rsidRPr="00D11CD6" w:rsidRDefault="000B5220" w:rsidP="00941861">
      <w:pPr>
        <w:pStyle w:val="VAC-Bullet"/>
        <w:rPr>
          <w:lang w:val="en-CA"/>
        </w:rPr>
      </w:pPr>
      <w:r w:rsidRPr="00D11CD6">
        <w:rPr>
          <w:lang w:val="en-CA"/>
        </w:rPr>
        <w:t>Only t</w:t>
      </w:r>
      <w:r w:rsidR="00941861" w:rsidRPr="00D11CD6">
        <w:rPr>
          <w:lang w:val="en-CA"/>
        </w:rPr>
        <w:t xml:space="preserve">hree in </w:t>
      </w:r>
      <w:r w:rsidR="00A73E3A" w:rsidRPr="00D11CD6">
        <w:rPr>
          <w:lang w:val="en-CA"/>
        </w:rPr>
        <w:t>ten</w:t>
      </w:r>
      <w:r w:rsidR="00941861" w:rsidRPr="00D11CD6">
        <w:rPr>
          <w:lang w:val="en-CA"/>
        </w:rPr>
        <w:t xml:space="preserve"> (TOP2: </w:t>
      </w:r>
      <w:r w:rsidRPr="00D11CD6">
        <w:rPr>
          <w:lang w:val="en-CA"/>
        </w:rPr>
        <w:t>29</w:t>
      </w:r>
      <w:r w:rsidR="00941861" w:rsidRPr="00D11CD6">
        <w:rPr>
          <w:lang w:val="en-CA"/>
        </w:rPr>
        <w:t>%) agree that their barriers decreased after participating</w:t>
      </w:r>
      <w:r w:rsidR="00180910" w:rsidRPr="00D11CD6">
        <w:rPr>
          <w:lang w:val="en-CA"/>
        </w:rPr>
        <w:t xml:space="preserve"> the program</w:t>
      </w:r>
      <w:r w:rsidR="00941861" w:rsidRPr="00D11CD6">
        <w:rPr>
          <w:lang w:val="en-CA"/>
        </w:rPr>
        <w:t>.</w:t>
      </w:r>
    </w:p>
    <w:p w14:paraId="4085981A" w14:textId="77777777" w:rsidR="00941861" w:rsidRPr="00D11CD6" w:rsidRDefault="00941861" w:rsidP="00941861">
      <w:pPr>
        <w:pStyle w:val="VAC-Bullet"/>
        <w:rPr>
          <w:lang w:val="en-CA"/>
        </w:rPr>
      </w:pPr>
      <w:r w:rsidRPr="00D11CD6">
        <w:rPr>
          <w:lang w:val="en-CA"/>
        </w:rPr>
        <w:t>A similar number (BTM2: 33%) disagreed.</w:t>
      </w:r>
    </w:p>
    <w:p w14:paraId="6028EBE5" w14:textId="2A56519F" w:rsidR="00941861" w:rsidRPr="00D11CD6" w:rsidRDefault="00180910" w:rsidP="00941861">
      <w:pPr>
        <w:pStyle w:val="VAC-Bullet"/>
        <w:rPr>
          <w:lang w:val="en-CA"/>
        </w:rPr>
      </w:pPr>
      <w:r w:rsidRPr="00D11CD6">
        <w:rPr>
          <w:b/>
          <w:bCs/>
          <w:lang w:val="en-CA"/>
        </w:rPr>
        <w:t xml:space="preserve">Those aged </w:t>
      </w:r>
      <w:r w:rsidR="004651FB" w:rsidRPr="00D11CD6">
        <w:rPr>
          <w:b/>
          <w:bCs/>
          <w:lang w:val="en-CA"/>
        </w:rPr>
        <w:t>60 and older</w:t>
      </w:r>
      <w:r w:rsidRPr="00D11CD6">
        <w:rPr>
          <w:lang w:val="en-CA"/>
        </w:rPr>
        <w:t xml:space="preserve"> (TOP2: 46%) and</w:t>
      </w:r>
      <w:r w:rsidRPr="00D11CD6">
        <w:rPr>
          <w:b/>
          <w:bCs/>
          <w:lang w:val="en-CA"/>
        </w:rPr>
        <w:t xml:space="preserve"> under 40</w:t>
      </w:r>
      <w:r w:rsidRPr="00D11CD6">
        <w:rPr>
          <w:lang w:val="en-CA"/>
        </w:rPr>
        <w:t xml:space="preserve"> (TOP2: 37%) are</w:t>
      </w:r>
      <w:r w:rsidR="00941861" w:rsidRPr="00D11CD6">
        <w:rPr>
          <w:lang w:val="en-CA"/>
        </w:rPr>
        <w:t xml:space="preserve"> more likely to agree than </w:t>
      </w:r>
      <w:r w:rsidRPr="00D11CD6">
        <w:rPr>
          <w:lang w:val="en-CA"/>
        </w:rPr>
        <w:t>the middle a</w:t>
      </w:r>
      <w:r w:rsidR="004651FB" w:rsidRPr="00D11CD6">
        <w:rPr>
          <w:lang w:val="en-CA"/>
        </w:rPr>
        <w:t>ge categories</w:t>
      </w:r>
      <w:r w:rsidRPr="00D11CD6">
        <w:rPr>
          <w:lang w:val="en-CA"/>
        </w:rPr>
        <w:t xml:space="preserve">. </w:t>
      </w:r>
    </w:p>
    <w:p w14:paraId="00F6D066" w14:textId="32223B16" w:rsidR="00865A09" w:rsidRDefault="00865A09" w:rsidP="00865A09">
      <w:pPr>
        <w:rPr>
          <w:rFonts w:ascii="Georgia" w:hAnsi="Georgia" w:cs="Georgia"/>
          <w:i/>
          <w:iCs/>
          <w:color w:val="31353A"/>
          <w:spacing w:val="-6"/>
          <w:w w:val="108"/>
          <w:sz w:val="12"/>
          <w:szCs w:val="12"/>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83: </w:t>
      </w:r>
      <w:r w:rsidRPr="00941861">
        <w:rPr>
          <w:rFonts w:ascii="Georgia" w:hAnsi="Georgia" w:cs="Georgia"/>
          <w:i/>
          <w:iCs/>
          <w:color w:val="31353A"/>
          <w:spacing w:val="-6"/>
          <w:w w:val="108"/>
          <w:sz w:val="16"/>
          <w:szCs w:val="16"/>
          <w:lang w:val="en-US"/>
        </w:rPr>
        <w:t>“Since Participating in VAC’s Rehabilitation Program, My Barriers Have Decreased” (%)</w:t>
      </w:r>
      <w:r w:rsidR="00C824C2" w:rsidRPr="00D11CD6">
        <w:br/>
      </w:r>
      <w:r>
        <w:rPr>
          <w:rFonts w:ascii="Georgia" w:hAnsi="Georgia" w:cs="Georgia"/>
          <w:i/>
          <w:iCs/>
          <w:noProof/>
          <w:color w:val="31353A"/>
          <w:spacing w:val="-6"/>
          <w:w w:val="108"/>
          <w:sz w:val="16"/>
          <w:szCs w:val="16"/>
          <w:lang w:val="en-US"/>
        </w:rPr>
        <w:drawing>
          <wp:inline distT="0" distB="0" distL="0" distR="0" wp14:anchorId="7F8477E9" wp14:editId="6F412B2C">
            <wp:extent cx="3749675" cy="2371725"/>
            <wp:effectExtent l="0" t="0" r="317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49675" cy="2371725"/>
                    </a:xfrm>
                    <a:prstGeom prst="rect">
                      <a:avLst/>
                    </a:prstGeom>
                    <a:noFill/>
                  </pic:spPr>
                </pic:pic>
              </a:graphicData>
            </a:graphic>
          </wp:inline>
        </w:drawing>
      </w:r>
      <w:r w:rsidR="00C824C2" w:rsidRPr="00D11CD6">
        <w:br/>
      </w:r>
    </w:p>
    <w:p w14:paraId="3B9A0D6B" w14:textId="08DF7E24" w:rsidR="00865A09" w:rsidRPr="00941861" w:rsidRDefault="00865A09" w:rsidP="00865A09">
      <w:pPr>
        <w:rPr>
          <w:rFonts w:ascii="Georgia" w:hAnsi="Georgia" w:cs="Georgia"/>
          <w:i/>
          <w:iCs/>
          <w:color w:val="31353A"/>
          <w:spacing w:val="-6"/>
          <w:w w:val="108"/>
          <w:sz w:val="12"/>
          <w:szCs w:val="12"/>
          <w:lang w:val="en-US"/>
        </w:rPr>
      </w:pPr>
      <w:r w:rsidRPr="00941861">
        <w:rPr>
          <w:rFonts w:ascii="Georgia" w:hAnsi="Georgia" w:cs="Georgia"/>
          <w:i/>
          <w:iCs/>
          <w:color w:val="31353A"/>
          <w:spacing w:val="-6"/>
          <w:w w:val="108"/>
          <w:sz w:val="12"/>
          <w:szCs w:val="12"/>
          <w:lang w:val="en-US"/>
        </w:rPr>
        <w:t xml:space="preserve">Question: Back to our 5-point response scale where 1 = strongly disagree and 5 = strongly agree … “Since participating in VAC’s Rehabilitation Program, my barriers have decreased.” </w:t>
      </w:r>
    </w:p>
    <w:p w14:paraId="20018516" w14:textId="77777777" w:rsidR="00865A09" w:rsidRPr="00941861" w:rsidRDefault="00865A09" w:rsidP="00865A09">
      <w:pPr>
        <w:rPr>
          <w:rFonts w:ascii="Georgia" w:hAnsi="Georgia" w:cs="Georgia"/>
          <w:i/>
          <w:iCs/>
          <w:color w:val="31353A"/>
          <w:spacing w:val="-6"/>
          <w:w w:val="108"/>
          <w:sz w:val="12"/>
          <w:szCs w:val="12"/>
          <w:lang w:val="en-US"/>
        </w:rPr>
      </w:pPr>
      <w:r w:rsidRPr="00941861">
        <w:rPr>
          <w:rFonts w:ascii="Georgia" w:hAnsi="Georgia" w:cs="Georgia"/>
          <w:i/>
          <w:iCs/>
          <w:color w:val="31353A"/>
          <w:spacing w:val="-6"/>
          <w:w w:val="108"/>
          <w:sz w:val="12"/>
          <w:szCs w:val="12"/>
          <w:lang w:val="en-US"/>
        </w:rPr>
        <w:t xml:space="preserve">Sample size: </w:t>
      </w:r>
      <w:r>
        <w:rPr>
          <w:rFonts w:ascii="Georgia" w:hAnsi="Georgia" w:cs="Georgia"/>
          <w:i/>
          <w:iCs/>
          <w:color w:val="31353A"/>
          <w:spacing w:val="-6"/>
          <w:w w:val="108"/>
          <w:sz w:val="12"/>
          <w:szCs w:val="12"/>
          <w:lang w:val="en-US"/>
        </w:rPr>
        <w:t>295</w:t>
      </w:r>
    </w:p>
    <w:p w14:paraId="4AC641CB" w14:textId="6ECC1ABF" w:rsidR="00865A09" w:rsidRPr="00941861" w:rsidRDefault="00865A09" w:rsidP="00865A09">
      <w:pPr>
        <w:rPr>
          <w:rFonts w:ascii="Georgia" w:hAnsi="Georgia" w:cs="Georgia"/>
          <w:i/>
          <w:iCs/>
          <w:color w:val="31353A"/>
          <w:spacing w:val="-6"/>
          <w:w w:val="108"/>
          <w:sz w:val="12"/>
          <w:szCs w:val="12"/>
          <w:lang w:val="en-US"/>
        </w:rPr>
      </w:pPr>
      <w:r w:rsidRPr="00941861">
        <w:rPr>
          <w:rFonts w:ascii="Georgia" w:hAnsi="Georgia" w:cs="Georgia"/>
          <w:i/>
          <w:iCs/>
          <w:color w:val="31353A"/>
          <w:spacing w:val="-6"/>
          <w:w w:val="108"/>
          <w:sz w:val="12"/>
          <w:szCs w:val="12"/>
          <w:lang w:val="en-US"/>
        </w:rPr>
        <w:t>Framework: Respondents whose sample files indicate they are “eligible” or have “completed” rehabilitation, or respondents whose files indicate they are “active” or “in progress” with respect to vocational rehabilitation, excluding “don’t know” and refused</w:t>
      </w:r>
    </w:p>
    <w:p w14:paraId="0737BAD0" w14:textId="528CAAB5" w:rsidR="00941861" w:rsidRPr="00D11CD6" w:rsidRDefault="00CF0CAD" w:rsidP="00941861">
      <w:pPr>
        <w:pStyle w:val="VAC-Body"/>
        <w:rPr>
          <w:b/>
          <w:bCs/>
          <w:lang w:val="en-CA"/>
        </w:rPr>
      </w:pPr>
      <w:r w:rsidRPr="00D11CD6">
        <w:rPr>
          <w:b/>
          <w:bCs/>
          <w:lang w:val="en-CA"/>
        </w:rPr>
        <w:br w:type="column"/>
      </w:r>
      <w:r w:rsidR="00941861" w:rsidRPr="00D11CD6">
        <w:rPr>
          <w:b/>
          <w:bCs/>
          <w:lang w:val="en-CA"/>
        </w:rPr>
        <w:lastRenderedPageBreak/>
        <w:t xml:space="preserve">Home and community top areas where barriers </w:t>
      </w:r>
      <w:proofErr w:type="gramStart"/>
      <w:r w:rsidR="00941861" w:rsidRPr="00D11CD6">
        <w:rPr>
          <w:b/>
          <w:bCs/>
          <w:lang w:val="en-CA"/>
        </w:rPr>
        <w:t>worsened</w:t>
      </w:r>
      <w:proofErr w:type="gramEnd"/>
    </w:p>
    <w:p w14:paraId="00067936" w14:textId="6D4DA980" w:rsidR="00941861" w:rsidRPr="00D11CD6" w:rsidRDefault="00941861" w:rsidP="00941861">
      <w:pPr>
        <w:pStyle w:val="VAC-Bullet"/>
        <w:rPr>
          <w:lang w:val="en-CA"/>
        </w:rPr>
      </w:pPr>
      <w:r w:rsidRPr="00D11CD6">
        <w:rPr>
          <w:lang w:val="en-CA"/>
        </w:rPr>
        <w:t xml:space="preserve">Of those who disagreed that their barriers improved, the </w:t>
      </w:r>
      <w:proofErr w:type="gramStart"/>
      <w:r w:rsidRPr="00D11CD6">
        <w:rPr>
          <w:lang w:val="en-CA"/>
        </w:rPr>
        <w:t>most commonly</w:t>
      </w:r>
      <w:r w:rsidR="003D18C7" w:rsidRPr="00D11CD6">
        <w:rPr>
          <w:lang w:val="en-CA"/>
        </w:rPr>
        <w:t xml:space="preserve"> </w:t>
      </w:r>
      <w:r w:rsidRPr="00D11CD6">
        <w:rPr>
          <w:lang w:val="en-CA"/>
        </w:rPr>
        <w:t>cited</w:t>
      </w:r>
      <w:proofErr w:type="gramEnd"/>
      <w:r w:rsidRPr="00D11CD6">
        <w:rPr>
          <w:lang w:val="en-CA"/>
        </w:rPr>
        <w:t xml:space="preserve"> areas where barriers worsened </w:t>
      </w:r>
      <w:r w:rsidR="00240856" w:rsidRPr="00D11CD6">
        <w:rPr>
          <w:lang w:val="en-CA"/>
        </w:rPr>
        <w:t>were</w:t>
      </w:r>
      <w:r w:rsidRPr="00D11CD6">
        <w:rPr>
          <w:lang w:val="en-CA"/>
        </w:rPr>
        <w:t xml:space="preserve"> at home (</w:t>
      </w:r>
      <w:r w:rsidR="00180910" w:rsidRPr="00D11CD6">
        <w:rPr>
          <w:lang w:val="en-CA"/>
        </w:rPr>
        <w:t>56</w:t>
      </w:r>
      <w:r w:rsidRPr="00D11CD6">
        <w:rPr>
          <w:lang w:val="en-CA"/>
        </w:rPr>
        <w:t>%) and in the community (</w:t>
      </w:r>
      <w:r w:rsidR="00180910" w:rsidRPr="00D11CD6">
        <w:rPr>
          <w:lang w:val="en-CA"/>
        </w:rPr>
        <w:t>48</w:t>
      </w:r>
      <w:r w:rsidRPr="00D11CD6">
        <w:rPr>
          <w:lang w:val="en-CA"/>
        </w:rPr>
        <w:t>%).</w:t>
      </w:r>
    </w:p>
    <w:p w14:paraId="1364B036" w14:textId="11385F26" w:rsidR="00941861" w:rsidRPr="00D11CD6" w:rsidRDefault="00941861" w:rsidP="00941861">
      <w:pPr>
        <w:pStyle w:val="VAC-Bullet"/>
        <w:rPr>
          <w:lang w:val="en-CA"/>
        </w:rPr>
      </w:pPr>
      <w:r w:rsidRPr="00D11CD6">
        <w:rPr>
          <w:lang w:val="en-CA"/>
        </w:rPr>
        <w:t xml:space="preserve">Three in </w:t>
      </w:r>
      <w:r w:rsidR="00180910" w:rsidRPr="00D11CD6">
        <w:rPr>
          <w:lang w:val="en-CA"/>
        </w:rPr>
        <w:t xml:space="preserve">eight </w:t>
      </w:r>
      <w:r w:rsidRPr="00D11CD6">
        <w:rPr>
          <w:lang w:val="en-CA"/>
        </w:rPr>
        <w:t>(3</w:t>
      </w:r>
      <w:r w:rsidR="00180910" w:rsidRPr="00D11CD6">
        <w:rPr>
          <w:lang w:val="en-CA"/>
        </w:rPr>
        <w:t>6</w:t>
      </w:r>
      <w:r w:rsidRPr="00D11CD6">
        <w:rPr>
          <w:lang w:val="en-CA"/>
        </w:rPr>
        <w:t>%) say their barriers worsened at work.</w:t>
      </w:r>
    </w:p>
    <w:p w14:paraId="18C8C5D0" w14:textId="4F8816DF" w:rsidR="00941861" w:rsidRPr="00D11CD6" w:rsidRDefault="00941861" w:rsidP="00941861">
      <w:pPr>
        <w:pStyle w:val="VAC-Bullet"/>
        <w:rPr>
          <w:lang w:val="en-CA"/>
        </w:rPr>
      </w:pPr>
      <w:r w:rsidRPr="00D11CD6">
        <w:rPr>
          <w:lang w:val="en-CA"/>
        </w:rPr>
        <w:t xml:space="preserve">One in </w:t>
      </w:r>
      <w:r w:rsidR="00B566B7" w:rsidRPr="00D11CD6">
        <w:rPr>
          <w:lang w:val="en-CA"/>
        </w:rPr>
        <w:t>eight</w:t>
      </w:r>
      <w:r w:rsidRPr="00D11CD6">
        <w:rPr>
          <w:lang w:val="en-CA"/>
        </w:rPr>
        <w:t xml:space="preserve"> (</w:t>
      </w:r>
      <w:r w:rsidR="00B566B7" w:rsidRPr="00D11CD6">
        <w:rPr>
          <w:lang w:val="en-CA"/>
        </w:rPr>
        <w:t>13</w:t>
      </w:r>
      <w:r w:rsidRPr="00D11CD6">
        <w:rPr>
          <w:lang w:val="en-CA"/>
        </w:rPr>
        <w:t>%) say their barrier(s) have not worsened, presumably because they have stayed the same.</w:t>
      </w:r>
    </w:p>
    <w:p w14:paraId="60771F58" w14:textId="6297F255" w:rsidR="00865A09" w:rsidRPr="00941861" w:rsidRDefault="00865A09" w:rsidP="00865A09">
      <w:pPr>
        <w:rPr>
          <w:rFonts w:ascii="Georgia" w:hAnsi="Georgia" w:cs="Georgia"/>
          <w:i/>
          <w:iCs/>
          <w:color w:val="31353A"/>
          <w:spacing w:val="-6"/>
          <w:w w:val="108"/>
          <w:sz w:val="12"/>
          <w:szCs w:val="12"/>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84: </w:t>
      </w:r>
      <w:r w:rsidRPr="00941861">
        <w:rPr>
          <w:rFonts w:ascii="Georgia" w:hAnsi="Georgia" w:cs="Georgia"/>
          <w:i/>
          <w:iCs/>
          <w:color w:val="31353A"/>
          <w:spacing w:val="-6"/>
          <w:w w:val="108"/>
          <w:sz w:val="16"/>
          <w:szCs w:val="16"/>
          <w:lang w:val="en-US"/>
        </w:rPr>
        <w:t>Where Barriers Worsened (%)</w:t>
      </w:r>
      <w:r w:rsidR="00C824C2" w:rsidRPr="00D11CD6">
        <w:br/>
      </w:r>
      <w:r>
        <w:rPr>
          <w:rFonts w:ascii="Georgia" w:hAnsi="Georgia" w:cs="Georgia"/>
          <w:i/>
          <w:iCs/>
          <w:noProof/>
          <w:color w:val="31353A"/>
          <w:spacing w:val="-6"/>
          <w:w w:val="108"/>
          <w:sz w:val="16"/>
          <w:szCs w:val="16"/>
          <w:lang w:val="en-US"/>
        </w:rPr>
        <w:drawing>
          <wp:inline distT="0" distB="0" distL="0" distR="0" wp14:anchorId="319783E0" wp14:editId="1013CC79">
            <wp:extent cx="3749675" cy="3078480"/>
            <wp:effectExtent l="0" t="0" r="3175"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49675" cy="3078480"/>
                    </a:xfrm>
                    <a:prstGeom prst="rect">
                      <a:avLst/>
                    </a:prstGeom>
                    <a:noFill/>
                  </pic:spPr>
                </pic:pic>
              </a:graphicData>
            </a:graphic>
          </wp:inline>
        </w:drawing>
      </w:r>
      <w:r w:rsidR="00C824C2" w:rsidRPr="00D11CD6">
        <w:br/>
      </w:r>
      <w:r w:rsidRPr="00941861">
        <w:rPr>
          <w:rFonts w:ascii="Georgia" w:hAnsi="Georgia" w:cs="Georgia"/>
          <w:i/>
          <w:iCs/>
          <w:color w:val="31353A"/>
          <w:spacing w:val="-6"/>
          <w:w w:val="108"/>
          <w:sz w:val="12"/>
          <w:szCs w:val="12"/>
          <w:lang w:val="en-US"/>
        </w:rPr>
        <w:t>Question: Where has one of your barriers worsened? [multiple responses allowed]</w:t>
      </w:r>
    </w:p>
    <w:p w14:paraId="54FA5E1E" w14:textId="77777777" w:rsidR="00865A09" w:rsidRPr="00941861" w:rsidRDefault="00865A09" w:rsidP="00865A09">
      <w:pPr>
        <w:rPr>
          <w:rFonts w:ascii="Georgia" w:hAnsi="Georgia" w:cs="Georgia"/>
          <w:i/>
          <w:iCs/>
          <w:color w:val="31353A"/>
          <w:spacing w:val="-6"/>
          <w:w w:val="108"/>
          <w:sz w:val="12"/>
          <w:szCs w:val="12"/>
          <w:lang w:val="en-US"/>
        </w:rPr>
      </w:pPr>
      <w:r w:rsidRPr="00941861">
        <w:rPr>
          <w:rFonts w:ascii="Georgia" w:hAnsi="Georgia" w:cs="Georgia"/>
          <w:i/>
          <w:iCs/>
          <w:color w:val="31353A"/>
          <w:spacing w:val="-6"/>
          <w:w w:val="108"/>
          <w:sz w:val="12"/>
          <w:szCs w:val="12"/>
          <w:lang w:val="en-US"/>
        </w:rPr>
        <w:t xml:space="preserve">Sample size: </w:t>
      </w:r>
      <w:r>
        <w:rPr>
          <w:rFonts w:ascii="Georgia" w:hAnsi="Georgia" w:cs="Georgia"/>
          <w:i/>
          <w:iCs/>
          <w:color w:val="31353A"/>
          <w:spacing w:val="-6"/>
          <w:w w:val="108"/>
          <w:sz w:val="12"/>
          <w:szCs w:val="12"/>
          <w:lang w:val="en-US"/>
        </w:rPr>
        <w:t>89</w:t>
      </w:r>
    </w:p>
    <w:p w14:paraId="6959748D" w14:textId="078BD27C" w:rsidR="00941861" w:rsidRPr="00865A09" w:rsidRDefault="00865A09" w:rsidP="00865A09">
      <w:pPr>
        <w:rPr>
          <w:rFonts w:ascii="Georgia" w:hAnsi="Georgia" w:cs="Georgia"/>
          <w:i/>
          <w:iCs/>
          <w:color w:val="31353A"/>
          <w:spacing w:val="-6"/>
          <w:w w:val="108"/>
          <w:sz w:val="12"/>
          <w:szCs w:val="12"/>
          <w:lang w:val="en-US"/>
        </w:rPr>
      </w:pPr>
      <w:r w:rsidRPr="00941861">
        <w:rPr>
          <w:rFonts w:ascii="Georgia" w:hAnsi="Georgia" w:cs="Georgia"/>
          <w:i/>
          <w:iCs/>
          <w:color w:val="31353A"/>
          <w:spacing w:val="-6"/>
          <w:w w:val="108"/>
          <w:sz w:val="12"/>
          <w:szCs w:val="12"/>
          <w:lang w:val="en-US"/>
        </w:rPr>
        <w:t xml:space="preserve">Framework: Respondents who </w:t>
      </w:r>
      <w:r w:rsidRPr="008D7636">
        <w:rPr>
          <w:rFonts w:ascii="Georgia" w:hAnsi="Georgia" w:cs="Georgia"/>
          <w:i/>
          <w:iCs/>
          <w:color w:val="31353A"/>
          <w:spacing w:val="-6"/>
          <w:w w:val="108"/>
          <w:sz w:val="12"/>
          <w:szCs w:val="12"/>
          <w:lang w:val="en-US"/>
        </w:rPr>
        <w:t>say Disagree or Strongly Disagree</w:t>
      </w:r>
      <w:r w:rsidRPr="008D7636" w:rsidDel="008D7636">
        <w:rPr>
          <w:rFonts w:ascii="Georgia" w:hAnsi="Georgia" w:cs="Georgia"/>
          <w:i/>
          <w:iCs/>
          <w:color w:val="31353A"/>
          <w:spacing w:val="-6"/>
          <w:w w:val="108"/>
          <w:sz w:val="12"/>
          <w:szCs w:val="12"/>
          <w:lang w:val="en-US"/>
        </w:rPr>
        <w:t xml:space="preserve"> </w:t>
      </w:r>
      <w:r w:rsidRPr="00941861">
        <w:rPr>
          <w:rFonts w:ascii="Georgia" w:hAnsi="Georgia" w:cs="Georgia"/>
          <w:i/>
          <w:iCs/>
          <w:color w:val="31353A"/>
          <w:spacing w:val="-6"/>
          <w:w w:val="108"/>
          <w:sz w:val="12"/>
          <w:szCs w:val="12"/>
          <w:lang w:val="en-US"/>
        </w:rPr>
        <w:t xml:space="preserve">with the statement “Since participating in VAC’s Rehabilitation Program, my barriers have decreased” </w:t>
      </w:r>
      <w:r>
        <w:rPr>
          <w:rFonts w:ascii="Georgia" w:hAnsi="Georgia" w:cs="Georgia"/>
          <w:i/>
          <w:iCs/>
          <w:color w:val="31353A"/>
          <w:spacing w:val="-6"/>
          <w:w w:val="108"/>
          <w:sz w:val="12"/>
          <w:szCs w:val="12"/>
          <w:lang w:val="en-US"/>
        </w:rPr>
        <w:t>,</w:t>
      </w:r>
      <w:r w:rsidRPr="00941861">
        <w:rPr>
          <w:rFonts w:ascii="Georgia" w:hAnsi="Georgia" w:cs="Georgia"/>
          <w:i/>
          <w:iCs/>
          <w:color w:val="31353A"/>
          <w:spacing w:val="-6"/>
          <w:w w:val="108"/>
          <w:sz w:val="12"/>
          <w:szCs w:val="12"/>
          <w:lang w:val="en-US"/>
        </w:rPr>
        <w:t xml:space="preserve"> excluding “don’t know” and refused</w:t>
      </w:r>
    </w:p>
    <w:p w14:paraId="27D93184" w14:textId="2BA204E2" w:rsidR="0030274A" w:rsidRPr="00D11CD6" w:rsidRDefault="00CF0CAD" w:rsidP="00BB28BB">
      <w:pPr>
        <w:pStyle w:val="VAC-Bullet"/>
        <w:numPr>
          <w:ilvl w:val="0"/>
          <w:numId w:val="0"/>
        </w:numPr>
        <w:ind w:left="340" w:hanging="227"/>
        <w:rPr>
          <w:b/>
          <w:bCs/>
          <w:lang w:val="en-CA"/>
        </w:rPr>
      </w:pPr>
      <w:r w:rsidRPr="00D11CD6">
        <w:rPr>
          <w:b/>
          <w:bCs/>
          <w:lang w:val="en-CA"/>
        </w:rPr>
        <w:br w:type="column"/>
      </w:r>
      <w:r w:rsidR="008D7636" w:rsidRPr="00D11CD6">
        <w:rPr>
          <w:b/>
          <w:bCs/>
          <w:lang w:val="en-CA"/>
        </w:rPr>
        <w:t xml:space="preserve">Variations </w:t>
      </w:r>
      <w:r w:rsidR="0030274A" w:rsidRPr="00D11CD6">
        <w:rPr>
          <w:b/>
          <w:bCs/>
          <w:lang w:val="en-CA"/>
        </w:rPr>
        <w:t>among</w:t>
      </w:r>
      <w:r w:rsidR="00241AF0" w:rsidRPr="00D11CD6">
        <w:rPr>
          <w:b/>
          <w:bCs/>
          <w:lang w:val="en-CA"/>
        </w:rPr>
        <w:t xml:space="preserve"> age groups</w:t>
      </w:r>
      <w:r w:rsidR="0030274A" w:rsidRPr="00D11CD6">
        <w:rPr>
          <w:rStyle w:val="FootnoteReference"/>
          <w:b/>
          <w:bCs/>
          <w:lang w:val="en-CA"/>
        </w:rPr>
        <w:footnoteReference w:id="35"/>
      </w:r>
    </w:p>
    <w:p w14:paraId="524D529E" w14:textId="740ED75A" w:rsidR="0030274A" w:rsidRPr="00D11CD6" w:rsidRDefault="00B566B7" w:rsidP="0030274A">
      <w:pPr>
        <w:pStyle w:val="VAC-Bullet"/>
        <w:rPr>
          <w:lang w:val="en-CA"/>
        </w:rPr>
      </w:pPr>
      <w:r w:rsidRPr="00D11CD6">
        <w:rPr>
          <w:lang w:val="en-CA"/>
        </w:rPr>
        <w:t xml:space="preserve">While those </w:t>
      </w:r>
      <w:r w:rsidR="008169C7" w:rsidRPr="00D11CD6">
        <w:rPr>
          <w:lang w:val="en-CA"/>
        </w:rPr>
        <w:t>under</w:t>
      </w:r>
      <w:r w:rsidRPr="00D11CD6">
        <w:rPr>
          <w:lang w:val="en-CA"/>
        </w:rPr>
        <w:t xml:space="preserve"> 59 are more likely to say their </w:t>
      </w:r>
      <w:r w:rsidR="00241AF0" w:rsidRPr="00D11CD6">
        <w:rPr>
          <w:lang w:val="en-CA"/>
        </w:rPr>
        <w:t xml:space="preserve">barriers worsen at work, those aged 60 </w:t>
      </w:r>
      <w:r w:rsidR="008169C7" w:rsidRPr="00D11CD6">
        <w:rPr>
          <w:lang w:val="en-CA"/>
        </w:rPr>
        <w:t xml:space="preserve">and older </w:t>
      </w:r>
      <w:r w:rsidR="00241AF0" w:rsidRPr="00D11CD6">
        <w:rPr>
          <w:lang w:val="en-CA"/>
        </w:rPr>
        <w:t>are more likely to say their barriers have not worsened.</w:t>
      </w:r>
    </w:p>
    <w:p w14:paraId="10CEB69F" w14:textId="77777777" w:rsidR="00C87788" w:rsidRDefault="00865A09" w:rsidP="00865A09">
      <w:pPr>
        <w:rPr>
          <w:rFonts w:ascii="Georgia" w:hAnsi="Georgia" w:cs="Georgia"/>
          <w:i/>
          <w:iCs/>
          <w:color w:val="31353A"/>
          <w:spacing w:val="-6"/>
          <w:w w:val="108"/>
          <w:sz w:val="12"/>
          <w:szCs w:val="12"/>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85: </w:t>
      </w:r>
      <w:r w:rsidRPr="0030274A">
        <w:rPr>
          <w:rFonts w:ascii="Georgia" w:hAnsi="Georgia" w:cs="Georgia"/>
          <w:i/>
          <w:iCs/>
          <w:color w:val="31353A"/>
          <w:spacing w:val="-6"/>
          <w:w w:val="108"/>
          <w:sz w:val="16"/>
          <w:szCs w:val="16"/>
        </w:rPr>
        <w:t>Where Barriers Worsened (%)</w:t>
      </w:r>
      <w:r w:rsidR="00C824C2" w:rsidRPr="00D11CD6">
        <w:br/>
      </w:r>
      <w:r>
        <w:rPr>
          <w:rFonts w:ascii="Georgia" w:hAnsi="Georgia" w:cs="Georgia"/>
          <w:i/>
          <w:iCs/>
          <w:noProof/>
          <w:color w:val="31353A"/>
          <w:spacing w:val="-6"/>
          <w:w w:val="108"/>
          <w:sz w:val="16"/>
          <w:szCs w:val="16"/>
        </w:rPr>
        <w:drawing>
          <wp:inline distT="0" distB="0" distL="0" distR="0" wp14:anchorId="0171B789" wp14:editId="72FD8C80">
            <wp:extent cx="3749675" cy="3078480"/>
            <wp:effectExtent l="0" t="0" r="3175"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49675" cy="3078480"/>
                    </a:xfrm>
                    <a:prstGeom prst="rect">
                      <a:avLst/>
                    </a:prstGeom>
                    <a:noFill/>
                  </pic:spPr>
                </pic:pic>
              </a:graphicData>
            </a:graphic>
          </wp:inline>
        </w:drawing>
      </w:r>
      <w:r w:rsidR="00C824C2" w:rsidRPr="00D11CD6">
        <w:br/>
      </w:r>
    </w:p>
    <w:p w14:paraId="1C2A26A1" w14:textId="01EA33B7" w:rsidR="00865A09" w:rsidRPr="0030274A" w:rsidRDefault="00865A09" w:rsidP="00865A09">
      <w:pPr>
        <w:rPr>
          <w:rFonts w:ascii="Georgia" w:hAnsi="Georgia" w:cs="Georgia"/>
          <w:i/>
          <w:iCs/>
          <w:color w:val="31353A"/>
          <w:spacing w:val="-6"/>
          <w:w w:val="108"/>
          <w:sz w:val="12"/>
          <w:szCs w:val="12"/>
          <w:lang w:val="en-US"/>
        </w:rPr>
      </w:pPr>
      <w:r w:rsidRPr="0030274A">
        <w:rPr>
          <w:rFonts w:ascii="Georgia" w:hAnsi="Georgia" w:cs="Georgia"/>
          <w:i/>
          <w:iCs/>
          <w:color w:val="31353A"/>
          <w:spacing w:val="-6"/>
          <w:w w:val="108"/>
          <w:sz w:val="12"/>
          <w:szCs w:val="12"/>
          <w:lang w:val="en-US"/>
        </w:rPr>
        <w:t>Question: Where has one of your barriers worsened? [multiple responses allowed]</w:t>
      </w:r>
    </w:p>
    <w:p w14:paraId="1818B646" w14:textId="77777777" w:rsidR="00865A09" w:rsidRPr="0030274A" w:rsidRDefault="00865A09" w:rsidP="00865A09">
      <w:pPr>
        <w:rPr>
          <w:rFonts w:ascii="Georgia" w:hAnsi="Georgia" w:cs="Georgia"/>
          <w:i/>
          <w:iCs/>
          <w:color w:val="31353A"/>
          <w:spacing w:val="-6"/>
          <w:w w:val="108"/>
          <w:sz w:val="12"/>
          <w:szCs w:val="12"/>
          <w:lang w:val="en-US"/>
        </w:rPr>
      </w:pPr>
      <w:r w:rsidRPr="0030274A">
        <w:rPr>
          <w:rFonts w:ascii="Georgia" w:hAnsi="Georgia" w:cs="Georgia"/>
          <w:i/>
          <w:iCs/>
          <w:color w:val="31353A"/>
          <w:spacing w:val="-6"/>
          <w:w w:val="108"/>
          <w:sz w:val="12"/>
          <w:szCs w:val="12"/>
          <w:lang w:val="en-US"/>
        </w:rPr>
        <w:t xml:space="preserve">Sample size: </w:t>
      </w:r>
      <w:r>
        <w:rPr>
          <w:rFonts w:ascii="Georgia" w:hAnsi="Georgia" w:cs="Georgia"/>
          <w:i/>
          <w:iCs/>
          <w:color w:val="31353A"/>
          <w:spacing w:val="-6"/>
          <w:w w:val="108"/>
          <w:sz w:val="12"/>
          <w:szCs w:val="12"/>
          <w:lang w:val="en-US"/>
        </w:rPr>
        <w:t>89</w:t>
      </w:r>
    </w:p>
    <w:p w14:paraId="4875E25F" w14:textId="1C3EE75A" w:rsidR="0030274A" w:rsidRPr="00865A09" w:rsidRDefault="00865A09" w:rsidP="00865A09">
      <w:pPr>
        <w:rPr>
          <w:rFonts w:ascii="Georgia" w:hAnsi="Georgia" w:cs="Georgia"/>
          <w:i/>
          <w:iCs/>
          <w:color w:val="31353A"/>
          <w:spacing w:val="-6"/>
          <w:w w:val="108"/>
          <w:sz w:val="12"/>
          <w:szCs w:val="12"/>
          <w:lang w:val="en-US"/>
        </w:rPr>
      </w:pPr>
      <w:r w:rsidRPr="0030274A">
        <w:rPr>
          <w:rFonts w:ascii="Georgia" w:hAnsi="Georgia" w:cs="Georgia"/>
          <w:i/>
          <w:iCs/>
          <w:color w:val="31353A"/>
          <w:spacing w:val="-6"/>
          <w:w w:val="108"/>
          <w:sz w:val="12"/>
          <w:szCs w:val="12"/>
          <w:lang w:val="en-US"/>
        </w:rPr>
        <w:t>Framework: Respondents who rated their agreement with the statement “Since participating in VAC’s Rehabilitation Program, my barriers have decreased” as a 2 or lower, excluding “don’t know” and refused</w:t>
      </w:r>
    </w:p>
    <w:p w14:paraId="6D7A3166" w14:textId="69FCA316" w:rsidR="006156A0" w:rsidRPr="00D11CD6" w:rsidRDefault="00CF0CAD" w:rsidP="006156A0">
      <w:pPr>
        <w:pStyle w:val="VAC-Body"/>
        <w:rPr>
          <w:b/>
          <w:bCs/>
          <w:lang w:val="en-CA"/>
        </w:rPr>
      </w:pPr>
      <w:r w:rsidRPr="00D11CD6">
        <w:rPr>
          <w:b/>
          <w:bCs/>
          <w:lang w:val="en-CA"/>
        </w:rPr>
        <w:br w:type="column"/>
      </w:r>
      <w:r w:rsidR="006156A0" w:rsidRPr="00D11CD6">
        <w:rPr>
          <w:b/>
          <w:bCs/>
          <w:lang w:val="en-CA"/>
        </w:rPr>
        <w:lastRenderedPageBreak/>
        <w:t xml:space="preserve">Improvements in barriers tended to be at </w:t>
      </w:r>
      <w:proofErr w:type="gramStart"/>
      <w:r w:rsidR="006156A0" w:rsidRPr="00D11CD6">
        <w:rPr>
          <w:b/>
          <w:bCs/>
          <w:lang w:val="en-CA"/>
        </w:rPr>
        <w:t>home</w:t>
      </w:r>
      <w:proofErr w:type="gramEnd"/>
    </w:p>
    <w:p w14:paraId="03C5FC90" w14:textId="348D1C9D" w:rsidR="006156A0" w:rsidRPr="00D11CD6" w:rsidRDefault="006156A0" w:rsidP="006156A0">
      <w:pPr>
        <w:pStyle w:val="VAC-Bullet"/>
        <w:rPr>
          <w:lang w:val="en-CA"/>
        </w:rPr>
      </w:pPr>
      <w:r w:rsidRPr="00D11CD6">
        <w:rPr>
          <w:lang w:val="en-CA"/>
        </w:rPr>
        <w:t xml:space="preserve">Of those who agree that their barriers have decreased </w:t>
      </w:r>
      <w:proofErr w:type="gramStart"/>
      <w:r w:rsidRPr="00D11CD6">
        <w:rPr>
          <w:lang w:val="en-CA"/>
        </w:rPr>
        <w:t>as a result of</w:t>
      </w:r>
      <w:proofErr w:type="gramEnd"/>
      <w:r w:rsidRPr="00D11CD6">
        <w:rPr>
          <w:lang w:val="en-CA"/>
        </w:rPr>
        <w:t xml:space="preserve"> participation, </w:t>
      </w:r>
      <w:r w:rsidR="00241AF0" w:rsidRPr="00D11CD6">
        <w:rPr>
          <w:lang w:val="en-CA"/>
        </w:rPr>
        <w:t>six</w:t>
      </w:r>
      <w:r w:rsidRPr="00D11CD6">
        <w:rPr>
          <w:lang w:val="en-CA"/>
        </w:rPr>
        <w:t xml:space="preserve"> in </w:t>
      </w:r>
      <w:r w:rsidR="00241AF0" w:rsidRPr="00D11CD6">
        <w:rPr>
          <w:lang w:val="en-CA"/>
        </w:rPr>
        <w:t>seven</w:t>
      </w:r>
      <w:r w:rsidRPr="00D11CD6">
        <w:rPr>
          <w:lang w:val="en-CA"/>
        </w:rPr>
        <w:t xml:space="preserve"> (</w:t>
      </w:r>
      <w:r w:rsidR="00241AF0" w:rsidRPr="00D11CD6">
        <w:rPr>
          <w:lang w:val="en-CA"/>
        </w:rPr>
        <w:t>85</w:t>
      </w:r>
      <w:r w:rsidRPr="00D11CD6">
        <w:rPr>
          <w:lang w:val="en-CA"/>
        </w:rPr>
        <w:t>%) say they experienced this improvement at home.</w:t>
      </w:r>
    </w:p>
    <w:p w14:paraId="5D76C001" w14:textId="2584E08B" w:rsidR="006156A0" w:rsidRPr="00D11CD6" w:rsidRDefault="00241AF0" w:rsidP="006156A0">
      <w:pPr>
        <w:pStyle w:val="VAC-Bullet"/>
        <w:rPr>
          <w:lang w:val="en-CA"/>
        </w:rPr>
      </w:pPr>
      <w:r w:rsidRPr="00D11CD6">
        <w:rPr>
          <w:lang w:val="en-CA"/>
        </w:rPr>
        <w:t>Four in nine</w:t>
      </w:r>
      <w:r w:rsidR="006156A0" w:rsidRPr="00D11CD6">
        <w:rPr>
          <w:lang w:val="en-CA"/>
        </w:rPr>
        <w:t xml:space="preserve"> (</w:t>
      </w:r>
      <w:r w:rsidRPr="00D11CD6">
        <w:rPr>
          <w:lang w:val="en-CA"/>
        </w:rPr>
        <w:t>46</w:t>
      </w:r>
      <w:r w:rsidR="006156A0" w:rsidRPr="00D11CD6">
        <w:rPr>
          <w:lang w:val="en-CA"/>
        </w:rPr>
        <w:t>%) say they experienced the improvement in the community.</w:t>
      </w:r>
    </w:p>
    <w:p w14:paraId="2FB0E033" w14:textId="5DAE14D0" w:rsidR="006156A0" w:rsidRPr="00D11CD6" w:rsidRDefault="00803D32" w:rsidP="006156A0">
      <w:pPr>
        <w:pStyle w:val="VAC-Bullet"/>
        <w:rPr>
          <w:lang w:val="en-CA"/>
        </w:rPr>
      </w:pPr>
      <w:r w:rsidRPr="00D11CD6">
        <w:rPr>
          <w:lang w:val="en-CA"/>
        </w:rPr>
        <w:t>A quarter</w:t>
      </w:r>
      <w:r w:rsidR="006156A0" w:rsidRPr="00D11CD6">
        <w:rPr>
          <w:lang w:val="en-CA"/>
        </w:rPr>
        <w:t xml:space="preserve"> (2</w:t>
      </w:r>
      <w:r w:rsidRPr="00D11CD6">
        <w:rPr>
          <w:lang w:val="en-CA"/>
        </w:rPr>
        <w:t>6</w:t>
      </w:r>
      <w:r w:rsidR="006156A0" w:rsidRPr="00D11CD6">
        <w:rPr>
          <w:lang w:val="en-CA"/>
        </w:rPr>
        <w:t>%) say they saw an improvement at work.</w:t>
      </w:r>
    </w:p>
    <w:p w14:paraId="34798E77" w14:textId="77777777" w:rsidR="00C87788" w:rsidRDefault="00BB28BB" w:rsidP="00060D62">
      <w:pPr>
        <w:rPr>
          <w:rFonts w:ascii="Georgia" w:hAnsi="Georgia" w:cs="Georgia"/>
          <w:i/>
          <w:iCs/>
          <w:color w:val="31353A"/>
          <w:spacing w:val="-6"/>
          <w:w w:val="108"/>
          <w:sz w:val="12"/>
          <w:szCs w:val="12"/>
          <w:lang w:val="en-US"/>
        </w:rPr>
      </w:pPr>
      <w:r w:rsidRPr="00D11CD6">
        <w:rPr>
          <w:noProof/>
        </w:rPr>
        <mc:AlternateContent>
          <mc:Choice Requires="wps">
            <w:drawing>
              <wp:inline distT="0" distB="0" distL="0" distR="0" wp14:anchorId="454027A4" wp14:editId="493D95CB">
                <wp:extent cx="2999740" cy="286385"/>
                <wp:effectExtent l="0" t="0" r="0" b="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740" cy="286385"/>
                        </a:xfrm>
                        <a:prstGeom prst="rect">
                          <a:avLst/>
                        </a:prstGeom>
                        <a:solidFill>
                          <a:srgbClr val="FFFFFF"/>
                        </a:solidFill>
                        <a:ln w="9525">
                          <a:noFill/>
                          <a:miter lim="800000"/>
                          <a:headEnd/>
                          <a:tailEnd/>
                        </a:ln>
                      </wps:spPr>
                      <wps:txbx>
                        <w:txbxContent>
                          <w:p w14:paraId="4A2FF5A4" w14:textId="5519887F" w:rsidR="00032754" w:rsidRPr="00F039C6"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8</w:t>
                            </w:r>
                            <w:r w:rsidR="00DB3B26">
                              <w:rPr>
                                <w:rFonts w:ascii="Georgia" w:hAnsi="Georgia" w:cs="Georgia"/>
                                <w:i/>
                                <w:iCs/>
                                <w:color w:val="31353A"/>
                                <w:spacing w:val="-6"/>
                                <w:w w:val="108"/>
                                <w:sz w:val="16"/>
                                <w:szCs w:val="16"/>
                              </w:rPr>
                              <w:t>6</w:t>
                            </w:r>
                            <w:r>
                              <w:rPr>
                                <w:rFonts w:ascii="Georgia" w:hAnsi="Georgia" w:cs="Georgia"/>
                                <w:i/>
                                <w:iCs/>
                                <w:color w:val="31353A"/>
                                <w:spacing w:val="-6"/>
                                <w:w w:val="108"/>
                                <w:sz w:val="16"/>
                                <w:szCs w:val="16"/>
                              </w:rPr>
                              <w:t xml:space="preserve">: </w:t>
                            </w:r>
                            <w:r w:rsidRPr="00F039C6">
                              <w:rPr>
                                <w:rFonts w:ascii="Georgia" w:hAnsi="Georgia" w:cs="Georgia"/>
                                <w:i/>
                                <w:iCs/>
                                <w:color w:val="31353A"/>
                                <w:spacing w:val="-6"/>
                                <w:w w:val="108"/>
                                <w:sz w:val="16"/>
                                <w:szCs w:val="16"/>
                              </w:rPr>
                              <w:t>Where Barriers Improved (%)</w:t>
                            </w:r>
                          </w:p>
                          <w:p w14:paraId="2CEF70BE" w14:textId="77777777" w:rsidR="00032754" w:rsidRPr="00941861"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8C4EC88" w14:textId="77777777" w:rsidR="00032754" w:rsidRPr="00CF3A72"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5B3107F" w14:textId="77777777" w:rsidR="00032754" w:rsidRPr="00CF3A72"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18CB1FA" w14:textId="77777777" w:rsidR="00032754" w:rsidRPr="006F202A"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D94957D"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837DC2A"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206058F"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C1011AB"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F82BB57"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559D9DE"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307C46E" w14:textId="77777777" w:rsidR="00032754" w:rsidRPr="00AE7288"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C07A54D" w14:textId="77777777" w:rsidR="00032754" w:rsidRPr="009E4A65"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0C5D3FAF"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060E5B4"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0590F05"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3A20A90"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A7BDE52"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D0CEFD7"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459F547"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A238D78" w14:textId="77777777" w:rsidR="00032754" w:rsidRPr="001770FD"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0F704FF" w14:textId="77777777" w:rsidR="00032754" w:rsidRPr="007E16AE"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 </w:t>
                            </w:r>
                          </w:p>
                          <w:p w14:paraId="1F875A4B" w14:textId="77777777" w:rsidR="00032754" w:rsidRPr="007E16AE"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69FB6CE" w14:textId="77777777" w:rsidR="00032754" w:rsidRPr="00C37D4F"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834CDB8" w14:textId="77777777" w:rsidR="00032754" w:rsidRPr="00C012A6"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CC4FBF8" w14:textId="77777777" w:rsidR="00032754" w:rsidRPr="003647FF"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C0365D0" w14:textId="77777777" w:rsidR="00032754" w:rsidRPr="00BA5FD8"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196594D6" w14:textId="77777777" w:rsidR="00032754" w:rsidRPr="0064331A" w:rsidRDefault="00032754" w:rsidP="00BB28BB">
                            <w:pPr>
                              <w:rPr>
                                <w:i/>
                                <w:iCs/>
                                <w:sz w:val="16"/>
                                <w:szCs w:val="16"/>
                              </w:rPr>
                            </w:pPr>
                          </w:p>
                        </w:txbxContent>
                      </wps:txbx>
                      <wps:bodyPr rot="0" vert="horz" wrap="square" lIns="91440" tIns="45720" rIns="91440" bIns="45720" anchor="t" anchorCtr="0">
                        <a:noAutofit/>
                      </wps:bodyPr>
                    </wps:wsp>
                  </a:graphicData>
                </a:graphic>
              </wp:inline>
            </w:drawing>
          </mc:Choice>
          <mc:Fallback>
            <w:pict>
              <v:shape w14:anchorId="454027A4" id="_x0000_s1028" type="#_x0000_t202" style="width:236.2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" stroked="f">
                <v:textbox>
                  <w:txbxContent>
                    <w:p w14:paraId="4A2FF5A4" w14:textId="5519887F" w:rsidR="00032754" w:rsidRPr="00F039C6"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8</w:t>
                      </w:r>
                      <w:r w:rsidR="00DB3B26">
                        <w:rPr>
                          <w:rFonts w:ascii="Georgia" w:hAnsi="Georgia" w:cs="Georgia"/>
                          <w:i/>
                          <w:iCs/>
                          <w:color w:val="31353A"/>
                          <w:spacing w:val="-6"/>
                          <w:w w:val="108"/>
                          <w:sz w:val="16"/>
                          <w:szCs w:val="16"/>
                        </w:rPr>
                        <w:t>6</w:t>
                      </w:r>
                      <w:r>
                        <w:rPr>
                          <w:rFonts w:ascii="Georgia" w:hAnsi="Georgia" w:cs="Georgia"/>
                          <w:i/>
                          <w:iCs/>
                          <w:color w:val="31353A"/>
                          <w:spacing w:val="-6"/>
                          <w:w w:val="108"/>
                          <w:sz w:val="16"/>
                          <w:szCs w:val="16"/>
                        </w:rPr>
                        <w:t xml:space="preserve">: </w:t>
                      </w:r>
                      <w:r w:rsidRPr="00F039C6">
                        <w:rPr>
                          <w:rFonts w:ascii="Georgia" w:hAnsi="Georgia" w:cs="Georgia"/>
                          <w:i/>
                          <w:iCs/>
                          <w:color w:val="31353A"/>
                          <w:spacing w:val="-6"/>
                          <w:w w:val="108"/>
                          <w:sz w:val="16"/>
                          <w:szCs w:val="16"/>
                        </w:rPr>
                        <w:t>Where Barriers Improved (%)</w:t>
                      </w:r>
                    </w:p>
                    <w:p w14:paraId="2CEF70BE" w14:textId="77777777" w:rsidR="00032754" w:rsidRPr="00941861"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8C4EC88" w14:textId="77777777" w:rsidR="00032754" w:rsidRPr="00CF3A72"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5B3107F" w14:textId="77777777" w:rsidR="00032754" w:rsidRPr="00CF3A72"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18CB1FA" w14:textId="77777777" w:rsidR="00032754" w:rsidRPr="006F202A"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D94957D"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837DC2A"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206058F"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C1011AB"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F82BB57"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559D9DE"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307C46E" w14:textId="77777777" w:rsidR="00032754" w:rsidRPr="00AE7288"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C07A54D" w14:textId="77777777" w:rsidR="00032754" w:rsidRPr="009E4A65"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0C5D3FAF"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060E5B4"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0590F05"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3A20A90"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A7BDE52"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D0CEFD7"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459F547"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A238D78" w14:textId="77777777" w:rsidR="00032754" w:rsidRPr="001770FD"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0F704FF" w14:textId="77777777" w:rsidR="00032754" w:rsidRPr="007E16AE"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 </w:t>
                      </w:r>
                    </w:p>
                    <w:p w14:paraId="1F875A4B" w14:textId="77777777" w:rsidR="00032754" w:rsidRPr="007E16AE"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69FB6CE" w14:textId="77777777" w:rsidR="00032754" w:rsidRPr="00C37D4F"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834CDB8" w14:textId="77777777" w:rsidR="00032754" w:rsidRPr="00C012A6"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CC4FBF8" w14:textId="77777777" w:rsidR="00032754" w:rsidRPr="003647FF"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C0365D0" w14:textId="77777777" w:rsidR="00032754" w:rsidRPr="00BA5FD8"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196594D6" w14:textId="77777777" w:rsidR="00032754" w:rsidRPr="0064331A" w:rsidRDefault="00032754" w:rsidP="00BB28BB">
                      <w:pPr>
                        <w:rPr>
                          <w:i/>
                          <w:iCs/>
                          <w:sz w:val="16"/>
                          <w:szCs w:val="16"/>
                        </w:rPr>
                      </w:pPr>
                    </w:p>
                  </w:txbxContent>
                </v:textbox>
                <w10:anchorlock/>
              </v:shape>
            </w:pict>
          </mc:Fallback>
        </mc:AlternateContent>
      </w:r>
      <w:r w:rsidR="00C824C2" w:rsidRPr="00D11CD6">
        <w:br/>
      </w:r>
      <w:r w:rsidR="00060D62">
        <w:rPr>
          <w:rFonts w:ascii="Georgia" w:hAnsi="Georgia" w:cs="Georgia"/>
          <w:i/>
          <w:iCs/>
          <w:noProof/>
          <w:color w:val="31353A"/>
          <w:spacing w:val="-6"/>
          <w:w w:val="108"/>
          <w:sz w:val="12"/>
          <w:szCs w:val="12"/>
          <w:lang w:val="en-US"/>
        </w:rPr>
        <w:drawing>
          <wp:inline distT="0" distB="0" distL="0" distR="0" wp14:anchorId="7DB7AA3A" wp14:editId="28DD738F">
            <wp:extent cx="3749675" cy="2609215"/>
            <wp:effectExtent l="0" t="0" r="3175"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C824C2" w:rsidRPr="00D11CD6">
        <w:br/>
      </w:r>
    </w:p>
    <w:p w14:paraId="2C6EC5B6" w14:textId="01A866BA" w:rsidR="00060D62" w:rsidRPr="00F039C6" w:rsidRDefault="00060D62" w:rsidP="00060D62">
      <w:pPr>
        <w:rPr>
          <w:rFonts w:ascii="Georgia" w:hAnsi="Georgia" w:cs="Georgia"/>
          <w:i/>
          <w:iCs/>
          <w:color w:val="31353A"/>
          <w:spacing w:val="-6"/>
          <w:w w:val="108"/>
          <w:sz w:val="12"/>
          <w:szCs w:val="12"/>
          <w:lang w:val="en-US"/>
        </w:rPr>
      </w:pPr>
      <w:r w:rsidRPr="00F039C6">
        <w:rPr>
          <w:rFonts w:ascii="Georgia" w:hAnsi="Georgia" w:cs="Georgia"/>
          <w:i/>
          <w:iCs/>
          <w:color w:val="31353A"/>
          <w:spacing w:val="-6"/>
          <w:w w:val="108"/>
          <w:sz w:val="12"/>
          <w:szCs w:val="12"/>
          <w:lang w:val="en-US"/>
        </w:rPr>
        <w:t>Question: Where is the improvement in one of your barriers noticeable? [multiple responses allowed]</w:t>
      </w:r>
    </w:p>
    <w:p w14:paraId="30A3A08C" w14:textId="77777777" w:rsidR="00060D62" w:rsidRPr="00F039C6" w:rsidRDefault="00060D62" w:rsidP="00060D62">
      <w:pPr>
        <w:rPr>
          <w:rFonts w:ascii="Georgia" w:hAnsi="Georgia" w:cs="Georgia"/>
          <w:i/>
          <w:iCs/>
          <w:color w:val="31353A"/>
          <w:spacing w:val="-6"/>
          <w:w w:val="108"/>
          <w:sz w:val="12"/>
          <w:szCs w:val="12"/>
          <w:lang w:val="en-US"/>
        </w:rPr>
      </w:pPr>
      <w:r w:rsidRPr="00F039C6">
        <w:rPr>
          <w:rFonts w:ascii="Georgia" w:hAnsi="Georgia" w:cs="Georgia"/>
          <w:i/>
          <w:iCs/>
          <w:color w:val="31353A"/>
          <w:spacing w:val="-6"/>
          <w:w w:val="108"/>
          <w:sz w:val="12"/>
          <w:szCs w:val="12"/>
          <w:lang w:val="en-US"/>
        </w:rPr>
        <w:t xml:space="preserve">Sample size: </w:t>
      </w:r>
      <w:r>
        <w:rPr>
          <w:rFonts w:ascii="Georgia" w:hAnsi="Georgia" w:cs="Georgia"/>
          <w:i/>
          <w:iCs/>
          <w:color w:val="31353A"/>
          <w:spacing w:val="-6"/>
          <w:w w:val="108"/>
          <w:sz w:val="12"/>
          <w:szCs w:val="12"/>
          <w:lang w:val="en-US"/>
        </w:rPr>
        <w:t>83</w:t>
      </w:r>
    </w:p>
    <w:p w14:paraId="2F95C557" w14:textId="17B21BE9" w:rsidR="00BB28BB" w:rsidRPr="00060D62" w:rsidRDefault="00060D62" w:rsidP="00060D62">
      <w:pPr>
        <w:rPr>
          <w:rFonts w:ascii="Georgia" w:hAnsi="Georgia" w:cs="Georgia"/>
          <w:i/>
          <w:iCs/>
          <w:color w:val="31353A"/>
          <w:spacing w:val="-6"/>
          <w:w w:val="108"/>
          <w:sz w:val="12"/>
          <w:szCs w:val="12"/>
          <w:lang w:val="en-US"/>
        </w:rPr>
      </w:pPr>
      <w:r w:rsidRPr="00F039C6">
        <w:rPr>
          <w:rFonts w:ascii="Georgia" w:hAnsi="Georgia" w:cs="Georgia"/>
          <w:i/>
          <w:iCs/>
          <w:color w:val="31353A"/>
          <w:spacing w:val="-6"/>
          <w:w w:val="108"/>
          <w:sz w:val="12"/>
          <w:szCs w:val="12"/>
          <w:lang w:val="en-US"/>
        </w:rPr>
        <w:t xml:space="preserve">Framework: Respondents who </w:t>
      </w:r>
      <w:r w:rsidRPr="006A2792">
        <w:rPr>
          <w:rFonts w:ascii="Georgia" w:hAnsi="Georgia" w:cs="Georgia"/>
          <w:i/>
          <w:iCs/>
          <w:color w:val="31353A"/>
          <w:spacing w:val="-6"/>
          <w:w w:val="108"/>
          <w:sz w:val="12"/>
          <w:szCs w:val="12"/>
          <w:lang w:val="en-US"/>
        </w:rPr>
        <w:t>Agree or Strongly Agree</w:t>
      </w:r>
      <w:r w:rsidRPr="006A2792" w:rsidDel="006A2792">
        <w:rPr>
          <w:rFonts w:ascii="Georgia" w:hAnsi="Georgia" w:cs="Georgia"/>
          <w:i/>
          <w:iCs/>
          <w:color w:val="31353A"/>
          <w:spacing w:val="-6"/>
          <w:w w:val="108"/>
          <w:sz w:val="12"/>
          <w:szCs w:val="12"/>
          <w:lang w:val="en-US"/>
        </w:rPr>
        <w:t xml:space="preserve"> </w:t>
      </w:r>
      <w:r w:rsidRPr="00F039C6">
        <w:rPr>
          <w:rFonts w:ascii="Georgia" w:hAnsi="Georgia" w:cs="Georgia"/>
          <w:i/>
          <w:iCs/>
          <w:color w:val="31353A"/>
          <w:spacing w:val="-6"/>
          <w:w w:val="108"/>
          <w:sz w:val="12"/>
          <w:szCs w:val="12"/>
          <w:lang w:val="en-US"/>
        </w:rPr>
        <w:t>with the statement “Since participating in VAC’s Rehabilitation Program, my barriers have decreased”, excluding “don’t know” and refused</w:t>
      </w:r>
    </w:p>
    <w:p w14:paraId="1FC07904" w14:textId="01A22A72" w:rsidR="00F039C6" w:rsidRPr="00D11CD6" w:rsidRDefault="00CF0CAD" w:rsidP="002A7089">
      <w:pPr>
        <w:pStyle w:val="VAC-Bullet"/>
        <w:numPr>
          <w:ilvl w:val="0"/>
          <w:numId w:val="0"/>
        </w:numPr>
        <w:rPr>
          <w:b/>
          <w:bCs/>
          <w:lang w:val="en-CA"/>
        </w:rPr>
      </w:pPr>
      <w:r w:rsidRPr="00D11CD6">
        <w:rPr>
          <w:b/>
          <w:bCs/>
          <w:lang w:val="en-CA"/>
        </w:rPr>
        <w:br w:type="column"/>
      </w:r>
      <w:r w:rsidR="00F039C6" w:rsidRPr="00D11CD6">
        <w:rPr>
          <w:b/>
          <w:bCs/>
          <w:lang w:val="en-CA"/>
        </w:rPr>
        <w:t xml:space="preserve">Barrier improvements evenly distributed </w:t>
      </w:r>
      <w:r w:rsidR="00803D32" w:rsidRPr="00D11CD6">
        <w:rPr>
          <w:b/>
          <w:bCs/>
          <w:lang w:val="en-CA"/>
        </w:rPr>
        <w:t>among age groups</w:t>
      </w:r>
      <w:r w:rsidR="00F039C6" w:rsidRPr="00D11CD6">
        <w:rPr>
          <w:rStyle w:val="FootnoteReference"/>
          <w:b/>
          <w:bCs/>
          <w:lang w:val="en-CA"/>
        </w:rPr>
        <w:footnoteReference w:id="36"/>
      </w:r>
    </w:p>
    <w:p w14:paraId="35EF6333" w14:textId="08269545" w:rsidR="00F039C6" w:rsidRPr="00D11CD6" w:rsidRDefault="00F039C6" w:rsidP="00F039C6">
      <w:pPr>
        <w:pStyle w:val="VAC-Body"/>
        <w:rPr>
          <w:lang w:val="en-CA"/>
        </w:rPr>
      </w:pPr>
      <w:r w:rsidRPr="00D11CD6">
        <w:rPr>
          <w:lang w:val="en-CA"/>
        </w:rPr>
        <w:t xml:space="preserve">There are no great variations </w:t>
      </w:r>
      <w:r w:rsidR="00803D32" w:rsidRPr="00D11CD6">
        <w:rPr>
          <w:lang w:val="en-CA"/>
        </w:rPr>
        <w:t xml:space="preserve">among age groups </w:t>
      </w:r>
      <w:r w:rsidRPr="00D11CD6">
        <w:rPr>
          <w:lang w:val="en-CA"/>
        </w:rPr>
        <w:t>regarding where barriers improved.</w:t>
      </w:r>
    </w:p>
    <w:p w14:paraId="2C32ABEE" w14:textId="0A3691B2" w:rsidR="00060D62" w:rsidRPr="003647FF" w:rsidRDefault="00060D62" w:rsidP="00060D6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87: </w:t>
      </w:r>
      <w:r w:rsidRPr="00F039C6">
        <w:rPr>
          <w:rFonts w:ascii="Georgia" w:hAnsi="Georgia" w:cs="Georgia"/>
          <w:i/>
          <w:iCs/>
          <w:color w:val="31353A"/>
          <w:spacing w:val="-6"/>
          <w:w w:val="108"/>
          <w:sz w:val="16"/>
          <w:szCs w:val="16"/>
          <w:lang w:val="en-US"/>
        </w:rPr>
        <w:t>Where Barriers Improved (%)</w:t>
      </w:r>
    </w:p>
    <w:p w14:paraId="7C591C87" w14:textId="77777777" w:rsidR="00C87788" w:rsidRDefault="00060D62" w:rsidP="00060D62">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0A276975" wp14:editId="6A095C78">
            <wp:extent cx="3749675" cy="2609215"/>
            <wp:effectExtent l="0" t="0" r="317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C824C2" w:rsidRPr="00D11CD6">
        <w:br/>
      </w:r>
    </w:p>
    <w:p w14:paraId="7FCC2B0C" w14:textId="6540A725" w:rsidR="00060D62" w:rsidRPr="00F039C6" w:rsidRDefault="00060D62" w:rsidP="00060D62">
      <w:pPr>
        <w:rPr>
          <w:rFonts w:ascii="Georgia" w:hAnsi="Georgia" w:cs="Georgia"/>
          <w:i/>
          <w:iCs/>
          <w:color w:val="31353A"/>
          <w:spacing w:val="-6"/>
          <w:w w:val="108"/>
          <w:sz w:val="12"/>
          <w:szCs w:val="12"/>
          <w:lang w:val="en-US"/>
        </w:rPr>
      </w:pPr>
      <w:r w:rsidRPr="00F039C6">
        <w:rPr>
          <w:rFonts w:ascii="Georgia" w:hAnsi="Georgia" w:cs="Georgia"/>
          <w:i/>
          <w:iCs/>
          <w:color w:val="31353A"/>
          <w:spacing w:val="-6"/>
          <w:w w:val="108"/>
          <w:sz w:val="12"/>
          <w:szCs w:val="12"/>
          <w:lang w:val="en-US"/>
        </w:rPr>
        <w:t>Question: Where is the improvement in one of your barriers noticeable? [multiple responses allowed]</w:t>
      </w:r>
    </w:p>
    <w:p w14:paraId="569C7454" w14:textId="77777777" w:rsidR="00060D62" w:rsidRPr="00F039C6" w:rsidRDefault="00060D62" w:rsidP="00060D62">
      <w:pPr>
        <w:rPr>
          <w:rFonts w:ascii="Georgia" w:hAnsi="Georgia" w:cs="Georgia"/>
          <w:i/>
          <w:iCs/>
          <w:color w:val="31353A"/>
          <w:spacing w:val="-6"/>
          <w:w w:val="108"/>
          <w:sz w:val="12"/>
          <w:szCs w:val="12"/>
          <w:lang w:val="en-US"/>
        </w:rPr>
      </w:pPr>
      <w:r w:rsidRPr="00F039C6">
        <w:rPr>
          <w:rFonts w:ascii="Georgia" w:hAnsi="Georgia" w:cs="Georgia"/>
          <w:i/>
          <w:iCs/>
          <w:color w:val="31353A"/>
          <w:spacing w:val="-6"/>
          <w:w w:val="108"/>
          <w:sz w:val="12"/>
          <w:szCs w:val="12"/>
          <w:lang w:val="en-US"/>
        </w:rPr>
        <w:t xml:space="preserve">Sample size: </w:t>
      </w:r>
      <w:r>
        <w:rPr>
          <w:rFonts w:ascii="Georgia" w:hAnsi="Georgia" w:cs="Georgia"/>
          <w:i/>
          <w:iCs/>
          <w:color w:val="31353A"/>
          <w:spacing w:val="-6"/>
          <w:w w:val="108"/>
          <w:sz w:val="12"/>
          <w:szCs w:val="12"/>
          <w:lang w:val="en-US"/>
        </w:rPr>
        <w:t>83</w:t>
      </w:r>
    </w:p>
    <w:p w14:paraId="3BBD5FB6" w14:textId="7EA1FBE2" w:rsidR="00F039C6" w:rsidRPr="00060D62" w:rsidRDefault="00060D62" w:rsidP="00060D62">
      <w:pPr>
        <w:rPr>
          <w:rFonts w:ascii="Georgia" w:hAnsi="Georgia" w:cs="Georgia"/>
          <w:i/>
          <w:iCs/>
          <w:color w:val="31353A"/>
          <w:spacing w:val="-6"/>
          <w:w w:val="108"/>
          <w:sz w:val="12"/>
          <w:szCs w:val="12"/>
          <w:lang w:val="en-US"/>
        </w:rPr>
      </w:pPr>
      <w:r w:rsidRPr="00F039C6">
        <w:rPr>
          <w:rFonts w:ascii="Georgia" w:hAnsi="Georgia" w:cs="Georgia"/>
          <w:i/>
          <w:iCs/>
          <w:color w:val="31353A"/>
          <w:spacing w:val="-6"/>
          <w:w w:val="108"/>
          <w:sz w:val="12"/>
          <w:szCs w:val="12"/>
          <w:lang w:val="en-US"/>
        </w:rPr>
        <w:t xml:space="preserve">Framework: Respondents who </w:t>
      </w:r>
      <w:r w:rsidRPr="006A2792">
        <w:rPr>
          <w:rFonts w:ascii="Georgia" w:hAnsi="Georgia" w:cs="Georgia"/>
          <w:i/>
          <w:iCs/>
          <w:color w:val="31353A"/>
          <w:spacing w:val="-6"/>
          <w:w w:val="108"/>
          <w:sz w:val="12"/>
          <w:szCs w:val="12"/>
          <w:lang w:val="en-US"/>
        </w:rPr>
        <w:t>Agree or Strongly Agree</w:t>
      </w:r>
      <w:r w:rsidRPr="006A2792" w:rsidDel="006A2792">
        <w:rPr>
          <w:rFonts w:ascii="Georgia" w:hAnsi="Georgia" w:cs="Georgia"/>
          <w:i/>
          <w:iCs/>
          <w:color w:val="31353A"/>
          <w:spacing w:val="-6"/>
          <w:w w:val="108"/>
          <w:sz w:val="12"/>
          <w:szCs w:val="12"/>
          <w:lang w:val="en-US"/>
        </w:rPr>
        <w:t xml:space="preserve"> </w:t>
      </w:r>
      <w:r w:rsidRPr="00F039C6">
        <w:rPr>
          <w:rFonts w:ascii="Georgia" w:hAnsi="Georgia" w:cs="Georgia"/>
          <w:i/>
          <w:iCs/>
          <w:color w:val="31353A"/>
          <w:spacing w:val="-6"/>
          <w:w w:val="108"/>
          <w:sz w:val="12"/>
          <w:szCs w:val="12"/>
          <w:lang w:val="en-US"/>
        </w:rPr>
        <w:t>with the statement “Since participating in VAC’s Rehabilitation Program, my barriers have decreased”, excluding “don’t know” and refused</w:t>
      </w:r>
    </w:p>
    <w:p w14:paraId="6B0DAE31" w14:textId="77777777" w:rsidR="00C824C2" w:rsidRPr="00D11CD6" w:rsidRDefault="00C824C2">
      <w:pPr>
        <w:rPr>
          <w:rFonts w:ascii="Arial" w:hAnsi="Arial" w:cs="Arial"/>
          <w:b/>
          <w:bCs/>
          <w:color w:val="313439"/>
          <w:spacing w:val="-10"/>
          <w:w w:val="108"/>
        </w:rPr>
      </w:pPr>
      <w:r w:rsidRPr="00D11CD6">
        <w:br w:type="page"/>
      </w:r>
    </w:p>
    <w:p w14:paraId="06E08F48" w14:textId="454310CF" w:rsidR="00F039C6" w:rsidRPr="00D11CD6" w:rsidRDefault="00F70F4C" w:rsidP="00E04E3D">
      <w:pPr>
        <w:pStyle w:val="Heading3"/>
        <w:rPr>
          <w:lang w:val="en-CA"/>
        </w:rPr>
      </w:pPr>
      <w:bookmarkStart w:id="43" w:name="_Toc125385468"/>
      <w:r w:rsidRPr="00D11CD6">
        <w:rPr>
          <w:lang w:val="en-CA"/>
        </w:rPr>
        <w:lastRenderedPageBreak/>
        <w:t>Pension for Lif</w:t>
      </w:r>
      <w:r w:rsidR="00C824C2" w:rsidRPr="00D11CD6">
        <w:rPr>
          <w:lang w:val="en-CA"/>
        </w:rPr>
        <w:t>e</w:t>
      </w:r>
      <w:bookmarkEnd w:id="43"/>
    </w:p>
    <w:p w14:paraId="6FE56BD5" w14:textId="0D21C1AB" w:rsidR="00AF53C1" w:rsidRPr="00D11CD6" w:rsidRDefault="00D85A1C" w:rsidP="00AF53C1">
      <w:pPr>
        <w:pStyle w:val="VAC-Body"/>
        <w:rPr>
          <w:lang w:val="en-CA"/>
        </w:rPr>
      </w:pPr>
      <w:r w:rsidRPr="00D11CD6">
        <w:rPr>
          <w:lang w:val="en-CA"/>
        </w:rPr>
        <w:t>Fewer</w:t>
      </w:r>
      <w:r w:rsidR="00AF53C1" w:rsidRPr="00D11CD6">
        <w:rPr>
          <w:lang w:val="en-CA"/>
        </w:rPr>
        <w:t xml:space="preserve"> respondents </w:t>
      </w:r>
      <w:r w:rsidRPr="00D11CD6">
        <w:rPr>
          <w:lang w:val="en-CA"/>
        </w:rPr>
        <w:t>in this wave</w:t>
      </w:r>
      <w:r w:rsidR="004651FB" w:rsidRPr="00D11CD6">
        <w:rPr>
          <w:lang w:val="en-CA"/>
        </w:rPr>
        <w:t xml:space="preserve"> of research</w:t>
      </w:r>
      <w:r w:rsidRPr="00D11CD6">
        <w:rPr>
          <w:lang w:val="en-CA"/>
        </w:rPr>
        <w:t xml:space="preserve"> </w:t>
      </w:r>
      <w:r w:rsidR="00AF53C1" w:rsidRPr="00D11CD6">
        <w:rPr>
          <w:lang w:val="en-CA"/>
        </w:rPr>
        <w:t>received information from VAC about Pension for Life</w:t>
      </w:r>
      <w:r w:rsidR="004C4D34" w:rsidRPr="00D11CD6">
        <w:rPr>
          <w:lang w:val="en-CA"/>
        </w:rPr>
        <w:t xml:space="preserve"> compared to 2020 findings</w:t>
      </w:r>
      <w:r w:rsidR="00AF53C1" w:rsidRPr="00D11CD6">
        <w:rPr>
          <w:lang w:val="en-CA"/>
        </w:rPr>
        <w:t>. For most, it did not change their personal benefits. For those whose benefits changed, most understood the changes.</w:t>
      </w:r>
    </w:p>
    <w:p w14:paraId="4F66D0CD" w14:textId="2BE8BC41" w:rsidR="00AF53C1" w:rsidRPr="00D11CD6" w:rsidRDefault="00AF53C1" w:rsidP="00AF53C1">
      <w:pPr>
        <w:pStyle w:val="VAC-Body"/>
        <w:rPr>
          <w:b/>
          <w:bCs/>
          <w:lang w:val="en-CA"/>
        </w:rPr>
      </w:pPr>
      <w:r w:rsidRPr="00D11CD6">
        <w:rPr>
          <w:b/>
          <w:bCs/>
          <w:lang w:val="en-CA"/>
        </w:rPr>
        <w:t>Half of respondents received information</w:t>
      </w:r>
      <w:r w:rsidR="00072FC2" w:rsidRPr="00D11CD6">
        <w:rPr>
          <w:rStyle w:val="FootnoteReference"/>
          <w:b/>
          <w:bCs/>
          <w:lang w:val="en-CA"/>
        </w:rPr>
        <w:footnoteReference w:id="37"/>
      </w:r>
    </w:p>
    <w:p w14:paraId="30F72483" w14:textId="6800463F" w:rsidR="00E547C4" w:rsidRPr="00D11CD6" w:rsidRDefault="006A2792" w:rsidP="00E17DDF">
      <w:pPr>
        <w:pStyle w:val="VAC-Bullet"/>
        <w:rPr>
          <w:lang w:val="en-CA"/>
        </w:rPr>
      </w:pPr>
      <w:r w:rsidRPr="00D11CD6">
        <w:rPr>
          <w:lang w:val="en-CA"/>
        </w:rPr>
        <w:t>One-</w:t>
      </w:r>
      <w:r w:rsidR="00E547C4" w:rsidRPr="00D11CD6">
        <w:rPr>
          <w:lang w:val="en-CA"/>
        </w:rPr>
        <w:t>third</w:t>
      </w:r>
      <w:r w:rsidR="00AF53C1" w:rsidRPr="00D11CD6">
        <w:rPr>
          <w:lang w:val="en-CA"/>
        </w:rPr>
        <w:t xml:space="preserve"> (</w:t>
      </w:r>
      <w:r w:rsidR="00E547C4" w:rsidRPr="00D11CD6">
        <w:rPr>
          <w:lang w:val="en-CA"/>
        </w:rPr>
        <w:t>38</w:t>
      </w:r>
      <w:r w:rsidR="00AF53C1" w:rsidRPr="00D11CD6">
        <w:rPr>
          <w:lang w:val="en-CA"/>
        </w:rPr>
        <w:t xml:space="preserve">%) of respondents received information from VAC about their personal benefits </w:t>
      </w:r>
      <w:proofErr w:type="gramStart"/>
      <w:r w:rsidR="00AF53C1" w:rsidRPr="00D11CD6">
        <w:rPr>
          <w:lang w:val="en-CA"/>
        </w:rPr>
        <w:t>as a result of</w:t>
      </w:r>
      <w:proofErr w:type="gramEnd"/>
      <w:r w:rsidR="00AF53C1" w:rsidRPr="00D11CD6">
        <w:rPr>
          <w:lang w:val="en-CA"/>
        </w:rPr>
        <w:t xml:space="preserve"> Pension for Life.</w:t>
      </w:r>
      <w:r w:rsidR="004C4D34" w:rsidRPr="00D11CD6">
        <w:rPr>
          <w:lang w:val="en-CA"/>
        </w:rPr>
        <w:t xml:space="preserve"> </w:t>
      </w:r>
      <w:r w:rsidR="00E547C4" w:rsidRPr="00D11CD6">
        <w:rPr>
          <w:lang w:val="en-CA"/>
        </w:rPr>
        <w:t xml:space="preserve">This is lower than that in 2020 (48%), mainly because </w:t>
      </w:r>
      <w:r w:rsidR="004F40F5" w:rsidRPr="00D11CD6">
        <w:rPr>
          <w:lang w:val="en-CA"/>
        </w:rPr>
        <w:t xml:space="preserve">fewer Veterans under 65 say that they </w:t>
      </w:r>
      <w:r w:rsidRPr="00D11CD6">
        <w:rPr>
          <w:lang w:val="en-CA"/>
        </w:rPr>
        <w:t xml:space="preserve">have </w:t>
      </w:r>
      <w:r w:rsidR="004F40F5" w:rsidRPr="00D11CD6">
        <w:rPr>
          <w:lang w:val="en-CA"/>
        </w:rPr>
        <w:t>receive</w:t>
      </w:r>
      <w:r w:rsidRPr="00D11CD6">
        <w:rPr>
          <w:lang w:val="en-CA"/>
        </w:rPr>
        <w:t>d</w:t>
      </w:r>
      <w:r w:rsidR="004F40F5" w:rsidRPr="00D11CD6">
        <w:rPr>
          <w:lang w:val="en-CA"/>
        </w:rPr>
        <w:t xml:space="preserve"> information. </w:t>
      </w:r>
    </w:p>
    <w:p w14:paraId="601EB187" w14:textId="0B62005B" w:rsidR="00AF53C1" w:rsidRPr="00D11CD6" w:rsidRDefault="00CB722A" w:rsidP="00AF53C1">
      <w:pPr>
        <w:pStyle w:val="VAC-Bullet"/>
        <w:rPr>
          <w:lang w:val="en-CA"/>
        </w:rPr>
      </w:pPr>
      <w:r w:rsidRPr="00D11CD6">
        <w:rPr>
          <w:lang w:val="en-CA"/>
        </w:rPr>
        <w:t>Respondents</w:t>
      </w:r>
      <w:r w:rsidR="00AF53C1" w:rsidRPr="00D11CD6">
        <w:rPr>
          <w:lang w:val="en-CA"/>
        </w:rPr>
        <w:t xml:space="preserve"> </w:t>
      </w:r>
      <w:r w:rsidR="00AF53C1" w:rsidRPr="00D11CD6">
        <w:rPr>
          <w:b/>
          <w:bCs/>
          <w:lang w:val="en-CA"/>
        </w:rPr>
        <w:t xml:space="preserve">under </w:t>
      </w:r>
      <w:r w:rsidR="008A64A6" w:rsidRPr="00D11CD6">
        <w:rPr>
          <w:b/>
          <w:bCs/>
          <w:lang w:val="en-CA"/>
        </w:rPr>
        <w:t>7</w:t>
      </w:r>
      <w:r w:rsidR="00AF53C1" w:rsidRPr="00D11CD6">
        <w:rPr>
          <w:b/>
          <w:bCs/>
          <w:lang w:val="en-CA"/>
        </w:rPr>
        <w:t xml:space="preserve">0 </w:t>
      </w:r>
      <w:r w:rsidR="00AF53C1" w:rsidRPr="00D11CD6">
        <w:rPr>
          <w:lang w:val="en-CA"/>
        </w:rPr>
        <w:t>(</w:t>
      </w:r>
      <w:r w:rsidR="008A64A6" w:rsidRPr="00D11CD6">
        <w:rPr>
          <w:lang w:val="en-CA"/>
        </w:rPr>
        <w:t>46</w:t>
      </w:r>
      <w:r w:rsidR="00AF53C1" w:rsidRPr="00D11CD6">
        <w:rPr>
          <w:lang w:val="en-CA"/>
        </w:rPr>
        <w:t xml:space="preserve">%) are more likely than </w:t>
      </w:r>
      <w:r w:rsidRPr="00D11CD6">
        <w:rPr>
          <w:lang w:val="en-CA"/>
        </w:rPr>
        <w:t>respondents</w:t>
      </w:r>
      <w:r w:rsidR="00AF53C1" w:rsidRPr="00D11CD6">
        <w:rPr>
          <w:lang w:val="en-CA"/>
        </w:rPr>
        <w:t xml:space="preserve"> </w:t>
      </w:r>
      <w:r w:rsidR="008A64A6" w:rsidRPr="00D11CD6">
        <w:rPr>
          <w:b/>
          <w:bCs/>
          <w:lang w:val="en-CA"/>
        </w:rPr>
        <w:t>7</w:t>
      </w:r>
      <w:r w:rsidR="00B7021B" w:rsidRPr="00D11CD6">
        <w:rPr>
          <w:b/>
          <w:bCs/>
          <w:lang w:val="en-CA"/>
        </w:rPr>
        <w:t>0 and older</w:t>
      </w:r>
      <w:r w:rsidR="00AF53C1" w:rsidRPr="00D11CD6">
        <w:rPr>
          <w:b/>
          <w:bCs/>
          <w:lang w:val="en-CA"/>
        </w:rPr>
        <w:t xml:space="preserve"> </w:t>
      </w:r>
      <w:r w:rsidR="00AF53C1" w:rsidRPr="00D11CD6">
        <w:rPr>
          <w:lang w:val="en-CA"/>
        </w:rPr>
        <w:t>(</w:t>
      </w:r>
      <w:r w:rsidR="004F40F5" w:rsidRPr="00D11CD6">
        <w:rPr>
          <w:lang w:val="en-CA"/>
        </w:rPr>
        <w:t>2</w:t>
      </w:r>
      <w:r w:rsidR="008A64A6" w:rsidRPr="00D11CD6">
        <w:rPr>
          <w:lang w:val="en-CA"/>
        </w:rPr>
        <w:t>5</w:t>
      </w:r>
      <w:r w:rsidR="00AF53C1" w:rsidRPr="00D11CD6">
        <w:rPr>
          <w:lang w:val="en-CA"/>
        </w:rPr>
        <w:t>%) to have received information about Pension for Life.</w:t>
      </w:r>
    </w:p>
    <w:p w14:paraId="0B5C7B83" w14:textId="0C7FAD3E" w:rsidR="006A2792" w:rsidRPr="003221D4" w:rsidRDefault="00DE20BD" w:rsidP="003221D4">
      <w:pPr>
        <w:pStyle w:val="VAC-Bullet"/>
        <w:rPr>
          <w:lang w:val="en-CA"/>
        </w:rPr>
      </w:pPr>
      <w:r w:rsidRPr="00D11CD6">
        <w:rPr>
          <w:b/>
          <w:bCs/>
          <w:lang w:val="en-CA"/>
        </w:rPr>
        <w:t>M</w:t>
      </w:r>
      <w:r w:rsidR="006225C6" w:rsidRPr="00D11CD6">
        <w:rPr>
          <w:b/>
          <w:bCs/>
          <w:lang w:val="en-CA"/>
        </w:rPr>
        <w:t xml:space="preserve">ale </w:t>
      </w:r>
      <w:r w:rsidR="006225C6" w:rsidRPr="00D11CD6">
        <w:rPr>
          <w:lang w:val="en-CA"/>
        </w:rPr>
        <w:t>respondents</w:t>
      </w:r>
      <w:r w:rsidR="00FC77EC" w:rsidRPr="00D11CD6">
        <w:rPr>
          <w:lang w:val="en-CA"/>
        </w:rPr>
        <w:t xml:space="preserve"> (</w:t>
      </w:r>
      <w:r w:rsidR="004F40F5" w:rsidRPr="00D11CD6">
        <w:rPr>
          <w:lang w:val="en-CA"/>
        </w:rPr>
        <w:t>44</w:t>
      </w:r>
      <w:r w:rsidR="00FC77EC" w:rsidRPr="00D11CD6">
        <w:rPr>
          <w:lang w:val="en-CA"/>
        </w:rPr>
        <w:t xml:space="preserve">%) are more likely than </w:t>
      </w:r>
      <w:r w:rsidR="006225C6" w:rsidRPr="00D11CD6">
        <w:rPr>
          <w:b/>
          <w:bCs/>
          <w:lang w:val="en-CA"/>
        </w:rPr>
        <w:t xml:space="preserve">female </w:t>
      </w:r>
      <w:r w:rsidR="006225C6" w:rsidRPr="00D11CD6">
        <w:rPr>
          <w:lang w:val="en-CA"/>
        </w:rPr>
        <w:t>respondents</w:t>
      </w:r>
      <w:r w:rsidR="00FC77EC" w:rsidRPr="00D11CD6">
        <w:rPr>
          <w:lang w:val="en-CA"/>
        </w:rPr>
        <w:t xml:space="preserve"> (</w:t>
      </w:r>
      <w:r w:rsidR="004F40F5" w:rsidRPr="00D11CD6">
        <w:rPr>
          <w:lang w:val="en-CA"/>
        </w:rPr>
        <w:t>25</w:t>
      </w:r>
      <w:r w:rsidR="00FC77EC" w:rsidRPr="00D11CD6">
        <w:rPr>
          <w:lang w:val="en-CA"/>
        </w:rPr>
        <w:t>%) to have received</w:t>
      </w:r>
      <w:r w:rsidR="004C4D34" w:rsidRPr="00D11CD6">
        <w:rPr>
          <w:lang w:val="en-CA"/>
        </w:rPr>
        <w:t xml:space="preserve"> this</w:t>
      </w:r>
      <w:r w:rsidR="00FC77EC" w:rsidRPr="00D11CD6">
        <w:rPr>
          <w:lang w:val="en-CA"/>
        </w:rPr>
        <w:t xml:space="preserve"> information.</w:t>
      </w:r>
      <w:r w:rsidR="00032754" w:rsidRPr="00D11CD6">
        <w:rPr>
          <w:noProof/>
          <w:lang w:val="en-CA"/>
        </w:rPr>
        <w:t xml:space="preserve"> </w:t>
      </w:r>
    </w:p>
    <w:p w14:paraId="148D6D20" w14:textId="2F4B8EB4" w:rsidR="00FC77EC" w:rsidRPr="00A2131B" w:rsidRDefault="00A2131B" w:rsidP="00A2131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88: </w:t>
      </w:r>
      <w:r w:rsidRPr="00AF53C1">
        <w:rPr>
          <w:rFonts w:ascii="Georgia" w:hAnsi="Georgia" w:cs="Georgia"/>
          <w:i/>
          <w:iCs/>
          <w:color w:val="31353A"/>
          <w:spacing w:val="-6"/>
          <w:w w:val="108"/>
          <w:sz w:val="16"/>
          <w:szCs w:val="16"/>
        </w:rPr>
        <w:t>“Did You Receive Information from VAC About Your Personal Benefits as a Result of Pension for Life?” (%)</w:t>
      </w:r>
    </w:p>
    <w:p w14:paraId="6CBC87D3" w14:textId="0E6800D1" w:rsidR="00032754" w:rsidRPr="00D11CD6" w:rsidRDefault="00A2131B" w:rsidP="00032754">
      <w:pPr>
        <w:pStyle w:val="VAC-Bullet"/>
        <w:numPr>
          <w:ilvl w:val="0"/>
          <w:numId w:val="0"/>
        </w:numPr>
        <w:ind w:left="113"/>
        <w:jc w:val="both"/>
        <w:rPr>
          <w:lang w:val="en-CA"/>
        </w:rPr>
      </w:pPr>
      <w:r>
        <w:rPr>
          <w:noProof/>
          <w:lang w:val="en-CA"/>
        </w:rPr>
        <w:lastRenderedPageBreak/>
        <w:drawing>
          <wp:inline distT="0" distB="0" distL="0" distR="0" wp14:anchorId="3EE1C372" wp14:editId="7ED6B844">
            <wp:extent cx="3749675" cy="2609215"/>
            <wp:effectExtent l="0" t="0" r="3175" b="63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p>
    <w:p w14:paraId="48A96656" w14:textId="77777777" w:rsidR="00A2131B" w:rsidRPr="00B40AA3" w:rsidRDefault="00A2131B" w:rsidP="00A2131B">
      <w:pPr>
        <w:jc w:val="both"/>
        <w:rPr>
          <w:rFonts w:ascii="Georgia" w:hAnsi="Georgia" w:cs="Georgia"/>
          <w:i/>
          <w:iCs/>
          <w:color w:val="31353A"/>
          <w:spacing w:val="-6"/>
          <w:w w:val="108"/>
          <w:sz w:val="12"/>
          <w:szCs w:val="12"/>
          <w:lang w:val="en-US"/>
        </w:rPr>
      </w:pPr>
      <w:r w:rsidRPr="00B40AA3">
        <w:rPr>
          <w:rFonts w:ascii="Georgia" w:hAnsi="Georgia" w:cs="Georgia"/>
          <w:i/>
          <w:iCs/>
          <w:color w:val="31353A"/>
          <w:spacing w:val="-6"/>
          <w:w w:val="108"/>
          <w:sz w:val="12"/>
          <w:szCs w:val="12"/>
          <w:lang w:val="en-US"/>
        </w:rPr>
        <w:t xml:space="preserve">Question: On April 1, 2019, the Government of Canada launched Pension for Life. Pension for Life is a combination of benefits that provide recognition, income support and stability to members and Veterans who experience an illness or injury related to service. Did you receive information from VAC about your personal benefits </w:t>
      </w:r>
      <w:proofErr w:type="gramStart"/>
      <w:r w:rsidRPr="00B40AA3">
        <w:rPr>
          <w:rFonts w:ascii="Georgia" w:hAnsi="Georgia" w:cs="Georgia"/>
          <w:i/>
          <w:iCs/>
          <w:color w:val="31353A"/>
          <w:spacing w:val="-6"/>
          <w:w w:val="108"/>
          <w:sz w:val="12"/>
          <w:szCs w:val="12"/>
          <w:lang w:val="en-US"/>
        </w:rPr>
        <w:t>as a result of</w:t>
      </w:r>
      <w:proofErr w:type="gramEnd"/>
      <w:r w:rsidRPr="00B40AA3">
        <w:rPr>
          <w:rFonts w:ascii="Georgia" w:hAnsi="Georgia" w:cs="Georgia"/>
          <w:i/>
          <w:iCs/>
          <w:color w:val="31353A"/>
          <w:spacing w:val="-6"/>
          <w:w w:val="108"/>
          <w:sz w:val="12"/>
          <w:szCs w:val="12"/>
          <w:lang w:val="en-US"/>
        </w:rPr>
        <w:t xml:space="preserve"> Pension for Life?</w:t>
      </w:r>
    </w:p>
    <w:p w14:paraId="25C7CD68" w14:textId="77777777" w:rsidR="00A2131B" w:rsidRPr="00B40AA3" w:rsidRDefault="00A2131B" w:rsidP="00A2131B">
      <w:pPr>
        <w:jc w:val="both"/>
        <w:rPr>
          <w:rFonts w:ascii="Georgia" w:hAnsi="Georgia" w:cs="Georgia"/>
          <w:i/>
          <w:iCs/>
          <w:color w:val="31353A"/>
          <w:spacing w:val="-6"/>
          <w:w w:val="108"/>
          <w:sz w:val="12"/>
          <w:szCs w:val="12"/>
          <w:lang w:val="en-US"/>
        </w:rPr>
      </w:pPr>
      <w:r w:rsidRPr="00B40AA3">
        <w:rPr>
          <w:rFonts w:ascii="Georgia" w:hAnsi="Georgia" w:cs="Georgia"/>
          <w:i/>
          <w:iCs/>
          <w:color w:val="31353A"/>
          <w:spacing w:val="-6"/>
          <w:w w:val="108"/>
          <w:sz w:val="12"/>
          <w:szCs w:val="12"/>
          <w:lang w:val="en-US"/>
        </w:rPr>
        <w:t>Sample size: 2</w:t>
      </w:r>
      <w:r>
        <w:rPr>
          <w:rFonts w:ascii="Georgia" w:hAnsi="Georgia" w:cs="Georgia"/>
          <w:i/>
          <w:iCs/>
          <w:color w:val="31353A"/>
          <w:spacing w:val="-6"/>
          <w:w w:val="108"/>
          <w:sz w:val="12"/>
          <w:szCs w:val="12"/>
          <w:lang w:val="en-US"/>
        </w:rPr>
        <w:t>566</w:t>
      </w:r>
    </w:p>
    <w:p w14:paraId="33EFA405" w14:textId="5B1D1AD2" w:rsidR="00032754" w:rsidRPr="00A2131B" w:rsidRDefault="00A2131B" w:rsidP="00A2131B">
      <w:pPr>
        <w:jc w:val="both"/>
        <w:rPr>
          <w:rFonts w:ascii="Georgia" w:hAnsi="Georgia" w:cs="Georgia"/>
          <w:i/>
          <w:iCs/>
          <w:color w:val="31353A"/>
          <w:spacing w:val="-6"/>
          <w:w w:val="108"/>
          <w:sz w:val="12"/>
          <w:szCs w:val="12"/>
          <w:lang w:val="en-US"/>
        </w:rPr>
      </w:pPr>
      <w:r w:rsidRPr="00B40AA3">
        <w:rPr>
          <w:rFonts w:ascii="Georgia" w:hAnsi="Georgia" w:cs="Georgia"/>
          <w:i/>
          <w:iCs/>
          <w:color w:val="31353A"/>
          <w:spacing w:val="-6"/>
          <w:w w:val="108"/>
          <w:sz w:val="12"/>
          <w:szCs w:val="12"/>
          <w:lang w:val="en-US"/>
        </w:rPr>
        <w:t>Framework: All respondents, excluding “don’t know” and refused</w:t>
      </w:r>
    </w:p>
    <w:p w14:paraId="68FA4CEB" w14:textId="1925E9A9" w:rsidR="0044642B" w:rsidRPr="00D11CD6" w:rsidRDefault="00B964F0" w:rsidP="00C824C2">
      <w:pPr>
        <w:pStyle w:val="VAC-Bullet"/>
        <w:numPr>
          <w:ilvl w:val="0"/>
          <w:numId w:val="0"/>
        </w:numPr>
        <w:rPr>
          <w:b/>
          <w:bCs/>
          <w:lang w:val="en-CA"/>
        </w:rPr>
      </w:pPr>
      <w:r w:rsidRPr="00D11CD6">
        <w:rPr>
          <w:b/>
          <w:bCs/>
          <w:lang w:val="en-CA"/>
        </w:rPr>
        <w:br w:type="column"/>
      </w:r>
      <w:r w:rsidR="0044642B" w:rsidRPr="00D11CD6">
        <w:rPr>
          <w:b/>
          <w:bCs/>
          <w:lang w:val="en-CA"/>
        </w:rPr>
        <w:lastRenderedPageBreak/>
        <w:t>Most saw no change in benefits</w:t>
      </w:r>
      <w:r w:rsidR="00BF3B00" w:rsidRPr="00D11CD6">
        <w:rPr>
          <w:rStyle w:val="FootnoteReference"/>
          <w:b/>
          <w:bCs/>
          <w:lang w:val="en-CA"/>
        </w:rPr>
        <w:footnoteReference w:id="38"/>
      </w:r>
    </w:p>
    <w:p w14:paraId="6565B36D" w14:textId="3A4D6006" w:rsidR="0044642B" w:rsidRPr="00D11CD6" w:rsidRDefault="0044642B" w:rsidP="0044642B">
      <w:pPr>
        <w:pStyle w:val="VAC-Bullet"/>
        <w:rPr>
          <w:lang w:val="en-CA"/>
        </w:rPr>
      </w:pPr>
      <w:r w:rsidRPr="00D11CD6">
        <w:rPr>
          <w:lang w:val="en-CA"/>
        </w:rPr>
        <w:t>Only a quarter (2</w:t>
      </w:r>
      <w:r w:rsidR="00260CFE" w:rsidRPr="00D11CD6">
        <w:rPr>
          <w:lang w:val="en-CA"/>
        </w:rPr>
        <w:t>3</w:t>
      </w:r>
      <w:r w:rsidRPr="00D11CD6">
        <w:rPr>
          <w:lang w:val="en-CA"/>
        </w:rPr>
        <w:t xml:space="preserve">%) of respondents saw a change in their benefits </w:t>
      </w:r>
      <w:proofErr w:type="gramStart"/>
      <w:r w:rsidRPr="00D11CD6">
        <w:rPr>
          <w:lang w:val="en-CA"/>
        </w:rPr>
        <w:t>as a result of</w:t>
      </w:r>
      <w:proofErr w:type="gramEnd"/>
      <w:r w:rsidRPr="00D11CD6">
        <w:rPr>
          <w:lang w:val="en-CA"/>
        </w:rPr>
        <w:t xml:space="preserve"> Pension for Life.</w:t>
      </w:r>
    </w:p>
    <w:p w14:paraId="09A1578F" w14:textId="0DFF8497" w:rsidR="0044642B" w:rsidRPr="00D11CD6" w:rsidRDefault="0044642B" w:rsidP="0044642B">
      <w:pPr>
        <w:pStyle w:val="VAC-Bullet"/>
        <w:rPr>
          <w:lang w:val="en-CA"/>
        </w:rPr>
      </w:pPr>
      <w:r w:rsidRPr="00D11CD6">
        <w:rPr>
          <w:b/>
          <w:bCs/>
          <w:lang w:val="en-CA"/>
        </w:rPr>
        <w:t>M</w:t>
      </w:r>
      <w:r w:rsidR="006775D6" w:rsidRPr="00D11CD6">
        <w:rPr>
          <w:b/>
          <w:bCs/>
          <w:lang w:val="en-CA"/>
        </w:rPr>
        <w:t xml:space="preserve">ale </w:t>
      </w:r>
      <w:r w:rsidR="006775D6" w:rsidRPr="00D11CD6">
        <w:rPr>
          <w:lang w:val="en-CA"/>
        </w:rPr>
        <w:t>respondents</w:t>
      </w:r>
      <w:r w:rsidRPr="00D11CD6">
        <w:rPr>
          <w:lang w:val="en-CA"/>
        </w:rPr>
        <w:t xml:space="preserve"> (</w:t>
      </w:r>
      <w:r w:rsidR="00433477" w:rsidRPr="00D11CD6">
        <w:rPr>
          <w:lang w:val="en-CA"/>
        </w:rPr>
        <w:t>25</w:t>
      </w:r>
      <w:r w:rsidRPr="00D11CD6">
        <w:rPr>
          <w:lang w:val="en-CA"/>
        </w:rPr>
        <w:t xml:space="preserve">%) are more likely to have seen a change than </w:t>
      </w:r>
      <w:r w:rsidR="006775D6" w:rsidRPr="00D11CD6">
        <w:rPr>
          <w:b/>
          <w:bCs/>
          <w:lang w:val="en-CA"/>
        </w:rPr>
        <w:t>female</w:t>
      </w:r>
      <w:r w:rsidR="006775D6" w:rsidRPr="00D11CD6">
        <w:rPr>
          <w:lang w:val="en-CA"/>
        </w:rPr>
        <w:t xml:space="preserve"> respondents</w:t>
      </w:r>
      <w:r w:rsidRPr="00D11CD6">
        <w:rPr>
          <w:lang w:val="en-CA"/>
        </w:rPr>
        <w:t xml:space="preserve"> (</w:t>
      </w:r>
      <w:r w:rsidR="00433477" w:rsidRPr="00D11CD6">
        <w:rPr>
          <w:lang w:val="en-CA"/>
        </w:rPr>
        <w:t>16</w:t>
      </w:r>
      <w:r w:rsidRPr="00D11CD6">
        <w:rPr>
          <w:lang w:val="en-CA"/>
        </w:rPr>
        <w:t>%).</w:t>
      </w:r>
    </w:p>
    <w:p w14:paraId="0DA8BF33" w14:textId="31728B55" w:rsidR="0044642B" w:rsidRPr="00D11CD6" w:rsidRDefault="00710164" w:rsidP="0044642B">
      <w:pPr>
        <w:pStyle w:val="VAC-Bullet"/>
        <w:rPr>
          <w:lang w:val="en-CA"/>
        </w:rPr>
      </w:pPr>
      <w:r w:rsidRPr="00D11CD6">
        <w:rPr>
          <w:lang w:val="en-CA"/>
        </w:rPr>
        <w:t>Respondents</w:t>
      </w:r>
      <w:r w:rsidR="00433477" w:rsidRPr="00D11CD6">
        <w:rPr>
          <w:lang w:val="en-CA"/>
        </w:rPr>
        <w:t xml:space="preserve"> </w:t>
      </w:r>
      <w:r w:rsidR="00433477" w:rsidRPr="00D11CD6">
        <w:rPr>
          <w:b/>
          <w:lang w:val="en-CA"/>
        </w:rPr>
        <w:t>aged 40-</w:t>
      </w:r>
      <w:r w:rsidR="008A64A6" w:rsidRPr="00D11CD6">
        <w:rPr>
          <w:b/>
          <w:lang w:val="en-CA"/>
        </w:rPr>
        <w:t>6</w:t>
      </w:r>
      <w:r w:rsidR="00433477" w:rsidRPr="00D11CD6">
        <w:rPr>
          <w:b/>
          <w:lang w:val="en-CA"/>
        </w:rPr>
        <w:t>9</w:t>
      </w:r>
      <w:r w:rsidR="0044642B" w:rsidRPr="00D11CD6">
        <w:rPr>
          <w:b/>
          <w:bCs/>
          <w:lang w:val="en-CA"/>
        </w:rPr>
        <w:t xml:space="preserve"> </w:t>
      </w:r>
      <w:r w:rsidR="0044642B" w:rsidRPr="00D11CD6">
        <w:rPr>
          <w:lang w:val="en-CA"/>
        </w:rPr>
        <w:t>(</w:t>
      </w:r>
      <w:r w:rsidR="008A64A6" w:rsidRPr="00D11CD6">
        <w:rPr>
          <w:lang w:val="en-CA"/>
        </w:rPr>
        <w:t>29</w:t>
      </w:r>
      <w:r w:rsidR="0044642B" w:rsidRPr="00D11CD6">
        <w:rPr>
          <w:lang w:val="en-CA"/>
        </w:rPr>
        <w:t xml:space="preserve">%) are more likely to have seen a change than </w:t>
      </w:r>
      <w:r w:rsidR="00CB722A" w:rsidRPr="00D11CD6">
        <w:rPr>
          <w:lang w:val="en-CA"/>
        </w:rPr>
        <w:t>respondents</w:t>
      </w:r>
      <w:r w:rsidR="0044642B" w:rsidRPr="00D11CD6">
        <w:rPr>
          <w:lang w:val="en-CA"/>
        </w:rPr>
        <w:t xml:space="preserve"> </w:t>
      </w:r>
      <w:r w:rsidR="008A64A6" w:rsidRPr="00D11CD6">
        <w:rPr>
          <w:b/>
          <w:bCs/>
          <w:lang w:val="en-CA"/>
        </w:rPr>
        <w:t>7</w:t>
      </w:r>
      <w:r w:rsidR="0044642B" w:rsidRPr="00D11CD6">
        <w:rPr>
          <w:b/>
          <w:bCs/>
          <w:lang w:val="en-CA"/>
        </w:rPr>
        <w:t xml:space="preserve">0 and </w:t>
      </w:r>
      <w:r w:rsidR="00C83A8F" w:rsidRPr="00D11CD6">
        <w:rPr>
          <w:b/>
          <w:bCs/>
          <w:lang w:val="en-CA"/>
        </w:rPr>
        <w:t>older</w:t>
      </w:r>
      <w:r w:rsidR="0044642B" w:rsidRPr="00D11CD6">
        <w:rPr>
          <w:lang w:val="en-CA"/>
        </w:rPr>
        <w:t xml:space="preserve"> (1</w:t>
      </w:r>
      <w:r w:rsidR="008A64A6" w:rsidRPr="00D11CD6">
        <w:rPr>
          <w:lang w:val="en-CA"/>
        </w:rPr>
        <w:t>6</w:t>
      </w:r>
      <w:r w:rsidR="0044642B" w:rsidRPr="00D11CD6">
        <w:rPr>
          <w:lang w:val="en-CA"/>
        </w:rPr>
        <w:t>%)</w:t>
      </w:r>
      <w:r w:rsidR="00433477" w:rsidRPr="00D11CD6">
        <w:rPr>
          <w:lang w:val="en-CA"/>
        </w:rPr>
        <w:t>.</w:t>
      </w:r>
    </w:p>
    <w:p w14:paraId="5870B568" w14:textId="356C1B49" w:rsidR="00A2131B" w:rsidRPr="00A2131B" w:rsidRDefault="00A2131B" w:rsidP="00A2131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89: </w:t>
      </w:r>
      <w:r w:rsidRPr="002D77BD">
        <w:rPr>
          <w:rFonts w:ascii="Georgia" w:hAnsi="Georgia" w:cs="Georgia"/>
          <w:i/>
          <w:iCs/>
          <w:color w:val="31353A"/>
          <w:spacing w:val="-6"/>
          <w:w w:val="108"/>
          <w:sz w:val="16"/>
          <w:szCs w:val="16"/>
          <w:lang w:val="en-US"/>
        </w:rPr>
        <w:t>“Have Your Benefits Changed as a Result of</w:t>
      </w:r>
      <w:r>
        <w:rPr>
          <w:rFonts w:ascii="Georgia" w:hAnsi="Georgia" w:cs="Georgia"/>
          <w:i/>
          <w:iCs/>
          <w:color w:val="31353A"/>
          <w:spacing w:val="-6"/>
          <w:w w:val="108"/>
          <w:sz w:val="16"/>
          <w:szCs w:val="16"/>
          <w:lang w:val="en-US"/>
        </w:rPr>
        <w:t xml:space="preserve"> </w:t>
      </w:r>
      <w:r w:rsidRPr="002D77BD">
        <w:rPr>
          <w:rFonts w:ascii="Georgia" w:hAnsi="Georgia" w:cs="Georgia"/>
          <w:i/>
          <w:iCs/>
          <w:color w:val="31353A"/>
          <w:spacing w:val="-6"/>
          <w:w w:val="108"/>
          <w:sz w:val="16"/>
          <w:szCs w:val="16"/>
          <w:lang w:val="en-US"/>
        </w:rPr>
        <w:t>Pension for Life?” (%)</w:t>
      </w:r>
    </w:p>
    <w:p w14:paraId="7CC99F56" w14:textId="6702BFAA" w:rsidR="00ED6416" w:rsidRPr="002D77BD" w:rsidRDefault="00ED6416" w:rsidP="00ED6416">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613DBE2D" wp14:editId="1A7DCBDE">
            <wp:extent cx="3749675" cy="2609215"/>
            <wp:effectExtent l="0" t="0" r="3175" b="63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5426BF" w:rsidRPr="00D11CD6">
        <w:br/>
      </w:r>
      <w:r w:rsidRPr="002D77BD">
        <w:rPr>
          <w:rFonts w:ascii="Georgia" w:hAnsi="Georgia" w:cs="Georgia"/>
          <w:i/>
          <w:iCs/>
          <w:color w:val="31353A"/>
          <w:spacing w:val="-6"/>
          <w:w w:val="108"/>
          <w:sz w:val="12"/>
          <w:szCs w:val="12"/>
          <w:lang w:val="en-US"/>
        </w:rPr>
        <w:t xml:space="preserve">Question: Have your benefits changed </w:t>
      </w:r>
      <w:proofErr w:type="gramStart"/>
      <w:r w:rsidRPr="002D77BD">
        <w:rPr>
          <w:rFonts w:ascii="Georgia" w:hAnsi="Georgia" w:cs="Georgia"/>
          <w:i/>
          <w:iCs/>
          <w:color w:val="31353A"/>
          <w:spacing w:val="-6"/>
          <w:w w:val="108"/>
          <w:sz w:val="12"/>
          <w:szCs w:val="12"/>
          <w:lang w:val="en-US"/>
        </w:rPr>
        <w:t>as a result of</w:t>
      </w:r>
      <w:proofErr w:type="gramEnd"/>
      <w:r w:rsidRPr="002D77BD">
        <w:rPr>
          <w:rFonts w:ascii="Georgia" w:hAnsi="Georgia" w:cs="Georgia"/>
          <w:i/>
          <w:iCs/>
          <w:color w:val="31353A"/>
          <w:spacing w:val="-6"/>
          <w:w w:val="108"/>
          <w:sz w:val="12"/>
          <w:szCs w:val="12"/>
          <w:lang w:val="en-US"/>
        </w:rPr>
        <w:t xml:space="preserve"> Pension for Life?</w:t>
      </w:r>
    </w:p>
    <w:p w14:paraId="5DF2998E" w14:textId="77777777" w:rsidR="00ED6416" w:rsidRPr="002D77BD" w:rsidRDefault="00ED6416" w:rsidP="00ED6416">
      <w:pPr>
        <w:rPr>
          <w:rFonts w:ascii="Georgia" w:hAnsi="Georgia" w:cs="Georgia"/>
          <w:i/>
          <w:iCs/>
          <w:color w:val="31353A"/>
          <w:spacing w:val="-6"/>
          <w:w w:val="108"/>
          <w:sz w:val="12"/>
          <w:szCs w:val="12"/>
          <w:lang w:val="en-US"/>
        </w:rPr>
      </w:pPr>
      <w:r w:rsidRPr="002D77BD">
        <w:rPr>
          <w:rFonts w:ascii="Georgia" w:hAnsi="Georgia" w:cs="Georgia"/>
          <w:i/>
          <w:iCs/>
          <w:color w:val="31353A"/>
          <w:spacing w:val="-6"/>
          <w:w w:val="108"/>
          <w:sz w:val="12"/>
          <w:szCs w:val="12"/>
          <w:lang w:val="en-US"/>
        </w:rPr>
        <w:t>Sample size: 2</w:t>
      </w:r>
      <w:r>
        <w:rPr>
          <w:rFonts w:ascii="Georgia" w:hAnsi="Georgia" w:cs="Georgia"/>
          <w:i/>
          <w:iCs/>
          <w:color w:val="31353A"/>
          <w:spacing w:val="-6"/>
          <w:w w:val="108"/>
          <w:sz w:val="12"/>
          <w:szCs w:val="12"/>
          <w:lang w:val="en-US"/>
        </w:rPr>
        <w:t>282</w:t>
      </w:r>
    </w:p>
    <w:p w14:paraId="3EF9CB68" w14:textId="77777777" w:rsidR="00ED6416" w:rsidRPr="002D77BD" w:rsidRDefault="00ED6416" w:rsidP="00ED6416">
      <w:pPr>
        <w:rPr>
          <w:rFonts w:ascii="Georgia" w:hAnsi="Georgia" w:cs="Georgia"/>
          <w:i/>
          <w:iCs/>
          <w:color w:val="31353A"/>
          <w:spacing w:val="-6"/>
          <w:w w:val="108"/>
          <w:sz w:val="12"/>
          <w:szCs w:val="12"/>
          <w:lang w:val="en-US"/>
        </w:rPr>
      </w:pPr>
      <w:r w:rsidRPr="002D77BD">
        <w:rPr>
          <w:rFonts w:ascii="Georgia" w:hAnsi="Georgia" w:cs="Georgia"/>
          <w:i/>
          <w:iCs/>
          <w:color w:val="31353A"/>
          <w:spacing w:val="-6"/>
          <w:w w:val="108"/>
          <w:sz w:val="12"/>
          <w:szCs w:val="12"/>
          <w:lang w:val="en-US"/>
        </w:rPr>
        <w:t>Framework: All respondents, excluding “don’t know” and refused</w:t>
      </w:r>
    </w:p>
    <w:p w14:paraId="5984130E" w14:textId="77777777" w:rsidR="006022FE" w:rsidRPr="00D11CD6" w:rsidRDefault="006022FE" w:rsidP="005426BF">
      <w:pPr>
        <w:pStyle w:val="VAC-Bullet"/>
        <w:numPr>
          <w:ilvl w:val="0"/>
          <w:numId w:val="0"/>
        </w:numPr>
        <w:rPr>
          <w:b/>
          <w:bCs/>
          <w:lang w:val="en-CA"/>
        </w:rPr>
      </w:pPr>
    </w:p>
    <w:p w14:paraId="48ED4569" w14:textId="0B766EC4" w:rsidR="002D77BD" w:rsidRPr="00D11CD6" w:rsidRDefault="002D77BD" w:rsidP="005426BF">
      <w:pPr>
        <w:pStyle w:val="VAC-Bullet"/>
        <w:numPr>
          <w:ilvl w:val="0"/>
          <w:numId w:val="0"/>
        </w:numPr>
        <w:rPr>
          <w:b/>
          <w:bCs/>
          <w:lang w:val="en-CA"/>
        </w:rPr>
      </w:pPr>
      <w:r w:rsidRPr="00D11CD6">
        <w:rPr>
          <w:b/>
          <w:bCs/>
          <w:lang w:val="en-CA"/>
        </w:rPr>
        <w:t>Most understood benefits changes</w:t>
      </w:r>
      <w:r w:rsidRPr="00D11CD6">
        <w:rPr>
          <w:rStyle w:val="FootnoteReference"/>
          <w:b/>
          <w:bCs/>
          <w:lang w:val="en-CA"/>
        </w:rPr>
        <w:footnoteReference w:id="39"/>
      </w:r>
    </w:p>
    <w:p w14:paraId="518CA93B" w14:textId="74957505" w:rsidR="002D77BD" w:rsidRPr="00D11CD6" w:rsidRDefault="002D77BD" w:rsidP="002D77BD">
      <w:pPr>
        <w:pStyle w:val="VAC-Bullet"/>
        <w:rPr>
          <w:lang w:val="en-CA"/>
        </w:rPr>
      </w:pPr>
      <w:r w:rsidRPr="00D11CD6">
        <w:rPr>
          <w:lang w:val="en-CA"/>
        </w:rPr>
        <w:t xml:space="preserve">Of those who say they experienced changes to their personal benefits, </w:t>
      </w:r>
      <w:r w:rsidR="00AD0663" w:rsidRPr="00D11CD6">
        <w:rPr>
          <w:lang w:val="en-CA"/>
        </w:rPr>
        <w:t xml:space="preserve">two-thirds </w:t>
      </w:r>
      <w:r w:rsidRPr="00D11CD6">
        <w:rPr>
          <w:lang w:val="en-CA"/>
        </w:rPr>
        <w:t>(TOP2: 6</w:t>
      </w:r>
      <w:r w:rsidR="00AD0663" w:rsidRPr="00D11CD6">
        <w:rPr>
          <w:lang w:val="en-CA"/>
        </w:rPr>
        <w:t>7</w:t>
      </w:r>
      <w:r w:rsidRPr="00D11CD6">
        <w:rPr>
          <w:lang w:val="en-CA"/>
        </w:rPr>
        <w:t>%) say they understood the changes.</w:t>
      </w:r>
    </w:p>
    <w:p w14:paraId="1C451F57" w14:textId="08DB511A" w:rsidR="002D77BD" w:rsidRPr="00D11CD6" w:rsidRDefault="002D77BD" w:rsidP="002D77BD">
      <w:pPr>
        <w:pStyle w:val="VAC-Bullet"/>
        <w:rPr>
          <w:lang w:val="en-CA"/>
        </w:rPr>
      </w:pPr>
      <w:r w:rsidRPr="00D11CD6">
        <w:rPr>
          <w:lang w:val="en-CA"/>
        </w:rPr>
        <w:t xml:space="preserve">Understanding is the lowest among Veterans under </w:t>
      </w:r>
      <w:r w:rsidR="00AD0663" w:rsidRPr="00D11CD6">
        <w:rPr>
          <w:lang w:val="en-CA"/>
        </w:rPr>
        <w:t>65, not case managed (TOP2: 59%).</w:t>
      </w:r>
    </w:p>
    <w:p w14:paraId="22D01D75" w14:textId="6ABD2106" w:rsidR="002D77BD" w:rsidRPr="00D11CD6" w:rsidRDefault="00AD0663" w:rsidP="002D77BD">
      <w:pPr>
        <w:pStyle w:val="VAC-Bullet"/>
        <w:rPr>
          <w:lang w:val="en-CA"/>
        </w:rPr>
      </w:pPr>
      <w:r w:rsidRPr="00D11CD6">
        <w:rPr>
          <w:b/>
          <w:bCs/>
          <w:lang w:val="en-CA"/>
        </w:rPr>
        <w:t xml:space="preserve">French speakers </w:t>
      </w:r>
      <w:r w:rsidR="002D77BD" w:rsidRPr="00D11CD6">
        <w:rPr>
          <w:lang w:val="en-CA"/>
        </w:rPr>
        <w:t>(TOP2: 7</w:t>
      </w:r>
      <w:r w:rsidRPr="00D11CD6">
        <w:rPr>
          <w:lang w:val="en-CA"/>
        </w:rPr>
        <w:t>5</w:t>
      </w:r>
      <w:r w:rsidR="002D77BD" w:rsidRPr="00D11CD6">
        <w:rPr>
          <w:lang w:val="en-CA"/>
        </w:rPr>
        <w:t xml:space="preserve">%) are more likely to understand </w:t>
      </w:r>
      <w:r w:rsidR="006022FE" w:rsidRPr="00D11CD6">
        <w:rPr>
          <w:lang w:val="en-CA"/>
        </w:rPr>
        <w:t xml:space="preserve">the changes </w:t>
      </w:r>
      <w:r w:rsidR="002D77BD" w:rsidRPr="00D11CD6">
        <w:rPr>
          <w:lang w:val="en-CA"/>
        </w:rPr>
        <w:t xml:space="preserve">than </w:t>
      </w:r>
      <w:r w:rsidRPr="00D11CD6">
        <w:rPr>
          <w:b/>
          <w:bCs/>
          <w:lang w:val="en-CA"/>
        </w:rPr>
        <w:t>English speakers</w:t>
      </w:r>
      <w:r w:rsidR="00D85A1C" w:rsidRPr="00D11CD6">
        <w:rPr>
          <w:b/>
          <w:bCs/>
          <w:lang w:val="en-CA"/>
        </w:rPr>
        <w:t xml:space="preserve"> </w:t>
      </w:r>
      <w:r w:rsidR="002D77BD" w:rsidRPr="00D11CD6">
        <w:rPr>
          <w:lang w:val="en-CA"/>
        </w:rPr>
        <w:t xml:space="preserve">(TOP2: </w:t>
      </w:r>
      <w:r w:rsidRPr="00D11CD6">
        <w:rPr>
          <w:lang w:val="en-CA"/>
        </w:rPr>
        <w:t>63</w:t>
      </w:r>
      <w:r w:rsidR="002D77BD" w:rsidRPr="00D11CD6">
        <w:rPr>
          <w:lang w:val="en-CA"/>
        </w:rPr>
        <w:t>%).</w:t>
      </w:r>
    </w:p>
    <w:p w14:paraId="2506C49B" w14:textId="10B9E87C" w:rsidR="008B3A02" w:rsidRPr="00ED6416" w:rsidRDefault="00ED6416" w:rsidP="00ED641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90: </w:t>
      </w:r>
      <w:r w:rsidRPr="002D77BD">
        <w:rPr>
          <w:rFonts w:ascii="Georgia" w:hAnsi="Georgia" w:cs="Georgia"/>
          <w:i/>
          <w:iCs/>
          <w:color w:val="31353A"/>
          <w:spacing w:val="-6"/>
          <w:w w:val="108"/>
          <w:sz w:val="16"/>
          <w:szCs w:val="16"/>
        </w:rPr>
        <w:t>“I Understood the Changes to My Personal Benefits as a Result of Pension for Life” (%)</w:t>
      </w:r>
    </w:p>
    <w:p w14:paraId="0FB14381" w14:textId="34E0CCFF" w:rsidR="0030274A" w:rsidRPr="00D11CD6" w:rsidRDefault="00ED6416" w:rsidP="006A2C82">
      <w:pPr>
        <w:pStyle w:val="VAC-Bullet"/>
        <w:numPr>
          <w:ilvl w:val="0"/>
          <w:numId w:val="0"/>
        </w:numPr>
        <w:ind w:left="340" w:hanging="227"/>
        <w:rPr>
          <w:lang w:val="en-CA"/>
        </w:rPr>
      </w:pPr>
      <w:r>
        <w:rPr>
          <w:noProof/>
          <w:lang w:val="en-CA"/>
        </w:rPr>
        <w:drawing>
          <wp:inline distT="0" distB="0" distL="0" distR="0" wp14:anchorId="24F32D51" wp14:editId="2C32D34C">
            <wp:extent cx="3542030" cy="2383790"/>
            <wp:effectExtent l="0" t="0" r="127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42030" cy="2383790"/>
                    </a:xfrm>
                    <a:prstGeom prst="rect">
                      <a:avLst/>
                    </a:prstGeom>
                    <a:noFill/>
                  </pic:spPr>
                </pic:pic>
              </a:graphicData>
            </a:graphic>
          </wp:inline>
        </w:drawing>
      </w:r>
    </w:p>
    <w:p w14:paraId="0B5AC853" w14:textId="77777777" w:rsidR="00ED6416" w:rsidRPr="002D77BD" w:rsidRDefault="00ED6416" w:rsidP="00ED6416">
      <w:pPr>
        <w:rPr>
          <w:rFonts w:ascii="Georgia" w:hAnsi="Georgia" w:cs="Georgia"/>
          <w:i/>
          <w:iCs/>
          <w:color w:val="31353A"/>
          <w:spacing w:val="-6"/>
          <w:w w:val="108"/>
          <w:sz w:val="12"/>
          <w:szCs w:val="12"/>
          <w:lang w:val="en-US"/>
        </w:rPr>
      </w:pPr>
      <w:r w:rsidRPr="002D77BD">
        <w:rPr>
          <w:rFonts w:ascii="Georgia" w:hAnsi="Georgia" w:cs="Georgia"/>
          <w:i/>
          <w:iCs/>
          <w:color w:val="31353A"/>
          <w:spacing w:val="-6"/>
          <w:w w:val="108"/>
          <w:sz w:val="12"/>
          <w:szCs w:val="12"/>
          <w:lang w:val="en-US"/>
        </w:rPr>
        <w:t>Question: Back to our 5-point response scale where 1 = strongly disagree and 5 = strongly agree … “I understood the changes to my personal benefits as a result of Pension for Life.”</w:t>
      </w:r>
    </w:p>
    <w:p w14:paraId="34C3CBDB" w14:textId="77777777" w:rsidR="00ED6416" w:rsidRPr="002D77BD" w:rsidRDefault="00ED6416" w:rsidP="00ED6416">
      <w:pPr>
        <w:rPr>
          <w:rFonts w:ascii="Georgia" w:hAnsi="Georgia" w:cs="Georgia"/>
          <w:i/>
          <w:iCs/>
          <w:color w:val="31353A"/>
          <w:spacing w:val="-6"/>
          <w:w w:val="108"/>
          <w:sz w:val="12"/>
          <w:szCs w:val="12"/>
          <w:lang w:val="en-US"/>
        </w:rPr>
      </w:pPr>
      <w:r w:rsidRPr="002D77BD">
        <w:rPr>
          <w:rFonts w:ascii="Georgia" w:hAnsi="Georgia" w:cs="Georgia"/>
          <w:i/>
          <w:iCs/>
          <w:color w:val="31353A"/>
          <w:spacing w:val="-6"/>
          <w:w w:val="108"/>
          <w:sz w:val="12"/>
          <w:szCs w:val="12"/>
          <w:lang w:val="en-US"/>
        </w:rPr>
        <w:t xml:space="preserve">Sample size: </w:t>
      </w:r>
      <w:r>
        <w:rPr>
          <w:rFonts w:ascii="Georgia" w:hAnsi="Georgia" w:cs="Georgia"/>
          <w:i/>
          <w:iCs/>
          <w:color w:val="31353A"/>
          <w:spacing w:val="-6"/>
          <w:w w:val="108"/>
          <w:sz w:val="12"/>
          <w:szCs w:val="12"/>
          <w:lang w:val="en-US"/>
        </w:rPr>
        <w:t>493</w:t>
      </w:r>
    </w:p>
    <w:p w14:paraId="0C00111C" w14:textId="5A194B2B" w:rsidR="006022FE" w:rsidRPr="00ED6416" w:rsidRDefault="00ED6416" w:rsidP="006022FE">
      <w:pPr>
        <w:rPr>
          <w:rFonts w:ascii="Georgia" w:hAnsi="Georgia" w:cs="Georgia"/>
          <w:i/>
          <w:iCs/>
          <w:color w:val="31353A"/>
          <w:spacing w:val="-6"/>
          <w:w w:val="108"/>
          <w:sz w:val="12"/>
          <w:szCs w:val="12"/>
          <w:lang w:val="en-US"/>
        </w:rPr>
      </w:pPr>
      <w:r w:rsidRPr="002D77BD">
        <w:rPr>
          <w:rFonts w:ascii="Georgia" w:hAnsi="Georgia" w:cs="Georgia"/>
          <w:i/>
          <w:iCs/>
          <w:color w:val="31353A"/>
          <w:spacing w:val="-6"/>
          <w:w w:val="108"/>
          <w:sz w:val="12"/>
          <w:szCs w:val="12"/>
          <w:lang w:val="en-US"/>
        </w:rPr>
        <w:t xml:space="preserve">Framework: Respondents who say that their benefits have changed </w:t>
      </w:r>
      <w:proofErr w:type="gramStart"/>
      <w:r w:rsidRPr="002D77BD">
        <w:rPr>
          <w:rFonts w:ascii="Georgia" w:hAnsi="Georgia" w:cs="Georgia"/>
          <w:i/>
          <w:iCs/>
          <w:color w:val="31353A"/>
          <w:spacing w:val="-6"/>
          <w:w w:val="108"/>
          <w:sz w:val="12"/>
          <w:szCs w:val="12"/>
          <w:lang w:val="en-US"/>
        </w:rPr>
        <w:t>as a result of</w:t>
      </w:r>
      <w:proofErr w:type="gramEnd"/>
      <w:r w:rsidRPr="002D77BD">
        <w:rPr>
          <w:rFonts w:ascii="Georgia" w:hAnsi="Georgia" w:cs="Georgia"/>
          <w:i/>
          <w:iCs/>
          <w:color w:val="31353A"/>
          <w:spacing w:val="-6"/>
          <w:w w:val="108"/>
          <w:sz w:val="12"/>
          <w:szCs w:val="12"/>
          <w:lang w:val="en-US"/>
        </w:rPr>
        <w:t xml:space="preserve"> Pension for Life, excluding “don’t know” and refused</w:t>
      </w:r>
      <w:bookmarkStart w:id="44" w:name="_Hlk112360681"/>
    </w:p>
    <w:p w14:paraId="17D7E7C6" w14:textId="5E81AC78" w:rsidR="002D77BD" w:rsidRPr="00D11CD6" w:rsidRDefault="002D77BD" w:rsidP="00E04E3D">
      <w:pPr>
        <w:pStyle w:val="Heading3"/>
        <w:rPr>
          <w:lang w:val="en-CA"/>
        </w:rPr>
      </w:pPr>
      <w:bookmarkStart w:id="45" w:name="_Toc125385469"/>
      <w:r w:rsidRPr="00D11CD6">
        <w:rPr>
          <w:lang w:val="en-CA"/>
        </w:rPr>
        <w:lastRenderedPageBreak/>
        <w:t>Office of the Veterans Ombudsman</w:t>
      </w:r>
      <w:bookmarkEnd w:id="45"/>
    </w:p>
    <w:bookmarkEnd w:id="44"/>
    <w:p w14:paraId="50E356D8" w14:textId="77777777" w:rsidR="00FC77EC" w:rsidRPr="00D11CD6" w:rsidRDefault="002D77BD" w:rsidP="002D77BD">
      <w:pPr>
        <w:pStyle w:val="VAC-Body"/>
        <w:rPr>
          <w:lang w:val="en-CA"/>
        </w:rPr>
      </w:pPr>
      <w:r w:rsidRPr="00D11CD6">
        <w:rPr>
          <w:lang w:val="en-CA"/>
        </w:rPr>
        <w:t>Half of respondents are aware of the Office of the Veterans Ombudsman. Of those who are aware, around half are familiar with the Office’s services. Many heard about the Office from VAC or through word of mouth.</w:t>
      </w:r>
    </w:p>
    <w:p w14:paraId="3C8773FC" w14:textId="75091874" w:rsidR="002D77BD" w:rsidRPr="00D11CD6" w:rsidRDefault="002D77BD" w:rsidP="002D77BD">
      <w:pPr>
        <w:pStyle w:val="VAC-Body"/>
        <w:rPr>
          <w:b/>
          <w:bCs/>
          <w:lang w:val="en-CA"/>
        </w:rPr>
      </w:pPr>
      <w:r w:rsidRPr="00D11CD6">
        <w:rPr>
          <w:b/>
          <w:bCs/>
          <w:lang w:val="en-CA"/>
        </w:rPr>
        <w:t>Just over half</w:t>
      </w:r>
      <w:r w:rsidR="006A2792" w:rsidRPr="00D11CD6">
        <w:rPr>
          <w:b/>
          <w:bCs/>
          <w:lang w:val="en-CA"/>
        </w:rPr>
        <w:t xml:space="preserve"> have</w:t>
      </w:r>
      <w:r w:rsidRPr="00D11CD6">
        <w:rPr>
          <w:b/>
          <w:bCs/>
          <w:lang w:val="en-CA"/>
        </w:rPr>
        <w:t xml:space="preserve"> aware</w:t>
      </w:r>
      <w:r w:rsidR="006A2792" w:rsidRPr="00D11CD6">
        <w:rPr>
          <w:b/>
          <w:bCs/>
          <w:lang w:val="en-CA"/>
        </w:rPr>
        <w:t>ness o</w:t>
      </w:r>
      <w:r w:rsidR="00CA2D35" w:rsidRPr="00D11CD6">
        <w:rPr>
          <w:b/>
          <w:bCs/>
          <w:lang w:val="en-CA"/>
        </w:rPr>
        <w:t>f</w:t>
      </w:r>
      <w:r w:rsidRPr="00D11CD6">
        <w:rPr>
          <w:b/>
          <w:bCs/>
          <w:lang w:val="en-CA"/>
        </w:rPr>
        <w:t xml:space="preserve"> the Office</w:t>
      </w:r>
    </w:p>
    <w:p w14:paraId="33796A62" w14:textId="7F178C62" w:rsidR="002D77BD" w:rsidRPr="00D11CD6" w:rsidRDefault="002D6C80" w:rsidP="002D77BD">
      <w:pPr>
        <w:pStyle w:val="VAC-Bullet"/>
        <w:rPr>
          <w:lang w:val="en-CA"/>
        </w:rPr>
      </w:pPr>
      <w:r w:rsidRPr="00D11CD6">
        <w:rPr>
          <w:lang w:val="en-CA"/>
        </w:rPr>
        <w:t>Half</w:t>
      </w:r>
      <w:r w:rsidR="002D77BD" w:rsidRPr="00D11CD6">
        <w:rPr>
          <w:lang w:val="en-CA"/>
        </w:rPr>
        <w:t xml:space="preserve"> of respondents </w:t>
      </w:r>
      <w:r w:rsidRPr="00D11CD6">
        <w:rPr>
          <w:lang w:val="en-CA"/>
        </w:rPr>
        <w:t xml:space="preserve">(52%) </w:t>
      </w:r>
      <w:r w:rsidR="002D77BD" w:rsidRPr="00D11CD6">
        <w:rPr>
          <w:lang w:val="en-CA"/>
        </w:rPr>
        <w:t>are aware of the Office of the Veterans Ombudsman.</w:t>
      </w:r>
    </w:p>
    <w:p w14:paraId="53F2F14A" w14:textId="5C4841D5" w:rsidR="002D77BD" w:rsidRPr="00D11CD6" w:rsidRDefault="002D77BD" w:rsidP="002D77BD">
      <w:pPr>
        <w:pStyle w:val="VAC-Bullet"/>
        <w:rPr>
          <w:lang w:val="en-CA"/>
        </w:rPr>
      </w:pPr>
      <w:r w:rsidRPr="00D11CD6">
        <w:rPr>
          <w:b/>
          <w:bCs/>
          <w:lang w:val="en-CA"/>
        </w:rPr>
        <w:t>Survivors</w:t>
      </w:r>
      <w:r w:rsidRPr="00D11CD6">
        <w:rPr>
          <w:lang w:val="en-CA"/>
        </w:rPr>
        <w:t xml:space="preserve"> (3</w:t>
      </w:r>
      <w:r w:rsidR="002D6C80" w:rsidRPr="00D11CD6">
        <w:rPr>
          <w:lang w:val="en-CA"/>
        </w:rPr>
        <w:t>4</w:t>
      </w:r>
      <w:r w:rsidRPr="00D11CD6">
        <w:rPr>
          <w:lang w:val="en-CA"/>
        </w:rPr>
        <w:t>%) are the least likely to be aware of the Office.</w:t>
      </w:r>
    </w:p>
    <w:p w14:paraId="2A1F8CDC" w14:textId="7BB15DBD" w:rsidR="002D77BD" w:rsidRPr="00D11CD6" w:rsidRDefault="002D77BD" w:rsidP="002D77BD">
      <w:pPr>
        <w:pStyle w:val="VAC-Bullet"/>
        <w:rPr>
          <w:lang w:val="en-CA"/>
        </w:rPr>
      </w:pPr>
      <w:r w:rsidRPr="00D11CD6">
        <w:rPr>
          <w:b/>
          <w:bCs/>
          <w:lang w:val="en-CA"/>
        </w:rPr>
        <w:t xml:space="preserve">Visible minorities </w:t>
      </w:r>
      <w:r w:rsidRPr="00D11CD6">
        <w:rPr>
          <w:lang w:val="en-CA"/>
        </w:rPr>
        <w:t xml:space="preserve">(45%) are less likely to be aware than </w:t>
      </w:r>
      <w:r w:rsidRPr="00D11CD6">
        <w:rPr>
          <w:b/>
          <w:bCs/>
          <w:lang w:val="en-CA"/>
        </w:rPr>
        <w:t>non-minorities</w:t>
      </w:r>
      <w:r w:rsidRPr="00D11CD6">
        <w:rPr>
          <w:lang w:val="en-CA"/>
        </w:rPr>
        <w:t xml:space="preserve"> (</w:t>
      </w:r>
      <w:r w:rsidR="002D6C80" w:rsidRPr="00D11CD6">
        <w:rPr>
          <w:lang w:val="en-CA"/>
        </w:rPr>
        <w:t>54</w:t>
      </w:r>
      <w:r w:rsidRPr="00D11CD6">
        <w:rPr>
          <w:lang w:val="en-CA"/>
        </w:rPr>
        <w:t>%).</w:t>
      </w:r>
    </w:p>
    <w:p w14:paraId="176B99C2" w14:textId="0BF727DA" w:rsidR="002D77BD" w:rsidRPr="00D11CD6" w:rsidRDefault="006775D6" w:rsidP="002D77BD">
      <w:pPr>
        <w:pStyle w:val="VAC-Bullet"/>
        <w:rPr>
          <w:lang w:val="en-CA"/>
        </w:rPr>
      </w:pPr>
      <w:r w:rsidRPr="00D11CD6">
        <w:rPr>
          <w:b/>
          <w:bCs/>
          <w:lang w:val="en-CA"/>
        </w:rPr>
        <w:t xml:space="preserve">Female </w:t>
      </w:r>
      <w:r w:rsidRPr="00D11CD6">
        <w:rPr>
          <w:lang w:val="en-CA"/>
        </w:rPr>
        <w:t>respondents</w:t>
      </w:r>
      <w:r w:rsidR="002D77BD" w:rsidRPr="00D11CD6">
        <w:rPr>
          <w:lang w:val="en-CA"/>
        </w:rPr>
        <w:t xml:space="preserve"> (4</w:t>
      </w:r>
      <w:r w:rsidR="002D6C80" w:rsidRPr="00D11CD6">
        <w:rPr>
          <w:lang w:val="en-CA"/>
        </w:rPr>
        <w:t>1</w:t>
      </w:r>
      <w:r w:rsidR="002D77BD" w:rsidRPr="00D11CD6">
        <w:rPr>
          <w:lang w:val="en-CA"/>
        </w:rPr>
        <w:t xml:space="preserve">%) are less likely to be aware than </w:t>
      </w:r>
      <w:r w:rsidR="00DE20BD" w:rsidRPr="00D11CD6">
        <w:rPr>
          <w:b/>
          <w:bCs/>
          <w:lang w:val="en-CA"/>
        </w:rPr>
        <w:t>m</w:t>
      </w:r>
      <w:r w:rsidRPr="00D11CD6">
        <w:rPr>
          <w:b/>
          <w:bCs/>
          <w:lang w:val="en-CA"/>
        </w:rPr>
        <w:t xml:space="preserve">ale </w:t>
      </w:r>
      <w:r w:rsidRPr="00D11CD6">
        <w:rPr>
          <w:lang w:val="en-CA"/>
        </w:rPr>
        <w:t>respondents</w:t>
      </w:r>
      <w:r w:rsidR="002D6C80" w:rsidRPr="00D11CD6">
        <w:rPr>
          <w:b/>
          <w:bCs/>
          <w:lang w:val="en-CA"/>
        </w:rPr>
        <w:t xml:space="preserve"> </w:t>
      </w:r>
      <w:r w:rsidR="002D77BD" w:rsidRPr="00D11CD6">
        <w:rPr>
          <w:lang w:val="en-CA"/>
        </w:rPr>
        <w:t>(5</w:t>
      </w:r>
      <w:r w:rsidR="002D6C80" w:rsidRPr="00D11CD6">
        <w:rPr>
          <w:lang w:val="en-CA"/>
        </w:rPr>
        <w:t>7</w:t>
      </w:r>
      <w:r w:rsidR="002D77BD" w:rsidRPr="00D11CD6">
        <w:rPr>
          <w:lang w:val="en-CA"/>
        </w:rPr>
        <w:t>%).</w:t>
      </w:r>
    </w:p>
    <w:p w14:paraId="7786AFE4" w14:textId="5891483A" w:rsidR="00ED6416" w:rsidRPr="00ED6416" w:rsidRDefault="00ED6416" w:rsidP="00ED641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91: </w:t>
      </w:r>
      <w:r w:rsidRPr="00E472C4">
        <w:rPr>
          <w:rFonts w:ascii="Georgia" w:hAnsi="Georgia" w:cs="Georgia"/>
          <w:i/>
          <w:iCs/>
          <w:color w:val="31353A"/>
          <w:spacing w:val="-6"/>
          <w:w w:val="108"/>
          <w:sz w:val="16"/>
          <w:szCs w:val="16"/>
          <w:lang w:val="en-US"/>
        </w:rPr>
        <w:t xml:space="preserve">“Were You Aware of the </w:t>
      </w:r>
      <w:r>
        <w:rPr>
          <w:rFonts w:ascii="Georgia" w:hAnsi="Georgia" w:cs="Georgia"/>
          <w:i/>
          <w:iCs/>
          <w:color w:val="31353A"/>
          <w:spacing w:val="-6"/>
          <w:w w:val="108"/>
          <w:sz w:val="16"/>
          <w:szCs w:val="16"/>
          <w:lang w:val="en-US"/>
        </w:rPr>
        <w:t>Office</w:t>
      </w:r>
      <w:r w:rsidRPr="00E472C4">
        <w:rPr>
          <w:rFonts w:ascii="Georgia" w:hAnsi="Georgia" w:cs="Georgia"/>
          <w:i/>
          <w:iCs/>
          <w:color w:val="31353A"/>
          <w:spacing w:val="-6"/>
          <w:w w:val="108"/>
          <w:sz w:val="16"/>
          <w:szCs w:val="16"/>
          <w:lang w:val="en-US"/>
        </w:rPr>
        <w:t xml:space="preserve"> of the Veterans Ombudsman?” (%)</w:t>
      </w:r>
    </w:p>
    <w:p w14:paraId="7E5B39B7" w14:textId="79C10B6D" w:rsidR="00ED6416" w:rsidRPr="00BD3103" w:rsidRDefault="00ED6416" w:rsidP="00ED6416">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59D00628" wp14:editId="0A870B16">
            <wp:extent cx="3542030" cy="2517775"/>
            <wp:effectExtent l="0" t="0" r="127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42030" cy="2517775"/>
                    </a:xfrm>
                    <a:prstGeom prst="rect">
                      <a:avLst/>
                    </a:prstGeom>
                    <a:noFill/>
                  </pic:spPr>
                </pic:pic>
              </a:graphicData>
            </a:graphic>
          </wp:inline>
        </w:drawing>
      </w:r>
      <w:r w:rsidR="005426BF" w:rsidRPr="00D11CD6">
        <w:br/>
      </w:r>
      <w:r w:rsidRPr="00BD3103">
        <w:rPr>
          <w:rFonts w:ascii="Georgia" w:hAnsi="Georgia" w:cs="Georgia"/>
          <w:i/>
          <w:iCs/>
          <w:color w:val="31353A"/>
          <w:spacing w:val="-6"/>
          <w:w w:val="108"/>
          <w:sz w:val="12"/>
          <w:szCs w:val="12"/>
          <w:lang w:val="en-US"/>
        </w:rPr>
        <w:t>Question: The Office of the Veterans Ombudsman is an independent organization that works to ensure that VAC clients receive the services and benefits that they require in a fair, timely, and efficient manner. Prior to today, were you aware of the Office of the Veterans Ombudsman?</w:t>
      </w:r>
    </w:p>
    <w:p w14:paraId="0CC21DCA" w14:textId="77777777" w:rsidR="00ED6416" w:rsidRPr="00BD3103" w:rsidRDefault="00ED6416" w:rsidP="00ED6416">
      <w:pPr>
        <w:rPr>
          <w:rFonts w:ascii="Georgia" w:hAnsi="Georgia" w:cs="Georgia"/>
          <w:i/>
          <w:iCs/>
          <w:color w:val="31353A"/>
          <w:spacing w:val="-6"/>
          <w:w w:val="108"/>
          <w:sz w:val="12"/>
          <w:szCs w:val="12"/>
          <w:lang w:val="en-US"/>
        </w:rPr>
      </w:pPr>
      <w:r w:rsidRPr="00BD3103">
        <w:rPr>
          <w:rFonts w:ascii="Georgia" w:hAnsi="Georgia" w:cs="Georgia"/>
          <w:i/>
          <w:iCs/>
          <w:color w:val="31353A"/>
          <w:spacing w:val="-6"/>
          <w:w w:val="108"/>
          <w:sz w:val="12"/>
          <w:szCs w:val="12"/>
          <w:lang w:val="en-US"/>
        </w:rPr>
        <w:t xml:space="preserve">Sample size: </w:t>
      </w:r>
      <w:r>
        <w:rPr>
          <w:rFonts w:ascii="Georgia" w:hAnsi="Georgia" w:cs="Georgia"/>
          <w:i/>
          <w:iCs/>
          <w:color w:val="31353A"/>
          <w:spacing w:val="-6"/>
          <w:w w:val="108"/>
          <w:sz w:val="12"/>
          <w:szCs w:val="12"/>
          <w:lang w:val="en-US"/>
        </w:rPr>
        <w:t>3293</w:t>
      </w:r>
    </w:p>
    <w:p w14:paraId="15F6660B" w14:textId="465FC895" w:rsidR="00FC77EC" w:rsidRPr="00ED6416" w:rsidRDefault="00ED6416" w:rsidP="00ED6416">
      <w:pPr>
        <w:rPr>
          <w:rFonts w:ascii="Georgia" w:hAnsi="Georgia" w:cs="Georgia"/>
          <w:i/>
          <w:iCs/>
          <w:color w:val="31353A"/>
          <w:spacing w:val="-6"/>
          <w:w w:val="108"/>
          <w:sz w:val="12"/>
          <w:szCs w:val="12"/>
          <w:lang w:val="en-US"/>
        </w:rPr>
      </w:pPr>
      <w:r w:rsidRPr="00BD3103">
        <w:rPr>
          <w:rFonts w:ascii="Georgia" w:hAnsi="Georgia" w:cs="Georgia"/>
          <w:i/>
          <w:iCs/>
          <w:color w:val="31353A"/>
          <w:spacing w:val="-6"/>
          <w:w w:val="108"/>
          <w:sz w:val="12"/>
          <w:szCs w:val="12"/>
          <w:lang w:val="en-US"/>
        </w:rPr>
        <w:t>Framework: All respondents, excluding “don’t know” and refused</w:t>
      </w:r>
    </w:p>
    <w:p w14:paraId="28B5812D" w14:textId="42C7D956" w:rsidR="00BD3103" w:rsidRPr="00D11CD6" w:rsidRDefault="005426BF" w:rsidP="00BD3103">
      <w:pPr>
        <w:pStyle w:val="VAC-Body"/>
        <w:rPr>
          <w:b/>
          <w:bCs/>
          <w:lang w:val="en-CA"/>
        </w:rPr>
      </w:pPr>
      <w:r w:rsidRPr="00D11CD6">
        <w:rPr>
          <w:b/>
          <w:bCs/>
          <w:lang w:val="en-CA"/>
        </w:rPr>
        <w:br w:type="column"/>
      </w:r>
      <w:r w:rsidR="00BD3103" w:rsidRPr="00D11CD6">
        <w:rPr>
          <w:b/>
          <w:bCs/>
          <w:lang w:val="en-CA"/>
        </w:rPr>
        <w:t xml:space="preserve">VAC and word of mouth </w:t>
      </w:r>
      <w:r w:rsidR="006022FE" w:rsidRPr="00D11CD6">
        <w:rPr>
          <w:b/>
          <w:bCs/>
          <w:lang w:val="en-CA"/>
        </w:rPr>
        <w:t xml:space="preserve">are the </w:t>
      </w:r>
      <w:r w:rsidR="00BD3103" w:rsidRPr="00D11CD6">
        <w:rPr>
          <w:b/>
          <w:bCs/>
          <w:lang w:val="en-CA"/>
        </w:rPr>
        <w:t>most popular source</w:t>
      </w:r>
      <w:r w:rsidR="006022FE" w:rsidRPr="00D11CD6">
        <w:rPr>
          <w:b/>
          <w:bCs/>
          <w:lang w:val="en-CA"/>
        </w:rPr>
        <w:t>s</w:t>
      </w:r>
      <w:r w:rsidR="00BD3103" w:rsidRPr="00D11CD6">
        <w:rPr>
          <w:b/>
          <w:bCs/>
          <w:lang w:val="en-CA"/>
        </w:rPr>
        <w:t xml:space="preserve"> of </w:t>
      </w:r>
      <w:proofErr w:type="gramStart"/>
      <w:r w:rsidR="00BD3103" w:rsidRPr="00D11CD6">
        <w:rPr>
          <w:b/>
          <w:bCs/>
          <w:lang w:val="en-CA"/>
        </w:rPr>
        <w:t>awareness</w:t>
      </w:r>
      <w:proofErr w:type="gramEnd"/>
    </w:p>
    <w:p w14:paraId="56295245" w14:textId="2000019E" w:rsidR="00BD3103" w:rsidRPr="00D11CD6" w:rsidRDefault="00BD3103" w:rsidP="00BD3103">
      <w:pPr>
        <w:pStyle w:val="VAC-Bullet"/>
        <w:rPr>
          <w:lang w:val="en-CA"/>
        </w:rPr>
      </w:pPr>
      <w:r w:rsidRPr="00D11CD6">
        <w:rPr>
          <w:lang w:val="en-CA"/>
        </w:rPr>
        <w:t xml:space="preserve">Of those who are aware of the Office, many either heard </w:t>
      </w:r>
      <w:r w:rsidR="006022FE" w:rsidRPr="00D11CD6">
        <w:rPr>
          <w:lang w:val="en-CA"/>
        </w:rPr>
        <w:t xml:space="preserve">of it </w:t>
      </w:r>
      <w:r w:rsidRPr="00D11CD6">
        <w:rPr>
          <w:lang w:val="en-CA"/>
        </w:rPr>
        <w:t>from VAC (</w:t>
      </w:r>
      <w:r w:rsidR="0015395F" w:rsidRPr="00D11CD6">
        <w:rPr>
          <w:lang w:val="en-CA"/>
        </w:rPr>
        <w:t>25</w:t>
      </w:r>
      <w:r w:rsidRPr="00D11CD6">
        <w:rPr>
          <w:lang w:val="en-CA"/>
        </w:rPr>
        <w:t>%) or through word of mouth (</w:t>
      </w:r>
      <w:r w:rsidR="0015395F" w:rsidRPr="00D11CD6">
        <w:rPr>
          <w:lang w:val="en-CA"/>
        </w:rPr>
        <w:t>23</w:t>
      </w:r>
      <w:r w:rsidRPr="00D11CD6">
        <w:rPr>
          <w:lang w:val="en-CA"/>
        </w:rPr>
        <w:t>%).</w:t>
      </w:r>
    </w:p>
    <w:p w14:paraId="0A460061" w14:textId="40909E5F" w:rsidR="00BD3103" w:rsidRPr="00D11CD6" w:rsidRDefault="00BD3103" w:rsidP="00BD3103">
      <w:pPr>
        <w:pStyle w:val="VAC-Bullet"/>
        <w:rPr>
          <w:lang w:val="en-CA"/>
        </w:rPr>
      </w:pPr>
      <w:r w:rsidRPr="00D11CD6">
        <w:rPr>
          <w:lang w:val="en-CA"/>
        </w:rPr>
        <w:t xml:space="preserve">Other </w:t>
      </w:r>
      <w:r w:rsidR="008F563A" w:rsidRPr="00D11CD6">
        <w:rPr>
          <w:lang w:val="en-CA"/>
        </w:rPr>
        <w:t>common</w:t>
      </w:r>
      <w:r w:rsidRPr="00D11CD6">
        <w:rPr>
          <w:lang w:val="en-CA"/>
        </w:rPr>
        <w:t xml:space="preserve"> sources of awareness are </w:t>
      </w:r>
      <w:r w:rsidR="008F563A" w:rsidRPr="00D11CD6">
        <w:rPr>
          <w:lang w:val="en-CA"/>
        </w:rPr>
        <w:t xml:space="preserve">Veterans service organizations (11%), and </w:t>
      </w:r>
      <w:r w:rsidRPr="00D11CD6">
        <w:rPr>
          <w:lang w:val="en-CA"/>
        </w:rPr>
        <w:t>newspapers and magazines (1</w:t>
      </w:r>
      <w:r w:rsidR="008F563A" w:rsidRPr="00D11CD6">
        <w:rPr>
          <w:lang w:val="en-CA"/>
        </w:rPr>
        <w:t>0</w:t>
      </w:r>
      <w:r w:rsidRPr="00D11CD6">
        <w:rPr>
          <w:lang w:val="en-CA"/>
        </w:rPr>
        <w:t>%)</w:t>
      </w:r>
      <w:r w:rsidR="008F563A" w:rsidRPr="00D11CD6">
        <w:rPr>
          <w:lang w:val="en-CA"/>
        </w:rPr>
        <w:t>.</w:t>
      </w:r>
    </w:p>
    <w:p w14:paraId="3A893E83" w14:textId="2FC25AA6" w:rsidR="002D77BD" w:rsidRPr="00D11CD6" w:rsidRDefault="00BD3103" w:rsidP="002D77BD">
      <w:pPr>
        <w:pStyle w:val="VAC-Bullet"/>
        <w:rPr>
          <w:lang w:val="en-CA"/>
        </w:rPr>
      </w:pPr>
      <w:r w:rsidRPr="00D11CD6">
        <w:rPr>
          <w:lang w:val="en-CA"/>
        </w:rPr>
        <w:t>Social media (</w:t>
      </w:r>
      <w:r w:rsidR="008F563A" w:rsidRPr="00D11CD6">
        <w:rPr>
          <w:lang w:val="en-CA"/>
        </w:rPr>
        <w:t>4</w:t>
      </w:r>
      <w:r w:rsidRPr="00D11CD6">
        <w:rPr>
          <w:lang w:val="en-CA"/>
        </w:rPr>
        <w:t xml:space="preserve">%) </w:t>
      </w:r>
      <w:r w:rsidR="008F563A" w:rsidRPr="00D11CD6">
        <w:rPr>
          <w:lang w:val="en-CA"/>
        </w:rPr>
        <w:t>and TV (4%) are</w:t>
      </w:r>
      <w:r w:rsidRPr="00D11CD6">
        <w:rPr>
          <w:lang w:val="en-CA"/>
        </w:rPr>
        <w:t xml:space="preserve"> the least popular place</w:t>
      </w:r>
      <w:r w:rsidR="006022FE" w:rsidRPr="00D11CD6">
        <w:rPr>
          <w:lang w:val="en-CA"/>
        </w:rPr>
        <w:t>s</w:t>
      </w:r>
      <w:r w:rsidRPr="00D11CD6">
        <w:rPr>
          <w:lang w:val="en-CA"/>
        </w:rPr>
        <w:t xml:space="preserve"> to have heard about the Office.</w:t>
      </w:r>
    </w:p>
    <w:p w14:paraId="4127A945" w14:textId="411D4AA4" w:rsidR="00ED6416" w:rsidRPr="00ED6416" w:rsidRDefault="00ED6416" w:rsidP="00ED641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CA2D35">
        <w:rPr>
          <w:rFonts w:ascii="Georgia" w:hAnsi="Georgia" w:cs="Georgia"/>
          <w:i/>
          <w:iCs/>
          <w:color w:val="31353A"/>
          <w:spacing w:val="-6"/>
          <w:w w:val="108"/>
          <w:sz w:val="16"/>
          <w:szCs w:val="16"/>
        </w:rPr>
        <w:t>Figure 92: “</w:t>
      </w:r>
      <w:r w:rsidRPr="00CA2D35">
        <w:rPr>
          <w:rFonts w:ascii="Georgia" w:hAnsi="Georgia" w:cs="Georgia"/>
          <w:i/>
          <w:iCs/>
          <w:color w:val="31353A"/>
          <w:spacing w:val="-6"/>
          <w:w w:val="108"/>
          <w:sz w:val="16"/>
          <w:szCs w:val="16"/>
          <w:lang w:val="en-US"/>
        </w:rPr>
        <w:t>Where Did You First Hear About the Office?” (%)</w:t>
      </w:r>
    </w:p>
    <w:p w14:paraId="538B40EF" w14:textId="7C0AA54B" w:rsidR="00FC77EC" w:rsidRPr="00D11CD6" w:rsidRDefault="00ED6416" w:rsidP="002D77BD">
      <w:pPr>
        <w:pStyle w:val="VAC-Body"/>
        <w:rPr>
          <w:lang w:val="en-CA"/>
        </w:rPr>
      </w:pPr>
      <w:r>
        <w:rPr>
          <w:noProof/>
          <w:lang w:val="en-CA"/>
        </w:rPr>
        <w:drawing>
          <wp:inline distT="0" distB="0" distL="0" distR="0" wp14:anchorId="29BAC633" wp14:editId="226AF375">
            <wp:extent cx="3749675" cy="2609215"/>
            <wp:effectExtent l="0" t="0" r="3175" b="63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p>
    <w:p w14:paraId="019552BE" w14:textId="77777777" w:rsidR="00ED6416" w:rsidRPr="00E472C4" w:rsidRDefault="00ED6416" w:rsidP="00ED6416">
      <w:pPr>
        <w:rPr>
          <w:rFonts w:ascii="Georgia" w:hAnsi="Georgia" w:cs="Georgia"/>
          <w:i/>
          <w:iCs/>
          <w:color w:val="31353A"/>
          <w:spacing w:val="-6"/>
          <w:w w:val="108"/>
          <w:sz w:val="12"/>
          <w:szCs w:val="12"/>
          <w:lang w:val="en-US"/>
        </w:rPr>
      </w:pPr>
      <w:r w:rsidRPr="00E472C4">
        <w:rPr>
          <w:rFonts w:ascii="Georgia" w:hAnsi="Georgia" w:cs="Georgia"/>
          <w:i/>
          <w:iCs/>
          <w:color w:val="31353A"/>
          <w:spacing w:val="-6"/>
          <w:w w:val="108"/>
          <w:sz w:val="12"/>
          <w:szCs w:val="12"/>
          <w:lang w:val="en-US"/>
        </w:rPr>
        <w:t>Question: Where did you first hear about the Office of the Veterans Ombudsman?</w:t>
      </w:r>
    </w:p>
    <w:p w14:paraId="5893E1D1" w14:textId="77777777" w:rsidR="00ED6416" w:rsidRPr="00E472C4" w:rsidRDefault="00ED6416" w:rsidP="00ED6416">
      <w:pPr>
        <w:rPr>
          <w:rFonts w:ascii="Georgia" w:hAnsi="Georgia" w:cs="Georgia"/>
          <w:i/>
          <w:iCs/>
          <w:color w:val="31353A"/>
          <w:spacing w:val="-6"/>
          <w:w w:val="108"/>
          <w:sz w:val="12"/>
          <w:szCs w:val="12"/>
          <w:lang w:val="en-US"/>
        </w:rPr>
      </w:pPr>
      <w:r w:rsidRPr="00E472C4">
        <w:rPr>
          <w:rFonts w:ascii="Georgia" w:hAnsi="Georgia" w:cs="Georgia"/>
          <w:i/>
          <w:iCs/>
          <w:color w:val="31353A"/>
          <w:spacing w:val="-6"/>
          <w:w w:val="108"/>
          <w:sz w:val="12"/>
          <w:szCs w:val="12"/>
          <w:lang w:val="en-US"/>
        </w:rPr>
        <w:t>Sample size: 1</w:t>
      </w:r>
      <w:r>
        <w:rPr>
          <w:rFonts w:ascii="Georgia" w:hAnsi="Georgia" w:cs="Georgia"/>
          <w:i/>
          <w:iCs/>
          <w:color w:val="31353A"/>
          <w:spacing w:val="-6"/>
          <w:w w:val="108"/>
          <w:sz w:val="12"/>
          <w:szCs w:val="12"/>
          <w:lang w:val="en-US"/>
        </w:rPr>
        <w:t>626</w:t>
      </w:r>
    </w:p>
    <w:p w14:paraId="3C4B01DE" w14:textId="77777777" w:rsidR="00ED6416" w:rsidRPr="002D77BD" w:rsidRDefault="00ED6416" w:rsidP="00ED6416">
      <w:pPr>
        <w:rPr>
          <w:rFonts w:ascii="Georgia" w:hAnsi="Georgia" w:cs="Georgia"/>
          <w:i/>
          <w:iCs/>
          <w:color w:val="31353A"/>
          <w:spacing w:val="-6"/>
          <w:w w:val="108"/>
          <w:sz w:val="12"/>
          <w:szCs w:val="12"/>
          <w:lang w:val="en-US"/>
        </w:rPr>
      </w:pPr>
      <w:r w:rsidRPr="00E472C4">
        <w:rPr>
          <w:rFonts w:ascii="Georgia" w:hAnsi="Georgia" w:cs="Georgia"/>
          <w:i/>
          <w:iCs/>
          <w:color w:val="31353A"/>
          <w:spacing w:val="-6"/>
          <w:w w:val="108"/>
          <w:sz w:val="12"/>
          <w:szCs w:val="12"/>
          <w:lang w:val="en-US"/>
        </w:rPr>
        <w:t>Framework: Respondents who say they are aware if the Office of the Veterans Ombudsman, excluding “don’t know” and refused</w:t>
      </w:r>
    </w:p>
    <w:p w14:paraId="2046E80B" w14:textId="54C41638" w:rsidR="00FC77EC" w:rsidRPr="00D11CD6" w:rsidRDefault="00FC77EC" w:rsidP="002D77BD">
      <w:pPr>
        <w:pStyle w:val="VAC-Body"/>
        <w:rPr>
          <w:lang w:val="en-CA"/>
        </w:rPr>
      </w:pPr>
    </w:p>
    <w:p w14:paraId="5B40B1F4" w14:textId="77777777" w:rsidR="00E472C4" w:rsidRPr="00D11CD6" w:rsidRDefault="005426BF" w:rsidP="00E472C4">
      <w:pPr>
        <w:pStyle w:val="VAC-Body"/>
        <w:rPr>
          <w:b/>
          <w:bCs/>
          <w:lang w:val="en-CA"/>
        </w:rPr>
      </w:pPr>
      <w:r w:rsidRPr="00D11CD6">
        <w:rPr>
          <w:b/>
          <w:bCs/>
          <w:lang w:val="en-CA"/>
        </w:rPr>
        <w:br w:type="column"/>
      </w:r>
      <w:r w:rsidR="00E472C4" w:rsidRPr="00D11CD6">
        <w:rPr>
          <w:b/>
          <w:bCs/>
          <w:lang w:val="en-CA"/>
        </w:rPr>
        <w:lastRenderedPageBreak/>
        <w:t>Some variations by strata</w:t>
      </w:r>
    </w:p>
    <w:p w14:paraId="5BF7D42D" w14:textId="3360B5D2" w:rsidR="00E472C4" w:rsidRPr="00D11CD6" w:rsidRDefault="00E472C4" w:rsidP="00E472C4">
      <w:pPr>
        <w:pStyle w:val="VAC-Bullet"/>
        <w:rPr>
          <w:lang w:val="en-CA"/>
        </w:rPr>
      </w:pPr>
      <w:r w:rsidRPr="00D11CD6">
        <w:rPr>
          <w:b/>
          <w:bCs/>
          <w:lang w:val="en-CA"/>
        </w:rPr>
        <w:t xml:space="preserve">Veterans </w:t>
      </w:r>
      <w:r w:rsidR="004722FE" w:rsidRPr="00D11CD6">
        <w:rPr>
          <w:b/>
          <w:bCs/>
          <w:lang w:val="en-CA"/>
        </w:rPr>
        <w:t xml:space="preserve">aged 65 </w:t>
      </w:r>
      <w:r w:rsidR="00C83A8F" w:rsidRPr="00D11CD6">
        <w:rPr>
          <w:b/>
          <w:bCs/>
          <w:lang w:val="en-CA"/>
        </w:rPr>
        <w:t>and</w:t>
      </w:r>
      <w:r w:rsidR="004722FE" w:rsidRPr="00D11CD6">
        <w:rPr>
          <w:b/>
          <w:bCs/>
          <w:lang w:val="en-CA"/>
        </w:rPr>
        <w:t xml:space="preserve"> </w:t>
      </w:r>
      <w:r w:rsidR="00C83A8F" w:rsidRPr="00D11CD6">
        <w:rPr>
          <w:b/>
          <w:bCs/>
          <w:lang w:val="en-CA"/>
        </w:rPr>
        <w:t>older</w:t>
      </w:r>
      <w:r w:rsidR="004722FE" w:rsidRPr="00D11CD6">
        <w:rPr>
          <w:lang w:val="en-CA"/>
        </w:rPr>
        <w:t xml:space="preserve"> and </w:t>
      </w:r>
      <w:r w:rsidR="004722FE" w:rsidRPr="00D11CD6">
        <w:rPr>
          <w:b/>
          <w:bCs/>
          <w:lang w:val="en-CA"/>
        </w:rPr>
        <w:t xml:space="preserve">Survivors </w:t>
      </w:r>
      <w:r w:rsidRPr="00D11CD6">
        <w:rPr>
          <w:lang w:val="en-CA"/>
        </w:rPr>
        <w:t>are</w:t>
      </w:r>
      <w:r w:rsidR="00146AA9" w:rsidRPr="00D11CD6">
        <w:rPr>
          <w:lang w:val="en-CA"/>
        </w:rPr>
        <w:t xml:space="preserve"> the most</w:t>
      </w:r>
      <w:r w:rsidR="004722FE" w:rsidRPr="00D11CD6">
        <w:rPr>
          <w:lang w:val="en-CA"/>
        </w:rPr>
        <w:t xml:space="preserve"> </w:t>
      </w:r>
      <w:r w:rsidRPr="00D11CD6">
        <w:rPr>
          <w:lang w:val="en-CA"/>
        </w:rPr>
        <w:t>likely of the six strata to have heard about the Office through</w:t>
      </w:r>
      <w:r w:rsidR="004722FE" w:rsidRPr="00D11CD6">
        <w:rPr>
          <w:lang w:val="en-CA"/>
        </w:rPr>
        <w:t xml:space="preserve"> Newspaper/Magazine</w:t>
      </w:r>
      <w:r w:rsidRPr="00D11CD6">
        <w:rPr>
          <w:lang w:val="en-CA"/>
        </w:rPr>
        <w:t>.</w:t>
      </w:r>
    </w:p>
    <w:p w14:paraId="4D93A9D3" w14:textId="72E9E08C" w:rsidR="00BD3103" w:rsidRPr="00D11CD6" w:rsidRDefault="004722FE">
      <w:pPr>
        <w:pStyle w:val="VAC-Bullet"/>
        <w:rPr>
          <w:lang w:val="en-CA"/>
        </w:rPr>
      </w:pPr>
      <w:r w:rsidRPr="00D11CD6">
        <w:rPr>
          <w:b/>
          <w:bCs/>
          <w:lang w:val="en-CA"/>
        </w:rPr>
        <w:t>RCMP</w:t>
      </w:r>
      <w:r w:rsidRPr="00D11CD6">
        <w:rPr>
          <w:lang w:val="en-CA"/>
        </w:rPr>
        <w:t xml:space="preserve"> are mo</w:t>
      </w:r>
      <w:r w:rsidR="00146AA9" w:rsidRPr="00D11CD6">
        <w:rPr>
          <w:lang w:val="en-CA"/>
        </w:rPr>
        <w:t>st</w:t>
      </w:r>
      <w:r w:rsidRPr="00D11CD6">
        <w:rPr>
          <w:lang w:val="en-CA"/>
        </w:rPr>
        <w:t xml:space="preserve"> likely to </w:t>
      </w:r>
      <w:r w:rsidR="00146AA9" w:rsidRPr="00D11CD6">
        <w:rPr>
          <w:lang w:val="en-CA"/>
        </w:rPr>
        <w:t>have heard</w:t>
      </w:r>
      <w:r w:rsidRPr="00D11CD6">
        <w:rPr>
          <w:lang w:val="en-CA"/>
        </w:rPr>
        <w:t xml:space="preserve"> about the Office through VAC. </w:t>
      </w:r>
    </w:p>
    <w:p w14:paraId="1746ACE8" w14:textId="33F4187B" w:rsidR="00C5084E" w:rsidRPr="00BA5FD8" w:rsidRDefault="00C5084E" w:rsidP="00C5084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CA2D35">
        <w:rPr>
          <w:rFonts w:ascii="Georgia" w:hAnsi="Georgia" w:cs="Georgia"/>
          <w:i/>
          <w:iCs/>
          <w:color w:val="31353A"/>
          <w:spacing w:val="-6"/>
          <w:w w:val="108"/>
          <w:sz w:val="16"/>
          <w:szCs w:val="16"/>
        </w:rPr>
        <w:t>Figure 93: “</w:t>
      </w:r>
      <w:r w:rsidRPr="00CA2D35">
        <w:rPr>
          <w:rFonts w:ascii="Georgia" w:hAnsi="Georgia" w:cs="Georgia"/>
          <w:i/>
          <w:iCs/>
          <w:color w:val="31353A"/>
          <w:spacing w:val="-6"/>
          <w:w w:val="108"/>
          <w:sz w:val="16"/>
          <w:szCs w:val="16"/>
          <w:lang w:val="en-US"/>
        </w:rPr>
        <w:t>Where Did You First Hear About the Office?” (Top 5) (%)</w:t>
      </w:r>
    </w:p>
    <w:p w14:paraId="3369B136" w14:textId="791235E5" w:rsidR="00C5084E" w:rsidRPr="00E472C4" w:rsidRDefault="00C5084E" w:rsidP="00C5084E">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536DEA97" wp14:editId="294938BB">
            <wp:extent cx="3749675" cy="2609215"/>
            <wp:effectExtent l="0" t="0" r="3175" b="63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5426BF" w:rsidRPr="00D11CD6">
        <w:br/>
      </w:r>
      <w:r w:rsidRPr="00E472C4">
        <w:rPr>
          <w:rFonts w:ascii="Georgia" w:hAnsi="Georgia" w:cs="Georgia"/>
          <w:i/>
          <w:iCs/>
          <w:color w:val="31353A"/>
          <w:spacing w:val="-6"/>
          <w:w w:val="108"/>
          <w:sz w:val="12"/>
          <w:szCs w:val="12"/>
          <w:lang w:val="en-US"/>
        </w:rPr>
        <w:t>Question: Where did you first hear about the Office of the Veterans Ombudsman?</w:t>
      </w:r>
    </w:p>
    <w:p w14:paraId="78C03A42" w14:textId="77777777" w:rsidR="00C5084E" w:rsidRPr="00E472C4" w:rsidRDefault="00C5084E" w:rsidP="00C5084E">
      <w:pPr>
        <w:rPr>
          <w:rFonts w:ascii="Georgia" w:hAnsi="Georgia" w:cs="Georgia"/>
          <w:i/>
          <w:iCs/>
          <w:color w:val="31353A"/>
          <w:spacing w:val="-6"/>
          <w:w w:val="108"/>
          <w:sz w:val="12"/>
          <w:szCs w:val="12"/>
          <w:lang w:val="en-US"/>
        </w:rPr>
      </w:pPr>
      <w:r w:rsidRPr="00E472C4">
        <w:rPr>
          <w:rFonts w:ascii="Georgia" w:hAnsi="Georgia" w:cs="Georgia"/>
          <w:i/>
          <w:iCs/>
          <w:color w:val="31353A"/>
          <w:spacing w:val="-6"/>
          <w:w w:val="108"/>
          <w:sz w:val="12"/>
          <w:szCs w:val="12"/>
          <w:lang w:val="en-US"/>
        </w:rPr>
        <w:t>Sample size: 1</w:t>
      </w:r>
      <w:r>
        <w:rPr>
          <w:rFonts w:ascii="Georgia" w:hAnsi="Georgia" w:cs="Georgia"/>
          <w:i/>
          <w:iCs/>
          <w:color w:val="31353A"/>
          <w:spacing w:val="-6"/>
          <w:w w:val="108"/>
          <w:sz w:val="12"/>
          <w:szCs w:val="12"/>
          <w:lang w:val="en-US"/>
        </w:rPr>
        <w:t>626</w:t>
      </w:r>
    </w:p>
    <w:p w14:paraId="0187E76C" w14:textId="77777777" w:rsidR="00C5084E" w:rsidRPr="002D77BD" w:rsidRDefault="00C5084E" w:rsidP="00C5084E">
      <w:pPr>
        <w:rPr>
          <w:rFonts w:ascii="Georgia" w:hAnsi="Georgia" w:cs="Georgia"/>
          <w:i/>
          <w:iCs/>
          <w:color w:val="31353A"/>
          <w:spacing w:val="-6"/>
          <w:w w:val="108"/>
          <w:sz w:val="12"/>
          <w:szCs w:val="12"/>
          <w:lang w:val="en-US"/>
        </w:rPr>
      </w:pPr>
      <w:r w:rsidRPr="00E472C4">
        <w:rPr>
          <w:rFonts w:ascii="Georgia" w:hAnsi="Georgia" w:cs="Georgia"/>
          <w:i/>
          <w:iCs/>
          <w:color w:val="31353A"/>
          <w:spacing w:val="-6"/>
          <w:w w:val="108"/>
          <w:sz w:val="12"/>
          <w:szCs w:val="12"/>
          <w:lang w:val="en-US"/>
        </w:rPr>
        <w:t>Framework: Respondents who say they are aware if the Office of the Veterans Ombudsman, excluding “don’t know,” “other,” and refused</w:t>
      </w:r>
    </w:p>
    <w:p w14:paraId="34E6D793" w14:textId="55C5CE02" w:rsidR="004A1EFD" w:rsidRPr="00D11CD6" w:rsidRDefault="004A1EFD" w:rsidP="005426BF">
      <w:pPr>
        <w:pStyle w:val="VAC-Bullet"/>
        <w:numPr>
          <w:ilvl w:val="0"/>
          <w:numId w:val="0"/>
        </w:numPr>
        <w:rPr>
          <w:b/>
          <w:bCs/>
          <w:lang w:val="en-CA"/>
        </w:rPr>
      </w:pPr>
    </w:p>
    <w:p w14:paraId="16E8E6AA" w14:textId="787C699D" w:rsidR="00E472C4" w:rsidRPr="00D11CD6" w:rsidRDefault="00B964F0" w:rsidP="00E472C4">
      <w:pPr>
        <w:pStyle w:val="VAC-Body"/>
        <w:rPr>
          <w:b/>
          <w:bCs/>
          <w:lang w:val="en-CA"/>
        </w:rPr>
      </w:pPr>
      <w:r w:rsidRPr="00D11CD6">
        <w:rPr>
          <w:b/>
          <w:bCs/>
          <w:lang w:val="en-CA"/>
        </w:rPr>
        <w:br w:type="column"/>
      </w:r>
      <w:r w:rsidR="00E472C4" w:rsidRPr="00D11CD6">
        <w:rPr>
          <w:b/>
          <w:bCs/>
          <w:lang w:val="en-CA"/>
        </w:rPr>
        <w:t xml:space="preserve">Survivors are least familiar with the Office’s </w:t>
      </w:r>
      <w:proofErr w:type="gramStart"/>
      <w:r w:rsidR="00E472C4" w:rsidRPr="00D11CD6">
        <w:rPr>
          <w:b/>
          <w:bCs/>
          <w:lang w:val="en-CA"/>
        </w:rPr>
        <w:t>services</w:t>
      </w:r>
      <w:proofErr w:type="gramEnd"/>
    </w:p>
    <w:p w14:paraId="7FE5CD70" w14:textId="285FC74A" w:rsidR="00E472C4" w:rsidRPr="00D11CD6" w:rsidRDefault="00E472C4" w:rsidP="00E472C4">
      <w:pPr>
        <w:pStyle w:val="VAC-Bullet"/>
        <w:rPr>
          <w:lang w:val="en-CA"/>
        </w:rPr>
      </w:pPr>
      <w:r w:rsidRPr="00D11CD6">
        <w:rPr>
          <w:lang w:val="en-CA"/>
        </w:rPr>
        <w:t xml:space="preserve">Half (TOP2: </w:t>
      </w:r>
      <w:r w:rsidR="000F47F7" w:rsidRPr="00D11CD6">
        <w:rPr>
          <w:lang w:val="en-CA"/>
        </w:rPr>
        <w:t>47</w:t>
      </w:r>
      <w:r w:rsidRPr="00D11CD6">
        <w:rPr>
          <w:lang w:val="en-CA"/>
        </w:rPr>
        <w:t>%) of respondents who are aware of the Office say they are familiar with the Office’s services.</w:t>
      </w:r>
    </w:p>
    <w:p w14:paraId="04215397" w14:textId="0CEC2FE7" w:rsidR="00146AA9" w:rsidRPr="00D11CD6" w:rsidRDefault="00146AA9" w:rsidP="00146AA9">
      <w:pPr>
        <w:pStyle w:val="VAC-Bullet"/>
        <w:rPr>
          <w:lang w:val="en-CA"/>
        </w:rPr>
      </w:pPr>
      <w:r w:rsidRPr="00D11CD6">
        <w:rPr>
          <w:b/>
          <w:bCs/>
          <w:lang w:val="en-CA"/>
        </w:rPr>
        <w:t>Survivors</w:t>
      </w:r>
      <w:r w:rsidRPr="00D11CD6">
        <w:rPr>
          <w:lang w:val="en-CA"/>
        </w:rPr>
        <w:t xml:space="preserve"> (TOP2: 39%) are the stratum least familiar with the services of the Office.</w:t>
      </w:r>
    </w:p>
    <w:p w14:paraId="2E073F0B" w14:textId="32F4599C" w:rsidR="00E472C4" w:rsidRPr="00D11CD6" w:rsidRDefault="00A5697F" w:rsidP="00E472C4">
      <w:pPr>
        <w:pStyle w:val="VAC-Bullet"/>
        <w:rPr>
          <w:lang w:val="en-CA"/>
        </w:rPr>
      </w:pPr>
      <w:r w:rsidRPr="00D11CD6">
        <w:rPr>
          <w:b/>
          <w:bCs/>
          <w:lang w:val="en-CA"/>
        </w:rPr>
        <w:t>Female</w:t>
      </w:r>
      <w:r w:rsidRPr="00D11CD6">
        <w:rPr>
          <w:lang w:val="en-CA"/>
        </w:rPr>
        <w:t xml:space="preserve"> respondents</w:t>
      </w:r>
      <w:r w:rsidR="00141461" w:rsidRPr="00D11CD6">
        <w:rPr>
          <w:b/>
          <w:bCs/>
          <w:lang w:val="en-CA"/>
        </w:rPr>
        <w:t xml:space="preserve"> </w:t>
      </w:r>
      <w:r w:rsidR="00E472C4" w:rsidRPr="00D11CD6">
        <w:rPr>
          <w:lang w:val="en-CA"/>
        </w:rPr>
        <w:t xml:space="preserve">(TOP2: </w:t>
      </w:r>
      <w:r w:rsidR="00141461" w:rsidRPr="00D11CD6">
        <w:rPr>
          <w:lang w:val="en-CA"/>
        </w:rPr>
        <w:t>40</w:t>
      </w:r>
      <w:r w:rsidR="00E472C4" w:rsidRPr="00D11CD6">
        <w:rPr>
          <w:lang w:val="en-CA"/>
        </w:rPr>
        <w:t xml:space="preserve">%) are </w:t>
      </w:r>
      <w:r w:rsidR="00141461" w:rsidRPr="00D11CD6">
        <w:rPr>
          <w:lang w:val="en-CA"/>
        </w:rPr>
        <w:t xml:space="preserve">less </w:t>
      </w:r>
      <w:r w:rsidR="007C551C" w:rsidRPr="00D11CD6">
        <w:rPr>
          <w:lang w:val="en-CA"/>
        </w:rPr>
        <w:t xml:space="preserve">familiar </w:t>
      </w:r>
      <w:r w:rsidR="00E472C4" w:rsidRPr="00D11CD6">
        <w:rPr>
          <w:lang w:val="en-CA"/>
        </w:rPr>
        <w:t>with the services of the Office</w:t>
      </w:r>
      <w:r w:rsidR="00141461" w:rsidRPr="00D11CD6">
        <w:rPr>
          <w:lang w:val="en-CA"/>
        </w:rPr>
        <w:t xml:space="preserve"> than </w:t>
      </w:r>
      <w:r w:rsidRPr="00D11CD6">
        <w:rPr>
          <w:b/>
          <w:bCs/>
          <w:lang w:val="en-CA"/>
        </w:rPr>
        <w:t xml:space="preserve">male </w:t>
      </w:r>
      <w:r w:rsidRPr="00D11CD6">
        <w:rPr>
          <w:lang w:val="en-CA"/>
        </w:rPr>
        <w:t>respondents</w:t>
      </w:r>
      <w:r w:rsidR="00141461" w:rsidRPr="00D11CD6">
        <w:rPr>
          <w:b/>
          <w:bCs/>
          <w:lang w:val="en-CA"/>
        </w:rPr>
        <w:t xml:space="preserve"> </w:t>
      </w:r>
      <w:r w:rsidR="00141461" w:rsidRPr="00D11CD6">
        <w:rPr>
          <w:lang w:val="en-CA"/>
        </w:rPr>
        <w:t>(TOP2: 50%).</w:t>
      </w:r>
    </w:p>
    <w:p w14:paraId="54D836CF" w14:textId="7E7FC5D9" w:rsidR="00C5084E" w:rsidRPr="00C5084E" w:rsidRDefault="00C5084E" w:rsidP="00C5084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94: </w:t>
      </w:r>
      <w:r w:rsidRPr="00E472C4">
        <w:rPr>
          <w:rFonts w:ascii="Georgia" w:hAnsi="Georgia" w:cs="Georgia"/>
          <w:i/>
          <w:iCs/>
          <w:color w:val="31353A"/>
          <w:spacing w:val="-6"/>
          <w:w w:val="108"/>
          <w:sz w:val="16"/>
          <w:szCs w:val="16"/>
        </w:rPr>
        <w:t>Familiarity with the Services of the Office (%)</w:t>
      </w:r>
    </w:p>
    <w:p w14:paraId="2726392D" w14:textId="4E1C7117" w:rsidR="00C5084E" w:rsidRPr="00E472C4" w:rsidRDefault="00C641D1" w:rsidP="00C5084E">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0D1B4BAB" wp14:editId="342B5094">
            <wp:extent cx="3749675" cy="2609215"/>
            <wp:effectExtent l="0" t="0" r="3175" b="63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5426BF" w:rsidRPr="00D11CD6">
        <w:br/>
      </w:r>
      <w:r w:rsidR="00C5084E" w:rsidRPr="00E472C4">
        <w:rPr>
          <w:rFonts w:ascii="Georgia" w:hAnsi="Georgia" w:cs="Georgia"/>
          <w:i/>
          <w:iCs/>
          <w:color w:val="31353A"/>
          <w:spacing w:val="-6"/>
          <w:w w:val="108"/>
          <w:sz w:val="12"/>
          <w:szCs w:val="12"/>
          <w:lang w:val="en-US"/>
        </w:rPr>
        <w:t>Question: How familiar are you with the services of the Office of the Veterans Ombudsman?</w:t>
      </w:r>
    </w:p>
    <w:p w14:paraId="006C4B05" w14:textId="77777777" w:rsidR="00C5084E" w:rsidRPr="00E472C4" w:rsidRDefault="00C5084E" w:rsidP="00C5084E">
      <w:pPr>
        <w:rPr>
          <w:rFonts w:ascii="Georgia" w:hAnsi="Georgia" w:cs="Georgia"/>
          <w:i/>
          <w:iCs/>
          <w:color w:val="31353A"/>
          <w:spacing w:val="-6"/>
          <w:w w:val="108"/>
          <w:sz w:val="12"/>
          <w:szCs w:val="12"/>
          <w:lang w:val="en-US"/>
        </w:rPr>
      </w:pPr>
      <w:r w:rsidRPr="00E472C4">
        <w:rPr>
          <w:rFonts w:ascii="Georgia" w:hAnsi="Georgia" w:cs="Georgia"/>
          <w:i/>
          <w:iCs/>
          <w:color w:val="31353A"/>
          <w:spacing w:val="-6"/>
          <w:w w:val="108"/>
          <w:sz w:val="12"/>
          <w:szCs w:val="12"/>
          <w:lang w:val="en-US"/>
        </w:rPr>
        <w:t>Sample size: 17</w:t>
      </w:r>
      <w:r>
        <w:rPr>
          <w:rFonts w:ascii="Georgia" w:hAnsi="Georgia" w:cs="Georgia"/>
          <w:i/>
          <w:iCs/>
          <w:color w:val="31353A"/>
          <w:spacing w:val="-6"/>
          <w:w w:val="108"/>
          <w:sz w:val="12"/>
          <w:szCs w:val="12"/>
          <w:lang w:val="en-US"/>
        </w:rPr>
        <w:t>03</w:t>
      </w:r>
    </w:p>
    <w:p w14:paraId="670A5E7D" w14:textId="0B4D0967" w:rsidR="004A1EFD" w:rsidRPr="00C5084E" w:rsidRDefault="00C5084E" w:rsidP="00C5084E">
      <w:pPr>
        <w:rPr>
          <w:rFonts w:ascii="Georgia" w:hAnsi="Georgia" w:cs="Georgia"/>
          <w:i/>
          <w:iCs/>
          <w:color w:val="31353A"/>
          <w:spacing w:val="-6"/>
          <w:w w:val="108"/>
          <w:sz w:val="12"/>
          <w:szCs w:val="12"/>
          <w:lang w:val="en-US"/>
        </w:rPr>
      </w:pPr>
      <w:r w:rsidRPr="00E472C4">
        <w:rPr>
          <w:rFonts w:ascii="Georgia" w:hAnsi="Georgia" w:cs="Georgia"/>
          <w:i/>
          <w:iCs/>
          <w:color w:val="31353A"/>
          <w:spacing w:val="-6"/>
          <w:w w:val="108"/>
          <w:sz w:val="12"/>
          <w:szCs w:val="12"/>
          <w:lang w:val="en-US"/>
        </w:rPr>
        <w:t>Framework: Respondents who say they are aware if the Office of the Veterans Ombudsman, excluding “don’t know” and refused</w:t>
      </w:r>
    </w:p>
    <w:p w14:paraId="13D7C4EB" w14:textId="77777777" w:rsidR="005426BF" w:rsidRPr="00D11CD6" w:rsidRDefault="005426BF">
      <w:pPr>
        <w:rPr>
          <w:rFonts w:ascii="Arial" w:hAnsi="Arial" w:cs="Arial"/>
          <w:b/>
          <w:bCs/>
          <w:color w:val="313439"/>
          <w:spacing w:val="-10"/>
          <w:w w:val="108"/>
        </w:rPr>
      </w:pPr>
      <w:r w:rsidRPr="00D11CD6">
        <w:br w:type="page"/>
      </w:r>
    </w:p>
    <w:p w14:paraId="57AA273D" w14:textId="7CBF13B4" w:rsidR="004A1EFD" w:rsidRPr="00D11CD6" w:rsidRDefault="004A1EFD" w:rsidP="00E04E3D">
      <w:pPr>
        <w:pStyle w:val="Heading3"/>
        <w:rPr>
          <w:lang w:val="en-CA"/>
        </w:rPr>
      </w:pPr>
      <w:bookmarkStart w:id="46" w:name="_Toc125385470"/>
      <w:r w:rsidRPr="00D11CD6">
        <w:rPr>
          <w:lang w:val="en-CA"/>
        </w:rPr>
        <w:lastRenderedPageBreak/>
        <w:t>Commemorati</w:t>
      </w:r>
      <w:r w:rsidR="00FA2540" w:rsidRPr="00D11CD6">
        <w:rPr>
          <w:lang w:val="en-CA"/>
        </w:rPr>
        <w:t xml:space="preserve">ve </w:t>
      </w:r>
      <w:r w:rsidR="00674293" w:rsidRPr="00D11CD6">
        <w:rPr>
          <w:lang w:val="en-CA"/>
        </w:rPr>
        <w:t>I</w:t>
      </w:r>
      <w:r w:rsidRPr="00D11CD6">
        <w:rPr>
          <w:lang w:val="en-CA"/>
        </w:rPr>
        <w:t>nitiatives</w:t>
      </w:r>
      <w:bookmarkEnd w:id="46"/>
    </w:p>
    <w:p w14:paraId="35B02E05" w14:textId="3E5E3506" w:rsidR="00746130" w:rsidRPr="00D11CD6" w:rsidRDefault="004A1EFD" w:rsidP="009B7835">
      <w:pPr>
        <w:pStyle w:val="VAC-Body"/>
        <w:rPr>
          <w:lang w:val="en-CA"/>
        </w:rPr>
      </w:pPr>
      <w:r w:rsidRPr="00D11CD6">
        <w:rPr>
          <w:lang w:val="en-CA"/>
        </w:rPr>
        <w:t>Most are satisfied with VAC’s commemorati</w:t>
      </w:r>
      <w:r w:rsidR="00FA2540" w:rsidRPr="00D11CD6">
        <w:rPr>
          <w:lang w:val="en-CA"/>
        </w:rPr>
        <w:t>ve</w:t>
      </w:r>
      <w:r w:rsidRPr="00D11CD6">
        <w:rPr>
          <w:lang w:val="en-CA"/>
        </w:rPr>
        <w:t xml:space="preserve"> initiatives and the way they honour those who served. To ensure more Canadians are aware of VAC’s commemorati</w:t>
      </w:r>
      <w:r w:rsidR="00FA2540" w:rsidRPr="00D11CD6">
        <w:rPr>
          <w:lang w:val="en-CA"/>
        </w:rPr>
        <w:t>ve</w:t>
      </w:r>
      <w:r w:rsidRPr="00D11CD6">
        <w:rPr>
          <w:lang w:val="en-CA"/>
        </w:rPr>
        <w:t xml:space="preserve"> initiatives, respondents suggest reaching out </w:t>
      </w:r>
      <w:r w:rsidR="004A0C7E" w:rsidRPr="00D11CD6">
        <w:rPr>
          <w:lang w:val="en-CA"/>
        </w:rPr>
        <w:t xml:space="preserve">via social media and to </w:t>
      </w:r>
      <w:r w:rsidRPr="00D11CD6">
        <w:rPr>
          <w:lang w:val="en-CA"/>
        </w:rPr>
        <w:t>community groups</w:t>
      </w:r>
      <w:r w:rsidR="004A0C7E" w:rsidRPr="00D11CD6">
        <w:rPr>
          <w:lang w:val="en-CA"/>
        </w:rPr>
        <w:t xml:space="preserve"> and schools.</w:t>
      </w:r>
    </w:p>
    <w:p w14:paraId="42E24E02" w14:textId="3F250211" w:rsidR="009B7835" w:rsidRPr="00D11CD6" w:rsidRDefault="009B7835" w:rsidP="009B7835">
      <w:pPr>
        <w:pStyle w:val="VAC-Body"/>
        <w:rPr>
          <w:b/>
          <w:bCs/>
          <w:lang w:val="en-CA"/>
        </w:rPr>
      </w:pPr>
      <w:r w:rsidRPr="00D11CD6">
        <w:rPr>
          <w:b/>
          <w:bCs/>
          <w:lang w:val="en-CA"/>
        </w:rPr>
        <w:t xml:space="preserve">Most </w:t>
      </w:r>
      <w:bookmarkStart w:id="47" w:name="_Hlk112360661"/>
      <w:r w:rsidR="00146AA9" w:rsidRPr="00D11CD6">
        <w:rPr>
          <w:b/>
          <w:bCs/>
          <w:lang w:val="en-CA"/>
        </w:rPr>
        <w:t xml:space="preserve">are </w:t>
      </w:r>
      <w:r w:rsidRPr="00D11CD6">
        <w:rPr>
          <w:b/>
          <w:bCs/>
          <w:lang w:val="en-CA"/>
        </w:rPr>
        <w:t>satisfied with commemorati</w:t>
      </w:r>
      <w:r w:rsidR="00FA2540" w:rsidRPr="00D11CD6">
        <w:rPr>
          <w:b/>
          <w:bCs/>
          <w:lang w:val="en-CA"/>
        </w:rPr>
        <w:t>ve initiatives</w:t>
      </w:r>
      <w:r w:rsidRPr="00D11CD6">
        <w:rPr>
          <w:b/>
          <w:bCs/>
          <w:lang w:val="en-CA"/>
        </w:rPr>
        <w:t xml:space="preserve"> </w:t>
      </w:r>
      <w:proofErr w:type="gramStart"/>
      <w:r w:rsidRPr="00D11CD6">
        <w:rPr>
          <w:b/>
          <w:bCs/>
          <w:lang w:val="en-CA"/>
        </w:rPr>
        <w:t>overall</w:t>
      </w:r>
      <w:bookmarkEnd w:id="47"/>
      <w:proofErr w:type="gramEnd"/>
    </w:p>
    <w:p w14:paraId="7ED7748B" w14:textId="09CD2CAE" w:rsidR="009B7835" w:rsidRPr="00D11CD6" w:rsidRDefault="009B7835" w:rsidP="009B7835">
      <w:pPr>
        <w:pStyle w:val="VAC-Bullet"/>
        <w:rPr>
          <w:lang w:val="en-CA"/>
        </w:rPr>
      </w:pPr>
      <w:r w:rsidRPr="00D11CD6">
        <w:rPr>
          <w:lang w:val="en-CA"/>
        </w:rPr>
        <w:t xml:space="preserve">Seven in </w:t>
      </w:r>
      <w:r w:rsidR="00A5697F" w:rsidRPr="00D11CD6">
        <w:rPr>
          <w:lang w:val="en-CA"/>
        </w:rPr>
        <w:t>ten</w:t>
      </w:r>
      <w:r w:rsidRPr="00D11CD6">
        <w:rPr>
          <w:lang w:val="en-CA"/>
        </w:rPr>
        <w:t xml:space="preserve"> (TOP2: </w:t>
      </w:r>
      <w:r w:rsidR="004C396E" w:rsidRPr="00D11CD6">
        <w:rPr>
          <w:lang w:val="en-CA"/>
        </w:rPr>
        <w:t>69</w:t>
      </w:r>
      <w:r w:rsidRPr="00D11CD6">
        <w:rPr>
          <w:lang w:val="en-CA"/>
        </w:rPr>
        <w:t>%) agree that they are satisfied with VAC’s commemorati</w:t>
      </w:r>
      <w:r w:rsidR="00FA2540" w:rsidRPr="00D11CD6">
        <w:rPr>
          <w:lang w:val="en-CA"/>
        </w:rPr>
        <w:t>ve</w:t>
      </w:r>
      <w:r w:rsidRPr="00D11CD6">
        <w:rPr>
          <w:lang w:val="en-CA"/>
        </w:rPr>
        <w:t xml:space="preserve"> initiatives.</w:t>
      </w:r>
    </w:p>
    <w:p w14:paraId="3FC0A7F4" w14:textId="349C3317" w:rsidR="004C396E" w:rsidRPr="00D11CD6" w:rsidRDefault="004C396E" w:rsidP="009B7835">
      <w:pPr>
        <w:pStyle w:val="VAC-Bullet"/>
        <w:rPr>
          <w:lang w:val="en-CA"/>
        </w:rPr>
      </w:pPr>
      <w:r w:rsidRPr="00D11CD6">
        <w:rPr>
          <w:b/>
          <w:bCs/>
          <w:lang w:val="en-CA"/>
        </w:rPr>
        <w:t>Veterans aged 85+</w:t>
      </w:r>
      <w:r w:rsidRPr="00D11CD6">
        <w:rPr>
          <w:lang w:val="en-CA"/>
        </w:rPr>
        <w:t xml:space="preserve"> (TOP2: 81%) and </w:t>
      </w:r>
      <w:r w:rsidRPr="00D11CD6">
        <w:rPr>
          <w:b/>
          <w:bCs/>
          <w:lang w:val="en-CA"/>
        </w:rPr>
        <w:t>Survivors</w:t>
      </w:r>
      <w:r w:rsidRPr="00D11CD6">
        <w:rPr>
          <w:lang w:val="en-CA"/>
        </w:rPr>
        <w:t xml:space="preserve"> (TOP2: 79%) are the most satisfied.</w:t>
      </w:r>
    </w:p>
    <w:p w14:paraId="2A9F0630" w14:textId="0241678E" w:rsidR="009B7835" w:rsidRPr="00D11CD6" w:rsidRDefault="00CB722A" w:rsidP="009B7835">
      <w:pPr>
        <w:pStyle w:val="VAC-Bullet"/>
        <w:rPr>
          <w:lang w:val="en-CA"/>
        </w:rPr>
      </w:pPr>
      <w:r w:rsidRPr="00D11CD6">
        <w:rPr>
          <w:lang w:val="en-CA"/>
        </w:rPr>
        <w:t>Respondents</w:t>
      </w:r>
      <w:r w:rsidR="009B7835" w:rsidRPr="00D11CD6">
        <w:rPr>
          <w:lang w:val="en-CA"/>
        </w:rPr>
        <w:t xml:space="preserve"> </w:t>
      </w:r>
      <w:r w:rsidR="009B7835" w:rsidRPr="00D11CD6">
        <w:rPr>
          <w:b/>
          <w:bCs/>
          <w:lang w:val="en-CA"/>
        </w:rPr>
        <w:t xml:space="preserve">under </w:t>
      </w:r>
      <w:r w:rsidR="00BB2ADB" w:rsidRPr="00D11CD6">
        <w:rPr>
          <w:b/>
          <w:bCs/>
          <w:lang w:val="en-CA"/>
        </w:rPr>
        <w:t>7</w:t>
      </w:r>
      <w:r w:rsidR="009B7835" w:rsidRPr="00D11CD6">
        <w:rPr>
          <w:b/>
          <w:bCs/>
          <w:lang w:val="en-CA"/>
        </w:rPr>
        <w:t xml:space="preserve">0 </w:t>
      </w:r>
      <w:r w:rsidR="009B7835" w:rsidRPr="00D11CD6">
        <w:rPr>
          <w:lang w:val="en-CA"/>
        </w:rPr>
        <w:t xml:space="preserve">(TOP2: </w:t>
      </w:r>
      <w:r w:rsidR="00BB2ADB" w:rsidRPr="00D11CD6">
        <w:rPr>
          <w:lang w:val="en-CA"/>
        </w:rPr>
        <w:t>62</w:t>
      </w:r>
      <w:r w:rsidR="009B7835" w:rsidRPr="00D11CD6">
        <w:rPr>
          <w:lang w:val="en-CA"/>
        </w:rPr>
        <w:t xml:space="preserve">%), are less satisfied than </w:t>
      </w:r>
      <w:r w:rsidRPr="00D11CD6">
        <w:rPr>
          <w:lang w:val="en-CA"/>
        </w:rPr>
        <w:t>respondents</w:t>
      </w:r>
      <w:r w:rsidR="009B7835" w:rsidRPr="00D11CD6">
        <w:rPr>
          <w:lang w:val="en-CA"/>
        </w:rPr>
        <w:t xml:space="preserve"> </w:t>
      </w:r>
      <w:r w:rsidR="00BB2ADB" w:rsidRPr="00D11CD6">
        <w:rPr>
          <w:b/>
          <w:bCs/>
          <w:lang w:val="en-CA"/>
        </w:rPr>
        <w:t>7</w:t>
      </w:r>
      <w:r w:rsidR="00B7021B" w:rsidRPr="00D11CD6">
        <w:rPr>
          <w:b/>
          <w:bCs/>
          <w:lang w:val="en-CA"/>
        </w:rPr>
        <w:t>0 and older</w:t>
      </w:r>
      <w:r w:rsidR="009B7835" w:rsidRPr="00D11CD6">
        <w:rPr>
          <w:b/>
          <w:bCs/>
          <w:lang w:val="en-CA"/>
        </w:rPr>
        <w:t xml:space="preserve"> </w:t>
      </w:r>
      <w:r w:rsidR="009B7835" w:rsidRPr="00D11CD6">
        <w:rPr>
          <w:lang w:val="en-CA"/>
        </w:rPr>
        <w:t xml:space="preserve">(TOP2: </w:t>
      </w:r>
      <w:r w:rsidR="00BB2ADB" w:rsidRPr="00D11CD6">
        <w:rPr>
          <w:lang w:val="en-CA"/>
        </w:rPr>
        <w:t>78</w:t>
      </w:r>
      <w:r w:rsidR="009B7835" w:rsidRPr="00D11CD6">
        <w:rPr>
          <w:lang w:val="en-CA"/>
        </w:rPr>
        <w:t>%).</w:t>
      </w:r>
    </w:p>
    <w:p w14:paraId="31BD257F" w14:textId="15F211A8" w:rsidR="009B7835" w:rsidRPr="00D11CD6" w:rsidRDefault="009B7835" w:rsidP="009B7835">
      <w:pPr>
        <w:pStyle w:val="VAC-Bullet"/>
        <w:rPr>
          <w:lang w:val="en-CA"/>
        </w:rPr>
      </w:pPr>
      <w:r w:rsidRPr="00D11CD6">
        <w:rPr>
          <w:b/>
          <w:bCs/>
          <w:lang w:val="en-CA"/>
        </w:rPr>
        <w:t>Indigenous</w:t>
      </w:r>
      <w:r w:rsidRPr="00D11CD6">
        <w:rPr>
          <w:lang w:val="en-CA"/>
        </w:rPr>
        <w:t xml:space="preserve"> respondents (TOP2: </w:t>
      </w:r>
      <w:r w:rsidR="00527255" w:rsidRPr="00D11CD6">
        <w:rPr>
          <w:lang w:val="en-CA"/>
        </w:rPr>
        <w:t>51</w:t>
      </w:r>
      <w:r w:rsidRPr="00D11CD6">
        <w:rPr>
          <w:lang w:val="en-CA"/>
        </w:rPr>
        <w:t xml:space="preserve">%) are less satisfied than </w:t>
      </w:r>
      <w:r w:rsidRPr="00D11CD6">
        <w:rPr>
          <w:b/>
          <w:bCs/>
          <w:lang w:val="en-CA"/>
        </w:rPr>
        <w:t>non-Indigenous</w:t>
      </w:r>
      <w:r w:rsidRPr="00D11CD6">
        <w:rPr>
          <w:lang w:val="en-CA"/>
        </w:rPr>
        <w:t xml:space="preserve"> respondents (TOP2: 7</w:t>
      </w:r>
      <w:r w:rsidR="00527255" w:rsidRPr="00D11CD6">
        <w:rPr>
          <w:lang w:val="en-CA"/>
        </w:rPr>
        <w:t>0</w:t>
      </w:r>
      <w:r w:rsidRPr="00D11CD6">
        <w:rPr>
          <w:lang w:val="en-CA"/>
        </w:rPr>
        <w:t>%).</w:t>
      </w:r>
    </w:p>
    <w:p w14:paraId="40544C9B" w14:textId="40D1CEE8" w:rsidR="00746130" w:rsidRPr="00D11CD6" w:rsidRDefault="00A5697F" w:rsidP="00746130">
      <w:pPr>
        <w:pStyle w:val="VAC-Body"/>
        <w:numPr>
          <w:ilvl w:val="0"/>
          <w:numId w:val="1"/>
        </w:numPr>
        <w:rPr>
          <w:lang w:val="en-CA"/>
        </w:rPr>
      </w:pPr>
      <w:r w:rsidRPr="00D11CD6">
        <w:rPr>
          <w:b/>
          <w:bCs/>
          <w:lang w:val="en-CA"/>
        </w:rPr>
        <w:t xml:space="preserve">Female </w:t>
      </w:r>
      <w:r w:rsidRPr="00D11CD6">
        <w:rPr>
          <w:lang w:val="en-CA"/>
        </w:rPr>
        <w:t xml:space="preserve">respondents </w:t>
      </w:r>
      <w:r w:rsidR="00746130" w:rsidRPr="00D11CD6">
        <w:rPr>
          <w:lang w:val="en-CA"/>
        </w:rPr>
        <w:t>(TOP2: 77%)</w:t>
      </w:r>
      <w:r w:rsidR="00473B75" w:rsidRPr="00D11CD6">
        <w:rPr>
          <w:lang w:val="en-CA"/>
        </w:rPr>
        <w:t xml:space="preserve"> are</w:t>
      </w:r>
      <w:r w:rsidR="00746130" w:rsidRPr="00D11CD6">
        <w:rPr>
          <w:lang w:val="en-CA"/>
        </w:rPr>
        <w:t xml:space="preserve"> more satisfied than </w:t>
      </w:r>
      <w:r w:rsidR="00DE20BD" w:rsidRPr="00D11CD6">
        <w:rPr>
          <w:b/>
          <w:bCs/>
          <w:lang w:val="en-CA"/>
        </w:rPr>
        <w:t>m</w:t>
      </w:r>
      <w:r w:rsidRPr="00D11CD6">
        <w:rPr>
          <w:b/>
          <w:bCs/>
          <w:lang w:val="en-CA"/>
        </w:rPr>
        <w:t xml:space="preserve">ale </w:t>
      </w:r>
      <w:r w:rsidRPr="00D11CD6">
        <w:rPr>
          <w:lang w:val="en-CA"/>
        </w:rPr>
        <w:t>respondents</w:t>
      </w:r>
      <w:r w:rsidR="00746130" w:rsidRPr="00D11CD6">
        <w:rPr>
          <w:lang w:val="en-CA"/>
        </w:rPr>
        <w:t xml:space="preserve"> (TOP2: 6</w:t>
      </w:r>
      <w:r w:rsidR="00527255" w:rsidRPr="00D11CD6">
        <w:rPr>
          <w:lang w:val="en-CA"/>
        </w:rPr>
        <w:t>5</w:t>
      </w:r>
      <w:r w:rsidR="00746130" w:rsidRPr="00D11CD6">
        <w:rPr>
          <w:lang w:val="en-CA"/>
        </w:rPr>
        <w:t>%).</w:t>
      </w:r>
    </w:p>
    <w:p w14:paraId="432BDECF" w14:textId="1F37D545" w:rsidR="00B53D3E" w:rsidRPr="00D11CD6" w:rsidRDefault="00B53D3E" w:rsidP="00B53D3E">
      <w:pPr>
        <w:pStyle w:val="VAC-Bullet"/>
        <w:rPr>
          <w:lang w:val="en-CA"/>
        </w:rPr>
      </w:pPr>
      <w:r w:rsidRPr="00D11CD6">
        <w:rPr>
          <w:b/>
          <w:bCs/>
          <w:lang w:val="en-CA"/>
        </w:rPr>
        <w:t xml:space="preserve">Visible minorities </w:t>
      </w:r>
      <w:r w:rsidRPr="00D11CD6">
        <w:rPr>
          <w:lang w:val="en-CA"/>
        </w:rPr>
        <w:t xml:space="preserve">(61%) are </w:t>
      </w:r>
      <w:r w:rsidR="004A0C7E" w:rsidRPr="00D11CD6">
        <w:rPr>
          <w:lang w:val="en-CA"/>
        </w:rPr>
        <w:t xml:space="preserve">less </w:t>
      </w:r>
      <w:r w:rsidRPr="00D11CD6">
        <w:rPr>
          <w:lang w:val="en-CA"/>
        </w:rPr>
        <w:t xml:space="preserve">satisfied than </w:t>
      </w:r>
      <w:r w:rsidRPr="00D11CD6">
        <w:rPr>
          <w:b/>
          <w:bCs/>
          <w:lang w:val="en-CA"/>
        </w:rPr>
        <w:t>non- minorities</w:t>
      </w:r>
      <w:r w:rsidRPr="00D11CD6">
        <w:rPr>
          <w:lang w:val="en-CA"/>
        </w:rPr>
        <w:t xml:space="preserve"> (70%).</w:t>
      </w:r>
    </w:p>
    <w:p w14:paraId="7D0BBD7B" w14:textId="5A9F008D" w:rsidR="00746130" w:rsidRPr="00D11CD6" w:rsidRDefault="00746130" w:rsidP="00746130">
      <w:pPr>
        <w:pStyle w:val="VAC-Body"/>
        <w:numPr>
          <w:ilvl w:val="0"/>
          <w:numId w:val="1"/>
        </w:numPr>
        <w:rPr>
          <w:lang w:val="en-CA"/>
        </w:rPr>
      </w:pPr>
      <w:r w:rsidRPr="00D11CD6">
        <w:rPr>
          <w:b/>
          <w:bCs/>
          <w:lang w:val="en-CA"/>
        </w:rPr>
        <w:t>French-speakers</w:t>
      </w:r>
      <w:r w:rsidRPr="00D11CD6">
        <w:rPr>
          <w:lang w:val="en-CA"/>
        </w:rPr>
        <w:t xml:space="preserve"> (TOP2: 7</w:t>
      </w:r>
      <w:r w:rsidR="00527255" w:rsidRPr="00D11CD6">
        <w:rPr>
          <w:lang w:val="en-CA"/>
        </w:rPr>
        <w:t>6</w:t>
      </w:r>
      <w:r w:rsidRPr="00D11CD6">
        <w:rPr>
          <w:lang w:val="en-CA"/>
        </w:rPr>
        <w:t xml:space="preserve">%) </w:t>
      </w:r>
      <w:r w:rsidR="00473B75" w:rsidRPr="00D11CD6">
        <w:rPr>
          <w:lang w:val="en-CA"/>
        </w:rPr>
        <w:t xml:space="preserve">are </w:t>
      </w:r>
      <w:r w:rsidRPr="00D11CD6">
        <w:rPr>
          <w:lang w:val="en-CA"/>
        </w:rPr>
        <w:t xml:space="preserve">more satisfied than English-speakers (TOP2: </w:t>
      </w:r>
      <w:r w:rsidR="00527255" w:rsidRPr="00D11CD6">
        <w:rPr>
          <w:lang w:val="en-CA"/>
        </w:rPr>
        <w:t>66</w:t>
      </w:r>
      <w:r w:rsidRPr="00D11CD6">
        <w:rPr>
          <w:lang w:val="en-CA"/>
        </w:rPr>
        <w:t>%).</w:t>
      </w:r>
    </w:p>
    <w:p w14:paraId="24190516" w14:textId="72C43499" w:rsidR="00C641D1" w:rsidRPr="00C641D1" w:rsidRDefault="00C641D1" w:rsidP="00C641D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95: </w:t>
      </w:r>
      <w:r w:rsidRPr="009B7835">
        <w:rPr>
          <w:rFonts w:ascii="Georgia" w:hAnsi="Georgia" w:cs="Georgia"/>
          <w:i/>
          <w:iCs/>
          <w:color w:val="31353A"/>
          <w:spacing w:val="-6"/>
          <w:w w:val="108"/>
          <w:sz w:val="16"/>
          <w:szCs w:val="16"/>
          <w:lang w:val="en-US"/>
        </w:rPr>
        <w:t>“Overall, I Have Been Satisfied with VAC’s</w:t>
      </w:r>
      <w:r>
        <w:rPr>
          <w:rFonts w:ascii="Georgia" w:hAnsi="Georgia" w:cs="Georgia"/>
          <w:i/>
          <w:iCs/>
          <w:color w:val="31353A"/>
          <w:spacing w:val="-6"/>
          <w:w w:val="108"/>
          <w:sz w:val="16"/>
          <w:szCs w:val="16"/>
          <w:lang w:val="en-US"/>
        </w:rPr>
        <w:t xml:space="preserve"> </w:t>
      </w:r>
      <w:r w:rsidRPr="009B7835">
        <w:rPr>
          <w:rFonts w:ascii="Georgia" w:hAnsi="Georgia" w:cs="Georgia"/>
          <w:i/>
          <w:iCs/>
          <w:color w:val="31353A"/>
          <w:spacing w:val="-6"/>
          <w:w w:val="108"/>
          <w:sz w:val="16"/>
          <w:szCs w:val="16"/>
          <w:lang w:val="en-US"/>
        </w:rPr>
        <w:t>Commemorative Initiatives” (%)</w:t>
      </w:r>
    </w:p>
    <w:p w14:paraId="542C5F53" w14:textId="6F27CA58" w:rsidR="00C641D1" w:rsidRDefault="00C641D1" w:rsidP="00C641D1">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16E1B3AD" wp14:editId="5A0439BC">
            <wp:extent cx="3749675" cy="2609215"/>
            <wp:effectExtent l="0" t="0" r="3175" b="63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5426BF" w:rsidRPr="00D11CD6">
        <w:br/>
      </w:r>
    </w:p>
    <w:p w14:paraId="04A1D7B4" w14:textId="6A016FD6" w:rsidR="00C641D1" w:rsidRPr="009B7835" w:rsidRDefault="00C641D1" w:rsidP="00C641D1">
      <w:pPr>
        <w:rPr>
          <w:rFonts w:ascii="Georgia" w:hAnsi="Georgia" w:cs="Georgia"/>
          <w:i/>
          <w:iCs/>
          <w:color w:val="31353A"/>
          <w:spacing w:val="-6"/>
          <w:w w:val="108"/>
          <w:sz w:val="12"/>
          <w:szCs w:val="12"/>
          <w:lang w:val="en-US"/>
        </w:rPr>
      </w:pPr>
      <w:r w:rsidRPr="009B7835">
        <w:rPr>
          <w:rFonts w:ascii="Georgia" w:hAnsi="Georgia" w:cs="Georgia"/>
          <w:i/>
          <w:iCs/>
          <w:color w:val="31353A"/>
          <w:spacing w:val="-6"/>
          <w:w w:val="108"/>
          <w:sz w:val="12"/>
          <w:szCs w:val="12"/>
          <w:lang w:val="en-US"/>
        </w:rPr>
        <w:t xml:space="preserve">Question: Back to our 5-point response scale where 1 = strongly disagree and 5 = strongly agree. … </w:t>
      </w:r>
      <w:r w:rsidRPr="009B7835">
        <w:rPr>
          <w:rFonts w:ascii="Georgia" w:hAnsi="Georgia" w:cs="Georgia"/>
          <w:i/>
          <w:iCs/>
          <w:color w:val="31353A"/>
          <w:spacing w:val="-6"/>
          <w:w w:val="108"/>
          <w:sz w:val="12"/>
          <w:szCs w:val="12"/>
        </w:rPr>
        <w:t>“</w:t>
      </w:r>
      <w:r w:rsidRPr="009B7835">
        <w:rPr>
          <w:rFonts w:ascii="Georgia" w:hAnsi="Georgia" w:cs="Georgia"/>
          <w:i/>
          <w:iCs/>
          <w:color w:val="31353A"/>
          <w:spacing w:val="-6"/>
          <w:w w:val="108"/>
          <w:sz w:val="12"/>
          <w:szCs w:val="12"/>
          <w:lang w:val="en-US"/>
        </w:rPr>
        <w:t>Overall, I have been satisfied with VAC´s commemorative initiatives.”</w:t>
      </w:r>
    </w:p>
    <w:p w14:paraId="4FDCC70B" w14:textId="77777777" w:rsidR="00C641D1" w:rsidRPr="009B7835" w:rsidRDefault="00C641D1" w:rsidP="00C641D1">
      <w:pPr>
        <w:rPr>
          <w:rFonts w:ascii="Georgia" w:hAnsi="Georgia" w:cs="Georgia"/>
          <w:i/>
          <w:iCs/>
          <w:color w:val="31353A"/>
          <w:spacing w:val="-6"/>
          <w:w w:val="108"/>
          <w:sz w:val="12"/>
          <w:szCs w:val="12"/>
          <w:lang w:val="en-US"/>
        </w:rPr>
      </w:pPr>
      <w:r w:rsidRPr="009B7835">
        <w:rPr>
          <w:rFonts w:ascii="Georgia" w:hAnsi="Georgia" w:cs="Georgia"/>
          <w:i/>
          <w:iCs/>
          <w:color w:val="31353A"/>
          <w:spacing w:val="-6"/>
          <w:w w:val="108"/>
          <w:sz w:val="12"/>
          <w:szCs w:val="12"/>
          <w:lang w:val="en-US"/>
        </w:rPr>
        <w:t>Sample size: 2</w:t>
      </w:r>
      <w:r>
        <w:rPr>
          <w:rFonts w:ascii="Georgia" w:hAnsi="Georgia" w:cs="Georgia"/>
          <w:i/>
          <w:iCs/>
          <w:color w:val="31353A"/>
          <w:spacing w:val="-6"/>
          <w:w w:val="108"/>
          <w:sz w:val="12"/>
          <w:szCs w:val="12"/>
          <w:lang w:val="en-US"/>
        </w:rPr>
        <w:t>470</w:t>
      </w:r>
    </w:p>
    <w:p w14:paraId="63CCC2BE" w14:textId="77777777" w:rsidR="00C641D1" w:rsidRPr="002D77BD" w:rsidRDefault="00C641D1" w:rsidP="00C641D1">
      <w:pPr>
        <w:rPr>
          <w:rFonts w:ascii="Georgia" w:hAnsi="Georgia" w:cs="Georgia"/>
          <w:i/>
          <w:iCs/>
          <w:color w:val="31353A"/>
          <w:spacing w:val="-6"/>
          <w:w w:val="108"/>
          <w:sz w:val="12"/>
          <w:szCs w:val="12"/>
          <w:lang w:val="en-US"/>
        </w:rPr>
      </w:pPr>
      <w:r w:rsidRPr="009B7835">
        <w:rPr>
          <w:rFonts w:ascii="Georgia" w:hAnsi="Georgia" w:cs="Georgia"/>
          <w:i/>
          <w:iCs/>
          <w:color w:val="31353A"/>
          <w:spacing w:val="-6"/>
          <w:w w:val="108"/>
          <w:sz w:val="12"/>
          <w:szCs w:val="12"/>
          <w:lang w:val="en-US"/>
        </w:rPr>
        <w:t>Framework: All respondents, excluding “don’t know” and refused</w:t>
      </w:r>
    </w:p>
    <w:p w14:paraId="46711C75" w14:textId="4157D362" w:rsidR="00746130" w:rsidRPr="00C641D1" w:rsidRDefault="00746130" w:rsidP="00C641D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C5D893F" w14:textId="57ECAD5C" w:rsidR="000B3A27" w:rsidRPr="00D11CD6" w:rsidRDefault="00B964F0" w:rsidP="000B3A27">
      <w:pPr>
        <w:pStyle w:val="VAC-Body"/>
        <w:rPr>
          <w:b/>
          <w:bCs/>
          <w:lang w:val="en-CA"/>
        </w:rPr>
      </w:pPr>
      <w:r w:rsidRPr="00D11CD6">
        <w:rPr>
          <w:b/>
          <w:bCs/>
          <w:lang w:val="en-CA"/>
        </w:rPr>
        <w:br w:type="column"/>
      </w:r>
      <w:r w:rsidR="000B3A27" w:rsidRPr="00D11CD6">
        <w:rPr>
          <w:b/>
          <w:bCs/>
          <w:lang w:val="en-CA"/>
        </w:rPr>
        <w:lastRenderedPageBreak/>
        <w:t xml:space="preserve">Majority satisfied with how initiatives honour those who </w:t>
      </w:r>
      <w:proofErr w:type="gramStart"/>
      <w:r w:rsidR="000B3A27" w:rsidRPr="00D11CD6">
        <w:rPr>
          <w:b/>
          <w:bCs/>
          <w:lang w:val="en-CA"/>
        </w:rPr>
        <w:t>served</w:t>
      </w:r>
      <w:proofErr w:type="gramEnd"/>
    </w:p>
    <w:p w14:paraId="2B672070" w14:textId="604BC7D0" w:rsidR="000B3A27" w:rsidRPr="00D11CD6" w:rsidRDefault="000B3A27" w:rsidP="000B3A27">
      <w:pPr>
        <w:pStyle w:val="VAC-Bullet"/>
        <w:rPr>
          <w:lang w:val="en-CA"/>
        </w:rPr>
      </w:pPr>
      <w:r w:rsidRPr="00D11CD6">
        <w:rPr>
          <w:lang w:val="en-CA"/>
        </w:rPr>
        <w:t xml:space="preserve">Seven in </w:t>
      </w:r>
      <w:r w:rsidR="006450D1" w:rsidRPr="00D11CD6">
        <w:rPr>
          <w:lang w:val="en-CA"/>
        </w:rPr>
        <w:t>ten</w:t>
      </w:r>
      <w:r w:rsidRPr="00D11CD6">
        <w:rPr>
          <w:lang w:val="en-CA"/>
        </w:rPr>
        <w:t xml:space="preserve"> (TOP2: 7</w:t>
      </w:r>
      <w:r w:rsidR="00D11B47" w:rsidRPr="00D11CD6">
        <w:rPr>
          <w:lang w:val="en-CA"/>
        </w:rPr>
        <w:t>0</w:t>
      </w:r>
      <w:r w:rsidRPr="00D11CD6">
        <w:rPr>
          <w:lang w:val="en-CA"/>
        </w:rPr>
        <w:t>%) respondents agree that they are satisfied with the way VAC’s commemorative initiatives honour those who served.</w:t>
      </w:r>
    </w:p>
    <w:p w14:paraId="2E54278E" w14:textId="3C6CADA6" w:rsidR="000B3A27" w:rsidRPr="00D11CD6" w:rsidRDefault="00CB722A" w:rsidP="000B3A27">
      <w:pPr>
        <w:pStyle w:val="VAC-Bullet"/>
        <w:rPr>
          <w:lang w:val="en-CA"/>
        </w:rPr>
      </w:pPr>
      <w:r w:rsidRPr="00D11CD6">
        <w:rPr>
          <w:lang w:val="en-CA"/>
        </w:rPr>
        <w:t>Respondents</w:t>
      </w:r>
      <w:r w:rsidR="000B3A27" w:rsidRPr="00D11CD6">
        <w:rPr>
          <w:lang w:val="en-CA"/>
        </w:rPr>
        <w:t xml:space="preserve"> </w:t>
      </w:r>
      <w:r w:rsidR="000E42EE" w:rsidRPr="00D11CD6">
        <w:rPr>
          <w:b/>
          <w:bCs/>
          <w:lang w:val="en-CA"/>
        </w:rPr>
        <w:t>7</w:t>
      </w:r>
      <w:r w:rsidR="00B7021B" w:rsidRPr="00D11CD6">
        <w:rPr>
          <w:b/>
          <w:bCs/>
          <w:lang w:val="en-CA"/>
        </w:rPr>
        <w:t>0 and older</w:t>
      </w:r>
      <w:r w:rsidR="000B3A27" w:rsidRPr="00D11CD6">
        <w:rPr>
          <w:b/>
          <w:bCs/>
          <w:lang w:val="en-CA"/>
        </w:rPr>
        <w:t xml:space="preserve"> </w:t>
      </w:r>
      <w:r w:rsidR="000B3A27" w:rsidRPr="00D11CD6">
        <w:rPr>
          <w:lang w:val="en-CA"/>
        </w:rPr>
        <w:t xml:space="preserve">(TOP2: </w:t>
      </w:r>
      <w:r w:rsidR="000E42EE" w:rsidRPr="00D11CD6">
        <w:rPr>
          <w:lang w:val="en-CA"/>
        </w:rPr>
        <w:t>78</w:t>
      </w:r>
      <w:r w:rsidR="000B3A27" w:rsidRPr="00D11CD6">
        <w:rPr>
          <w:lang w:val="en-CA"/>
        </w:rPr>
        <w:t xml:space="preserve">%), are more satisfied than </w:t>
      </w:r>
      <w:r w:rsidRPr="00D11CD6">
        <w:rPr>
          <w:lang w:val="en-CA"/>
        </w:rPr>
        <w:t>respondents</w:t>
      </w:r>
      <w:r w:rsidR="000B3A27" w:rsidRPr="00D11CD6">
        <w:rPr>
          <w:lang w:val="en-CA"/>
        </w:rPr>
        <w:t xml:space="preserve"> </w:t>
      </w:r>
      <w:r w:rsidR="000B3A27" w:rsidRPr="00D11CD6">
        <w:rPr>
          <w:b/>
          <w:bCs/>
          <w:lang w:val="en-CA"/>
        </w:rPr>
        <w:t xml:space="preserve">under </w:t>
      </w:r>
      <w:r w:rsidR="000E42EE" w:rsidRPr="00D11CD6">
        <w:rPr>
          <w:b/>
          <w:bCs/>
          <w:lang w:val="en-CA"/>
        </w:rPr>
        <w:t>7</w:t>
      </w:r>
      <w:r w:rsidR="000B3A27" w:rsidRPr="00D11CD6">
        <w:rPr>
          <w:b/>
          <w:bCs/>
          <w:lang w:val="en-CA"/>
        </w:rPr>
        <w:t xml:space="preserve">0 </w:t>
      </w:r>
      <w:r w:rsidR="000B3A27" w:rsidRPr="00D11CD6">
        <w:rPr>
          <w:lang w:val="en-CA"/>
        </w:rPr>
        <w:t xml:space="preserve">(TOP2: </w:t>
      </w:r>
      <w:r w:rsidR="000E42EE" w:rsidRPr="00D11CD6">
        <w:rPr>
          <w:lang w:val="en-CA"/>
        </w:rPr>
        <w:t>64</w:t>
      </w:r>
      <w:r w:rsidR="000B3A27" w:rsidRPr="00D11CD6">
        <w:rPr>
          <w:lang w:val="en-CA"/>
        </w:rPr>
        <w:t>%).</w:t>
      </w:r>
    </w:p>
    <w:p w14:paraId="2F1580B7" w14:textId="750877B4" w:rsidR="00D11B47" w:rsidRPr="00D11CD6" w:rsidRDefault="00D11B47" w:rsidP="00D11B47">
      <w:pPr>
        <w:pStyle w:val="VAC-Body"/>
        <w:numPr>
          <w:ilvl w:val="0"/>
          <w:numId w:val="1"/>
        </w:numPr>
        <w:rPr>
          <w:lang w:val="en-CA"/>
        </w:rPr>
      </w:pPr>
      <w:r w:rsidRPr="00D11CD6">
        <w:rPr>
          <w:b/>
          <w:bCs/>
          <w:lang w:val="en-CA"/>
        </w:rPr>
        <w:t>French-speakers</w:t>
      </w:r>
      <w:r w:rsidRPr="00D11CD6">
        <w:rPr>
          <w:lang w:val="en-CA"/>
        </w:rPr>
        <w:t xml:space="preserve"> (TOP2: 78%) are more satisfied than </w:t>
      </w:r>
      <w:r w:rsidRPr="00D11CD6">
        <w:rPr>
          <w:b/>
          <w:bCs/>
          <w:lang w:val="en-CA"/>
        </w:rPr>
        <w:t>English-speakers</w:t>
      </w:r>
      <w:r w:rsidRPr="00D11CD6">
        <w:rPr>
          <w:lang w:val="en-CA"/>
        </w:rPr>
        <w:t xml:space="preserve"> (TOP2: 67%).</w:t>
      </w:r>
    </w:p>
    <w:p w14:paraId="60E52C93" w14:textId="271E9E30" w:rsidR="00B53D3E" w:rsidRPr="00D11CD6" w:rsidRDefault="00B53D3E" w:rsidP="00B53D3E">
      <w:pPr>
        <w:pStyle w:val="VAC-Body"/>
        <w:numPr>
          <w:ilvl w:val="0"/>
          <w:numId w:val="1"/>
        </w:numPr>
        <w:rPr>
          <w:lang w:val="en-CA"/>
        </w:rPr>
      </w:pPr>
      <w:r w:rsidRPr="00D11CD6">
        <w:rPr>
          <w:b/>
          <w:bCs/>
          <w:lang w:val="en-CA"/>
        </w:rPr>
        <w:t>M</w:t>
      </w:r>
      <w:r w:rsidR="006450D1" w:rsidRPr="00D11CD6">
        <w:rPr>
          <w:b/>
          <w:bCs/>
          <w:lang w:val="en-CA"/>
        </w:rPr>
        <w:t xml:space="preserve">ale </w:t>
      </w:r>
      <w:r w:rsidR="006450D1" w:rsidRPr="00D11CD6">
        <w:rPr>
          <w:lang w:val="en-CA"/>
        </w:rPr>
        <w:t>respondents</w:t>
      </w:r>
      <w:r w:rsidRPr="00D11CD6">
        <w:rPr>
          <w:lang w:val="en-CA"/>
        </w:rPr>
        <w:t xml:space="preserve"> (TOP2: 67%) are less satisfied than </w:t>
      </w:r>
      <w:r w:rsidR="006450D1" w:rsidRPr="00D11CD6">
        <w:rPr>
          <w:b/>
          <w:bCs/>
          <w:lang w:val="en-CA"/>
        </w:rPr>
        <w:t>female</w:t>
      </w:r>
      <w:r w:rsidR="006450D1" w:rsidRPr="00D11CD6">
        <w:rPr>
          <w:lang w:val="en-CA"/>
        </w:rPr>
        <w:t xml:space="preserve"> respondents</w:t>
      </w:r>
      <w:r w:rsidRPr="00D11CD6">
        <w:rPr>
          <w:lang w:val="en-CA"/>
        </w:rPr>
        <w:t xml:space="preserve"> (TOP2: 76%).</w:t>
      </w:r>
    </w:p>
    <w:p w14:paraId="41869F73" w14:textId="056DCAA8" w:rsidR="00D11B47" w:rsidRPr="00D11CD6" w:rsidRDefault="00D11B47" w:rsidP="00D11B47">
      <w:pPr>
        <w:pStyle w:val="VAC-Bullet"/>
        <w:rPr>
          <w:lang w:val="en-CA"/>
        </w:rPr>
      </w:pPr>
      <w:r w:rsidRPr="00D11CD6">
        <w:rPr>
          <w:b/>
          <w:bCs/>
          <w:lang w:val="en-CA"/>
        </w:rPr>
        <w:t>Indigenous</w:t>
      </w:r>
      <w:r w:rsidRPr="00D11CD6">
        <w:rPr>
          <w:lang w:val="en-CA"/>
        </w:rPr>
        <w:t xml:space="preserve"> respondents (TOP2: 49%) are less satisfied than </w:t>
      </w:r>
      <w:r w:rsidRPr="00D11CD6">
        <w:rPr>
          <w:b/>
          <w:bCs/>
          <w:lang w:val="en-CA"/>
        </w:rPr>
        <w:t>non-Indigenous</w:t>
      </w:r>
      <w:r w:rsidRPr="00D11CD6">
        <w:rPr>
          <w:lang w:val="en-CA"/>
        </w:rPr>
        <w:t xml:space="preserve"> respondents (TOP2: 71%)</w:t>
      </w:r>
      <w:r w:rsidR="00B53D3E" w:rsidRPr="00D11CD6">
        <w:rPr>
          <w:lang w:val="en-CA"/>
        </w:rPr>
        <w:t>.</w:t>
      </w:r>
    </w:p>
    <w:p w14:paraId="6C1FDA60" w14:textId="0BE1DC72" w:rsidR="00C641D1" w:rsidRPr="000B3A27" w:rsidRDefault="00C641D1" w:rsidP="00C641D1">
      <w:pPr>
        <w:rPr>
          <w:rFonts w:ascii="Georgia" w:hAnsi="Georgia" w:cs="Georgia"/>
          <w:i/>
          <w:iCs/>
          <w:color w:val="31353A"/>
          <w:spacing w:val="-6"/>
          <w:w w:val="108"/>
          <w:sz w:val="12"/>
          <w:szCs w:val="12"/>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96: </w:t>
      </w:r>
      <w:r w:rsidRPr="000B3A27">
        <w:rPr>
          <w:rFonts w:ascii="Georgia" w:hAnsi="Georgia" w:cs="Georgia"/>
          <w:i/>
          <w:iCs/>
          <w:color w:val="31353A"/>
          <w:spacing w:val="-6"/>
          <w:w w:val="108"/>
          <w:sz w:val="16"/>
          <w:szCs w:val="16"/>
        </w:rPr>
        <w:t>“I Am Satisfied with the Way VAC’s Commemorative Initiatives Honour Those Who Served” (%)</w:t>
      </w:r>
      <w:r w:rsidR="005426BF" w:rsidRPr="00D11CD6">
        <w:br/>
      </w:r>
      <w:r>
        <w:rPr>
          <w:rFonts w:ascii="Georgia" w:hAnsi="Georgia" w:cs="Georgia"/>
          <w:i/>
          <w:iCs/>
          <w:noProof/>
          <w:color w:val="31353A"/>
          <w:spacing w:val="-6"/>
          <w:w w:val="108"/>
          <w:sz w:val="16"/>
          <w:szCs w:val="16"/>
        </w:rPr>
        <w:drawing>
          <wp:inline distT="0" distB="0" distL="0" distR="0" wp14:anchorId="4A5516AD" wp14:editId="3291511F">
            <wp:extent cx="3749675" cy="2322830"/>
            <wp:effectExtent l="0" t="0" r="3175" b="127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749675" cy="2322830"/>
                    </a:xfrm>
                    <a:prstGeom prst="rect">
                      <a:avLst/>
                    </a:prstGeom>
                    <a:noFill/>
                  </pic:spPr>
                </pic:pic>
              </a:graphicData>
            </a:graphic>
          </wp:inline>
        </w:drawing>
      </w:r>
      <w:r w:rsidR="005426BF" w:rsidRPr="00D11CD6">
        <w:br/>
      </w:r>
      <w:bookmarkEnd w:id="7"/>
      <w:r w:rsidRPr="000B3A27">
        <w:rPr>
          <w:rFonts w:ascii="Georgia" w:hAnsi="Georgia" w:cs="Georgia"/>
          <w:b/>
          <w:bCs/>
          <w:i/>
          <w:iCs/>
          <w:color w:val="31353A"/>
          <w:spacing w:val="-6"/>
          <w:w w:val="108"/>
          <w:sz w:val="12"/>
          <w:szCs w:val="12"/>
          <w:lang w:val="en-US"/>
        </w:rPr>
        <w:t>Question:</w:t>
      </w:r>
      <w:r w:rsidRPr="000B3A27">
        <w:rPr>
          <w:rFonts w:ascii="Georgia" w:hAnsi="Georgia" w:cs="Georgia"/>
          <w:i/>
          <w:iCs/>
          <w:color w:val="31353A"/>
          <w:spacing w:val="-6"/>
          <w:w w:val="108"/>
          <w:sz w:val="12"/>
          <w:szCs w:val="12"/>
          <w:lang w:val="en-US"/>
        </w:rPr>
        <w:t xml:space="preserve"> Moving on to VAC's commemorative initiatives, which include ceremonies, learning resources, funding for community projects, </w:t>
      </w:r>
      <w:proofErr w:type="gramStart"/>
      <w:r w:rsidRPr="000B3A27">
        <w:rPr>
          <w:rFonts w:ascii="Georgia" w:hAnsi="Georgia" w:cs="Georgia"/>
          <w:i/>
          <w:iCs/>
          <w:color w:val="31353A"/>
          <w:spacing w:val="-6"/>
          <w:w w:val="108"/>
          <w:sz w:val="12"/>
          <w:szCs w:val="12"/>
          <w:lang w:val="en-US"/>
        </w:rPr>
        <w:t>cemetery</w:t>
      </w:r>
      <w:proofErr w:type="gramEnd"/>
      <w:r w:rsidRPr="000B3A27">
        <w:rPr>
          <w:rFonts w:ascii="Georgia" w:hAnsi="Georgia" w:cs="Georgia"/>
          <w:i/>
          <w:iCs/>
          <w:color w:val="31353A"/>
          <w:spacing w:val="-6"/>
          <w:w w:val="108"/>
          <w:sz w:val="12"/>
          <w:szCs w:val="12"/>
          <w:lang w:val="en-US"/>
        </w:rPr>
        <w:t xml:space="preserve"> and Veterans grave maintenance. Back to our 5-point response scale where 1 = strongly disagree and 5 = strongly agree. … “I am satisfied with the way VAC’s commemorative initiatives </w:t>
      </w:r>
      <w:r w:rsidRPr="000B3A27">
        <w:rPr>
          <w:rFonts w:ascii="Georgia" w:hAnsi="Georgia" w:cs="Georgia"/>
          <w:i/>
          <w:iCs/>
          <w:color w:val="31353A"/>
          <w:spacing w:val="-6"/>
          <w:w w:val="108"/>
          <w:sz w:val="12"/>
          <w:szCs w:val="12"/>
        </w:rPr>
        <w:t>honour</w:t>
      </w:r>
      <w:r w:rsidRPr="000B3A27">
        <w:rPr>
          <w:rFonts w:ascii="Georgia" w:hAnsi="Georgia" w:cs="Georgia"/>
          <w:i/>
          <w:iCs/>
          <w:color w:val="31353A"/>
          <w:spacing w:val="-6"/>
          <w:w w:val="108"/>
          <w:sz w:val="12"/>
          <w:szCs w:val="12"/>
          <w:lang w:val="en-US"/>
        </w:rPr>
        <w:t xml:space="preserve"> those who served our country and preserve the memory of their achievements and sacrifices.”</w:t>
      </w:r>
    </w:p>
    <w:p w14:paraId="1D0986EB" w14:textId="77777777" w:rsidR="00C641D1" w:rsidRPr="000B3A27" w:rsidRDefault="00C641D1" w:rsidP="00C641D1">
      <w:pPr>
        <w:rPr>
          <w:rFonts w:ascii="Georgia" w:hAnsi="Georgia" w:cs="Georgia"/>
          <w:i/>
          <w:iCs/>
          <w:color w:val="31353A"/>
          <w:spacing w:val="-6"/>
          <w:w w:val="108"/>
          <w:sz w:val="12"/>
          <w:szCs w:val="12"/>
          <w:lang w:val="en-US"/>
        </w:rPr>
      </w:pPr>
      <w:r w:rsidRPr="000B3A27">
        <w:rPr>
          <w:rFonts w:ascii="Georgia" w:hAnsi="Georgia" w:cs="Georgia"/>
          <w:b/>
          <w:bCs/>
          <w:i/>
          <w:iCs/>
          <w:color w:val="31353A"/>
          <w:spacing w:val="-6"/>
          <w:w w:val="108"/>
          <w:sz w:val="12"/>
          <w:szCs w:val="12"/>
          <w:lang w:val="en-US"/>
        </w:rPr>
        <w:t>Sample size:</w:t>
      </w:r>
      <w:r w:rsidRPr="000B3A27">
        <w:rPr>
          <w:rFonts w:ascii="Georgia" w:hAnsi="Georgia" w:cs="Georgia"/>
          <w:i/>
          <w:iCs/>
          <w:color w:val="31353A"/>
          <w:spacing w:val="-6"/>
          <w:w w:val="108"/>
          <w:sz w:val="12"/>
          <w:szCs w:val="12"/>
          <w:lang w:val="en-US"/>
        </w:rPr>
        <w:t xml:space="preserve"> 2</w:t>
      </w:r>
      <w:r>
        <w:rPr>
          <w:rFonts w:ascii="Georgia" w:hAnsi="Georgia" w:cs="Georgia"/>
          <w:i/>
          <w:iCs/>
          <w:color w:val="31353A"/>
          <w:spacing w:val="-6"/>
          <w:w w:val="108"/>
          <w:sz w:val="12"/>
          <w:szCs w:val="12"/>
          <w:lang w:val="en-US"/>
        </w:rPr>
        <w:t>560</w:t>
      </w:r>
    </w:p>
    <w:p w14:paraId="6D7E3545" w14:textId="3B1E2D6E" w:rsidR="000B3A27" w:rsidRPr="00C641D1" w:rsidRDefault="00C641D1" w:rsidP="00C641D1">
      <w:pPr>
        <w:rPr>
          <w:rFonts w:ascii="Georgia" w:hAnsi="Georgia" w:cs="Georgia"/>
          <w:i/>
          <w:iCs/>
          <w:color w:val="31353A"/>
          <w:spacing w:val="-6"/>
          <w:w w:val="108"/>
          <w:sz w:val="12"/>
          <w:szCs w:val="12"/>
          <w:lang w:val="en-US"/>
        </w:rPr>
      </w:pPr>
      <w:r w:rsidRPr="000B3A27">
        <w:rPr>
          <w:rFonts w:ascii="Georgia" w:hAnsi="Georgia" w:cs="Georgia"/>
          <w:b/>
          <w:bCs/>
          <w:i/>
          <w:iCs/>
          <w:color w:val="31353A"/>
          <w:spacing w:val="-6"/>
          <w:w w:val="108"/>
          <w:sz w:val="12"/>
          <w:szCs w:val="12"/>
          <w:lang w:val="en-US"/>
        </w:rPr>
        <w:t>Framework:</w:t>
      </w:r>
      <w:r w:rsidRPr="000B3A27">
        <w:rPr>
          <w:rFonts w:ascii="Georgia" w:hAnsi="Georgia" w:cs="Georgia"/>
          <w:i/>
          <w:iCs/>
          <w:color w:val="31353A"/>
          <w:spacing w:val="-6"/>
          <w:w w:val="108"/>
          <w:sz w:val="12"/>
          <w:szCs w:val="12"/>
          <w:lang w:val="en-US"/>
        </w:rPr>
        <w:t xml:space="preserve"> All respondents, excluding “don’t know” and refused</w:t>
      </w:r>
    </w:p>
    <w:p w14:paraId="1DCE8B3C" w14:textId="185951DA" w:rsidR="000B3A27" w:rsidRPr="00D11CD6" w:rsidRDefault="00B964F0" w:rsidP="000B3A27">
      <w:pPr>
        <w:pStyle w:val="VAC-Body"/>
        <w:rPr>
          <w:b/>
          <w:bCs/>
          <w:lang w:val="en-CA"/>
        </w:rPr>
      </w:pPr>
      <w:r w:rsidRPr="00D11CD6">
        <w:rPr>
          <w:b/>
          <w:bCs/>
          <w:lang w:val="en-CA"/>
        </w:rPr>
        <w:br w:type="column"/>
      </w:r>
      <w:r w:rsidR="000B3A27" w:rsidRPr="00D11CD6">
        <w:rPr>
          <w:b/>
          <w:bCs/>
          <w:lang w:val="en-CA"/>
        </w:rPr>
        <w:t xml:space="preserve">Three main suggestions for raising </w:t>
      </w:r>
      <w:proofErr w:type="gramStart"/>
      <w:r w:rsidR="000B3A27" w:rsidRPr="00D11CD6">
        <w:rPr>
          <w:b/>
          <w:bCs/>
          <w:lang w:val="en-CA"/>
        </w:rPr>
        <w:t>awareness</w:t>
      </w:r>
      <w:proofErr w:type="gramEnd"/>
    </w:p>
    <w:p w14:paraId="17C03752" w14:textId="38E8BEAA" w:rsidR="000B3A27" w:rsidRPr="00D11CD6" w:rsidRDefault="000B3A27" w:rsidP="000B3A27">
      <w:pPr>
        <w:pStyle w:val="VAC-Body"/>
        <w:rPr>
          <w:lang w:val="en-CA"/>
        </w:rPr>
      </w:pPr>
      <w:r w:rsidRPr="00D11CD6">
        <w:rPr>
          <w:lang w:val="en-CA"/>
        </w:rPr>
        <w:t>The three most popular suggestions for raising awareness for commemorat</w:t>
      </w:r>
      <w:r w:rsidR="004A0C7E" w:rsidRPr="00D11CD6">
        <w:rPr>
          <w:lang w:val="en-CA"/>
        </w:rPr>
        <w:t xml:space="preserve">ive </w:t>
      </w:r>
      <w:r w:rsidRPr="00D11CD6">
        <w:rPr>
          <w:lang w:val="en-CA"/>
        </w:rPr>
        <w:t>initiatives are social media (</w:t>
      </w:r>
      <w:r w:rsidR="005702F0" w:rsidRPr="00D11CD6">
        <w:rPr>
          <w:lang w:val="en-CA"/>
        </w:rPr>
        <w:t>64</w:t>
      </w:r>
      <w:r w:rsidRPr="00D11CD6">
        <w:rPr>
          <w:lang w:val="en-CA"/>
        </w:rPr>
        <w:t>%), local organizations and community groups (4</w:t>
      </w:r>
      <w:r w:rsidR="005702F0" w:rsidRPr="00D11CD6">
        <w:rPr>
          <w:lang w:val="en-CA"/>
        </w:rPr>
        <w:t>8</w:t>
      </w:r>
      <w:r w:rsidRPr="00D11CD6">
        <w:rPr>
          <w:lang w:val="en-CA"/>
        </w:rPr>
        <w:t>%), and through schools (</w:t>
      </w:r>
      <w:r w:rsidR="005702F0" w:rsidRPr="00D11CD6">
        <w:rPr>
          <w:lang w:val="en-CA"/>
        </w:rPr>
        <w:t>38</w:t>
      </w:r>
      <w:r w:rsidRPr="00D11CD6">
        <w:rPr>
          <w:lang w:val="en-CA"/>
        </w:rPr>
        <w:t>%).</w:t>
      </w:r>
    </w:p>
    <w:p w14:paraId="512EFA09" w14:textId="11A27456" w:rsidR="00C641D1" w:rsidRPr="003565AD" w:rsidRDefault="00C641D1" w:rsidP="00C641D1">
      <w:pPr>
        <w:rPr>
          <w:rFonts w:ascii="Georgia" w:hAnsi="Georgia" w:cs="Georgia"/>
          <w:i/>
          <w:iCs/>
          <w:color w:val="31353A"/>
          <w:spacing w:val="-6"/>
          <w:w w:val="108"/>
          <w:sz w:val="12"/>
          <w:szCs w:val="12"/>
          <w:lang w:val="en-US"/>
        </w:rPr>
      </w:pPr>
      <w:r w:rsidRPr="00C641D1">
        <w:rPr>
          <w:rFonts w:ascii="Georgia" w:hAnsi="Georgia" w:cs="Georgia"/>
          <w:i/>
          <w:iCs/>
          <w:color w:val="31353A"/>
          <w:spacing w:val="-6"/>
          <w:w w:val="108"/>
          <w:sz w:val="16"/>
          <w:szCs w:val="16"/>
        </w:rPr>
        <w:t xml:space="preserve">Figure 97: </w:t>
      </w:r>
      <w:r w:rsidRPr="00C641D1">
        <w:rPr>
          <w:rFonts w:ascii="Georgia" w:hAnsi="Georgia" w:cs="Georgia"/>
          <w:i/>
          <w:iCs/>
          <w:color w:val="31353A"/>
          <w:spacing w:val="-6"/>
          <w:w w:val="108"/>
          <w:sz w:val="16"/>
          <w:szCs w:val="16"/>
          <w:lang w:val="en-US"/>
        </w:rPr>
        <w:t>Ways of Raising Awareness for Initiatives: Top 10 (%)</w:t>
      </w:r>
      <w:r w:rsidR="005426BF" w:rsidRPr="00D11CD6">
        <w:br/>
      </w:r>
      <w:r>
        <w:rPr>
          <w:rFonts w:ascii="Georgia" w:hAnsi="Georgia" w:cs="Georgia"/>
          <w:i/>
          <w:iCs/>
          <w:noProof/>
          <w:color w:val="31353A"/>
          <w:spacing w:val="-6"/>
          <w:w w:val="108"/>
          <w:sz w:val="16"/>
          <w:szCs w:val="16"/>
          <w:lang w:val="en-US"/>
        </w:rPr>
        <w:drawing>
          <wp:inline distT="0" distB="0" distL="0" distR="0" wp14:anchorId="1736D7D1" wp14:editId="2055C2F6">
            <wp:extent cx="3749675" cy="3535680"/>
            <wp:effectExtent l="0" t="0" r="3175" b="762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749675" cy="3535680"/>
                    </a:xfrm>
                    <a:prstGeom prst="rect">
                      <a:avLst/>
                    </a:prstGeom>
                    <a:noFill/>
                  </pic:spPr>
                </pic:pic>
              </a:graphicData>
            </a:graphic>
          </wp:inline>
        </w:drawing>
      </w:r>
      <w:r w:rsidR="005426BF" w:rsidRPr="00D11CD6">
        <w:br/>
      </w:r>
      <w:r w:rsidRPr="003565AD">
        <w:rPr>
          <w:rFonts w:ascii="Georgia" w:hAnsi="Georgia" w:cs="Georgia"/>
          <w:i/>
          <w:iCs/>
          <w:color w:val="31353A"/>
          <w:spacing w:val="-6"/>
          <w:w w:val="108"/>
          <w:sz w:val="12"/>
          <w:szCs w:val="12"/>
          <w:lang w:val="en-US"/>
        </w:rPr>
        <w:t>Question: What could VAC do to ensure more Canadians are aware of VAC’s</w:t>
      </w:r>
      <w:r>
        <w:rPr>
          <w:rFonts w:ascii="Georgia" w:hAnsi="Georgia" w:cs="Georgia"/>
          <w:i/>
          <w:iCs/>
          <w:color w:val="31353A"/>
          <w:spacing w:val="-6"/>
          <w:w w:val="108"/>
          <w:sz w:val="12"/>
          <w:szCs w:val="12"/>
          <w:lang w:val="en-US"/>
        </w:rPr>
        <w:t xml:space="preserve"> </w:t>
      </w:r>
      <w:r w:rsidRPr="003565AD">
        <w:rPr>
          <w:rFonts w:ascii="Georgia" w:hAnsi="Georgia" w:cs="Georgia"/>
          <w:i/>
          <w:iCs/>
          <w:color w:val="31353A"/>
          <w:spacing w:val="-6"/>
          <w:w w:val="108"/>
          <w:sz w:val="12"/>
          <w:szCs w:val="12"/>
          <w:lang w:val="en-US"/>
        </w:rPr>
        <w:t>commemorative initiatives?</w:t>
      </w:r>
    </w:p>
    <w:p w14:paraId="123B0171" w14:textId="77777777" w:rsidR="00C641D1" w:rsidRPr="003565AD" w:rsidRDefault="00C641D1" w:rsidP="00C641D1">
      <w:pPr>
        <w:rPr>
          <w:rFonts w:ascii="Georgia" w:hAnsi="Georgia" w:cs="Georgia"/>
          <w:i/>
          <w:iCs/>
          <w:color w:val="31353A"/>
          <w:spacing w:val="-6"/>
          <w:w w:val="108"/>
          <w:sz w:val="12"/>
          <w:szCs w:val="12"/>
          <w:lang w:val="en-US"/>
        </w:rPr>
      </w:pPr>
      <w:r w:rsidRPr="003565AD">
        <w:rPr>
          <w:rFonts w:ascii="Georgia" w:hAnsi="Georgia" w:cs="Georgia"/>
          <w:i/>
          <w:iCs/>
          <w:color w:val="31353A"/>
          <w:spacing w:val="-6"/>
          <w:w w:val="108"/>
          <w:sz w:val="12"/>
          <w:szCs w:val="12"/>
          <w:lang w:val="en-US"/>
        </w:rPr>
        <w:t>Sample size: 26</w:t>
      </w:r>
      <w:r>
        <w:rPr>
          <w:rFonts w:ascii="Georgia" w:hAnsi="Georgia" w:cs="Georgia"/>
          <w:i/>
          <w:iCs/>
          <w:color w:val="31353A"/>
          <w:spacing w:val="-6"/>
          <w:w w:val="108"/>
          <w:sz w:val="12"/>
          <w:szCs w:val="12"/>
          <w:lang w:val="en-US"/>
        </w:rPr>
        <w:t>91</w:t>
      </w:r>
    </w:p>
    <w:p w14:paraId="7CB2FB2D" w14:textId="77777777" w:rsidR="00C641D1" w:rsidRPr="002D77BD" w:rsidRDefault="00C641D1" w:rsidP="00C641D1">
      <w:pPr>
        <w:rPr>
          <w:rFonts w:ascii="Georgia" w:hAnsi="Georgia" w:cs="Georgia"/>
          <w:i/>
          <w:iCs/>
          <w:color w:val="31353A"/>
          <w:spacing w:val="-6"/>
          <w:w w:val="108"/>
          <w:sz w:val="12"/>
          <w:szCs w:val="12"/>
          <w:lang w:val="en-US"/>
        </w:rPr>
      </w:pPr>
      <w:r w:rsidRPr="003565AD">
        <w:rPr>
          <w:rFonts w:ascii="Georgia" w:hAnsi="Georgia" w:cs="Georgia"/>
          <w:i/>
          <w:iCs/>
          <w:color w:val="31353A"/>
          <w:spacing w:val="-6"/>
          <w:w w:val="108"/>
          <w:sz w:val="12"/>
          <w:szCs w:val="12"/>
          <w:lang w:val="en-US"/>
        </w:rPr>
        <w:t>Framework: All respondents, excluding “don’t know” and refused</w:t>
      </w:r>
    </w:p>
    <w:p w14:paraId="4416F2F2" w14:textId="795AF736" w:rsidR="000B3A27" w:rsidRPr="00C641D1" w:rsidRDefault="000B3A27" w:rsidP="005426BF">
      <w:pPr>
        <w:pStyle w:val="VAC-Body"/>
        <w:rPr>
          <w:i/>
          <w:iCs/>
        </w:rPr>
      </w:pPr>
    </w:p>
    <w:p w14:paraId="3F73038F" w14:textId="2E853681" w:rsidR="003565AD" w:rsidRPr="00D11CD6" w:rsidRDefault="00B964F0" w:rsidP="003565AD">
      <w:pPr>
        <w:pStyle w:val="VAC-Body"/>
        <w:rPr>
          <w:b/>
          <w:bCs/>
          <w:lang w:val="en-CA"/>
        </w:rPr>
      </w:pPr>
      <w:r w:rsidRPr="00D11CD6">
        <w:rPr>
          <w:b/>
          <w:bCs/>
          <w:lang w:val="en-CA"/>
        </w:rPr>
        <w:br w:type="column"/>
      </w:r>
      <w:r w:rsidR="003565AD" w:rsidRPr="00D11CD6">
        <w:rPr>
          <w:b/>
          <w:bCs/>
          <w:lang w:val="en-CA"/>
        </w:rPr>
        <w:lastRenderedPageBreak/>
        <w:t>No great variation between strata</w:t>
      </w:r>
    </w:p>
    <w:p w14:paraId="3A5C5007" w14:textId="7ED9B10E" w:rsidR="00622666" w:rsidRPr="00D11CD6" w:rsidRDefault="005702F0" w:rsidP="003565AD">
      <w:pPr>
        <w:pStyle w:val="VAC-Body"/>
        <w:rPr>
          <w:lang w:val="en-CA"/>
        </w:rPr>
      </w:pPr>
      <w:r w:rsidRPr="00D11CD6">
        <w:rPr>
          <w:lang w:val="en-CA"/>
        </w:rPr>
        <w:t>S</w:t>
      </w:r>
      <w:r w:rsidR="0024417D" w:rsidRPr="00D11CD6">
        <w:rPr>
          <w:lang w:val="en-CA"/>
        </w:rPr>
        <w:t>ocial media</w:t>
      </w:r>
      <w:r w:rsidR="003565AD" w:rsidRPr="00D11CD6">
        <w:rPr>
          <w:lang w:val="en-CA"/>
        </w:rPr>
        <w:t xml:space="preserve"> is </w:t>
      </w:r>
      <w:proofErr w:type="gramStart"/>
      <w:r w:rsidR="004A0C7E" w:rsidRPr="00D11CD6">
        <w:rPr>
          <w:lang w:val="en-CA"/>
        </w:rPr>
        <w:t xml:space="preserve">most </w:t>
      </w:r>
      <w:r w:rsidR="003565AD" w:rsidRPr="00D11CD6">
        <w:rPr>
          <w:lang w:val="en-CA"/>
        </w:rPr>
        <w:t>commonly suggested</w:t>
      </w:r>
      <w:proofErr w:type="gramEnd"/>
      <w:r w:rsidR="003565AD" w:rsidRPr="00D11CD6">
        <w:rPr>
          <w:lang w:val="en-CA"/>
        </w:rPr>
        <w:t xml:space="preserve"> by </w:t>
      </w:r>
      <w:r w:rsidRPr="00D11CD6">
        <w:rPr>
          <w:b/>
          <w:bCs/>
          <w:lang w:val="en-CA"/>
        </w:rPr>
        <w:t xml:space="preserve">RCMP </w:t>
      </w:r>
      <w:r w:rsidR="003565AD" w:rsidRPr="00D11CD6">
        <w:rPr>
          <w:lang w:val="en-CA"/>
        </w:rPr>
        <w:t>(</w:t>
      </w:r>
      <w:r w:rsidR="004A0C7E" w:rsidRPr="00D11CD6">
        <w:rPr>
          <w:lang w:val="en-CA"/>
        </w:rPr>
        <w:t>76</w:t>
      </w:r>
      <w:r w:rsidR="003565AD" w:rsidRPr="00D11CD6">
        <w:rPr>
          <w:lang w:val="en-CA"/>
        </w:rPr>
        <w:t>%)</w:t>
      </w:r>
      <w:r w:rsidR="0024417D" w:rsidRPr="00D11CD6">
        <w:rPr>
          <w:lang w:val="en-CA"/>
        </w:rPr>
        <w:t xml:space="preserve"> </w:t>
      </w:r>
      <w:r w:rsidR="004A0C7E" w:rsidRPr="00D11CD6">
        <w:rPr>
          <w:lang w:val="en-CA"/>
        </w:rPr>
        <w:t xml:space="preserve">and least commonly suggested by </w:t>
      </w:r>
      <w:r w:rsidR="004A0C7E" w:rsidRPr="00D11CD6">
        <w:rPr>
          <w:b/>
          <w:bCs/>
          <w:lang w:val="en-CA"/>
        </w:rPr>
        <w:t>Veterans 85+</w:t>
      </w:r>
      <w:r w:rsidR="004A0C7E" w:rsidRPr="00D11CD6">
        <w:rPr>
          <w:lang w:val="en-CA"/>
        </w:rPr>
        <w:t xml:space="preserve"> and </w:t>
      </w:r>
      <w:r w:rsidR="004A0C7E" w:rsidRPr="00D11CD6">
        <w:rPr>
          <w:b/>
          <w:bCs/>
          <w:lang w:val="en-CA"/>
        </w:rPr>
        <w:t>Survivors</w:t>
      </w:r>
      <w:r w:rsidR="004A0C7E" w:rsidRPr="00D11CD6">
        <w:rPr>
          <w:lang w:val="en-CA"/>
        </w:rPr>
        <w:t xml:space="preserve"> (each 54%)</w:t>
      </w:r>
      <w:r w:rsidR="003565AD" w:rsidRPr="00D11CD6">
        <w:rPr>
          <w:lang w:val="en-CA"/>
        </w:rPr>
        <w:t>.</w:t>
      </w:r>
    </w:p>
    <w:p w14:paraId="07D21FCD" w14:textId="2E05DE21" w:rsidR="00C641D1" w:rsidRPr="00C641D1" w:rsidRDefault="00C641D1" w:rsidP="00C641D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98: </w:t>
      </w:r>
      <w:r w:rsidRPr="003565AD">
        <w:rPr>
          <w:rFonts w:ascii="Georgia" w:hAnsi="Georgia" w:cs="Georgia"/>
          <w:i/>
          <w:iCs/>
          <w:color w:val="31353A"/>
          <w:spacing w:val="-6"/>
          <w:w w:val="108"/>
          <w:sz w:val="16"/>
          <w:szCs w:val="16"/>
        </w:rPr>
        <w:t>Ways of Raising Awareness for Initiatives: Top 5 (%)</w:t>
      </w:r>
    </w:p>
    <w:p w14:paraId="2D645CDC" w14:textId="49D17D42" w:rsidR="00C641D1" w:rsidRDefault="00C641D1" w:rsidP="00C641D1">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0F97AD30" wp14:editId="4593953F">
            <wp:extent cx="3749675" cy="2840990"/>
            <wp:effectExtent l="0" t="0" r="3175"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49675" cy="2840990"/>
                    </a:xfrm>
                    <a:prstGeom prst="rect">
                      <a:avLst/>
                    </a:prstGeom>
                    <a:noFill/>
                  </pic:spPr>
                </pic:pic>
              </a:graphicData>
            </a:graphic>
          </wp:inline>
        </w:drawing>
      </w:r>
      <w:r w:rsidR="005426BF" w:rsidRPr="00D11CD6">
        <w:br/>
      </w:r>
    </w:p>
    <w:p w14:paraId="5C853C37" w14:textId="3D16C3DA" w:rsidR="00C641D1" w:rsidRPr="003565AD" w:rsidRDefault="00C641D1" w:rsidP="00C641D1">
      <w:pPr>
        <w:rPr>
          <w:rFonts w:ascii="Georgia" w:hAnsi="Georgia" w:cs="Georgia"/>
          <w:i/>
          <w:iCs/>
          <w:color w:val="31353A"/>
          <w:spacing w:val="-6"/>
          <w:w w:val="108"/>
          <w:sz w:val="12"/>
          <w:szCs w:val="12"/>
          <w:lang w:val="en-US"/>
        </w:rPr>
      </w:pPr>
      <w:r w:rsidRPr="003565AD">
        <w:rPr>
          <w:rFonts w:ascii="Georgia" w:hAnsi="Georgia" w:cs="Georgia"/>
          <w:i/>
          <w:iCs/>
          <w:color w:val="31353A"/>
          <w:spacing w:val="-6"/>
          <w:w w:val="108"/>
          <w:sz w:val="12"/>
          <w:szCs w:val="12"/>
          <w:lang w:val="en-US"/>
        </w:rPr>
        <w:t>Question: What could VAC do to ensure more Canadians are aware of VAC’s commemorative initiatives?</w:t>
      </w:r>
    </w:p>
    <w:p w14:paraId="7E63EF21" w14:textId="77777777" w:rsidR="00C641D1" w:rsidRPr="003565AD" w:rsidRDefault="00C641D1" w:rsidP="00C641D1">
      <w:pPr>
        <w:rPr>
          <w:rFonts w:ascii="Georgia" w:hAnsi="Georgia" w:cs="Georgia"/>
          <w:i/>
          <w:iCs/>
          <w:color w:val="31353A"/>
          <w:spacing w:val="-6"/>
          <w:w w:val="108"/>
          <w:sz w:val="12"/>
          <w:szCs w:val="12"/>
          <w:lang w:val="en-US"/>
        </w:rPr>
      </w:pPr>
      <w:r w:rsidRPr="003565AD">
        <w:rPr>
          <w:rFonts w:ascii="Georgia" w:hAnsi="Georgia" w:cs="Georgia"/>
          <w:i/>
          <w:iCs/>
          <w:color w:val="31353A"/>
          <w:spacing w:val="-6"/>
          <w:w w:val="108"/>
          <w:sz w:val="12"/>
          <w:szCs w:val="12"/>
          <w:lang w:val="en-US"/>
        </w:rPr>
        <w:t>Sample size: 26</w:t>
      </w:r>
      <w:r>
        <w:rPr>
          <w:rFonts w:ascii="Georgia" w:hAnsi="Georgia" w:cs="Georgia"/>
          <w:i/>
          <w:iCs/>
          <w:color w:val="31353A"/>
          <w:spacing w:val="-6"/>
          <w:w w:val="108"/>
          <w:sz w:val="12"/>
          <w:szCs w:val="12"/>
          <w:lang w:val="en-US"/>
        </w:rPr>
        <w:t>91</w:t>
      </w:r>
    </w:p>
    <w:p w14:paraId="5AD9CD6E" w14:textId="77777777" w:rsidR="00C641D1" w:rsidRPr="003565AD" w:rsidRDefault="00C641D1" w:rsidP="00C641D1">
      <w:pPr>
        <w:rPr>
          <w:rFonts w:ascii="Georgia" w:hAnsi="Georgia" w:cs="Georgia"/>
          <w:i/>
          <w:iCs/>
          <w:color w:val="31353A"/>
          <w:spacing w:val="-6"/>
          <w:w w:val="108"/>
          <w:sz w:val="12"/>
          <w:szCs w:val="12"/>
          <w:lang w:val="en-US"/>
        </w:rPr>
      </w:pPr>
      <w:r w:rsidRPr="003565AD">
        <w:rPr>
          <w:rFonts w:ascii="Georgia" w:hAnsi="Georgia" w:cs="Georgia"/>
          <w:i/>
          <w:iCs/>
          <w:color w:val="31353A"/>
          <w:spacing w:val="-6"/>
          <w:w w:val="108"/>
          <w:sz w:val="12"/>
          <w:szCs w:val="12"/>
          <w:lang w:val="en-US"/>
        </w:rPr>
        <w:t>Framework: All respondents, excluding “don’t know” and refused</w:t>
      </w:r>
    </w:p>
    <w:p w14:paraId="70AAEC52" w14:textId="77777777" w:rsidR="00C641D1" w:rsidRPr="002D77BD" w:rsidRDefault="00C641D1" w:rsidP="00C641D1">
      <w:pPr>
        <w:rPr>
          <w:rFonts w:ascii="Georgia" w:hAnsi="Georgia" w:cs="Georgia"/>
          <w:i/>
          <w:iCs/>
          <w:color w:val="31353A"/>
          <w:spacing w:val="-6"/>
          <w:w w:val="108"/>
          <w:sz w:val="12"/>
          <w:szCs w:val="12"/>
          <w:lang w:val="en-US"/>
        </w:rPr>
      </w:pPr>
    </w:p>
    <w:p w14:paraId="0276F689" w14:textId="6838ED30" w:rsidR="0035602F" w:rsidRPr="00D11CD6" w:rsidRDefault="0035602F" w:rsidP="005426BF">
      <w:pPr>
        <w:pStyle w:val="VAC-Bullet"/>
        <w:numPr>
          <w:ilvl w:val="0"/>
          <w:numId w:val="0"/>
        </w:numPr>
        <w:rPr>
          <w:lang w:val="en-CA"/>
        </w:rPr>
      </w:pPr>
    </w:p>
    <w:p w14:paraId="28DC9F04" w14:textId="77777777" w:rsidR="005426BF" w:rsidRPr="00D11CD6" w:rsidRDefault="005426BF">
      <w:pPr>
        <w:rPr>
          <w:rFonts w:ascii="Arial" w:hAnsi="Arial" w:cs="Arial"/>
          <w:b/>
          <w:bCs/>
          <w:color w:val="313439"/>
          <w:spacing w:val="-10"/>
          <w:w w:val="108"/>
        </w:rPr>
      </w:pPr>
      <w:r w:rsidRPr="00D11CD6">
        <w:br w:type="page"/>
      </w:r>
    </w:p>
    <w:p w14:paraId="32CD2D9B" w14:textId="77777777" w:rsidR="0035602F" w:rsidRPr="00D11CD6" w:rsidRDefault="00622666" w:rsidP="00E04E3D">
      <w:pPr>
        <w:pStyle w:val="Heading3"/>
        <w:rPr>
          <w:lang w:val="en-CA"/>
        </w:rPr>
      </w:pPr>
      <w:bookmarkStart w:id="48" w:name="_Toc125385471"/>
      <w:r w:rsidRPr="00D11CD6">
        <w:rPr>
          <w:lang w:val="en-CA"/>
        </w:rPr>
        <w:lastRenderedPageBreak/>
        <w:t>F</w:t>
      </w:r>
      <w:r w:rsidR="0035602F" w:rsidRPr="00D11CD6">
        <w:rPr>
          <w:lang w:val="en-CA"/>
        </w:rPr>
        <w:t>uneral and Burial Program</w:t>
      </w:r>
      <w:bookmarkEnd w:id="48"/>
    </w:p>
    <w:p w14:paraId="045B52ED" w14:textId="1ACACAA8" w:rsidR="0035602F" w:rsidRPr="00D11CD6" w:rsidRDefault="0035602F" w:rsidP="0035602F">
      <w:pPr>
        <w:pStyle w:val="VAC-Body"/>
        <w:rPr>
          <w:lang w:val="en-CA"/>
        </w:rPr>
      </w:pPr>
      <w:r w:rsidRPr="00D11CD6">
        <w:rPr>
          <w:lang w:val="en-CA"/>
        </w:rPr>
        <w:t>Two-thirds of respondents are satisfied with the Funeral and Burial Program</w:t>
      </w:r>
      <w:r w:rsidR="0024417D" w:rsidRPr="00D11CD6">
        <w:rPr>
          <w:lang w:val="en-CA"/>
        </w:rPr>
        <w:t>, and another t</w:t>
      </w:r>
      <w:r w:rsidRPr="00D11CD6">
        <w:rPr>
          <w:lang w:val="en-CA"/>
        </w:rPr>
        <w:t>wo-thirds are satisfied with the access to financial assistance for Veterans’ estates.</w:t>
      </w:r>
    </w:p>
    <w:p w14:paraId="3E8909BE" w14:textId="77777777" w:rsidR="0035602F" w:rsidRPr="00D11CD6" w:rsidRDefault="0035602F" w:rsidP="0035602F">
      <w:pPr>
        <w:pStyle w:val="VAC-Body"/>
        <w:rPr>
          <w:b/>
          <w:bCs/>
          <w:lang w:val="en-CA"/>
        </w:rPr>
      </w:pPr>
      <w:r w:rsidRPr="00D11CD6">
        <w:rPr>
          <w:b/>
          <w:bCs/>
          <w:lang w:val="en-CA"/>
        </w:rPr>
        <w:t>Most satisfied with program overall</w:t>
      </w:r>
    </w:p>
    <w:p w14:paraId="2A4787FB" w14:textId="0575E5DC" w:rsidR="0035602F" w:rsidRPr="00D11CD6" w:rsidRDefault="0035602F" w:rsidP="0035602F">
      <w:pPr>
        <w:pStyle w:val="VAC-Bullet"/>
        <w:rPr>
          <w:lang w:val="en-CA"/>
        </w:rPr>
      </w:pPr>
      <w:r w:rsidRPr="00D11CD6">
        <w:rPr>
          <w:lang w:val="en-CA"/>
        </w:rPr>
        <w:t>Two-thirds (TOP2: 6</w:t>
      </w:r>
      <w:r w:rsidR="005702F0" w:rsidRPr="00D11CD6">
        <w:rPr>
          <w:lang w:val="en-CA"/>
        </w:rPr>
        <w:t>8</w:t>
      </w:r>
      <w:r w:rsidRPr="00D11CD6">
        <w:rPr>
          <w:lang w:val="en-CA"/>
        </w:rPr>
        <w:t>%) of respondents are satisfied with the Funeral and Burial Program overall.</w:t>
      </w:r>
    </w:p>
    <w:p w14:paraId="15386661" w14:textId="1130A811" w:rsidR="0035602F" w:rsidRPr="00D11CD6" w:rsidRDefault="007E34EE" w:rsidP="0035602F">
      <w:pPr>
        <w:pStyle w:val="VAC-Bullet"/>
        <w:rPr>
          <w:lang w:val="en-CA"/>
        </w:rPr>
      </w:pPr>
      <w:r w:rsidRPr="00D11CD6">
        <w:rPr>
          <w:b/>
          <w:bCs/>
          <w:lang w:val="en-CA"/>
        </w:rPr>
        <w:t xml:space="preserve">Veterans aged 85+ </w:t>
      </w:r>
      <w:r w:rsidRPr="00D11CD6">
        <w:rPr>
          <w:lang w:val="en-CA"/>
        </w:rPr>
        <w:t xml:space="preserve">(TOP2: 79%) and </w:t>
      </w:r>
      <w:r w:rsidRPr="00D11CD6">
        <w:rPr>
          <w:b/>
          <w:bCs/>
          <w:lang w:val="en-CA"/>
        </w:rPr>
        <w:t xml:space="preserve">Survivors </w:t>
      </w:r>
      <w:r w:rsidRPr="00D11CD6">
        <w:rPr>
          <w:lang w:val="en-CA"/>
        </w:rPr>
        <w:t>(TOP2: 78%)</w:t>
      </w:r>
      <w:r w:rsidR="0035602F" w:rsidRPr="00D11CD6">
        <w:rPr>
          <w:lang w:val="en-CA"/>
        </w:rPr>
        <w:t xml:space="preserve"> are consistently </w:t>
      </w:r>
      <w:r w:rsidRPr="00D11CD6">
        <w:rPr>
          <w:lang w:val="en-CA"/>
        </w:rPr>
        <w:t xml:space="preserve">more </w:t>
      </w:r>
      <w:r w:rsidR="0035602F" w:rsidRPr="00D11CD6">
        <w:rPr>
          <w:lang w:val="en-CA"/>
        </w:rPr>
        <w:t xml:space="preserve">satisfied than </w:t>
      </w:r>
      <w:r w:rsidRPr="00D11CD6">
        <w:rPr>
          <w:lang w:val="en-CA"/>
        </w:rPr>
        <w:t xml:space="preserve">other strata. </w:t>
      </w:r>
    </w:p>
    <w:p w14:paraId="2FBC4193" w14:textId="072458F2" w:rsidR="0035602F" w:rsidRPr="00D11CD6" w:rsidRDefault="0035602F" w:rsidP="0035602F">
      <w:pPr>
        <w:pStyle w:val="VAC-Bullet"/>
        <w:rPr>
          <w:lang w:val="en-CA"/>
        </w:rPr>
      </w:pPr>
      <w:r w:rsidRPr="00D11CD6">
        <w:rPr>
          <w:b/>
          <w:bCs/>
          <w:lang w:val="en-CA"/>
        </w:rPr>
        <w:t>Indigenous</w:t>
      </w:r>
      <w:r w:rsidRPr="00D11CD6">
        <w:rPr>
          <w:lang w:val="en-CA"/>
        </w:rPr>
        <w:t xml:space="preserve"> respondents (TOP2: 5</w:t>
      </w:r>
      <w:r w:rsidR="007E34EE" w:rsidRPr="00D11CD6">
        <w:rPr>
          <w:lang w:val="en-CA"/>
        </w:rPr>
        <w:t>1</w:t>
      </w:r>
      <w:r w:rsidRPr="00D11CD6">
        <w:rPr>
          <w:lang w:val="en-CA"/>
        </w:rPr>
        <w:t xml:space="preserve">%) are less satisfied than </w:t>
      </w:r>
      <w:r w:rsidRPr="00D11CD6">
        <w:rPr>
          <w:b/>
          <w:bCs/>
          <w:lang w:val="en-CA"/>
        </w:rPr>
        <w:t>non-Indigenous</w:t>
      </w:r>
      <w:r w:rsidRPr="00D11CD6">
        <w:rPr>
          <w:lang w:val="en-CA"/>
        </w:rPr>
        <w:t xml:space="preserve"> respondents (TOP2: 6</w:t>
      </w:r>
      <w:r w:rsidR="007E34EE" w:rsidRPr="00D11CD6">
        <w:rPr>
          <w:lang w:val="en-CA"/>
        </w:rPr>
        <w:t>9</w:t>
      </w:r>
      <w:r w:rsidRPr="00D11CD6">
        <w:rPr>
          <w:lang w:val="en-CA"/>
        </w:rPr>
        <w:t>%).</w:t>
      </w:r>
    </w:p>
    <w:p w14:paraId="642C6FEE" w14:textId="4BFB765E" w:rsidR="008E392A" w:rsidRPr="00D11CD6" w:rsidRDefault="009A315C" w:rsidP="008E392A">
      <w:pPr>
        <w:pStyle w:val="VAC-Bullet"/>
        <w:rPr>
          <w:lang w:val="en-CA"/>
        </w:rPr>
      </w:pPr>
      <w:r w:rsidRPr="00D11CD6">
        <w:rPr>
          <w:b/>
          <w:bCs/>
          <w:lang w:val="en-CA"/>
        </w:rPr>
        <w:t xml:space="preserve">Female </w:t>
      </w:r>
      <w:r w:rsidRPr="00D11CD6">
        <w:rPr>
          <w:lang w:val="en-CA"/>
        </w:rPr>
        <w:t xml:space="preserve">respondents </w:t>
      </w:r>
      <w:r w:rsidR="008E392A" w:rsidRPr="00D11CD6">
        <w:rPr>
          <w:lang w:val="en-CA"/>
        </w:rPr>
        <w:t xml:space="preserve">(TOP2: 74%) </w:t>
      </w:r>
      <w:r w:rsidRPr="00D11CD6">
        <w:rPr>
          <w:lang w:val="en-CA"/>
        </w:rPr>
        <w:t xml:space="preserve">are </w:t>
      </w:r>
      <w:r w:rsidR="008E392A" w:rsidRPr="00D11CD6">
        <w:rPr>
          <w:lang w:val="en-CA"/>
        </w:rPr>
        <w:t xml:space="preserve">more satisfied than </w:t>
      </w:r>
      <w:r w:rsidR="00DE20BD" w:rsidRPr="00D11CD6">
        <w:rPr>
          <w:b/>
          <w:bCs/>
          <w:lang w:val="en-CA"/>
        </w:rPr>
        <w:t>m</w:t>
      </w:r>
      <w:r w:rsidRPr="00D11CD6">
        <w:rPr>
          <w:b/>
          <w:bCs/>
          <w:lang w:val="en-CA"/>
        </w:rPr>
        <w:t xml:space="preserve">ale </w:t>
      </w:r>
      <w:r w:rsidRPr="00D11CD6">
        <w:rPr>
          <w:lang w:val="en-CA"/>
        </w:rPr>
        <w:t>respondents</w:t>
      </w:r>
      <w:r w:rsidR="008E392A" w:rsidRPr="00D11CD6">
        <w:rPr>
          <w:lang w:val="en-CA"/>
        </w:rPr>
        <w:t xml:space="preserve"> (TOP2: 6</w:t>
      </w:r>
      <w:r w:rsidR="007E34EE" w:rsidRPr="00D11CD6">
        <w:rPr>
          <w:lang w:val="en-CA"/>
        </w:rPr>
        <w:t>5</w:t>
      </w:r>
      <w:r w:rsidR="008E392A" w:rsidRPr="00D11CD6">
        <w:rPr>
          <w:lang w:val="en-CA"/>
        </w:rPr>
        <w:t>%).</w:t>
      </w:r>
    </w:p>
    <w:p w14:paraId="7C2D9AE9" w14:textId="396ABA0F" w:rsidR="00812350" w:rsidRPr="0035602F" w:rsidRDefault="00812350" w:rsidP="00812350">
      <w:pPr>
        <w:rPr>
          <w:rFonts w:ascii="Georgia" w:hAnsi="Georgia" w:cs="Georgia"/>
          <w:i/>
          <w:iCs/>
          <w:color w:val="31353A"/>
          <w:spacing w:val="-6"/>
          <w:w w:val="108"/>
          <w:sz w:val="12"/>
          <w:szCs w:val="12"/>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99: </w:t>
      </w:r>
      <w:r w:rsidRPr="0035602F">
        <w:rPr>
          <w:rFonts w:ascii="Georgia" w:hAnsi="Georgia" w:cs="Georgia"/>
          <w:i/>
          <w:iCs/>
          <w:color w:val="31353A"/>
          <w:spacing w:val="-6"/>
          <w:w w:val="108"/>
          <w:sz w:val="16"/>
          <w:szCs w:val="16"/>
        </w:rPr>
        <w:t>“Overall, I Have Been Satisfied with the Program” (%)</w:t>
      </w:r>
      <w:r w:rsidR="005426BF" w:rsidRPr="00D11CD6">
        <w:br/>
      </w:r>
      <w:r w:rsidR="00DC400E">
        <w:rPr>
          <w:rFonts w:ascii="Georgia" w:hAnsi="Georgia" w:cs="Georgia"/>
          <w:i/>
          <w:iCs/>
          <w:noProof/>
          <w:color w:val="31353A"/>
          <w:spacing w:val="-6"/>
          <w:w w:val="108"/>
          <w:sz w:val="16"/>
          <w:szCs w:val="16"/>
        </w:rPr>
        <w:drawing>
          <wp:inline distT="0" distB="0" distL="0" distR="0" wp14:anchorId="3A864999" wp14:editId="007591E5">
            <wp:extent cx="3749675" cy="2573020"/>
            <wp:effectExtent l="0" t="0" r="3175"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749675" cy="2573020"/>
                    </a:xfrm>
                    <a:prstGeom prst="rect">
                      <a:avLst/>
                    </a:prstGeom>
                    <a:noFill/>
                  </pic:spPr>
                </pic:pic>
              </a:graphicData>
            </a:graphic>
          </wp:inline>
        </w:drawing>
      </w:r>
      <w:r w:rsidR="005426BF" w:rsidRPr="00D11CD6">
        <w:br/>
      </w:r>
      <w:r w:rsidRPr="0035602F">
        <w:rPr>
          <w:rFonts w:ascii="Georgia" w:hAnsi="Georgia" w:cs="Georgia"/>
          <w:i/>
          <w:iCs/>
          <w:color w:val="31353A"/>
          <w:spacing w:val="-6"/>
          <w:w w:val="108"/>
          <w:sz w:val="12"/>
          <w:szCs w:val="12"/>
          <w:lang w:val="en-US"/>
        </w:rPr>
        <w:t>Question: VAC’s Funeral and Burial Program provides financial assistance for funeral, burial, and grave marking services for Veterans whose deaths are attributable to their military service and for Veterans who have insufficient funds. … “Overall, I have been satisfied with the program that provides funding for funerals and burials to eligible Veterans.”</w:t>
      </w:r>
    </w:p>
    <w:p w14:paraId="7C9CE071" w14:textId="77777777" w:rsidR="00812350" w:rsidRPr="0035602F" w:rsidRDefault="00812350" w:rsidP="00812350">
      <w:pPr>
        <w:rPr>
          <w:rFonts w:ascii="Georgia" w:hAnsi="Georgia" w:cs="Georgia"/>
          <w:i/>
          <w:iCs/>
          <w:color w:val="31353A"/>
          <w:spacing w:val="-6"/>
          <w:w w:val="108"/>
          <w:sz w:val="12"/>
          <w:szCs w:val="12"/>
          <w:lang w:val="en-US"/>
        </w:rPr>
      </w:pPr>
      <w:r w:rsidRPr="0035602F">
        <w:rPr>
          <w:rFonts w:ascii="Georgia" w:hAnsi="Georgia" w:cs="Georgia"/>
          <w:i/>
          <w:iCs/>
          <w:color w:val="31353A"/>
          <w:spacing w:val="-6"/>
          <w:w w:val="108"/>
          <w:sz w:val="12"/>
          <w:szCs w:val="12"/>
          <w:lang w:val="en-US"/>
        </w:rPr>
        <w:t xml:space="preserve">Sample size: </w:t>
      </w:r>
      <w:r>
        <w:rPr>
          <w:rFonts w:ascii="Georgia" w:hAnsi="Georgia" w:cs="Georgia"/>
          <w:i/>
          <w:iCs/>
          <w:color w:val="31353A"/>
          <w:spacing w:val="-6"/>
          <w:w w:val="108"/>
          <w:sz w:val="12"/>
          <w:szCs w:val="12"/>
          <w:lang w:val="en-US"/>
        </w:rPr>
        <w:t>1845</w:t>
      </w:r>
    </w:p>
    <w:p w14:paraId="17CEDAE6" w14:textId="089B06AB" w:rsidR="005426BF" w:rsidRPr="00812350" w:rsidRDefault="00812350" w:rsidP="00812350">
      <w:pPr>
        <w:rPr>
          <w:rFonts w:ascii="Georgia" w:hAnsi="Georgia" w:cs="Georgia"/>
          <w:i/>
          <w:iCs/>
          <w:color w:val="31353A"/>
          <w:spacing w:val="-6"/>
          <w:w w:val="108"/>
          <w:sz w:val="12"/>
          <w:szCs w:val="12"/>
          <w:lang w:val="en-US"/>
        </w:rPr>
      </w:pPr>
      <w:r w:rsidRPr="0035602F">
        <w:rPr>
          <w:rFonts w:ascii="Georgia" w:hAnsi="Georgia" w:cs="Georgia"/>
          <w:i/>
          <w:iCs/>
          <w:color w:val="31353A"/>
          <w:spacing w:val="-6"/>
          <w:w w:val="108"/>
          <w:sz w:val="12"/>
          <w:szCs w:val="12"/>
          <w:lang w:val="en-US"/>
        </w:rPr>
        <w:t>Framework: All respondents, excluding “don’t know” and refused</w:t>
      </w:r>
    </w:p>
    <w:p w14:paraId="75B0706F" w14:textId="77777777" w:rsidR="008F696A" w:rsidRPr="00D11CD6" w:rsidRDefault="005426BF" w:rsidP="005426BF">
      <w:pPr>
        <w:pStyle w:val="VAC-Bullet"/>
        <w:numPr>
          <w:ilvl w:val="0"/>
          <w:numId w:val="0"/>
        </w:numPr>
        <w:ind w:left="113"/>
        <w:rPr>
          <w:b/>
          <w:bCs/>
          <w:lang w:val="en-CA"/>
        </w:rPr>
      </w:pPr>
      <w:r w:rsidRPr="00D11CD6">
        <w:rPr>
          <w:lang w:val="en-CA"/>
        </w:rPr>
        <w:br w:type="column"/>
      </w:r>
      <w:r w:rsidR="008F696A" w:rsidRPr="00D11CD6">
        <w:rPr>
          <w:b/>
          <w:bCs/>
          <w:lang w:val="en-CA"/>
        </w:rPr>
        <w:t xml:space="preserve">Two-thirds satisfied with financial assistance for </w:t>
      </w:r>
      <w:proofErr w:type="gramStart"/>
      <w:r w:rsidR="008F696A" w:rsidRPr="00D11CD6">
        <w:rPr>
          <w:b/>
          <w:bCs/>
          <w:lang w:val="en-CA"/>
        </w:rPr>
        <w:t>estates</w:t>
      </w:r>
      <w:proofErr w:type="gramEnd"/>
    </w:p>
    <w:p w14:paraId="0CD64C16" w14:textId="1205B12B" w:rsidR="008F696A" w:rsidRPr="00D11CD6" w:rsidRDefault="008F696A" w:rsidP="008F696A">
      <w:pPr>
        <w:pStyle w:val="VAC-Bullet"/>
        <w:rPr>
          <w:lang w:val="en-CA"/>
        </w:rPr>
      </w:pPr>
      <w:r w:rsidRPr="00D11CD6">
        <w:rPr>
          <w:lang w:val="en-CA"/>
        </w:rPr>
        <w:t>Two-thirds (TOP2: 6</w:t>
      </w:r>
      <w:r w:rsidR="007E34EE" w:rsidRPr="00D11CD6">
        <w:rPr>
          <w:lang w:val="en-CA"/>
        </w:rPr>
        <w:t>8</w:t>
      </w:r>
      <w:r w:rsidRPr="00D11CD6">
        <w:rPr>
          <w:lang w:val="en-CA"/>
        </w:rPr>
        <w:t>%) of respondents are satisfied that the estates of Veterans have access to financial assistance through VAC’s Funeral and Burial Program.</w:t>
      </w:r>
    </w:p>
    <w:p w14:paraId="31E1782B" w14:textId="74FC01E2" w:rsidR="007E34EE" w:rsidRPr="00D11CD6" w:rsidRDefault="007E34EE" w:rsidP="007E34EE">
      <w:pPr>
        <w:pStyle w:val="VAC-Bullet"/>
        <w:rPr>
          <w:lang w:val="en-CA"/>
        </w:rPr>
      </w:pPr>
      <w:r w:rsidRPr="00D11CD6">
        <w:rPr>
          <w:b/>
          <w:bCs/>
          <w:lang w:val="en-CA"/>
        </w:rPr>
        <w:t xml:space="preserve">Veterans aged 85+ </w:t>
      </w:r>
      <w:r w:rsidRPr="00D11CD6">
        <w:rPr>
          <w:lang w:val="en-CA"/>
        </w:rPr>
        <w:t xml:space="preserve">(TOP2: 79%) and </w:t>
      </w:r>
      <w:r w:rsidRPr="00D11CD6">
        <w:rPr>
          <w:b/>
          <w:bCs/>
          <w:lang w:val="en-CA"/>
        </w:rPr>
        <w:t xml:space="preserve">Survivors </w:t>
      </w:r>
      <w:r w:rsidRPr="00D11CD6">
        <w:rPr>
          <w:lang w:val="en-CA"/>
        </w:rPr>
        <w:t xml:space="preserve">(TOP2: 77%) are consistently more satisfied than other strata. </w:t>
      </w:r>
    </w:p>
    <w:p w14:paraId="32BEC8B1" w14:textId="6183C732" w:rsidR="008E392A" w:rsidRPr="00D11CD6" w:rsidRDefault="008E392A" w:rsidP="008E392A">
      <w:pPr>
        <w:pStyle w:val="VAC-Bullet"/>
        <w:rPr>
          <w:lang w:val="en-CA"/>
        </w:rPr>
      </w:pPr>
      <w:r w:rsidRPr="00D11CD6">
        <w:rPr>
          <w:b/>
          <w:bCs/>
          <w:lang w:val="en-CA"/>
        </w:rPr>
        <w:t>Indigenous</w:t>
      </w:r>
      <w:r w:rsidRPr="00D11CD6">
        <w:rPr>
          <w:lang w:val="en-CA"/>
        </w:rPr>
        <w:t xml:space="preserve"> respondents (TOP2: 5</w:t>
      </w:r>
      <w:r w:rsidR="00634566" w:rsidRPr="00D11CD6">
        <w:rPr>
          <w:lang w:val="en-CA"/>
        </w:rPr>
        <w:t>1</w:t>
      </w:r>
      <w:r w:rsidRPr="00D11CD6">
        <w:rPr>
          <w:lang w:val="en-CA"/>
        </w:rPr>
        <w:t xml:space="preserve">%) are less satisfied than </w:t>
      </w:r>
      <w:r w:rsidRPr="00D11CD6">
        <w:rPr>
          <w:b/>
          <w:bCs/>
          <w:lang w:val="en-CA"/>
        </w:rPr>
        <w:t>non-Indigenous</w:t>
      </w:r>
      <w:r w:rsidRPr="00D11CD6">
        <w:rPr>
          <w:lang w:val="en-CA"/>
        </w:rPr>
        <w:t xml:space="preserve"> (TOP2: 6</w:t>
      </w:r>
      <w:r w:rsidR="003D759E" w:rsidRPr="00D11CD6">
        <w:rPr>
          <w:lang w:val="en-CA"/>
        </w:rPr>
        <w:t>9</w:t>
      </w:r>
      <w:r w:rsidRPr="00D11CD6">
        <w:rPr>
          <w:lang w:val="en-CA"/>
        </w:rPr>
        <w:t>%).</w:t>
      </w:r>
    </w:p>
    <w:p w14:paraId="5704AEA7" w14:textId="472160D8" w:rsidR="00DC400E" w:rsidRPr="00DC400E" w:rsidRDefault="00DC400E" w:rsidP="00DC400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100: </w:t>
      </w:r>
      <w:r w:rsidRPr="008F696A">
        <w:rPr>
          <w:rFonts w:ascii="Georgia" w:hAnsi="Georgia" w:cs="Georgia"/>
          <w:i/>
          <w:iCs/>
          <w:color w:val="31353A"/>
          <w:spacing w:val="-6"/>
          <w:w w:val="108"/>
          <w:sz w:val="16"/>
          <w:szCs w:val="16"/>
          <w:lang w:val="en-US"/>
        </w:rPr>
        <w:t>I Am Satisfied that Veterans’ Estates “Have Access to Financial Assistance” Through the Program (%)</w:t>
      </w:r>
    </w:p>
    <w:p w14:paraId="277991B6" w14:textId="45646128" w:rsidR="00DC400E" w:rsidRPr="008F696A" w:rsidRDefault="00A772AD" w:rsidP="00DC400E">
      <w:pPr>
        <w:rPr>
          <w:rFonts w:ascii="Georgia" w:hAnsi="Georgia" w:cs="Georgia"/>
          <w:i/>
          <w:iCs/>
          <w:color w:val="31353A"/>
          <w:spacing w:val="-6"/>
          <w:w w:val="108"/>
          <w:sz w:val="12"/>
          <w:szCs w:val="12"/>
          <w:lang w:val="en-US"/>
        </w:rPr>
      </w:pPr>
      <w:r>
        <w:rPr>
          <w:rFonts w:ascii="Georgia" w:hAnsi="Georgia" w:cs="Georgia"/>
          <w:b/>
          <w:bCs/>
          <w:i/>
          <w:iCs/>
          <w:noProof/>
          <w:color w:val="31353A"/>
          <w:spacing w:val="-6"/>
          <w:w w:val="108"/>
          <w:sz w:val="12"/>
          <w:szCs w:val="12"/>
          <w:lang w:val="en-US"/>
        </w:rPr>
        <w:drawing>
          <wp:inline distT="0" distB="0" distL="0" distR="0" wp14:anchorId="4834F042" wp14:editId="2212C6E1">
            <wp:extent cx="3749675" cy="2761615"/>
            <wp:effectExtent l="0" t="0" r="3175" b="63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749675" cy="2761615"/>
                    </a:xfrm>
                    <a:prstGeom prst="rect">
                      <a:avLst/>
                    </a:prstGeom>
                    <a:noFill/>
                  </pic:spPr>
                </pic:pic>
              </a:graphicData>
            </a:graphic>
          </wp:inline>
        </w:drawing>
      </w:r>
      <w:r w:rsidR="005426BF" w:rsidRPr="00D11CD6">
        <w:br/>
      </w:r>
      <w:r w:rsidR="00DC400E" w:rsidRPr="008F696A">
        <w:rPr>
          <w:rFonts w:ascii="Georgia" w:hAnsi="Georgia" w:cs="Georgia"/>
          <w:b/>
          <w:bCs/>
          <w:i/>
          <w:iCs/>
          <w:color w:val="31353A"/>
          <w:spacing w:val="-6"/>
          <w:w w:val="108"/>
          <w:sz w:val="12"/>
          <w:szCs w:val="12"/>
          <w:lang w:val="en-US"/>
        </w:rPr>
        <w:t>Question:</w:t>
      </w:r>
      <w:r w:rsidR="00DC400E" w:rsidRPr="008F696A">
        <w:rPr>
          <w:rFonts w:ascii="Georgia" w:hAnsi="Georgia" w:cs="Georgia"/>
          <w:i/>
          <w:iCs/>
          <w:color w:val="31353A"/>
          <w:spacing w:val="-6"/>
          <w:w w:val="108"/>
          <w:sz w:val="12"/>
          <w:szCs w:val="12"/>
          <w:lang w:val="en-US"/>
        </w:rPr>
        <w:t xml:space="preserve"> VAC’s Funeral and Burial Program provides financial assistance for funeral, burial, and grave marking services for Veterans whose deaths are attributable to their military service and for Veterans who have insufficient funds. … “I am satisfied that the estates of Veterans have access to financial assistance through VAC’s Funeral and Burial Program.”</w:t>
      </w:r>
    </w:p>
    <w:p w14:paraId="7DD7BBDE" w14:textId="77777777" w:rsidR="00DC400E" w:rsidRPr="008F696A" w:rsidRDefault="00DC400E" w:rsidP="00DC400E">
      <w:pPr>
        <w:rPr>
          <w:rFonts w:ascii="Georgia" w:hAnsi="Georgia" w:cs="Georgia"/>
          <w:i/>
          <w:iCs/>
          <w:color w:val="31353A"/>
          <w:spacing w:val="-6"/>
          <w:w w:val="108"/>
          <w:sz w:val="12"/>
          <w:szCs w:val="12"/>
          <w:lang w:val="en-US"/>
        </w:rPr>
      </w:pPr>
      <w:r w:rsidRPr="008F696A">
        <w:rPr>
          <w:rFonts w:ascii="Georgia" w:hAnsi="Georgia" w:cs="Georgia"/>
          <w:b/>
          <w:bCs/>
          <w:i/>
          <w:iCs/>
          <w:color w:val="31353A"/>
          <w:spacing w:val="-6"/>
          <w:w w:val="108"/>
          <w:sz w:val="12"/>
          <w:szCs w:val="12"/>
          <w:lang w:val="en-US"/>
        </w:rPr>
        <w:t>Sample size:</w:t>
      </w:r>
      <w:r w:rsidRPr="008F696A">
        <w:rPr>
          <w:rFonts w:ascii="Georgia" w:hAnsi="Georgia" w:cs="Georgia"/>
          <w:i/>
          <w:iCs/>
          <w:color w:val="31353A"/>
          <w:spacing w:val="-6"/>
          <w:w w:val="108"/>
          <w:sz w:val="12"/>
          <w:szCs w:val="12"/>
          <w:lang w:val="en-US"/>
        </w:rPr>
        <w:t xml:space="preserve"> 2</w:t>
      </w:r>
      <w:r>
        <w:rPr>
          <w:rFonts w:ascii="Georgia" w:hAnsi="Georgia" w:cs="Georgia"/>
          <w:i/>
          <w:iCs/>
          <w:color w:val="31353A"/>
          <w:spacing w:val="-6"/>
          <w:w w:val="108"/>
          <w:sz w:val="12"/>
          <w:szCs w:val="12"/>
          <w:lang w:val="en-US"/>
        </w:rPr>
        <w:t>000</w:t>
      </w:r>
    </w:p>
    <w:p w14:paraId="584F4229" w14:textId="77777777" w:rsidR="00DC400E" w:rsidRPr="002D77BD" w:rsidRDefault="00DC400E" w:rsidP="00DC400E">
      <w:pPr>
        <w:rPr>
          <w:rFonts w:ascii="Georgia" w:hAnsi="Georgia" w:cs="Georgia"/>
          <w:i/>
          <w:iCs/>
          <w:color w:val="31353A"/>
          <w:spacing w:val="-6"/>
          <w:w w:val="108"/>
          <w:sz w:val="12"/>
          <w:szCs w:val="12"/>
          <w:lang w:val="en-US"/>
        </w:rPr>
      </w:pPr>
      <w:r w:rsidRPr="008F696A">
        <w:rPr>
          <w:rFonts w:ascii="Georgia" w:hAnsi="Georgia" w:cs="Georgia"/>
          <w:b/>
          <w:bCs/>
          <w:i/>
          <w:iCs/>
          <w:color w:val="31353A"/>
          <w:spacing w:val="-6"/>
          <w:w w:val="108"/>
          <w:sz w:val="12"/>
          <w:szCs w:val="12"/>
          <w:lang w:val="en-US"/>
        </w:rPr>
        <w:t>Framework:</w:t>
      </w:r>
      <w:r w:rsidRPr="008F696A">
        <w:rPr>
          <w:rFonts w:ascii="Georgia" w:hAnsi="Georgia" w:cs="Georgia"/>
          <w:i/>
          <w:iCs/>
          <w:color w:val="31353A"/>
          <w:spacing w:val="-6"/>
          <w:w w:val="108"/>
          <w:sz w:val="12"/>
          <w:szCs w:val="12"/>
          <w:lang w:val="en-US"/>
        </w:rPr>
        <w:t xml:space="preserve"> All respondents, excluding “don’t know” and refused</w:t>
      </w:r>
    </w:p>
    <w:p w14:paraId="5C25F661" w14:textId="006A5535" w:rsidR="0035602F" w:rsidRPr="00D11CD6" w:rsidRDefault="0035602F" w:rsidP="005426BF">
      <w:pPr>
        <w:pStyle w:val="VAC-Bullet"/>
        <w:numPr>
          <w:ilvl w:val="0"/>
          <w:numId w:val="0"/>
        </w:numPr>
        <w:ind w:left="113"/>
        <w:rPr>
          <w:lang w:val="en-CA"/>
        </w:rPr>
      </w:pPr>
    </w:p>
    <w:p w14:paraId="3769DD67" w14:textId="77777777" w:rsidR="005426BF" w:rsidRPr="00D11CD6" w:rsidRDefault="005426BF">
      <w:pPr>
        <w:rPr>
          <w:rFonts w:ascii="Arial" w:hAnsi="Arial" w:cs="Arial"/>
          <w:b/>
          <w:bCs/>
          <w:color w:val="313439"/>
          <w:spacing w:val="-10"/>
          <w:w w:val="108"/>
        </w:rPr>
      </w:pPr>
      <w:r w:rsidRPr="00D11CD6">
        <w:br w:type="page"/>
      </w:r>
    </w:p>
    <w:p w14:paraId="735F7D0D" w14:textId="63E90012" w:rsidR="0035602F" w:rsidRPr="00D11CD6" w:rsidRDefault="008F696A" w:rsidP="00E448BB">
      <w:pPr>
        <w:pStyle w:val="VAC-HeadingOne"/>
        <w:rPr>
          <w:lang w:val="en-CA"/>
        </w:rPr>
      </w:pPr>
      <w:bookmarkStart w:id="49" w:name="_Toc125385472"/>
      <w:r w:rsidRPr="00D11CD6">
        <w:rPr>
          <w:lang w:val="en-CA"/>
        </w:rPr>
        <w:lastRenderedPageBreak/>
        <w:t>Satisfaction with Life</w:t>
      </w:r>
      <w:bookmarkEnd w:id="49"/>
    </w:p>
    <w:p w14:paraId="314D4440" w14:textId="081A2B6D" w:rsidR="008F696A" w:rsidRPr="00D11CD6" w:rsidRDefault="008F696A" w:rsidP="008F696A">
      <w:pPr>
        <w:pStyle w:val="VAC-Body"/>
        <w:rPr>
          <w:lang w:val="en-CA"/>
        </w:rPr>
      </w:pPr>
      <w:r w:rsidRPr="00D11CD6">
        <w:rPr>
          <w:lang w:val="en-CA"/>
        </w:rPr>
        <w:t xml:space="preserve">Three-quarters of respondents are satisfied with life in general. </w:t>
      </w:r>
      <w:r w:rsidR="004527C2" w:rsidRPr="00D11CD6">
        <w:rPr>
          <w:lang w:val="en-CA"/>
        </w:rPr>
        <w:t xml:space="preserve">However, satisfaction across most of the areas dropped from 2020. </w:t>
      </w:r>
      <w:r w:rsidRPr="00D11CD6">
        <w:rPr>
          <w:lang w:val="en-CA"/>
        </w:rPr>
        <w:t xml:space="preserve">Consistently, case-managed Veterans under 65 are the least satisfied, while </w:t>
      </w:r>
      <w:r w:rsidR="00B964F0" w:rsidRPr="00D11CD6">
        <w:rPr>
          <w:lang w:val="en-CA"/>
        </w:rPr>
        <w:t>Survivors</w:t>
      </w:r>
      <w:r w:rsidRPr="00D11CD6">
        <w:rPr>
          <w:lang w:val="en-CA"/>
        </w:rPr>
        <w:t xml:space="preserve"> and Veterans 85+ are the most satisfied. Indigenous and visible minority respondents are generally less satisfied.</w:t>
      </w:r>
      <w:r w:rsidR="00E448BB" w:rsidRPr="00D11CD6">
        <w:rPr>
          <w:lang w:val="en-CA"/>
        </w:rPr>
        <w:t xml:space="preserve"> There are few notable gender differences. </w:t>
      </w:r>
    </w:p>
    <w:p w14:paraId="7C400DB5" w14:textId="340AF282" w:rsidR="008F696A" w:rsidRPr="00D11CD6" w:rsidRDefault="008F696A" w:rsidP="008F696A">
      <w:pPr>
        <w:pStyle w:val="VAC-Body"/>
        <w:rPr>
          <w:b/>
          <w:bCs/>
          <w:lang w:val="en-CA"/>
        </w:rPr>
      </w:pPr>
      <w:r w:rsidRPr="00D11CD6">
        <w:rPr>
          <w:b/>
          <w:bCs/>
          <w:lang w:val="en-CA"/>
        </w:rPr>
        <w:t xml:space="preserve">Most common main activity in past 12 months is </w:t>
      </w:r>
      <w:proofErr w:type="gramStart"/>
      <w:r w:rsidRPr="00D11CD6">
        <w:rPr>
          <w:b/>
          <w:bCs/>
          <w:lang w:val="en-CA"/>
        </w:rPr>
        <w:t>retirement</w:t>
      </w:r>
      <w:proofErr w:type="gramEnd"/>
    </w:p>
    <w:p w14:paraId="405ADD61" w14:textId="74C30E58" w:rsidR="008F696A" w:rsidRPr="00D11CD6" w:rsidRDefault="008F696A" w:rsidP="008F696A">
      <w:pPr>
        <w:pStyle w:val="VAC-Bullet"/>
        <w:rPr>
          <w:lang w:val="en-CA"/>
        </w:rPr>
      </w:pPr>
      <w:r w:rsidRPr="00D11CD6">
        <w:rPr>
          <w:lang w:val="en-CA"/>
        </w:rPr>
        <w:t xml:space="preserve">When asked what their main activity has been in the past 12 months, </w:t>
      </w:r>
      <w:r w:rsidR="007233C7" w:rsidRPr="00D11CD6">
        <w:rPr>
          <w:lang w:val="en-CA"/>
        </w:rPr>
        <w:t xml:space="preserve">two </w:t>
      </w:r>
      <w:r w:rsidRPr="00D11CD6">
        <w:rPr>
          <w:lang w:val="en-CA"/>
        </w:rPr>
        <w:t xml:space="preserve">in </w:t>
      </w:r>
      <w:r w:rsidR="007233C7" w:rsidRPr="00D11CD6">
        <w:rPr>
          <w:lang w:val="en-CA"/>
        </w:rPr>
        <w:t xml:space="preserve">five </w:t>
      </w:r>
      <w:r w:rsidRPr="00D11CD6">
        <w:rPr>
          <w:lang w:val="en-CA"/>
        </w:rPr>
        <w:t>(</w:t>
      </w:r>
      <w:r w:rsidR="007233C7" w:rsidRPr="00D11CD6">
        <w:rPr>
          <w:lang w:val="en-CA"/>
        </w:rPr>
        <w:t>38</w:t>
      </w:r>
      <w:r w:rsidRPr="00D11CD6">
        <w:rPr>
          <w:lang w:val="en-CA"/>
        </w:rPr>
        <w:t>%) say retirement.</w:t>
      </w:r>
    </w:p>
    <w:p w14:paraId="78EB9931" w14:textId="211526B7" w:rsidR="008F696A" w:rsidRPr="00D11CD6" w:rsidRDefault="008F696A" w:rsidP="008F696A">
      <w:pPr>
        <w:pStyle w:val="VAC-Bullet"/>
        <w:rPr>
          <w:lang w:val="en-CA"/>
        </w:rPr>
      </w:pPr>
      <w:r w:rsidRPr="00D11CD6">
        <w:rPr>
          <w:lang w:val="en-CA"/>
        </w:rPr>
        <w:t xml:space="preserve">Working/running a business was cited by one in </w:t>
      </w:r>
      <w:r w:rsidR="007233C7" w:rsidRPr="00D11CD6">
        <w:rPr>
          <w:lang w:val="en-CA"/>
        </w:rPr>
        <w:t xml:space="preserve">five </w:t>
      </w:r>
      <w:r w:rsidRPr="00D11CD6">
        <w:rPr>
          <w:lang w:val="en-CA"/>
        </w:rPr>
        <w:t>(1</w:t>
      </w:r>
      <w:r w:rsidR="007233C7" w:rsidRPr="00D11CD6">
        <w:rPr>
          <w:lang w:val="en-CA"/>
        </w:rPr>
        <w:t>8</w:t>
      </w:r>
      <w:r w:rsidRPr="00D11CD6">
        <w:rPr>
          <w:lang w:val="en-CA"/>
        </w:rPr>
        <w:t>%).</w:t>
      </w:r>
    </w:p>
    <w:p w14:paraId="0160ED88" w14:textId="750747AE" w:rsidR="008F696A" w:rsidRPr="00D11CD6" w:rsidRDefault="00DE20BD" w:rsidP="008F696A">
      <w:pPr>
        <w:pStyle w:val="VAC-Bullet"/>
        <w:rPr>
          <w:lang w:val="en-CA"/>
        </w:rPr>
      </w:pPr>
      <w:r w:rsidRPr="00D11CD6">
        <w:rPr>
          <w:b/>
          <w:bCs/>
          <w:lang w:val="en-CA"/>
        </w:rPr>
        <w:t>M</w:t>
      </w:r>
      <w:r w:rsidR="009D432C" w:rsidRPr="00D11CD6">
        <w:rPr>
          <w:b/>
          <w:bCs/>
          <w:lang w:val="en-CA"/>
        </w:rPr>
        <w:t xml:space="preserve">ale </w:t>
      </w:r>
      <w:r w:rsidR="009D432C" w:rsidRPr="00D11CD6">
        <w:rPr>
          <w:lang w:val="en-CA"/>
        </w:rPr>
        <w:t>respondents</w:t>
      </w:r>
      <w:r w:rsidR="008F696A" w:rsidRPr="00D11CD6">
        <w:rPr>
          <w:lang w:val="en-CA"/>
        </w:rPr>
        <w:t xml:space="preserve"> (</w:t>
      </w:r>
      <w:r w:rsidR="009D4C1E" w:rsidRPr="00D11CD6">
        <w:rPr>
          <w:lang w:val="en-CA"/>
        </w:rPr>
        <w:t>22</w:t>
      </w:r>
      <w:r w:rsidR="008F696A" w:rsidRPr="00D11CD6">
        <w:rPr>
          <w:lang w:val="en-CA"/>
        </w:rPr>
        <w:t xml:space="preserve">%) are more likely to be </w:t>
      </w:r>
      <w:r w:rsidR="0024417D" w:rsidRPr="00D11CD6">
        <w:rPr>
          <w:lang w:val="en-CA"/>
        </w:rPr>
        <w:t>working or running</w:t>
      </w:r>
      <w:r w:rsidR="009D4C1E" w:rsidRPr="00D11CD6">
        <w:rPr>
          <w:lang w:val="en-CA"/>
        </w:rPr>
        <w:t xml:space="preserve"> a business </w:t>
      </w:r>
      <w:r w:rsidR="008F696A" w:rsidRPr="00D11CD6">
        <w:rPr>
          <w:lang w:val="en-CA"/>
        </w:rPr>
        <w:t xml:space="preserve">than </w:t>
      </w:r>
      <w:r w:rsidR="009D432C" w:rsidRPr="00D11CD6">
        <w:rPr>
          <w:b/>
          <w:bCs/>
          <w:lang w:val="en-CA"/>
        </w:rPr>
        <w:t xml:space="preserve">female </w:t>
      </w:r>
      <w:r w:rsidR="009D432C" w:rsidRPr="00D11CD6">
        <w:rPr>
          <w:lang w:val="en-CA"/>
        </w:rPr>
        <w:t>respondents</w:t>
      </w:r>
      <w:r w:rsidR="008F696A" w:rsidRPr="00D11CD6">
        <w:rPr>
          <w:lang w:val="en-CA"/>
        </w:rPr>
        <w:t xml:space="preserve"> (</w:t>
      </w:r>
      <w:r w:rsidR="009D4C1E" w:rsidRPr="00D11CD6">
        <w:rPr>
          <w:lang w:val="en-CA"/>
        </w:rPr>
        <w:t>9</w:t>
      </w:r>
      <w:r w:rsidR="008F696A" w:rsidRPr="00D11CD6">
        <w:rPr>
          <w:lang w:val="en-CA"/>
        </w:rPr>
        <w:t>%).</w:t>
      </w:r>
    </w:p>
    <w:p w14:paraId="01743E67" w14:textId="0EC8124A" w:rsidR="00A772AD" w:rsidRPr="00A772AD" w:rsidRDefault="00A772AD" w:rsidP="00A772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101: </w:t>
      </w:r>
      <w:r w:rsidRPr="0042593E">
        <w:rPr>
          <w:rFonts w:ascii="Georgia" w:hAnsi="Georgia" w:cs="Georgia"/>
          <w:i/>
          <w:iCs/>
          <w:color w:val="31353A"/>
          <w:spacing w:val="-6"/>
          <w:w w:val="108"/>
          <w:sz w:val="16"/>
          <w:szCs w:val="16"/>
        </w:rPr>
        <w:t>Main Activity in the Past 12 Months (%)</w:t>
      </w:r>
    </w:p>
    <w:p w14:paraId="06CE4C55" w14:textId="489BC566" w:rsidR="00A772AD" w:rsidRPr="0042593E" w:rsidRDefault="00795361" w:rsidP="00A772AD">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618BD2CD" wp14:editId="09ACE361">
            <wp:extent cx="4310380" cy="26581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10380" cy="2658110"/>
                    </a:xfrm>
                    <a:prstGeom prst="rect">
                      <a:avLst/>
                    </a:prstGeom>
                    <a:noFill/>
                  </pic:spPr>
                </pic:pic>
              </a:graphicData>
            </a:graphic>
          </wp:inline>
        </w:drawing>
      </w:r>
      <w:r w:rsidR="005426BF" w:rsidRPr="00D11CD6">
        <w:br/>
      </w:r>
      <w:r w:rsidR="00A772AD" w:rsidRPr="0042593E">
        <w:rPr>
          <w:rFonts w:ascii="Georgia" w:hAnsi="Georgia" w:cs="Georgia"/>
          <w:i/>
          <w:iCs/>
          <w:color w:val="31353A"/>
          <w:spacing w:val="-6"/>
          <w:w w:val="108"/>
          <w:sz w:val="12"/>
          <w:szCs w:val="12"/>
          <w:lang w:val="en-US"/>
        </w:rPr>
        <w:t>Question: What has been your main activity in the past 12 months?</w:t>
      </w:r>
    </w:p>
    <w:p w14:paraId="33531C17" w14:textId="77777777" w:rsidR="00A772AD" w:rsidRPr="0042593E" w:rsidRDefault="00A772AD" w:rsidP="00A772AD">
      <w:pPr>
        <w:rPr>
          <w:rFonts w:ascii="Georgia" w:hAnsi="Georgia" w:cs="Georgia"/>
          <w:i/>
          <w:iCs/>
          <w:color w:val="31353A"/>
          <w:spacing w:val="-6"/>
          <w:w w:val="108"/>
          <w:sz w:val="12"/>
          <w:szCs w:val="12"/>
          <w:lang w:val="en-US"/>
        </w:rPr>
      </w:pPr>
      <w:r w:rsidRPr="0042593E">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310</w:t>
      </w:r>
    </w:p>
    <w:p w14:paraId="569A04A3" w14:textId="1AF0A6A2" w:rsidR="0035602F" w:rsidRPr="00795361" w:rsidRDefault="00A772AD" w:rsidP="00795361">
      <w:pPr>
        <w:rPr>
          <w:rFonts w:ascii="Georgia" w:hAnsi="Georgia" w:cs="Georgia"/>
          <w:i/>
          <w:iCs/>
          <w:color w:val="31353A"/>
          <w:spacing w:val="-6"/>
          <w:w w:val="108"/>
          <w:sz w:val="12"/>
          <w:szCs w:val="12"/>
          <w:lang w:val="en-US"/>
        </w:rPr>
      </w:pPr>
      <w:r w:rsidRPr="0042593E">
        <w:rPr>
          <w:rFonts w:ascii="Georgia" w:hAnsi="Georgia" w:cs="Georgia"/>
          <w:i/>
          <w:iCs/>
          <w:color w:val="31353A"/>
          <w:spacing w:val="-6"/>
          <w:w w:val="108"/>
          <w:sz w:val="12"/>
          <w:szCs w:val="12"/>
          <w:lang w:val="en-US"/>
        </w:rPr>
        <w:t>Framework: All respondents, excluding “don’t know” and refused</w:t>
      </w:r>
    </w:p>
    <w:p w14:paraId="6DB0B55B" w14:textId="0A53941F" w:rsidR="0042593E" w:rsidRPr="00D11CD6" w:rsidRDefault="0042593E" w:rsidP="0042593E">
      <w:pPr>
        <w:pStyle w:val="VAC-Body"/>
        <w:rPr>
          <w:b/>
          <w:bCs/>
          <w:noProof/>
          <w:lang w:val="en-CA"/>
        </w:rPr>
      </w:pPr>
      <w:r w:rsidRPr="00D11CD6">
        <w:rPr>
          <w:b/>
          <w:bCs/>
          <w:noProof/>
          <w:lang w:val="en-CA"/>
        </w:rPr>
        <w:t>Some variation for main activity between strata</w:t>
      </w:r>
    </w:p>
    <w:p w14:paraId="2F2A6397" w14:textId="1A1FDF54" w:rsidR="0042593E" w:rsidRPr="00D11CD6" w:rsidRDefault="0042593E" w:rsidP="0042593E">
      <w:pPr>
        <w:pStyle w:val="VAC-Bullet"/>
        <w:rPr>
          <w:noProof/>
          <w:lang w:val="en-CA"/>
        </w:rPr>
      </w:pPr>
      <w:r w:rsidRPr="00D11CD6">
        <w:rPr>
          <w:lang w:val="en-CA"/>
        </w:rPr>
        <w:t>U</w:t>
      </w:r>
      <w:r w:rsidRPr="00D11CD6">
        <w:rPr>
          <w:noProof/>
          <w:lang w:val="en-CA"/>
        </w:rPr>
        <w:t xml:space="preserve">nsurprisingly, strata comprising respondents </w:t>
      </w:r>
      <w:r w:rsidRPr="00D11CD6">
        <w:rPr>
          <w:b/>
          <w:bCs/>
          <w:noProof/>
          <w:lang w:val="en-CA"/>
        </w:rPr>
        <w:t xml:space="preserve">under 65 </w:t>
      </w:r>
      <w:r w:rsidRPr="00D11CD6">
        <w:rPr>
          <w:noProof/>
          <w:lang w:val="en-CA"/>
        </w:rPr>
        <w:t>are much less likely to be retired and more likely to be working or running a business.</w:t>
      </w:r>
    </w:p>
    <w:p w14:paraId="083B5154" w14:textId="77777777" w:rsidR="0042593E" w:rsidRPr="00D11CD6" w:rsidRDefault="0042593E" w:rsidP="0042593E">
      <w:pPr>
        <w:pStyle w:val="VAC-Bullet"/>
        <w:rPr>
          <w:noProof/>
          <w:lang w:val="en-CA"/>
        </w:rPr>
      </w:pPr>
      <w:r w:rsidRPr="00D11CD6">
        <w:rPr>
          <w:noProof/>
          <w:lang w:val="en-CA"/>
        </w:rPr>
        <w:t xml:space="preserve">Conversely, strata with </w:t>
      </w:r>
      <w:r w:rsidRPr="00D11CD6">
        <w:rPr>
          <w:b/>
          <w:bCs/>
          <w:noProof/>
          <w:lang w:val="en-CA"/>
        </w:rPr>
        <w:t xml:space="preserve">older respondents </w:t>
      </w:r>
      <w:r w:rsidRPr="00D11CD6">
        <w:rPr>
          <w:noProof/>
          <w:lang w:val="en-CA"/>
        </w:rPr>
        <w:t>are more likely to be retired and less likely to be working.</w:t>
      </w:r>
    </w:p>
    <w:p w14:paraId="58985163" w14:textId="24907BAF" w:rsidR="00A772AD" w:rsidRPr="00A772AD" w:rsidRDefault="00A772AD" w:rsidP="00A772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102: </w:t>
      </w:r>
      <w:r w:rsidRPr="001A3AA5">
        <w:rPr>
          <w:rFonts w:ascii="Georgia" w:hAnsi="Georgia" w:cs="Georgia"/>
          <w:i/>
          <w:iCs/>
          <w:color w:val="31353A"/>
          <w:spacing w:val="-6"/>
          <w:w w:val="108"/>
          <w:sz w:val="16"/>
          <w:szCs w:val="16"/>
          <w:lang w:val="en-US"/>
        </w:rPr>
        <w:t>Main Activity in the Past 12 Months: Top 5 (%)</w:t>
      </w:r>
    </w:p>
    <w:p w14:paraId="77F61392" w14:textId="02FC95B1" w:rsidR="00A772AD" w:rsidRDefault="00A772AD" w:rsidP="00A772AD">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2A6EB486" wp14:editId="66346466">
            <wp:extent cx="3749675" cy="2755900"/>
            <wp:effectExtent l="0" t="0" r="3175" b="635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49675" cy="2755900"/>
                    </a:xfrm>
                    <a:prstGeom prst="rect">
                      <a:avLst/>
                    </a:prstGeom>
                    <a:noFill/>
                  </pic:spPr>
                </pic:pic>
              </a:graphicData>
            </a:graphic>
          </wp:inline>
        </w:drawing>
      </w:r>
      <w:r w:rsidR="005426BF" w:rsidRPr="00D11CD6">
        <w:rPr>
          <w:noProof/>
        </w:rPr>
        <w:br/>
      </w:r>
    </w:p>
    <w:p w14:paraId="6E855BBD" w14:textId="1E7E8D0E" w:rsidR="00A772AD" w:rsidRPr="0042593E" w:rsidRDefault="00A772AD" w:rsidP="00A772AD">
      <w:pPr>
        <w:rPr>
          <w:rFonts w:ascii="Georgia" w:hAnsi="Georgia" w:cs="Georgia"/>
          <w:i/>
          <w:iCs/>
          <w:color w:val="31353A"/>
          <w:spacing w:val="-6"/>
          <w:w w:val="108"/>
          <w:sz w:val="12"/>
          <w:szCs w:val="12"/>
          <w:lang w:val="en-US"/>
        </w:rPr>
      </w:pPr>
      <w:r w:rsidRPr="0042593E">
        <w:rPr>
          <w:rFonts w:ascii="Georgia" w:hAnsi="Georgia" w:cs="Georgia"/>
          <w:i/>
          <w:iCs/>
          <w:color w:val="31353A"/>
          <w:spacing w:val="-6"/>
          <w:w w:val="108"/>
          <w:sz w:val="12"/>
          <w:szCs w:val="12"/>
          <w:lang w:val="en-US"/>
        </w:rPr>
        <w:t>Question: What has been your main activity in the past 12 months?</w:t>
      </w:r>
    </w:p>
    <w:p w14:paraId="0D1D6191" w14:textId="77777777" w:rsidR="00A772AD" w:rsidRPr="0042593E" w:rsidRDefault="00A772AD" w:rsidP="00A772AD">
      <w:pPr>
        <w:rPr>
          <w:rFonts w:ascii="Georgia" w:hAnsi="Georgia" w:cs="Georgia"/>
          <w:i/>
          <w:iCs/>
          <w:color w:val="31353A"/>
          <w:spacing w:val="-6"/>
          <w:w w:val="108"/>
          <w:sz w:val="12"/>
          <w:szCs w:val="12"/>
          <w:lang w:val="en-US"/>
        </w:rPr>
      </w:pPr>
      <w:r w:rsidRPr="0042593E">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310</w:t>
      </w:r>
    </w:p>
    <w:p w14:paraId="3B34AD8D" w14:textId="77777777" w:rsidR="00A772AD" w:rsidRPr="002D77BD" w:rsidRDefault="00A772AD" w:rsidP="00A772AD">
      <w:pPr>
        <w:rPr>
          <w:rFonts w:ascii="Georgia" w:hAnsi="Georgia" w:cs="Georgia"/>
          <w:i/>
          <w:iCs/>
          <w:color w:val="31353A"/>
          <w:spacing w:val="-6"/>
          <w:w w:val="108"/>
          <w:sz w:val="12"/>
          <w:szCs w:val="12"/>
          <w:lang w:val="en-US"/>
        </w:rPr>
      </w:pPr>
      <w:r w:rsidRPr="0042593E">
        <w:rPr>
          <w:rFonts w:ascii="Georgia" w:hAnsi="Georgia" w:cs="Georgia"/>
          <w:i/>
          <w:iCs/>
          <w:color w:val="31353A"/>
          <w:spacing w:val="-6"/>
          <w:w w:val="108"/>
          <w:sz w:val="12"/>
          <w:szCs w:val="12"/>
          <w:lang w:val="en-US"/>
        </w:rPr>
        <w:t>Framework: All respondents, excluding “don’t know” and refused</w:t>
      </w:r>
    </w:p>
    <w:p w14:paraId="66ABC334" w14:textId="6EF2C4B3" w:rsidR="00455F2F" w:rsidRPr="00D11CD6" w:rsidRDefault="00455F2F" w:rsidP="005426BF">
      <w:pPr>
        <w:pStyle w:val="VAC-Bullet"/>
        <w:numPr>
          <w:ilvl w:val="0"/>
          <w:numId w:val="0"/>
        </w:numPr>
        <w:ind w:left="113"/>
        <w:rPr>
          <w:noProof/>
          <w:lang w:val="en-CA"/>
        </w:rPr>
      </w:pPr>
    </w:p>
    <w:p w14:paraId="666C8ADD" w14:textId="43660FC7" w:rsidR="001A3AA5" w:rsidRPr="00D11CD6" w:rsidRDefault="009B2081" w:rsidP="00455F2F">
      <w:pPr>
        <w:pStyle w:val="VAC-Bullet"/>
        <w:numPr>
          <w:ilvl w:val="0"/>
          <w:numId w:val="0"/>
        </w:numPr>
        <w:rPr>
          <w:b/>
          <w:bCs/>
          <w:lang w:val="en-CA"/>
        </w:rPr>
      </w:pPr>
      <w:r w:rsidRPr="00D11CD6">
        <w:rPr>
          <w:b/>
          <w:bCs/>
          <w:lang w:val="en-CA"/>
        </w:rPr>
        <w:br w:type="column"/>
      </w:r>
      <w:r w:rsidR="001A3AA5" w:rsidRPr="00D11CD6">
        <w:rPr>
          <w:b/>
          <w:bCs/>
          <w:lang w:val="en-CA"/>
        </w:rPr>
        <w:lastRenderedPageBreak/>
        <w:t>Most are satisfied with main job or activity</w:t>
      </w:r>
      <w:r w:rsidR="000141F1" w:rsidRPr="00D11CD6">
        <w:rPr>
          <w:b/>
          <w:bCs/>
          <w:lang w:val="en-CA"/>
        </w:rPr>
        <w:t xml:space="preserve">; variations by </w:t>
      </w:r>
      <w:proofErr w:type="gramStart"/>
      <w:r w:rsidR="000141F1" w:rsidRPr="00D11CD6">
        <w:rPr>
          <w:b/>
          <w:bCs/>
          <w:lang w:val="en-CA"/>
        </w:rPr>
        <w:t>strata</w:t>
      </w:r>
      <w:proofErr w:type="gramEnd"/>
    </w:p>
    <w:p w14:paraId="09F21891" w14:textId="216209AB" w:rsidR="00D22B6C" w:rsidRPr="00D11CD6" w:rsidRDefault="00D22B6C">
      <w:pPr>
        <w:pStyle w:val="VAC-Bullet"/>
        <w:rPr>
          <w:lang w:val="en-CA"/>
        </w:rPr>
      </w:pPr>
      <w:r w:rsidRPr="00D11CD6">
        <w:rPr>
          <w:lang w:val="en-CA"/>
        </w:rPr>
        <w:t>Two-</w:t>
      </w:r>
      <w:r w:rsidR="00535B35" w:rsidRPr="00D11CD6">
        <w:rPr>
          <w:lang w:val="en-CA"/>
        </w:rPr>
        <w:t>thirds</w:t>
      </w:r>
      <w:r w:rsidR="001A3AA5" w:rsidRPr="00D11CD6">
        <w:rPr>
          <w:lang w:val="en-CA"/>
        </w:rPr>
        <w:t xml:space="preserve"> (TOP2: </w:t>
      </w:r>
      <w:r w:rsidRPr="00D11CD6">
        <w:rPr>
          <w:lang w:val="en-CA"/>
        </w:rPr>
        <w:t>6</w:t>
      </w:r>
      <w:r w:rsidR="001A3AA5" w:rsidRPr="00D11CD6">
        <w:rPr>
          <w:lang w:val="en-CA"/>
        </w:rPr>
        <w:t>3%) of respondents are satisfied with their main job or activity</w:t>
      </w:r>
      <w:r w:rsidR="00F56F54" w:rsidRPr="00D11CD6">
        <w:rPr>
          <w:lang w:val="en-CA"/>
        </w:rPr>
        <w:t xml:space="preserve">, which is </w:t>
      </w:r>
      <w:r w:rsidRPr="00D11CD6">
        <w:rPr>
          <w:lang w:val="en-CA"/>
        </w:rPr>
        <w:t>lower than that in 2020 (TOP2: 73%).</w:t>
      </w:r>
    </w:p>
    <w:p w14:paraId="536F4F9C" w14:textId="05CEAFD6" w:rsidR="001A3AA5" w:rsidRPr="00D11CD6" w:rsidRDefault="001A3AA5" w:rsidP="001A3AA5">
      <w:pPr>
        <w:pStyle w:val="VAC-Bullet"/>
        <w:rPr>
          <w:lang w:val="en-CA"/>
        </w:rPr>
      </w:pPr>
      <w:r w:rsidRPr="00D11CD6">
        <w:rPr>
          <w:b/>
          <w:bCs/>
          <w:lang w:val="en-CA"/>
        </w:rPr>
        <w:t xml:space="preserve">Case-managed Veterans under 65 </w:t>
      </w:r>
      <w:r w:rsidRPr="00D11CD6">
        <w:rPr>
          <w:lang w:val="en-CA"/>
        </w:rPr>
        <w:t>are the least satisfied (TOP2: 4</w:t>
      </w:r>
      <w:r w:rsidR="00423E9D" w:rsidRPr="00D11CD6">
        <w:rPr>
          <w:lang w:val="en-CA"/>
        </w:rPr>
        <w:t>4</w:t>
      </w:r>
      <w:r w:rsidRPr="00D11CD6">
        <w:rPr>
          <w:lang w:val="en-CA"/>
        </w:rPr>
        <w:t>%) of the six strata.</w:t>
      </w:r>
    </w:p>
    <w:p w14:paraId="704E0749" w14:textId="42C49F13" w:rsidR="001A3AA5" w:rsidRPr="00D11CD6" w:rsidRDefault="00D85131" w:rsidP="001A3AA5">
      <w:pPr>
        <w:pStyle w:val="VAC-Bullet"/>
        <w:rPr>
          <w:lang w:val="en-CA"/>
        </w:rPr>
      </w:pPr>
      <w:r w:rsidRPr="00D11CD6">
        <w:rPr>
          <w:lang w:val="en-CA"/>
        </w:rPr>
        <w:t>R</w:t>
      </w:r>
      <w:r w:rsidR="001A3AA5" w:rsidRPr="00D11CD6">
        <w:rPr>
          <w:lang w:val="en-CA"/>
        </w:rPr>
        <w:t xml:space="preserve">espondents </w:t>
      </w:r>
      <w:r w:rsidRPr="00D11CD6">
        <w:rPr>
          <w:b/>
          <w:bCs/>
          <w:lang w:val="en-CA"/>
        </w:rPr>
        <w:t>60 and older</w:t>
      </w:r>
      <w:r w:rsidRPr="00D11CD6">
        <w:rPr>
          <w:lang w:val="en-CA"/>
        </w:rPr>
        <w:t xml:space="preserve"> (TOP2: 69%) are </w:t>
      </w:r>
      <w:r w:rsidR="001A3AA5" w:rsidRPr="00D11CD6">
        <w:rPr>
          <w:lang w:val="en-CA"/>
        </w:rPr>
        <w:t xml:space="preserve">more satisfied than </w:t>
      </w:r>
      <w:r w:rsidRPr="00D11CD6">
        <w:rPr>
          <w:lang w:val="en-CA"/>
        </w:rPr>
        <w:t xml:space="preserve">those </w:t>
      </w:r>
      <w:r w:rsidRPr="00D11CD6">
        <w:rPr>
          <w:b/>
          <w:bCs/>
          <w:lang w:val="en-CA"/>
        </w:rPr>
        <w:t>under 60</w:t>
      </w:r>
      <w:r w:rsidRPr="00D11CD6">
        <w:rPr>
          <w:lang w:val="en-CA"/>
        </w:rPr>
        <w:t xml:space="preserve"> (TOP2: 55%). </w:t>
      </w:r>
    </w:p>
    <w:p w14:paraId="7C7A5FC5" w14:textId="35A786EB" w:rsidR="001A3AA5" w:rsidRPr="00D11CD6" w:rsidRDefault="001A3AA5" w:rsidP="001A3AA5">
      <w:pPr>
        <w:pStyle w:val="VAC-Bullet"/>
        <w:rPr>
          <w:lang w:val="en-CA"/>
        </w:rPr>
      </w:pPr>
      <w:r w:rsidRPr="00D11CD6">
        <w:rPr>
          <w:b/>
          <w:bCs/>
          <w:lang w:val="en-CA"/>
        </w:rPr>
        <w:t>Indigenous respondents</w:t>
      </w:r>
      <w:r w:rsidRPr="00D11CD6">
        <w:rPr>
          <w:lang w:val="en-CA"/>
        </w:rPr>
        <w:t xml:space="preserve"> (TOP2: </w:t>
      </w:r>
      <w:r w:rsidR="00423E9D" w:rsidRPr="00D11CD6">
        <w:rPr>
          <w:lang w:val="en-CA"/>
        </w:rPr>
        <w:t>51</w:t>
      </w:r>
      <w:r w:rsidRPr="00D11CD6">
        <w:rPr>
          <w:lang w:val="en-CA"/>
        </w:rPr>
        <w:t xml:space="preserve">%) are less satisfied than </w:t>
      </w:r>
      <w:r w:rsidRPr="00D11CD6">
        <w:rPr>
          <w:b/>
          <w:bCs/>
          <w:lang w:val="en-CA"/>
        </w:rPr>
        <w:t>non-Indigenous respondents</w:t>
      </w:r>
      <w:r w:rsidRPr="00D11CD6">
        <w:rPr>
          <w:lang w:val="en-CA"/>
        </w:rPr>
        <w:t xml:space="preserve"> (TOP2: </w:t>
      </w:r>
      <w:r w:rsidR="00423E9D" w:rsidRPr="00D11CD6">
        <w:rPr>
          <w:lang w:val="en-CA"/>
        </w:rPr>
        <w:t>64</w:t>
      </w:r>
      <w:r w:rsidRPr="00D11CD6">
        <w:rPr>
          <w:lang w:val="en-CA"/>
        </w:rPr>
        <w:t>%).</w:t>
      </w:r>
    </w:p>
    <w:p w14:paraId="288E8834" w14:textId="7E04D801" w:rsidR="008B022B" w:rsidRPr="008B022B" w:rsidRDefault="008B022B" w:rsidP="008B02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103: </w:t>
      </w:r>
      <w:r w:rsidRPr="001A3AA5">
        <w:rPr>
          <w:rFonts w:ascii="Georgia" w:hAnsi="Georgia" w:cs="Georgia"/>
          <w:i/>
          <w:iCs/>
          <w:color w:val="31353A"/>
          <w:spacing w:val="-6"/>
          <w:w w:val="108"/>
          <w:sz w:val="16"/>
          <w:szCs w:val="16"/>
        </w:rPr>
        <w:t>Satisfaction with “Main Job or Activity” (%)</w:t>
      </w:r>
    </w:p>
    <w:p w14:paraId="3F8CB260" w14:textId="226AC3FA" w:rsidR="008B022B" w:rsidRPr="001A3AA5" w:rsidRDefault="008B022B" w:rsidP="008B022B">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125F4E15" wp14:editId="72723511">
            <wp:extent cx="3749675" cy="2743200"/>
            <wp:effectExtent l="0" t="0" r="3175"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49675" cy="2743200"/>
                    </a:xfrm>
                    <a:prstGeom prst="rect">
                      <a:avLst/>
                    </a:prstGeom>
                    <a:noFill/>
                  </pic:spPr>
                </pic:pic>
              </a:graphicData>
            </a:graphic>
          </wp:inline>
        </w:drawing>
      </w:r>
      <w:r w:rsidR="005426BF" w:rsidRPr="00D11CD6">
        <w:br/>
      </w:r>
      <w:r w:rsidRPr="001A3AA5">
        <w:rPr>
          <w:rFonts w:ascii="Georgia" w:hAnsi="Georgia" w:cs="Georgia"/>
          <w:i/>
          <w:iCs/>
          <w:color w:val="31353A"/>
          <w:spacing w:val="-6"/>
          <w:w w:val="108"/>
          <w:sz w:val="12"/>
          <w:szCs w:val="12"/>
          <w:lang w:val="en-US"/>
        </w:rPr>
        <w:t>Question: This next set of questions surveys your satisfaction with different aspects of your well-being. Use the response scale: Very dissatisfied, dissatisfied, neither satisfied nor dissatisfied, satisfied, very satisfied. How satisfied are you with your … “main job or activity?”</w:t>
      </w:r>
    </w:p>
    <w:p w14:paraId="13A3F015" w14:textId="77777777" w:rsidR="008B022B" w:rsidRPr="001A3AA5" w:rsidRDefault="008B022B" w:rsidP="008B022B">
      <w:pPr>
        <w:rPr>
          <w:rFonts w:ascii="Georgia" w:hAnsi="Georgia" w:cs="Georgia"/>
          <w:i/>
          <w:iCs/>
          <w:color w:val="31353A"/>
          <w:spacing w:val="-6"/>
          <w:w w:val="108"/>
          <w:sz w:val="12"/>
          <w:szCs w:val="12"/>
          <w:lang w:val="en-US"/>
        </w:rPr>
      </w:pPr>
      <w:r w:rsidRPr="001A3AA5">
        <w:rPr>
          <w:rFonts w:ascii="Georgia" w:hAnsi="Georgia" w:cs="Georgia"/>
          <w:i/>
          <w:iCs/>
          <w:color w:val="31353A"/>
          <w:spacing w:val="-6"/>
          <w:w w:val="108"/>
          <w:sz w:val="12"/>
          <w:szCs w:val="12"/>
          <w:lang w:val="en-US"/>
        </w:rPr>
        <w:t>Sample size: 30</w:t>
      </w:r>
      <w:r>
        <w:rPr>
          <w:rFonts w:ascii="Georgia" w:hAnsi="Georgia" w:cs="Georgia"/>
          <w:i/>
          <w:iCs/>
          <w:color w:val="31353A"/>
          <w:spacing w:val="-6"/>
          <w:w w:val="108"/>
          <w:sz w:val="12"/>
          <w:szCs w:val="12"/>
          <w:lang w:val="en-US"/>
        </w:rPr>
        <w:t>68</w:t>
      </w:r>
    </w:p>
    <w:p w14:paraId="7DB90A44" w14:textId="1DB7DE86" w:rsidR="001A3AA5" w:rsidRPr="00D11CD6" w:rsidRDefault="008B022B" w:rsidP="008B022B">
      <w:r w:rsidRPr="001A3AA5">
        <w:rPr>
          <w:rFonts w:ascii="Georgia" w:hAnsi="Georgia" w:cs="Georgia"/>
          <w:i/>
          <w:iCs/>
          <w:color w:val="31353A"/>
          <w:spacing w:val="-6"/>
          <w:w w:val="108"/>
          <w:sz w:val="12"/>
          <w:szCs w:val="12"/>
          <w:lang w:val="en-US"/>
        </w:rPr>
        <w:t>Framework: All respondents, excluding “don’t know” and refused</w:t>
      </w:r>
    </w:p>
    <w:p w14:paraId="3ECBBCBA" w14:textId="76FFB8F0" w:rsidR="001A3AA5" w:rsidRPr="00D11CD6" w:rsidRDefault="00B964F0" w:rsidP="001A3AA5">
      <w:pPr>
        <w:pStyle w:val="VAC-Body"/>
        <w:rPr>
          <w:b/>
          <w:bCs/>
          <w:lang w:val="en-CA"/>
        </w:rPr>
      </w:pPr>
      <w:r w:rsidRPr="00D11CD6">
        <w:rPr>
          <w:b/>
          <w:bCs/>
          <w:lang w:val="en-CA"/>
        </w:rPr>
        <w:br w:type="column"/>
      </w:r>
      <w:r w:rsidR="001A3AA5" w:rsidRPr="00D11CD6">
        <w:rPr>
          <w:b/>
          <w:bCs/>
          <w:lang w:val="en-CA"/>
        </w:rPr>
        <w:t>Most are satisfied with life in general</w:t>
      </w:r>
      <w:r w:rsidR="000141F1" w:rsidRPr="00D11CD6">
        <w:rPr>
          <w:b/>
          <w:bCs/>
          <w:lang w:val="en-CA"/>
        </w:rPr>
        <w:t xml:space="preserve">; variations by </w:t>
      </w:r>
      <w:proofErr w:type="gramStart"/>
      <w:r w:rsidR="000141F1" w:rsidRPr="00D11CD6">
        <w:rPr>
          <w:b/>
          <w:bCs/>
          <w:lang w:val="en-CA"/>
        </w:rPr>
        <w:t>strata</w:t>
      </w:r>
      <w:proofErr w:type="gramEnd"/>
    </w:p>
    <w:p w14:paraId="17E97C3E" w14:textId="76B7EEF9" w:rsidR="00F56F54" w:rsidRPr="00D11CD6" w:rsidRDefault="00535B35">
      <w:pPr>
        <w:pStyle w:val="VAC-Bullet"/>
        <w:rPr>
          <w:lang w:val="en-CA"/>
        </w:rPr>
      </w:pPr>
      <w:r w:rsidRPr="00D11CD6">
        <w:rPr>
          <w:lang w:val="en-CA"/>
        </w:rPr>
        <w:t xml:space="preserve">Two-thirds </w:t>
      </w:r>
      <w:r w:rsidR="001A3AA5" w:rsidRPr="00D11CD6">
        <w:rPr>
          <w:lang w:val="en-CA"/>
        </w:rPr>
        <w:t xml:space="preserve">(TOP2: </w:t>
      </w:r>
      <w:r w:rsidRPr="00D11CD6">
        <w:rPr>
          <w:lang w:val="en-CA"/>
        </w:rPr>
        <w:t>6</w:t>
      </w:r>
      <w:r w:rsidR="001A3AA5" w:rsidRPr="00D11CD6">
        <w:rPr>
          <w:lang w:val="en-CA"/>
        </w:rPr>
        <w:t>6%) of respondents say</w:t>
      </w:r>
      <w:r w:rsidR="00141568" w:rsidRPr="00D11CD6">
        <w:rPr>
          <w:lang w:val="en-CA"/>
        </w:rPr>
        <w:t xml:space="preserve"> </w:t>
      </w:r>
      <w:r w:rsidR="001A3AA5" w:rsidRPr="00D11CD6">
        <w:rPr>
          <w:lang w:val="en-CA"/>
        </w:rPr>
        <w:t>they are satisfied with life in general</w:t>
      </w:r>
      <w:r w:rsidRPr="00D11CD6">
        <w:rPr>
          <w:lang w:val="en-CA"/>
        </w:rPr>
        <w:t>, which is</w:t>
      </w:r>
      <w:r w:rsidR="00F56F54" w:rsidRPr="00D11CD6">
        <w:rPr>
          <w:lang w:val="en-CA"/>
        </w:rPr>
        <w:t xml:space="preserve"> lower than that in 2020 (TOP2: </w:t>
      </w:r>
      <w:r w:rsidRPr="00D11CD6">
        <w:rPr>
          <w:lang w:val="en-CA"/>
        </w:rPr>
        <w:t>76</w:t>
      </w:r>
      <w:r w:rsidR="00F56F54" w:rsidRPr="00D11CD6">
        <w:rPr>
          <w:lang w:val="en-CA"/>
        </w:rPr>
        <w:t>%).</w:t>
      </w:r>
    </w:p>
    <w:p w14:paraId="202F4801" w14:textId="4EFACF5E" w:rsidR="008E392A" w:rsidRPr="00D11CD6" w:rsidRDefault="008E392A" w:rsidP="008E392A">
      <w:pPr>
        <w:pStyle w:val="VAC-Bullet"/>
        <w:rPr>
          <w:lang w:val="en-CA"/>
        </w:rPr>
      </w:pPr>
      <w:r w:rsidRPr="00D11CD6">
        <w:rPr>
          <w:b/>
          <w:bCs/>
          <w:lang w:val="en-CA"/>
        </w:rPr>
        <w:t xml:space="preserve">Case-managed Veterans under 65 </w:t>
      </w:r>
      <w:r w:rsidRPr="00D11CD6">
        <w:rPr>
          <w:lang w:val="en-CA"/>
        </w:rPr>
        <w:t xml:space="preserve">are the least satisfied strata: </w:t>
      </w:r>
      <w:r w:rsidR="00535B35" w:rsidRPr="00D11CD6">
        <w:rPr>
          <w:lang w:val="en-CA"/>
        </w:rPr>
        <w:t xml:space="preserve">only two in five </w:t>
      </w:r>
      <w:r w:rsidRPr="00D11CD6">
        <w:rPr>
          <w:lang w:val="en-CA"/>
        </w:rPr>
        <w:t>(TOP2: 4</w:t>
      </w:r>
      <w:r w:rsidR="00535B35" w:rsidRPr="00D11CD6">
        <w:rPr>
          <w:lang w:val="en-CA"/>
        </w:rPr>
        <w:t>2</w:t>
      </w:r>
      <w:r w:rsidRPr="00D11CD6">
        <w:rPr>
          <w:lang w:val="en-CA"/>
        </w:rPr>
        <w:t>%) are satisfied.</w:t>
      </w:r>
    </w:p>
    <w:p w14:paraId="50EA2116" w14:textId="49A98248" w:rsidR="001A3AA5" w:rsidRDefault="001A3AA5" w:rsidP="001A3AA5">
      <w:pPr>
        <w:pStyle w:val="VAC-Bullet"/>
        <w:rPr>
          <w:lang w:val="en-CA"/>
        </w:rPr>
      </w:pPr>
      <w:r w:rsidRPr="00D11CD6">
        <w:rPr>
          <w:b/>
          <w:bCs/>
          <w:lang w:val="en-CA"/>
        </w:rPr>
        <w:t>Indigenous</w:t>
      </w:r>
      <w:r w:rsidRPr="00D11CD6">
        <w:rPr>
          <w:lang w:val="en-CA"/>
        </w:rPr>
        <w:t xml:space="preserve"> respondents (TOP2: </w:t>
      </w:r>
      <w:r w:rsidR="00535B35" w:rsidRPr="00D11CD6">
        <w:rPr>
          <w:lang w:val="en-CA"/>
        </w:rPr>
        <w:t>51</w:t>
      </w:r>
      <w:r w:rsidRPr="00D11CD6">
        <w:rPr>
          <w:lang w:val="en-CA"/>
        </w:rPr>
        <w:t xml:space="preserve">%) and </w:t>
      </w:r>
      <w:r w:rsidRPr="00D11CD6">
        <w:rPr>
          <w:b/>
          <w:bCs/>
          <w:lang w:val="en-CA"/>
        </w:rPr>
        <w:t xml:space="preserve">visible minorities </w:t>
      </w:r>
      <w:r w:rsidRPr="00D11CD6">
        <w:rPr>
          <w:lang w:val="en-CA"/>
        </w:rPr>
        <w:t xml:space="preserve">(TOP2: </w:t>
      </w:r>
      <w:r w:rsidR="00535B35" w:rsidRPr="00D11CD6">
        <w:rPr>
          <w:lang w:val="en-CA"/>
        </w:rPr>
        <w:t>59</w:t>
      </w:r>
      <w:r w:rsidRPr="00D11CD6">
        <w:rPr>
          <w:lang w:val="en-CA"/>
        </w:rPr>
        <w:t xml:space="preserve">%) are less satisfied than </w:t>
      </w:r>
      <w:r w:rsidRPr="00D11CD6">
        <w:rPr>
          <w:b/>
          <w:bCs/>
          <w:lang w:val="en-CA"/>
        </w:rPr>
        <w:t>non-Indigenous</w:t>
      </w:r>
      <w:r w:rsidRPr="00D11CD6">
        <w:rPr>
          <w:lang w:val="en-CA"/>
        </w:rPr>
        <w:t xml:space="preserve"> (TOP2: </w:t>
      </w:r>
      <w:r w:rsidR="00535B35" w:rsidRPr="00D11CD6">
        <w:rPr>
          <w:lang w:val="en-CA"/>
        </w:rPr>
        <w:t>67</w:t>
      </w:r>
      <w:r w:rsidRPr="00D11CD6">
        <w:rPr>
          <w:lang w:val="en-CA"/>
        </w:rPr>
        <w:t xml:space="preserve">%) and </w:t>
      </w:r>
      <w:r w:rsidRPr="00D11CD6">
        <w:rPr>
          <w:b/>
          <w:bCs/>
          <w:lang w:val="en-CA"/>
        </w:rPr>
        <w:t>non-minorities</w:t>
      </w:r>
      <w:r w:rsidRPr="00D11CD6">
        <w:rPr>
          <w:lang w:val="en-CA"/>
        </w:rPr>
        <w:t xml:space="preserve"> (TOP2: </w:t>
      </w:r>
      <w:r w:rsidR="00535B35" w:rsidRPr="00D11CD6">
        <w:rPr>
          <w:lang w:val="en-CA"/>
        </w:rPr>
        <w:t>68</w:t>
      </w:r>
      <w:r w:rsidRPr="00D11CD6">
        <w:rPr>
          <w:lang w:val="en-CA"/>
        </w:rPr>
        <w:t>%).</w:t>
      </w:r>
    </w:p>
    <w:p w14:paraId="06F7F095" w14:textId="7798623C" w:rsidR="008B022B" w:rsidRPr="008B022B" w:rsidRDefault="008B022B" w:rsidP="008B02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104: </w:t>
      </w:r>
      <w:r w:rsidRPr="00CF36B7">
        <w:rPr>
          <w:rFonts w:ascii="Georgia" w:hAnsi="Georgia" w:cs="Georgia"/>
          <w:i/>
          <w:iCs/>
          <w:color w:val="31353A"/>
          <w:spacing w:val="-6"/>
          <w:w w:val="108"/>
          <w:sz w:val="16"/>
          <w:szCs w:val="16"/>
          <w:lang w:val="en-US"/>
        </w:rPr>
        <w:t>Satisfaction with “Life in General” (%)</w:t>
      </w:r>
    </w:p>
    <w:p w14:paraId="331A298F" w14:textId="1C3D254C" w:rsidR="008B022B" w:rsidRPr="00141568" w:rsidRDefault="00023810" w:rsidP="008B022B">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72DA0AE1" wp14:editId="06022B20">
            <wp:extent cx="3749675" cy="2816860"/>
            <wp:effectExtent l="0" t="0" r="3175" b="254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49675" cy="2816860"/>
                    </a:xfrm>
                    <a:prstGeom prst="rect">
                      <a:avLst/>
                    </a:prstGeom>
                    <a:noFill/>
                  </pic:spPr>
                </pic:pic>
              </a:graphicData>
            </a:graphic>
          </wp:inline>
        </w:drawing>
      </w:r>
      <w:r w:rsidR="005426BF" w:rsidRPr="00D11CD6">
        <w:br/>
      </w:r>
      <w:r w:rsidR="008B022B" w:rsidRPr="00141568">
        <w:rPr>
          <w:rFonts w:ascii="Georgia" w:hAnsi="Georgia" w:cs="Georgia"/>
          <w:i/>
          <w:iCs/>
          <w:color w:val="31353A"/>
          <w:spacing w:val="-6"/>
          <w:w w:val="108"/>
          <w:sz w:val="12"/>
          <w:szCs w:val="12"/>
          <w:lang w:val="en-US"/>
        </w:rPr>
        <w:t>Question:  How satisfied are you with your … “life in general?”</w:t>
      </w:r>
    </w:p>
    <w:p w14:paraId="0DB92825" w14:textId="77777777" w:rsidR="008B022B" w:rsidRPr="00141568" w:rsidRDefault="008B022B" w:rsidP="008B022B">
      <w:pPr>
        <w:rPr>
          <w:rFonts w:ascii="Georgia" w:hAnsi="Georgia" w:cs="Georgia"/>
          <w:i/>
          <w:iCs/>
          <w:color w:val="31353A"/>
          <w:spacing w:val="-6"/>
          <w:w w:val="108"/>
          <w:sz w:val="12"/>
          <w:szCs w:val="12"/>
          <w:lang w:val="en-US"/>
        </w:rPr>
      </w:pPr>
      <w:r w:rsidRPr="00141568">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349</w:t>
      </w:r>
    </w:p>
    <w:p w14:paraId="41041F3C" w14:textId="3D781235" w:rsidR="00337470" w:rsidRPr="00D11CD6" w:rsidRDefault="008B022B" w:rsidP="008B022B">
      <w:r w:rsidRPr="00141568">
        <w:rPr>
          <w:rFonts w:ascii="Georgia" w:hAnsi="Georgia" w:cs="Georgia"/>
          <w:i/>
          <w:iCs/>
          <w:color w:val="31353A"/>
          <w:spacing w:val="-6"/>
          <w:w w:val="108"/>
          <w:sz w:val="12"/>
          <w:szCs w:val="12"/>
          <w:lang w:val="en-US"/>
        </w:rPr>
        <w:t>Framework: All respondents, excluding “don’t know” and refused</w:t>
      </w:r>
    </w:p>
    <w:p w14:paraId="562F1D42" w14:textId="120587F6" w:rsidR="00337470" w:rsidRPr="00D11CD6" w:rsidRDefault="009B2081" w:rsidP="00337470">
      <w:pPr>
        <w:pStyle w:val="VAC-Body"/>
        <w:rPr>
          <w:b/>
          <w:bCs/>
          <w:lang w:val="en-CA"/>
        </w:rPr>
      </w:pPr>
      <w:r w:rsidRPr="00D11CD6">
        <w:rPr>
          <w:b/>
          <w:bCs/>
          <w:lang w:val="en-CA"/>
        </w:rPr>
        <w:br w:type="column"/>
      </w:r>
      <w:r w:rsidR="00AB3475" w:rsidRPr="00D11CD6">
        <w:rPr>
          <w:b/>
          <w:bCs/>
          <w:lang w:val="en-CA"/>
        </w:rPr>
        <w:lastRenderedPageBreak/>
        <w:t>More than half</w:t>
      </w:r>
      <w:r w:rsidR="00337470" w:rsidRPr="00D11CD6">
        <w:rPr>
          <w:b/>
          <w:bCs/>
          <w:lang w:val="en-CA"/>
        </w:rPr>
        <w:t xml:space="preserve"> satisf</w:t>
      </w:r>
      <w:r w:rsidR="00AB3475" w:rsidRPr="00D11CD6">
        <w:rPr>
          <w:b/>
          <w:bCs/>
          <w:lang w:val="en-CA"/>
        </w:rPr>
        <w:t>ied</w:t>
      </w:r>
      <w:r w:rsidR="00337470" w:rsidRPr="00D11CD6">
        <w:rPr>
          <w:b/>
          <w:bCs/>
          <w:lang w:val="en-CA"/>
        </w:rPr>
        <w:t xml:space="preserve"> with overall well-being; variations by </w:t>
      </w:r>
      <w:proofErr w:type="gramStart"/>
      <w:r w:rsidR="00337470" w:rsidRPr="00D11CD6">
        <w:rPr>
          <w:b/>
          <w:bCs/>
          <w:lang w:val="en-CA"/>
        </w:rPr>
        <w:t>strata</w:t>
      </w:r>
      <w:proofErr w:type="gramEnd"/>
    </w:p>
    <w:p w14:paraId="68824C5C" w14:textId="0E09A95B" w:rsidR="00337470" w:rsidRPr="00D11CD6" w:rsidRDefault="00363847" w:rsidP="00240856">
      <w:pPr>
        <w:pStyle w:val="VAC-Bullet"/>
        <w:spacing w:line="240" w:lineRule="auto"/>
        <w:rPr>
          <w:lang w:val="en-CA"/>
        </w:rPr>
      </w:pPr>
      <w:r w:rsidRPr="00D11CD6">
        <w:rPr>
          <w:lang w:val="en-CA"/>
        </w:rPr>
        <w:t xml:space="preserve">Five </w:t>
      </w:r>
      <w:r w:rsidR="00337470" w:rsidRPr="00D11CD6">
        <w:rPr>
          <w:lang w:val="en-CA"/>
        </w:rPr>
        <w:t xml:space="preserve">in </w:t>
      </w:r>
      <w:r w:rsidRPr="00D11CD6">
        <w:rPr>
          <w:lang w:val="en-CA"/>
        </w:rPr>
        <w:t xml:space="preserve">nine (TOP2: 56%) </w:t>
      </w:r>
      <w:r w:rsidR="00337470" w:rsidRPr="00D11CD6">
        <w:rPr>
          <w:lang w:val="en-CA"/>
        </w:rPr>
        <w:t>respondents are satisfied with their overall well-being</w:t>
      </w:r>
      <w:r w:rsidRPr="00D11CD6">
        <w:rPr>
          <w:lang w:val="en-CA"/>
        </w:rPr>
        <w:t>, which is again lower than that in 2020 (TOP2: 69%).</w:t>
      </w:r>
    </w:p>
    <w:p w14:paraId="5DB00FE1" w14:textId="298DEC86" w:rsidR="008E392A" w:rsidRPr="00D11CD6" w:rsidRDefault="008E392A" w:rsidP="00240856">
      <w:pPr>
        <w:pStyle w:val="VAC-Bullet"/>
        <w:spacing w:line="240" w:lineRule="auto"/>
        <w:rPr>
          <w:lang w:val="en-CA"/>
        </w:rPr>
      </w:pPr>
      <w:r w:rsidRPr="00D11CD6">
        <w:rPr>
          <w:lang w:val="en-CA"/>
        </w:rPr>
        <w:t xml:space="preserve">Once again, </w:t>
      </w:r>
      <w:r w:rsidRPr="00D11CD6">
        <w:rPr>
          <w:b/>
          <w:bCs/>
          <w:lang w:val="en-CA"/>
        </w:rPr>
        <w:t>case-managed Veterans under 65</w:t>
      </w:r>
      <w:r w:rsidRPr="00D11CD6">
        <w:rPr>
          <w:lang w:val="en-CA"/>
        </w:rPr>
        <w:t xml:space="preserve"> are the least satisfied (TOP2: </w:t>
      </w:r>
      <w:r w:rsidR="00363847" w:rsidRPr="00D11CD6">
        <w:rPr>
          <w:lang w:val="en-CA"/>
        </w:rPr>
        <w:t>33</w:t>
      </w:r>
      <w:r w:rsidRPr="00D11CD6">
        <w:rPr>
          <w:lang w:val="en-CA"/>
        </w:rPr>
        <w:t>%).</w:t>
      </w:r>
    </w:p>
    <w:p w14:paraId="312E3225" w14:textId="5B6DE77D" w:rsidR="009E0183" w:rsidRPr="00D11CD6" w:rsidRDefault="008E392A" w:rsidP="00240856">
      <w:pPr>
        <w:pStyle w:val="VAC-Bullet"/>
        <w:spacing w:line="240" w:lineRule="auto"/>
        <w:rPr>
          <w:lang w:val="en-CA"/>
        </w:rPr>
      </w:pPr>
      <w:r w:rsidRPr="00D11CD6">
        <w:rPr>
          <w:b/>
          <w:bCs/>
          <w:lang w:val="en-CA"/>
        </w:rPr>
        <w:t>Younger</w:t>
      </w:r>
      <w:r w:rsidRPr="00D11CD6">
        <w:rPr>
          <w:lang w:val="en-CA"/>
        </w:rPr>
        <w:t xml:space="preserve"> respondents are less satisfied than </w:t>
      </w:r>
      <w:r w:rsidRPr="00D11CD6">
        <w:rPr>
          <w:b/>
          <w:bCs/>
          <w:lang w:val="en-CA"/>
        </w:rPr>
        <w:t>older</w:t>
      </w:r>
      <w:r w:rsidRPr="00D11CD6">
        <w:rPr>
          <w:lang w:val="en-CA"/>
        </w:rPr>
        <w:t xml:space="preserve"> respondents.</w:t>
      </w:r>
      <w:r w:rsidR="00441B0E" w:rsidRPr="00D11CD6">
        <w:rPr>
          <w:rStyle w:val="FootnoteReference"/>
          <w:lang w:val="en-CA"/>
        </w:rPr>
        <w:footnoteReference w:id="40"/>
      </w:r>
      <w:r w:rsidR="004A0C7E" w:rsidRPr="00D11CD6" w:rsidDel="004A0C7E">
        <w:rPr>
          <w:lang w:val="en-CA"/>
        </w:rPr>
        <w:t xml:space="preserve"> </w:t>
      </w:r>
    </w:p>
    <w:p w14:paraId="224C77A2" w14:textId="1B489882" w:rsidR="00337470" w:rsidRPr="00D11CD6" w:rsidRDefault="00337470" w:rsidP="00240856">
      <w:pPr>
        <w:pStyle w:val="VAC-Bullet"/>
        <w:spacing w:line="240" w:lineRule="auto"/>
        <w:rPr>
          <w:lang w:val="en-CA"/>
        </w:rPr>
      </w:pPr>
      <w:r w:rsidRPr="00D11CD6">
        <w:rPr>
          <w:b/>
          <w:bCs/>
          <w:lang w:val="en-CA"/>
        </w:rPr>
        <w:t>Indigenous</w:t>
      </w:r>
      <w:r w:rsidRPr="00D11CD6">
        <w:rPr>
          <w:lang w:val="en-CA"/>
        </w:rPr>
        <w:t xml:space="preserve"> (TOP2: </w:t>
      </w:r>
      <w:r w:rsidR="00363847" w:rsidRPr="00D11CD6">
        <w:rPr>
          <w:lang w:val="en-CA"/>
        </w:rPr>
        <w:t>39</w:t>
      </w:r>
      <w:r w:rsidRPr="00D11CD6">
        <w:rPr>
          <w:lang w:val="en-CA"/>
        </w:rPr>
        <w:t xml:space="preserve">%) respondents are less satisfied than </w:t>
      </w:r>
      <w:r w:rsidRPr="00D11CD6">
        <w:rPr>
          <w:b/>
          <w:bCs/>
          <w:lang w:val="en-CA"/>
        </w:rPr>
        <w:t>non-Indigenous</w:t>
      </w:r>
      <w:r w:rsidRPr="00D11CD6">
        <w:rPr>
          <w:lang w:val="en-CA"/>
        </w:rPr>
        <w:t xml:space="preserve"> (TOP2: </w:t>
      </w:r>
      <w:r w:rsidR="00AB3475" w:rsidRPr="00D11CD6">
        <w:rPr>
          <w:lang w:val="en-CA"/>
        </w:rPr>
        <w:t>57</w:t>
      </w:r>
      <w:r w:rsidRPr="00D11CD6">
        <w:rPr>
          <w:lang w:val="en-CA"/>
        </w:rPr>
        <w:t>%) respondents.</w:t>
      </w:r>
    </w:p>
    <w:p w14:paraId="51CBE662" w14:textId="78617834" w:rsidR="00AB770F" w:rsidRPr="00080BB9" w:rsidRDefault="00AB770F" w:rsidP="00AB770F">
      <w:pPr>
        <w:rPr>
          <w:rFonts w:ascii="Georgia" w:hAnsi="Georgia" w:cs="Georgia"/>
          <w:i/>
          <w:iCs/>
          <w:color w:val="31353A"/>
          <w:spacing w:val="-6"/>
          <w:w w:val="108"/>
          <w:sz w:val="12"/>
          <w:szCs w:val="12"/>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105: </w:t>
      </w:r>
      <w:r w:rsidRPr="00337470">
        <w:rPr>
          <w:rFonts w:ascii="Georgia" w:hAnsi="Georgia" w:cs="Georgia"/>
          <w:i/>
          <w:iCs/>
          <w:color w:val="31353A"/>
          <w:spacing w:val="-6"/>
          <w:w w:val="108"/>
          <w:sz w:val="16"/>
          <w:szCs w:val="16"/>
        </w:rPr>
        <w:t>Satisfaction with Their “Overall Well-Being” (%)</w:t>
      </w:r>
      <w:r w:rsidR="005426BF" w:rsidRPr="00D11CD6">
        <w:br/>
      </w:r>
      <w:r>
        <w:rPr>
          <w:rFonts w:ascii="Georgia" w:hAnsi="Georgia" w:cs="Georgia"/>
          <w:i/>
          <w:iCs/>
          <w:noProof/>
          <w:color w:val="31353A"/>
          <w:spacing w:val="-6"/>
          <w:w w:val="108"/>
          <w:sz w:val="16"/>
          <w:szCs w:val="16"/>
        </w:rPr>
        <w:drawing>
          <wp:inline distT="0" distB="0" distL="0" distR="0" wp14:anchorId="0AE1F3F5" wp14:editId="7429885E">
            <wp:extent cx="3749675" cy="2603500"/>
            <wp:effectExtent l="0" t="0" r="3175" b="635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749675" cy="2603500"/>
                    </a:xfrm>
                    <a:prstGeom prst="rect">
                      <a:avLst/>
                    </a:prstGeom>
                    <a:noFill/>
                  </pic:spPr>
                </pic:pic>
              </a:graphicData>
            </a:graphic>
          </wp:inline>
        </w:drawing>
      </w:r>
      <w:r w:rsidR="005426BF" w:rsidRPr="00D11CD6">
        <w:br/>
      </w:r>
      <w:r w:rsidRPr="00337470">
        <w:rPr>
          <w:rFonts w:ascii="Georgia" w:hAnsi="Georgia" w:cs="Georgia"/>
          <w:i/>
          <w:iCs/>
          <w:color w:val="31353A"/>
          <w:spacing w:val="-6"/>
          <w:w w:val="108"/>
          <w:sz w:val="12"/>
          <w:szCs w:val="12"/>
          <w:lang w:val="en-US"/>
        </w:rPr>
        <w:t>Question: How satisfied are you with your … “overall well-being?”</w:t>
      </w:r>
    </w:p>
    <w:p w14:paraId="16522741" w14:textId="77777777" w:rsidR="00AB770F" w:rsidRPr="00337470" w:rsidRDefault="00AB770F" w:rsidP="00AB770F">
      <w:pPr>
        <w:rPr>
          <w:rFonts w:ascii="Georgia" w:hAnsi="Georgia" w:cs="Georgia"/>
          <w:i/>
          <w:iCs/>
          <w:color w:val="31353A"/>
          <w:spacing w:val="-6"/>
          <w:w w:val="108"/>
          <w:sz w:val="12"/>
          <w:szCs w:val="12"/>
          <w:lang w:val="en-US"/>
        </w:rPr>
      </w:pPr>
      <w:r w:rsidRPr="00337470">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346</w:t>
      </w:r>
    </w:p>
    <w:p w14:paraId="68B8A06F" w14:textId="77777777" w:rsidR="00AB770F" w:rsidRPr="00337470" w:rsidRDefault="00AB770F" w:rsidP="00AB770F">
      <w:r w:rsidRPr="00337470">
        <w:rPr>
          <w:rFonts w:ascii="Georgia" w:hAnsi="Georgia" w:cs="Georgia"/>
          <w:i/>
          <w:iCs/>
          <w:color w:val="31353A"/>
          <w:spacing w:val="-6"/>
          <w:w w:val="108"/>
          <w:sz w:val="12"/>
          <w:szCs w:val="12"/>
          <w:lang w:val="en-US"/>
        </w:rPr>
        <w:t>Framework: All respondents, excluding “don’t know” and refused</w:t>
      </w:r>
    </w:p>
    <w:p w14:paraId="5E0E2E5D" w14:textId="77777777" w:rsidR="003221D4" w:rsidRDefault="003221D4" w:rsidP="00240856">
      <w:pPr>
        <w:pStyle w:val="VAC-Body"/>
        <w:rPr>
          <w:b/>
          <w:bCs/>
        </w:rPr>
      </w:pPr>
    </w:p>
    <w:p w14:paraId="348277DC" w14:textId="6115913B" w:rsidR="00337470" w:rsidRPr="00D11CD6" w:rsidRDefault="00AB3475" w:rsidP="00240856">
      <w:pPr>
        <w:pStyle w:val="VAC-Body"/>
        <w:rPr>
          <w:b/>
          <w:bCs/>
          <w:spacing w:val="-4"/>
        </w:rPr>
      </w:pPr>
      <w:r w:rsidRPr="00D11CD6">
        <w:rPr>
          <w:b/>
          <w:bCs/>
        </w:rPr>
        <w:t>Half</w:t>
      </w:r>
      <w:r w:rsidR="00337470" w:rsidRPr="00D11CD6">
        <w:rPr>
          <w:b/>
          <w:bCs/>
        </w:rPr>
        <w:t xml:space="preserve"> </w:t>
      </w:r>
      <w:r w:rsidR="004A0C7E" w:rsidRPr="00D11CD6">
        <w:rPr>
          <w:b/>
          <w:bCs/>
        </w:rPr>
        <w:t xml:space="preserve">are </w:t>
      </w:r>
      <w:r w:rsidR="00337470" w:rsidRPr="00D11CD6">
        <w:rPr>
          <w:b/>
          <w:bCs/>
        </w:rPr>
        <w:t xml:space="preserve">satisfied with leisure </w:t>
      </w:r>
      <w:proofErr w:type="gramStart"/>
      <w:r w:rsidR="00337470" w:rsidRPr="00D11CD6">
        <w:rPr>
          <w:b/>
          <w:bCs/>
        </w:rPr>
        <w:t>activities</w:t>
      </w:r>
      <w:proofErr w:type="gramEnd"/>
    </w:p>
    <w:p w14:paraId="0C3D12E9" w14:textId="00D64F04" w:rsidR="00337470" w:rsidRPr="00D11CD6" w:rsidRDefault="00AB3475" w:rsidP="00240856">
      <w:pPr>
        <w:pStyle w:val="VAC-Bullet"/>
        <w:spacing w:line="240" w:lineRule="auto"/>
        <w:rPr>
          <w:lang w:val="en-CA"/>
        </w:rPr>
      </w:pPr>
      <w:r w:rsidRPr="00D11CD6">
        <w:rPr>
          <w:lang w:val="en-CA"/>
        </w:rPr>
        <w:t>Half</w:t>
      </w:r>
      <w:r w:rsidR="00337470" w:rsidRPr="00D11CD6">
        <w:rPr>
          <w:lang w:val="en-CA"/>
        </w:rPr>
        <w:t xml:space="preserve"> (TOP2: </w:t>
      </w:r>
      <w:r w:rsidRPr="00D11CD6">
        <w:rPr>
          <w:lang w:val="en-CA"/>
        </w:rPr>
        <w:t>52</w:t>
      </w:r>
      <w:r w:rsidR="00337470" w:rsidRPr="00D11CD6">
        <w:rPr>
          <w:lang w:val="en-CA"/>
        </w:rPr>
        <w:t>%) of respondents are satisfied with their leisure activities</w:t>
      </w:r>
      <w:r w:rsidRPr="00D11CD6">
        <w:rPr>
          <w:lang w:val="en-CA"/>
        </w:rPr>
        <w:t>, which is lower than that in 2020 (TOP2: 65%).</w:t>
      </w:r>
    </w:p>
    <w:p w14:paraId="1E0B1BE9" w14:textId="2955BF54" w:rsidR="00337470" w:rsidRPr="00D11CD6" w:rsidRDefault="00337470" w:rsidP="00240856">
      <w:pPr>
        <w:pStyle w:val="VAC-Bullet"/>
        <w:spacing w:line="240" w:lineRule="auto"/>
        <w:rPr>
          <w:lang w:val="en-CA"/>
        </w:rPr>
      </w:pPr>
      <w:r w:rsidRPr="00D11CD6">
        <w:rPr>
          <w:b/>
          <w:bCs/>
          <w:lang w:val="en-CA"/>
        </w:rPr>
        <w:t>Case-managed Veterans under 65</w:t>
      </w:r>
      <w:r w:rsidRPr="00D11CD6">
        <w:rPr>
          <w:lang w:val="en-CA"/>
        </w:rPr>
        <w:t xml:space="preserve"> (TOP2: 3</w:t>
      </w:r>
      <w:r w:rsidR="00AB3475" w:rsidRPr="00D11CD6">
        <w:rPr>
          <w:lang w:val="en-CA"/>
        </w:rPr>
        <w:t>2</w:t>
      </w:r>
      <w:r w:rsidRPr="00D11CD6">
        <w:rPr>
          <w:lang w:val="en-CA"/>
        </w:rPr>
        <w:t>%) are much less satisfied than other strata.</w:t>
      </w:r>
    </w:p>
    <w:p w14:paraId="2B3A7404" w14:textId="3307BA5B" w:rsidR="00337470" w:rsidRPr="00D11CD6" w:rsidRDefault="00CB722A" w:rsidP="00240856">
      <w:pPr>
        <w:pStyle w:val="VAC-Bullet"/>
        <w:spacing w:line="240" w:lineRule="auto"/>
        <w:rPr>
          <w:lang w:val="en-CA"/>
        </w:rPr>
      </w:pPr>
      <w:r w:rsidRPr="00D11CD6">
        <w:rPr>
          <w:lang w:val="en-CA"/>
        </w:rPr>
        <w:t>Respondents</w:t>
      </w:r>
      <w:r w:rsidR="00337470" w:rsidRPr="00D11CD6">
        <w:rPr>
          <w:lang w:val="en-CA"/>
        </w:rPr>
        <w:t xml:space="preserve"> </w:t>
      </w:r>
      <w:r w:rsidR="00337470" w:rsidRPr="00D11CD6">
        <w:rPr>
          <w:b/>
          <w:bCs/>
          <w:lang w:val="en-CA"/>
        </w:rPr>
        <w:t xml:space="preserve">under </w:t>
      </w:r>
      <w:r w:rsidR="000E42EE" w:rsidRPr="00D11CD6">
        <w:rPr>
          <w:b/>
          <w:bCs/>
          <w:lang w:val="en-CA"/>
        </w:rPr>
        <w:t>6</w:t>
      </w:r>
      <w:r w:rsidR="00337470" w:rsidRPr="00D11CD6">
        <w:rPr>
          <w:b/>
          <w:bCs/>
          <w:lang w:val="en-CA"/>
        </w:rPr>
        <w:t xml:space="preserve">0 </w:t>
      </w:r>
      <w:r w:rsidR="00337470" w:rsidRPr="00D11CD6">
        <w:rPr>
          <w:lang w:val="en-CA"/>
        </w:rPr>
        <w:t xml:space="preserve">(TOP2: </w:t>
      </w:r>
      <w:r w:rsidR="00AB3475" w:rsidRPr="00D11CD6">
        <w:rPr>
          <w:lang w:val="en-CA"/>
        </w:rPr>
        <w:t>4</w:t>
      </w:r>
      <w:r w:rsidR="000E42EE" w:rsidRPr="00D11CD6">
        <w:rPr>
          <w:lang w:val="en-CA"/>
        </w:rPr>
        <w:t>2</w:t>
      </w:r>
      <w:r w:rsidR="00337470" w:rsidRPr="00D11CD6">
        <w:rPr>
          <w:lang w:val="en-CA"/>
        </w:rPr>
        <w:t xml:space="preserve">%), tend to be less satisfied than </w:t>
      </w:r>
      <w:r w:rsidRPr="00D11CD6">
        <w:rPr>
          <w:lang w:val="en-CA"/>
        </w:rPr>
        <w:t>respondents</w:t>
      </w:r>
      <w:r w:rsidR="00337470" w:rsidRPr="00D11CD6">
        <w:rPr>
          <w:lang w:val="en-CA"/>
        </w:rPr>
        <w:t xml:space="preserve"> </w:t>
      </w:r>
      <w:r w:rsidR="000E42EE" w:rsidRPr="00D11CD6">
        <w:rPr>
          <w:b/>
          <w:bCs/>
          <w:lang w:val="en-CA"/>
        </w:rPr>
        <w:t>6</w:t>
      </w:r>
      <w:r w:rsidR="00B7021B" w:rsidRPr="00D11CD6">
        <w:rPr>
          <w:b/>
          <w:bCs/>
          <w:lang w:val="en-CA"/>
        </w:rPr>
        <w:t>0 and older</w:t>
      </w:r>
      <w:r w:rsidR="00337470" w:rsidRPr="00D11CD6">
        <w:rPr>
          <w:b/>
          <w:bCs/>
          <w:lang w:val="en-CA"/>
        </w:rPr>
        <w:t xml:space="preserve"> </w:t>
      </w:r>
      <w:r w:rsidR="00337470" w:rsidRPr="00D11CD6">
        <w:rPr>
          <w:lang w:val="en-CA"/>
        </w:rPr>
        <w:t xml:space="preserve">(TOP2: </w:t>
      </w:r>
      <w:r w:rsidR="00AB3475" w:rsidRPr="00D11CD6">
        <w:rPr>
          <w:lang w:val="en-CA"/>
        </w:rPr>
        <w:t>6</w:t>
      </w:r>
      <w:r w:rsidR="000E42EE" w:rsidRPr="00D11CD6">
        <w:rPr>
          <w:lang w:val="en-CA"/>
        </w:rPr>
        <w:t>0</w:t>
      </w:r>
      <w:r w:rsidR="00337470" w:rsidRPr="00D11CD6">
        <w:rPr>
          <w:lang w:val="en-CA"/>
        </w:rPr>
        <w:t>%).</w:t>
      </w:r>
    </w:p>
    <w:p w14:paraId="7C818408" w14:textId="683B59BC" w:rsidR="008E392A" w:rsidRPr="00D11CD6" w:rsidRDefault="008E392A" w:rsidP="00240856">
      <w:pPr>
        <w:pStyle w:val="VAC-Bullet"/>
        <w:spacing w:line="240" w:lineRule="auto"/>
        <w:rPr>
          <w:lang w:val="en-CA"/>
        </w:rPr>
      </w:pPr>
      <w:r w:rsidRPr="00D11CD6">
        <w:rPr>
          <w:b/>
          <w:bCs/>
          <w:lang w:val="en-CA"/>
        </w:rPr>
        <w:t>Indigenous</w:t>
      </w:r>
      <w:r w:rsidRPr="00D11CD6">
        <w:rPr>
          <w:lang w:val="en-CA"/>
        </w:rPr>
        <w:t xml:space="preserve"> respondents (TOP2: </w:t>
      </w:r>
      <w:r w:rsidR="00AB3475" w:rsidRPr="00D11CD6">
        <w:rPr>
          <w:lang w:val="en-CA"/>
        </w:rPr>
        <w:t>40</w:t>
      </w:r>
      <w:r w:rsidRPr="00D11CD6">
        <w:rPr>
          <w:lang w:val="en-CA"/>
        </w:rPr>
        <w:t xml:space="preserve">%) less satisfied than </w:t>
      </w:r>
      <w:r w:rsidRPr="00D11CD6">
        <w:rPr>
          <w:b/>
          <w:bCs/>
          <w:lang w:val="en-CA"/>
        </w:rPr>
        <w:t>non-Indigenous</w:t>
      </w:r>
      <w:r w:rsidRPr="00D11CD6">
        <w:rPr>
          <w:lang w:val="en-CA"/>
        </w:rPr>
        <w:t xml:space="preserve"> respondents (TOP2: </w:t>
      </w:r>
      <w:r w:rsidR="00AB3475" w:rsidRPr="00D11CD6">
        <w:rPr>
          <w:lang w:val="en-CA"/>
        </w:rPr>
        <w:t>53</w:t>
      </w:r>
      <w:r w:rsidRPr="00D11CD6">
        <w:rPr>
          <w:lang w:val="en-CA"/>
        </w:rPr>
        <w:t>%).</w:t>
      </w:r>
    </w:p>
    <w:p w14:paraId="3F73DD84" w14:textId="77777777" w:rsidR="00AB770F" w:rsidRDefault="00AB770F" w:rsidP="00AB770F">
      <w:pPr>
        <w:rPr>
          <w:noProof/>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106: </w:t>
      </w:r>
      <w:r w:rsidRPr="003A4ABF">
        <w:rPr>
          <w:rFonts w:ascii="Georgia" w:hAnsi="Georgia" w:cs="Georgia"/>
          <w:i/>
          <w:iCs/>
          <w:color w:val="31353A"/>
          <w:spacing w:val="-6"/>
          <w:w w:val="108"/>
          <w:sz w:val="16"/>
          <w:szCs w:val="16"/>
          <w:lang w:val="en-US"/>
        </w:rPr>
        <w:t>Satisfaction with “Leisure Activities” (%)</w:t>
      </w:r>
    </w:p>
    <w:p w14:paraId="18C8F014" w14:textId="2A8BDA27" w:rsidR="00AB770F" w:rsidRPr="003A4ABF" w:rsidRDefault="00AB770F" w:rsidP="00AB770F">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lastRenderedPageBreak/>
        <w:drawing>
          <wp:inline distT="0" distB="0" distL="0" distR="0" wp14:anchorId="0A1C214E" wp14:editId="6C238AAC">
            <wp:extent cx="3749675" cy="2926080"/>
            <wp:effectExtent l="0" t="0" r="3175" b="762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49675" cy="2926080"/>
                    </a:xfrm>
                    <a:prstGeom prst="rect">
                      <a:avLst/>
                    </a:prstGeom>
                    <a:noFill/>
                  </pic:spPr>
                </pic:pic>
              </a:graphicData>
            </a:graphic>
          </wp:inline>
        </w:drawing>
      </w:r>
      <w:r w:rsidR="005426BF" w:rsidRPr="00D11CD6">
        <w:br/>
      </w:r>
      <w:r w:rsidRPr="003A4ABF">
        <w:rPr>
          <w:rFonts w:ascii="Georgia" w:hAnsi="Georgia" w:cs="Georgia"/>
          <w:i/>
          <w:iCs/>
          <w:color w:val="31353A"/>
          <w:spacing w:val="-6"/>
          <w:w w:val="108"/>
          <w:sz w:val="12"/>
          <w:szCs w:val="12"/>
          <w:lang w:val="en-US"/>
        </w:rPr>
        <w:t>Question: How satisfied are you with your … “leisure activities?”</w:t>
      </w:r>
    </w:p>
    <w:p w14:paraId="6FAEF745" w14:textId="77777777" w:rsidR="00AB770F" w:rsidRPr="003A4ABF" w:rsidRDefault="00AB770F" w:rsidP="00AB770F">
      <w:pPr>
        <w:rPr>
          <w:rFonts w:ascii="Georgia" w:hAnsi="Georgia" w:cs="Georgia"/>
          <w:i/>
          <w:iCs/>
          <w:color w:val="31353A"/>
          <w:spacing w:val="-6"/>
          <w:w w:val="108"/>
          <w:sz w:val="12"/>
          <w:szCs w:val="12"/>
          <w:lang w:val="en-US"/>
        </w:rPr>
      </w:pPr>
      <w:r w:rsidRPr="003A4ABF">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281</w:t>
      </w:r>
    </w:p>
    <w:p w14:paraId="37A8AFBC" w14:textId="77777777" w:rsidR="003221D4" w:rsidRDefault="00AB770F" w:rsidP="00AB770F">
      <w:pPr>
        <w:rPr>
          <w:b/>
          <w:bCs/>
        </w:rPr>
      </w:pPr>
      <w:r w:rsidRPr="003A4ABF">
        <w:rPr>
          <w:rFonts w:ascii="Georgia" w:hAnsi="Georgia" w:cs="Georgia"/>
          <w:i/>
          <w:iCs/>
          <w:color w:val="31353A"/>
          <w:spacing w:val="-6"/>
          <w:w w:val="108"/>
          <w:sz w:val="12"/>
          <w:szCs w:val="12"/>
          <w:lang w:val="en-US"/>
        </w:rPr>
        <w:t>Framework: All respondents, excluding “don’t know” and refused</w:t>
      </w:r>
      <w:r w:rsidR="00B964F0" w:rsidRPr="00D11CD6">
        <w:rPr>
          <w:b/>
          <w:bCs/>
        </w:rPr>
        <w:br w:type="column"/>
      </w:r>
    </w:p>
    <w:p w14:paraId="6A1F23D3" w14:textId="7BEFC014" w:rsidR="003A4ABF" w:rsidRPr="00D11CD6" w:rsidRDefault="003A4ABF" w:rsidP="00AB770F">
      <w:pPr>
        <w:rPr>
          <w:b/>
          <w:bCs/>
        </w:rPr>
      </w:pPr>
      <w:r w:rsidRPr="00D11CD6">
        <w:rPr>
          <w:b/>
          <w:bCs/>
        </w:rPr>
        <w:t xml:space="preserve">Most are satisfied with their </w:t>
      </w:r>
      <w:bookmarkStart w:id="50" w:name="_Hlk112361077"/>
      <w:proofErr w:type="gramStart"/>
      <w:r w:rsidRPr="00D11CD6">
        <w:rPr>
          <w:b/>
          <w:bCs/>
        </w:rPr>
        <w:t>finances</w:t>
      </w:r>
      <w:bookmarkEnd w:id="50"/>
      <w:proofErr w:type="gramEnd"/>
    </w:p>
    <w:p w14:paraId="47AE33FD" w14:textId="1D5B6FD5" w:rsidR="003A4ABF" w:rsidRPr="00D11CD6" w:rsidRDefault="00BA197B" w:rsidP="003A4ABF">
      <w:pPr>
        <w:pStyle w:val="VAC-Bullet"/>
        <w:rPr>
          <w:lang w:val="en-CA"/>
        </w:rPr>
      </w:pPr>
      <w:r w:rsidRPr="00D11CD6">
        <w:rPr>
          <w:lang w:val="en-CA"/>
        </w:rPr>
        <w:t xml:space="preserve">Six </w:t>
      </w:r>
      <w:r w:rsidR="003A4ABF" w:rsidRPr="00D11CD6">
        <w:rPr>
          <w:lang w:val="en-CA"/>
        </w:rPr>
        <w:t xml:space="preserve">in </w:t>
      </w:r>
      <w:r w:rsidR="009D432C" w:rsidRPr="00D11CD6">
        <w:rPr>
          <w:lang w:val="en-CA"/>
        </w:rPr>
        <w:t>ten</w:t>
      </w:r>
      <w:r w:rsidR="003A4ABF" w:rsidRPr="00D11CD6">
        <w:rPr>
          <w:lang w:val="en-CA"/>
        </w:rPr>
        <w:t xml:space="preserve"> (TOP2: </w:t>
      </w:r>
      <w:r w:rsidRPr="00D11CD6">
        <w:rPr>
          <w:lang w:val="en-CA"/>
        </w:rPr>
        <w:t>61</w:t>
      </w:r>
      <w:r w:rsidR="003A4ABF" w:rsidRPr="00D11CD6">
        <w:rPr>
          <w:lang w:val="en-CA"/>
        </w:rPr>
        <w:t>%) respondents are satisfied with their financial situation</w:t>
      </w:r>
      <w:r w:rsidR="00F27AFA" w:rsidRPr="00D11CD6">
        <w:rPr>
          <w:lang w:val="en-CA"/>
        </w:rPr>
        <w:t xml:space="preserve">, </w:t>
      </w:r>
      <w:r w:rsidR="000141F1" w:rsidRPr="00D11CD6">
        <w:rPr>
          <w:lang w:val="en-CA"/>
        </w:rPr>
        <w:t xml:space="preserve">this has </w:t>
      </w:r>
      <w:r w:rsidR="00F27AFA" w:rsidRPr="00D11CD6">
        <w:rPr>
          <w:lang w:val="en-CA"/>
        </w:rPr>
        <w:t xml:space="preserve">decreased from 2020 (TOP2: </w:t>
      </w:r>
      <w:r w:rsidRPr="00D11CD6">
        <w:rPr>
          <w:lang w:val="en-CA"/>
        </w:rPr>
        <w:t>72</w:t>
      </w:r>
      <w:r w:rsidR="00F27AFA" w:rsidRPr="00D11CD6">
        <w:rPr>
          <w:lang w:val="en-CA"/>
        </w:rPr>
        <w:t>%).</w:t>
      </w:r>
    </w:p>
    <w:p w14:paraId="010D3EB1" w14:textId="7FB6E858" w:rsidR="003A4ABF" w:rsidRPr="00D11CD6" w:rsidRDefault="00CB722A" w:rsidP="003A4ABF">
      <w:pPr>
        <w:pStyle w:val="VAC-Bullet"/>
        <w:rPr>
          <w:lang w:val="en-CA"/>
        </w:rPr>
      </w:pPr>
      <w:r w:rsidRPr="00D11CD6">
        <w:rPr>
          <w:lang w:val="en-CA"/>
        </w:rPr>
        <w:t>Respondents</w:t>
      </w:r>
      <w:r w:rsidR="003A4ABF" w:rsidRPr="00D11CD6">
        <w:rPr>
          <w:lang w:val="en-CA"/>
        </w:rPr>
        <w:t xml:space="preserve"> </w:t>
      </w:r>
      <w:r w:rsidR="003A4ABF" w:rsidRPr="00D11CD6">
        <w:rPr>
          <w:b/>
          <w:bCs/>
          <w:lang w:val="en-CA"/>
        </w:rPr>
        <w:t xml:space="preserve">under </w:t>
      </w:r>
      <w:r w:rsidR="000E42EE" w:rsidRPr="00D11CD6">
        <w:rPr>
          <w:b/>
          <w:bCs/>
          <w:lang w:val="en-CA"/>
        </w:rPr>
        <w:t>6</w:t>
      </w:r>
      <w:r w:rsidR="003A4ABF" w:rsidRPr="00D11CD6">
        <w:rPr>
          <w:b/>
          <w:bCs/>
          <w:lang w:val="en-CA"/>
        </w:rPr>
        <w:t xml:space="preserve">0 </w:t>
      </w:r>
      <w:r w:rsidR="003A4ABF" w:rsidRPr="00D11CD6">
        <w:rPr>
          <w:lang w:val="en-CA"/>
        </w:rPr>
        <w:t xml:space="preserve">(TOP2: </w:t>
      </w:r>
      <w:r w:rsidR="000E42EE" w:rsidRPr="00D11CD6">
        <w:rPr>
          <w:lang w:val="en-CA"/>
        </w:rPr>
        <w:t>52</w:t>
      </w:r>
      <w:r w:rsidR="003A4ABF" w:rsidRPr="00D11CD6">
        <w:rPr>
          <w:lang w:val="en-CA"/>
        </w:rPr>
        <w:t xml:space="preserve">%), are generally less satisfied than </w:t>
      </w:r>
      <w:r w:rsidRPr="00D11CD6">
        <w:rPr>
          <w:lang w:val="en-CA"/>
        </w:rPr>
        <w:t>respondents</w:t>
      </w:r>
      <w:r w:rsidR="003A4ABF" w:rsidRPr="00D11CD6">
        <w:rPr>
          <w:lang w:val="en-CA"/>
        </w:rPr>
        <w:t xml:space="preserve"> </w:t>
      </w:r>
      <w:r w:rsidR="000E42EE" w:rsidRPr="00D11CD6">
        <w:rPr>
          <w:b/>
          <w:bCs/>
          <w:lang w:val="en-CA"/>
        </w:rPr>
        <w:t>6</w:t>
      </w:r>
      <w:r w:rsidR="00B7021B" w:rsidRPr="00D11CD6">
        <w:rPr>
          <w:b/>
          <w:bCs/>
          <w:lang w:val="en-CA"/>
        </w:rPr>
        <w:t>0 and older</w:t>
      </w:r>
      <w:r w:rsidR="003A4ABF" w:rsidRPr="00D11CD6">
        <w:rPr>
          <w:b/>
          <w:bCs/>
          <w:lang w:val="en-CA"/>
        </w:rPr>
        <w:t xml:space="preserve"> </w:t>
      </w:r>
      <w:r w:rsidR="003A4ABF" w:rsidRPr="00D11CD6">
        <w:rPr>
          <w:lang w:val="en-CA"/>
        </w:rPr>
        <w:t xml:space="preserve">(TOP2: </w:t>
      </w:r>
      <w:r w:rsidR="000E42EE" w:rsidRPr="00D11CD6">
        <w:rPr>
          <w:lang w:val="en-CA"/>
        </w:rPr>
        <w:t>68</w:t>
      </w:r>
      <w:r w:rsidR="003A4ABF" w:rsidRPr="00D11CD6">
        <w:rPr>
          <w:lang w:val="en-CA"/>
        </w:rPr>
        <w:t>%).</w:t>
      </w:r>
    </w:p>
    <w:p w14:paraId="742AAE3E" w14:textId="309EFE3B" w:rsidR="003A4ABF" w:rsidRPr="00D11CD6" w:rsidRDefault="003A4ABF" w:rsidP="003A4ABF">
      <w:pPr>
        <w:pStyle w:val="VAC-Bullet"/>
        <w:rPr>
          <w:lang w:val="en-CA"/>
        </w:rPr>
      </w:pPr>
      <w:r w:rsidRPr="00D11CD6">
        <w:rPr>
          <w:b/>
          <w:bCs/>
          <w:lang w:val="en-CA"/>
        </w:rPr>
        <w:t xml:space="preserve">Case-managed Veterans under 65 </w:t>
      </w:r>
      <w:r w:rsidRPr="00D11CD6">
        <w:rPr>
          <w:lang w:val="en-CA"/>
        </w:rPr>
        <w:t>(TOP2: 57%) are less satisfied than other strata.</w:t>
      </w:r>
    </w:p>
    <w:p w14:paraId="38BFBF71" w14:textId="34F8CE8F" w:rsidR="00BA197B" w:rsidRPr="00D11CD6" w:rsidRDefault="00BA197B" w:rsidP="00BA197B">
      <w:pPr>
        <w:pStyle w:val="VAC-Bullet"/>
        <w:rPr>
          <w:lang w:val="en-CA"/>
        </w:rPr>
      </w:pPr>
      <w:r w:rsidRPr="00D11CD6">
        <w:rPr>
          <w:b/>
          <w:bCs/>
          <w:lang w:val="en-CA"/>
        </w:rPr>
        <w:t>Indigenous</w:t>
      </w:r>
      <w:r w:rsidRPr="00D11CD6">
        <w:rPr>
          <w:lang w:val="en-CA"/>
        </w:rPr>
        <w:t xml:space="preserve"> respondents (TOP2: 39%) and </w:t>
      </w:r>
      <w:r w:rsidRPr="00D11CD6">
        <w:rPr>
          <w:b/>
          <w:bCs/>
          <w:lang w:val="en-CA"/>
        </w:rPr>
        <w:t xml:space="preserve">visible minorities </w:t>
      </w:r>
      <w:r w:rsidRPr="00D11CD6">
        <w:rPr>
          <w:lang w:val="en-CA"/>
        </w:rPr>
        <w:t xml:space="preserve">(TOP2: 47%) are less satisfied than </w:t>
      </w:r>
      <w:r w:rsidRPr="00D11CD6">
        <w:rPr>
          <w:b/>
          <w:bCs/>
          <w:lang w:val="en-CA"/>
        </w:rPr>
        <w:t>non-Indigenous</w:t>
      </w:r>
      <w:r w:rsidRPr="00D11CD6">
        <w:rPr>
          <w:lang w:val="en-CA"/>
        </w:rPr>
        <w:t xml:space="preserve"> (TOP2: 62%) and </w:t>
      </w:r>
      <w:r w:rsidRPr="00D11CD6">
        <w:rPr>
          <w:b/>
          <w:bCs/>
          <w:lang w:val="en-CA"/>
        </w:rPr>
        <w:t>non-minorities</w:t>
      </w:r>
      <w:r w:rsidRPr="00D11CD6">
        <w:rPr>
          <w:lang w:val="en-CA"/>
        </w:rPr>
        <w:t xml:space="preserve"> (TOP2: 64%).</w:t>
      </w:r>
    </w:p>
    <w:p w14:paraId="48191432" w14:textId="4533F96F" w:rsidR="00677F84" w:rsidRPr="00D11CD6" w:rsidRDefault="00677F84" w:rsidP="00BA197B">
      <w:pPr>
        <w:pStyle w:val="VAC-Bullet"/>
        <w:rPr>
          <w:lang w:val="en-CA"/>
        </w:rPr>
      </w:pPr>
      <w:r w:rsidRPr="00D11CD6">
        <w:rPr>
          <w:b/>
          <w:bCs/>
          <w:lang w:val="en-CA"/>
        </w:rPr>
        <w:t xml:space="preserve">English speakers </w:t>
      </w:r>
      <w:r w:rsidRPr="00D11CD6">
        <w:rPr>
          <w:lang w:val="en-CA"/>
        </w:rPr>
        <w:t xml:space="preserve">(TOP2: 59%) are less satisfied than </w:t>
      </w:r>
      <w:r w:rsidRPr="00D11CD6">
        <w:rPr>
          <w:b/>
          <w:bCs/>
          <w:lang w:val="en-CA"/>
        </w:rPr>
        <w:t>French speakers</w:t>
      </w:r>
      <w:r w:rsidRPr="00D11CD6">
        <w:rPr>
          <w:lang w:val="en-CA"/>
        </w:rPr>
        <w:t xml:space="preserve"> (TOP2: 68%).</w:t>
      </w:r>
    </w:p>
    <w:p w14:paraId="22641A23" w14:textId="30D13B8F" w:rsidR="00BC7A54" w:rsidRPr="00BC7A54" w:rsidRDefault="00BC7A54" w:rsidP="00BC7A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107: </w:t>
      </w:r>
      <w:r w:rsidRPr="003A4ABF">
        <w:rPr>
          <w:rFonts w:ascii="Georgia" w:hAnsi="Georgia" w:cs="Georgia"/>
          <w:i/>
          <w:iCs/>
          <w:color w:val="31353A"/>
          <w:spacing w:val="-6"/>
          <w:w w:val="108"/>
          <w:sz w:val="16"/>
          <w:szCs w:val="16"/>
        </w:rPr>
        <w:t>Satisfaction with Their “Financial Situation” (%)</w:t>
      </w:r>
    </w:p>
    <w:p w14:paraId="1B832629" w14:textId="0FDA6B53" w:rsidR="00BC7A54" w:rsidRPr="003A4ABF" w:rsidRDefault="005E2B70" w:rsidP="00BC7A54">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232505CF" wp14:editId="2FF61D9A">
            <wp:extent cx="3749675" cy="2609215"/>
            <wp:effectExtent l="0" t="0" r="3175" b="635"/>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49675" cy="2609215"/>
                    </a:xfrm>
                    <a:prstGeom prst="rect">
                      <a:avLst/>
                    </a:prstGeom>
                    <a:noFill/>
                  </pic:spPr>
                </pic:pic>
              </a:graphicData>
            </a:graphic>
          </wp:inline>
        </w:drawing>
      </w:r>
      <w:r w:rsidR="005426BF" w:rsidRPr="00D11CD6">
        <w:br/>
      </w:r>
      <w:r w:rsidR="00BC7A54" w:rsidRPr="003A4ABF">
        <w:rPr>
          <w:rFonts w:ascii="Georgia" w:hAnsi="Georgia" w:cs="Georgia"/>
          <w:i/>
          <w:iCs/>
          <w:color w:val="31353A"/>
          <w:spacing w:val="-6"/>
          <w:w w:val="108"/>
          <w:sz w:val="12"/>
          <w:szCs w:val="12"/>
          <w:lang w:val="en-US"/>
        </w:rPr>
        <w:t>Question: How satisfied are you with your … “financial situation?”</w:t>
      </w:r>
    </w:p>
    <w:p w14:paraId="115BB97B" w14:textId="77777777" w:rsidR="00BC7A54" w:rsidRPr="003A4ABF" w:rsidRDefault="00BC7A54" w:rsidP="00BC7A54">
      <w:pPr>
        <w:rPr>
          <w:rFonts w:ascii="Georgia" w:hAnsi="Georgia" w:cs="Georgia"/>
          <w:i/>
          <w:iCs/>
          <w:color w:val="31353A"/>
          <w:spacing w:val="-6"/>
          <w:w w:val="108"/>
          <w:sz w:val="12"/>
          <w:szCs w:val="12"/>
          <w:lang w:val="en-US"/>
        </w:rPr>
      </w:pPr>
      <w:r w:rsidRPr="003A4ABF">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341</w:t>
      </w:r>
    </w:p>
    <w:p w14:paraId="06E75B36" w14:textId="77777777" w:rsidR="00BC7A54" w:rsidRPr="003A4ABF" w:rsidRDefault="00BC7A54" w:rsidP="00BC7A54">
      <w:r w:rsidRPr="003A4ABF">
        <w:rPr>
          <w:rFonts w:ascii="Georgia" w:hAnsi="Georgia" w:cs="Georgia"/>
          <w:i/>
          <w:iCs/>
          <w:color w:val="31353A"/>
          <w:spacing w:val="-6"/>
          <w:w w:val="108"/>
          <w:sz w:val="12"/>
          <w:szCs w:val="12"/>
          <w:lang w:val="en-US"/>
        </w:rPr>
        <w:t>Framework: All respondents, excluding “don’t know” and refused</w:t>
      </w:r>
    </w:p>
    <w:p w14:paraId="47174C3E" w14:textId="2E82A3E3" w:rsidR="00E62C99" w:rsidRPr="00D11CD6" w:rsidRDefault="00B964F0" w:rsidP="00E62C99">
      <w:pPr>
        <w:pStyle w:val="VAC-Body"/>
        <w:rPr>
          <w:b/>
          <w:bCs/>
          <w:lang w:val="en-CA"/>
        </w:rPr>
      </w:pPr>
      <w:r w:rsidRPr="00D11CD6">
        <w:rPr>
          <w:b/>
          <w:bCs/>
          <w:lang w:val="en-CA"/>
        </w:rPr>
        <w:br w:type="column"/>
      </w:r>
      <w:bookmarkStart w:id="51" w:name="_Hlk112360698"/>
      <w:r w:rsidR="0097592B" w:rsidRPr="00D11CD6">
        <w:rPr>
          <w:b/>
          <w:bCs/>
          <w:lang w:val="en-CA"/>
        </w:rPr>
        <w:lastRenderedPageBreak/>
        <w:t>M</w:t>
      </w:r>
      <w:r w:rsidR="00E62C99" w:rsidRPr="00D11CD6">
        <w:rPr>
          <w:b/>
          <w:bCs/>
          <w:lang w:val="en-CA"/>
        </w:rPr>
        <w:t xml:space="preserve">ajority satisfied with their family </w:t>
      </w:r>
      <w:proofErr w:type="gramStart"/>
      <w:r w:rsidR="00E62C99" w:rsidRPr="00D11CD6">
        <w:rPr>
          <w:b/>
          <w:bCs/>
          <w:lang w:val="en-CA"/>
        </w:rPr>
        <w:t>relationships</w:t>
      </w:r>
      <w:bookmarkEnd w:id="51"/>
      <w:proofErr w:type="gramEnd"/>
    </w:p>
    <w:p w14:paraId="63D4CF1F" w14:textId="467027B0" w:rsidR="00E62C99" w:rsidRPr="00D11CD6" w:rsidRDefault="007A5707" w:rsidP="00E62C99">
      <w:pPr>
        <w:pStyle w:val="VAC-Bullet"/>
        <w:rPr>
          <w:lang w:val="en-CA"/>
        </w:rPr>
      </w:pPr>
      <w:r w:rsidRPr="00D11CD6">
        <w:rPr>
          <w:lang w:val="en-CA"/>
        </w:rPr>
        <w:t xml:space="preserve">Three-quarters </w:t>
      </w:r>
      <w:r w:rsidR="00E62C99" w:rsidRPr="00D11CD6">
        <w:rPr>
          <w:lang w:val="en-CA"/>
        </w:rPr>
        <w:t xml:space="preserve">(TOP2: </w:t>
      </w:r>
      <w:r w:rsidRPr="00D11CD6">
        <w:rPr>
          <w:lang w:val="en-CA"/>
        </w:rPr>
        <w:t>76</w:t>
      </w:r>
      <w:r w:rsidR="00E62C99" w:rsidRPr="00D11CD6">
        <w:rPr>
          <w:lang w:val="en-CA"/>
        </w:rPr>
        <w:t>%)</w:t>
      </w:r>
      <w:r w:rsidR="008163B2" w:rsidRPr="00D11CD6">
        <w:rPr>
          <w:lang w:val="en-CA"/>
        </w:rPr>
        <w:t xml:space="preserve"> of</w:t>
      </w:r>
      <w:r w:rsidR="00E62C99" w:rsidRPr="00D11CD6">
        <w:rPr>
          <w:lang w:val="en-CA"/>
        </w:rPr>
        <w:t xml:space="preserve"> respondents are satisfied with their relationships with their family members</w:t>
      </w:r>
      <w:r w:rsidRPr="00D11CD6">
        <w:rPr>
          <w:lang w:val="en-CA"/>
        </w:rPr>
        <w:t xml:space="preserve">, </w:t>
      </w:r>
      <w:r w:rsidR="008163B2" w:rsidRPr="00D11CD6">
        <w:rPr>
          <w:lang w:val="en-CA"/>
        </w:rPr>
        <w:t xml:space="preserve">which is a </w:t>
      </w:r>
      <w:r w:rsidRPr="00D11CD6">
        <w:rPr>
          <w:lang w:val="en-CA"/>
        </w:rPr>
        <w:t>drop from 2020 (TOP2: 85%)</w:t>
      </w:r>
    </w:p>
    <w:p w14:paraId="761AC7FA" w14:textId="798A00F7" w:rsidR="00E62C99" w:rsidRPr="00D11CD6" w:rsidRDefault="00E62C99" w:rsidP="00E62C99">
      <w:pPr>
        <w:pStyle w:val="VAC-Bullet"/>
        <w:rPr>
          <w:lang w:val="en-CA"/>
        </w:rPr>
      </w:pPr>
      <w:r w:rsidRPr="00D11CD6">
        <w:rPr>
          <w:b/>
          <w:bCs/>
          <w:lang w:val="en-CA"/>
        </w:rPr>
        <w:t xml:space="preserve">Case-managed Veterans under 65 </w:t>
      </w:r>
      <w:r w:rsidRPr="00D11CD6">
        <w:rPr>
          <w:lang w:val="en-CA"/>
        </w:rPr>
        <w:t xml:space="preserve">(TOP2: </w:t>
      </w:r>
      <w:r w:rsidR="007A5707" w:rsidRPr="00D11CD6">
        <w:rPr>
          <w:lang w:val="en-CA"/>
        </w:rPr>
        <w:t>52</w:t>
      </w:r>
      <w:r w:rsidRPr="00D11CD6">
        <w:rPr>
          <w:lang w:val="en-CA"/>
        </w:rPr>
        <w:t>%) are the least satisfied of the six strata.</w:t>
      </w:r>
    </w:p>
    <w:p w14:paraId="7C76BB5A" w14:textId="5EED5BD2" w:rsidR="00E62C99" w:rsidRPr="00D11CD6" w:rsidRDefault="00CB722A" w:rsidP="00E62C99">
      <w:pPr>
        <w:pStyle w:val="VAC-Bullet"/>
        <w:rPr>
          <w:lang w:val="en-CA"/>
        </w:rPr>
      </w:pPr>
      <w:r w:rsidRPr="00D11CD6">
        <w:rPr>
          <w:lang w:val="en-CA"/>
        </w:rPr>
        <w:t>Respondents</w:t>
      </w:r>
      <w:r w:rsidR="00E62C99" w:rsidRPr="00D11CD6">
        <w:rPr>
          <w:lang w:val="en-CA"/>
        </w:rPr>
        <w:t xml:space="preserve"> </w:t>
      </w:r>
      <w:r w:rsidR="00E62C99" w:rsidRPr="00D11CD6">
        <w:rPr>
          <w:b/>
          <w:bCs/>
          <w:lang w:val="en-CA"/>
        </w:rPr>
        <w:t xml:space="preserve">under </w:t>
      </w:r>
      <w:r w:rsidR="000E42EE" w:rsidRPr="00D11CD6">
        <w:rPr>
          <w:b/>
          <w:bCs/>
          <w:lang w:val="en-CA"/>
        </w:rPr>
        <w:t>6</w:t>
      </w:r>
      <w:r w:rsidR="00E62C99" w:rsidRPr="00D11CD6">
        <w:rPr>
          <w:b/>
          <w:bCs/>
          <w:lang w:val="en-CA"/>
        </w:rPr>
        <w:t xml:space="preserve">0 </w:t>
      </w:r>
      <w:r w:rsidR="00E62C99" w:rsidRPr="00D11CD6">
        <w:rPr>
          <w:lang w:val="en-CA"/>
        </w:rPr>
        <w:t xml:space="preserve">(TOP2: </w:t>
      </w:r>
      <w:r w:rsidR="000E42EE" w:rsidRPr="00D11CD6">
        <w:rPr>
          <w:lang w:val="en-CA"/>
        </w:rPr>
        <w:t>64</w:t>
      </w:r>
      <w:r w:rsidR="00E62C99" w:rsidRPr="00D11CD6">
        <w:rPr>
          <w:lang w:val="en-CA"/>
        </w:rPr>
        <w:t xml:space="preserve">%), tend to be less satisfied than </w:t>
      </w:r>
      <w:r w:rsidRPr="00D11CD6">
        <w:rPr>
          <w:lang w:val="en-CA"/>
        </w:rPr>
        <w:t>respondents</w:t>
      </w:r>
      <w:r w:rsidR="00E62C99" w:rsidRPr="00D11CD6">
        <w:rPr>
          <w:lang w:val="en-CA"/>
        </w:rPr>
        <w:t xml:space="preserve"> </w:t>
      </w:r>
      <w:r w:rsidR="000E42EE" w:rsidRPr="00D11CD6">
        <w:rPr>
          <w:b/>
          <w:bCs/>
          <w:lang w:val="en-CA"/>
        </w:rPr>
        <w:t>6</w:t>
      </w:r>
      <w:r w:rsidR="00B7021B" w:rsidRPr="00D11CD6">
        <w:rPr>
          <w:b/>
          <w:bCs/>
          <w:lang w:val="en-CA"/>
        </w:rPr>
        <w:t>0 and older</w:t>
      </w:r>
      <w:r w:rsidR="00E62C99" w:rsidRPr="00D11CD6">
        <w:rPr>
          <w:b/>
          <w:bCs/>
          <w:lang w:val="en-CA"/>
        </w:rPr>
        <w:t xml:space="preserve"> </w:t>
      </w:r>
      <w:r w:rsidR="00E62C99" w:rsidRPr="00D11CD6">
        <w:rPr>
          <w:lang w:val="en-CA"/>
        </w:rPr>
        <w:t xml:space="preserve">(TOP2: </w:t>
      </w:r>
      <w:r w:rsidR="000E42EE" w:rsidRPr="00D11CD6">
        <w:rPr>
          <w:lang w:val="en-CA"/>
        </w:rPr>
        <w:t>86</w:t>
      </w:r>
      <w:r w:rsidR="00E62C99" w:rsidRPr="00D11CD6">
        <w:rPr>
          <w:lang w:val="en-CA"/>
        </w:rPr>
        <w:t>%).</w:t>
      </w:r>
    </w:p>
    <w:p w14:paraId="21B017C9" w14:textId="489F3706" w:rsidR="007A5707" w:rsidRPr="00D11CD6" w:rsidRDefault="00DE20BD" w:rsidP="00E62C99">
      <w:pPr>
        <w:pStyle w:val="VAC-Bullet"/>
        <w:rPr>
          <w:lang w:val="en-CA"/>
        </w:rPr>
      </w:pPr>
      <w:r w:rsidRPr="00D11CD6">
        <w:rPr>
          <w:b/>
          <w:bCs/>
          <w:lang w:val="en-CA"/>
        </w:rPr>
        <w:t>M</w:t>
      </w:r>
      <w:r w:rsidR="009D432C" w:rsidRPr="00D11CD6">
        <w:rPr>
          <w:b/>
          <w:bCs/>
          <w:lang w:val="en-CA"/>
        </w:rPr>
        <w:t xml:space="preserve">ale </w:t>
      </w:r>
      <w:r w:rsidR="009D432C" w:rsidRPr="00D11CD6">
        <w:rPr>
          <w:lang w:val="en-CA"/>
        </w:rPr>
        <w:t>respondents</w:t>
      </w:r>
      <w:r w:rsidR="007A5707" w:rsidRPr="00D11CD6">
        <w:rPr>
          <w:lang w:val="en-CA"/>
        </w:rPr>
        <w:t xml:space="preserve"> (TOP2: 73%) are less likely to </w:t>
      </w:r>
      <w:r w:rsidR="009D432C" w:rsidRPr="00D11CD6">
        <w:rPr>
          <w:lang w:val="en-CA"/>
        </w:rPr>
        <w:t xml:space="preserve">be </w:t>
      </w:r>
      <w:r w:rsidR="007A5707" w:rsidRPr="00D11CD6">
        <w:rPr>
          <w:lang w:val="en-CA"/>
        </w:rPr>
        <w:t xml:space="preserve">satisfied than </w:t>
      </w:r>
      <w:r w:rsidR="009D432C" w:rsidRPr="00D11CD6">
        <w:rPr>
          <w:b/>
          <w:bCs/>
          <w:lang w:val="en-CA"/>
        </w:rPr>
        <w:t>female</w:t>
      </w:r>
      <w:r w:rsidR="009D432C" w:rsidRPr="00D11CD6">
        <w:rPr>
          <w:lang w:val="en-CA"/>
        </w:rPr>
        <w:t xml:space="preserve"> respondents</w:t>
      </w:r>
      <w:r w:rsidR="007A5707" w:rsidRPr="00D11CD6">
        <w:rPr>
          <w:b/>
          <w:bCs/>
          <w:lang w:val="en-CA"/>
        </w:rPr>
        <w:t xml:space="preserve"> </w:t>
      </w:r>
      <w:r w:rsidR="007A5707" w:rsidRPr="00D11CD6">
        <w:rPr>
          <w:lang w:val="en-CA"/>
        </w:rPr>
        <w:t>(TOP2: 82%).</w:t>
      </w:r>
    </w:p>
    <w:p w14:paraId="334AF306" w14:textId="74E2321B" w:rsidR="003D759E" w:rsidRPr="00D11CD6" w:rsidRDefault="003D759E" w:rsidP="003D759E">
      <w:pPr>
        <w:pStyle w:val="VAC-Bullet"/>
        <w:rPr>
          <w:lang w:val="en-CA"/>
        </w:rPr>
      </w:pPr>
      <w:r w:rsidRPr="00D11CD6">
        <w:rPr>
          <w:b/>
          <w:bCs/>
          <w:lang w:val="en-CA"/>
        </w:rPr>
        <w:t>Indigenous</w:t>
      </w:r>
      <w:r w:rsidRPr="00D11CD6">
        <w:rPr>
          <w:lang w:val="en-CA"/>
        </w:rPr>
        <w:t xml:space="preserve"> (TOP2: 63%) respondents are less satisfied than </w:t>
      </w:r>
      <w:r w:rsidRPr="00D11CD6">
        <w:rPr>
          <w:b/>
          <w:bCs/>
          <w:lang w:val="en-CA"/>
        </w:rPr>
        <w:t>non-Indigenous</w:t>
      </w:r>
      <w:r w:rsidRPr="00D11CD6">
        <w:rPr>
          <w:lang w:val="en-CA"/>
        </w:rPr>
        <w:t xml:space="preserve"> (TOP2: 77%) respondents.</w:t>
      </w:r>
    </w:p>
    <w:p w14:paraId="5C58FDDF" w14:textId="624505A5" w:rsidR="00BC7A54" w:rsidRPr="00BC7A54" w:rsidRDefault="00BC7A54" w:rsidP="00BC7A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108: </w:t>
      </w:r>
      <w:r w:rsidRPr="00E62C99">
        <w:rPr>
          <w:rFonts w:ascii="Georgia" w:hAnsi="Georgia" w:cs="Georgia"/>
          <w:i/>
          <w:iCs/>
          <w:color w:val="31353A"/>
          <w:spacing w:val="-6"/>
          <w:w w:val="108"/>
          <w:sz w:val="16"/>
          <w:szCs w:val="16"/>
          <w:lang w:val="en-US"/>
        </w:rPr>
        <w:t>Satisfaction with Their “Relationships with</w:t>
      </w:r>
      <w:r>
        <w:rPr>
          <w:rFonts w:ascii="Georgia" w:hAnsi="Georgia" w:cs="Georgia"/>
          <w:i/>
          <w:iCs/>
          <w:color w:val="31353A"/>
          <w:spacing w:val="-6"/>
          <w:w w:val="108"/>
          <w:sz w:val="16"/>
          <w:szCs w:val="16"/>
          <w:lang w:val="en-US"/>
        </w:rPr>
        <w:t xml:space="preserve"> </w:t>
      </w:r>
      <w:r w:rsidRPr="00E62C99">
        <w:rPr>
          <w:rFonts w:ascii="Georgia" w:hAnsi="Georgia" w:cs="Georgia"/>
          <w:i/>
          <w:iCs/>
          <w:color w:val="31353A"/>
          <w:spacing w:val="-6"/>
          <w:w w:val="108"/>
          <w:sz w:val="16"/>
          <w:szCs w:val="16"/>
          <w:lang w:val="en-US"/>
        </w:rPr>
        <w:t>Other Family Members” (%)</w:t>
      </w:r>
    </w:p>
    <w:p w14:paraId="6D1C6331" w14:textId="26ED0362" w:rsidR="00BC7A54" w:rsidRPr="00CF36B7" w:rsidRDefault="005E2B70" w:rsidP="00BC7A54">
      <w:pPr>
        <w:rPr>
          <w:rFonts w:ascii="Georgia" w:hAnsi="Georgia" w:cs="Georgia"/>
          <w:i/>
          <w:iCs/>
          <w:color w:val="31353A"/>
          <w:spacing w:val="-6"/>
          <w:w w:val="108"/>
          <w:sz w:val="12"/>
          <w:szCs w:val="12"/>
          <w:lang w:val="en-US"/>
        </w:rPr>
      </w:pPr>
      <w:r>
        <w:rPr>
          <w:rFonts w:ascii="Georgia" w:hAnsi="Georgia" w:cs="Georgia"/>
          <w:b/>
          <w:bCs/>
          <w:i/>
          <w:iCs/>
          <w:noProof/>
          <w:color w:val="31353A"/>
          <w:spacing w:val="-6"/>
          <w:w w:val="108"/>
          <w:sz w:val="12"/>
          <w:szCs w:val="12"/>
          <w:lang w:val="en-US"/>
        </w:rPr>
        <w:drawing>
          <wp:inline distT="0" distB="0" distL="0" distR="0" wp14:anchorId="402F3DA7" wp14:editId="3E99A21D">
            <wp:extent cx="3749675" cy="2646045"/>
            <wp:effectExtent l="0" t="0" r="3175" b="190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49675" cy="2646045"/>
                    </a:xfrm>
                    <a:prstGeom prst="rect">
                      <a:avLst/>
                    </a:prstGeom>
                    <a:noFill/>
                  </pic:spPr>
                </pic:pic>
              </a:graphicData>
            </a:graphic>
          </wp:inline>
        </w:drawing>
      </w:r>
      <w:r w:rsidR="005426BF" w:rsidRPr="00D11CD6">
        <w:br/>
      </w:r>
      <w:r w:rsidR="00BC7A54" w:rsidRPr="00CF36B7">
        <w:rPr>
          <w:rFonts w:ascii="Georgia" w:hAnsi="Georgia" w:cs="Georgia"/>
          <w:b/>
          <w:bCs/>
          <w:i/>
          <w:iCs/>
          <w:color w:val="31353A"/>
          <w:spacing w:val="-6"/>
          <w:w w:val="108"/>
          <w:sz w:val="12"/>
          <w:szCs w:val="12"/>
          <w:lang w:val="en-US"/>
        </w:rPr>
        <w:t>Question:</w:t>
      </w:r>
      <w:r w:rsidR="00BC7A54" w:rsidRPr="00CF36B7">
        <w:rPr>
          <w:rFonts w:ascii="Georgia" w:hAnsi="Georgia" w:cs="Georgia"/>
          <w:i/>
          <w:iCs/>
          <w:color w:val="31353A"/>
          <w:spacing w:val="-6"/>
          <w:w w:val="108"/>
          <w:sz w:val="12"/>
          <w:szCs w:val="12"/>
          <w:lang w:val="en-US"/>
        </w:rPr>
        <w:t xml:space="preserve"> How satisfied are you with your … “relationships with other family members?”</w:t>
      </w:r>
    </w:p>
    <w:p w14:paraId="75165286" w14:textId="77777777" w:rsidR="00BC7A54" w:rsidRPr="00CF36B7" w:rsidRDefault="00BC7A54" w:rsidP="00BC7A54">
      <w:pPr>
        <w:rPr>
          <w:rFonts w:ascii="Georgia" w:hAnsi="Georgia" w:cs="Georgia"/>
          <w:i/>
          <w:iCs/>
          <w:color w:val="31353A"/>
          <w:spacing w:val="-6"/>
          <w:w w:val="108"/>
          <w:sz w:val="12"/>
          <w:szCs w:val="12"/>
          <w:lang w:val="en-US"/>
        </w:rPr>
      </w:pPr>
      <w:r w:rsidRPr="00CF36B7">
        <w:rPr>
          <w:rFonts w:ascii="Georgia" w:hAnsi="Georgia" w:cs="Georgia"/>
          <w:b/>
          <w:bCs/>
          <w:i/>
          <w:iCs/>
          <w:color w:val="31353A"/>
          <w:spacing w:val="-6"/>
          <w:w w:val="108"/>
          <w:sz w:val="12"/>
          <w:szCs w:val="12"/>
          <w:lang w:val="en-US"/>
        </w:rPr>
        <w:t>Sample size:</w:t>
      </w:r>
      <w:r w:rsidRPr="00CF36B7">
        <w:rPr>
          <w:rFonts w:ascii="Georgia" w:hAnsi="Georgia" w:cs="Georgia"/>
          <w:i/>
          <w:iCs/>
          <w:color w:val="31353A"/>
          <w:spacing w:val="-6"/>
          <w:w w:val="108"/>
          <w:sz w:val="12"/>
          <w:szCs w:val="12"/>
          <w:lang w:val="en-US"/>
        </w:rPr>
        <w:t xml:space="preserve"> 3</w:t>
      </w:r>
      <w:r>
        <w:rPr>
          <w:rFonts w:ascii="Georgia" w:hAnsi="Georgia" w:cs="Georgia"/>
          <w:i/>
          <w:iCs/>
          <w:color w:val="31353A"/>
          <w:spacing w:val="-6"/>
          <w:w w:val="108"/>
          <w:sz w:val="12"/>
          <w:szCs w:val="12"/>
          <w:lang w:val="en-US"/>
        </w:rPr>
        <w:t>323</w:t>
      </w:r>
    </w:p>
    <w:p w14:paraId="71FE5D82" w14:textId="5D6A8B7F" w:rsidR="00E62C99" w:rsidRPr="00D11CD6" w:rsidRDefault="00BC7A54" w:rsidP="00BC7A54">
      <w:r w:rsidRPr="00CF36B7">
        <w:rPr>
          <w:rFonts w:ascii="Georgia" w:hAnsi="Georgia" w:cs="Georgia"/>
          <w:b/>
          <w:bCs/>
          <w:i/>
          <w:iCs/>
          <w:color w:val="31353A"/>
          <w:spacing w:val="-6"/>
          <w:w w:val="108"/>
          <w:sz w:val="12"/>
          <w:szCs w:val="12"/>
          <w:lang w:val="en-US"/>
        </w:rPr>
        <w:t>Framework:</w:t>
      </w:r>
      <w:r w:rsidRPr="00CF36B7">
        <w:rPr>
          <w:rFonts w:ascii="Georgia" w:hAnsi="Georgia" w:cs="Georgia"/>
          <w:i/>
          <w:iCs/>
          <w:color w:val="31353A"/>
          <w:spacing w:val="-6"/>
          <w:w w:val="108"/>
          <w:sz w:val="12"/>
          <w:szCs w:val="12"/>
          <w:lang w:val="en-US"/>
        </w:rPr>
        <w:t xml:space="preserve"> All respondents, excluding “don’t know” and refused</w:t>
      </w:r>
    </w:p>
    <w:p w14:paraId="46564122" w14:textId="6C963254" w:rsidR="00874118" w:rsidRPr="00D11CD6" w:rsidRDefault="00B964F0" w:rsidP="00874118">
      <w:pPr>
        <w:pStyle w:val="VAC-Body"/>
        <w:rPr>
          <w:b/>
          <w:bCs/>
          <w:lang w:val="en-CA"/>
        </w:rPr>
      </w:pPr>
      <w:r w:rsidRPr="00D11CD6">
        <w:rPr>
          <w:b/>
          <w:bCs/>
          <w:lang w:val="en-CA"/>
        </w:rPr>
        <w:br w:type="column"/>
      </w:r>
      <w:r w:rsidR="00874118" w:rsidRPr="00D11CD6">
        <w:rPr>
          <w:b/>
          <w:bCs/>
          <w:lang w:val="en-CA"/>
        </w:rPr>
        <w:t xml:space="preserve">Most say they are satisfied with their </w:t>
      </w:r>
      <w:proofErr w:type="gramStart"/>
      <w:r w:rsidR="00874118" w:rsidRPr="00D11CD6">
        <w:rPr>
          <w:b/>
          <w:bCs/>
          <w:lang w:val="en-CA"/>
        </w:rPr>
        <w:t>friendships</w:t>
      </w:r>
      <w:proofErr w:type="gramEnd"/>
    </w:p>
    <w:p w14:paraId="760D8765" w14:textId="24AA06F1" w:rsidR="00874118" w:rsidRPr="00D11CD6" w:rsidRDefault="007A5707" w:rsidP="00874118">
      <w:pPr>
        <w:pStyle w:val="VAC-Bullet"/>
        <w:rPr>
          <w:lang w:val="en-CA"/>
        </w:rPr>
      </w:pPr>
      <w:r w:rsidRPr="00D11CD6">
        <w:rPr>
          <w:lang w:val="en-CA"/>
        </w:rPr>
        <w:t>Seven</w:t>
      </w:r>
      <w:r w:rsidR="00874118" w:rsidRPr="00D11CD6">
        <w:rPr>
          <w:lang w:val="en-CA"/>
        </w:rPr>
        <w:t xml:space="preserve"> in </w:t>
      </w:r>
      <w:r w:rsidRPr="00D11CD6">
        <w:rPr>
          <w:lang w:val="en-CA"/>
        </w:rPr>
        <w:t xml:space="preserve">ten </w:t>
      </w:r>
      <w:r w:rsidR="00874118" w:rsidRPr="00D11CD6">
        <w:rPr>
          <w:lang w:val="en-CA"/>
        </w:rPr>
        <w:t xml:space="preserve">(TOP2: </w:t>
      </w:r>
      <w:r w:rsidRPr="00D11CD6">
        <w:rPr>
          <w:lang w:val="en-CA"/>
        </w:rPr>
        <w:t>7</w:t>
      </w:r>
      <w:r w:rsidR="00874118" w:rsidRPr="00D11CD6">
        <w:rPr>
          <w:lang w:val="en-CA"/>
        </w:rPr>
        <w:t>1%) say they are satisfied with their relationships with their friends</w:t>
      </w:r>
      <w:r w:rsidRPr="00D11CD6">
        <w:rPr>
          <w:lang w:val="en-CA"/>
        </w:rPr>
        <w:t xml:space="preserve">, </w:t>
      </w:r>
      <w:r w:rsidR="008163B2" w:rsidRPr="00D11CD6">
        <w:rPr>
          <w:lang w:val="en-CA"/>
        </w:rPr>
        <w:t xml:space="preserve">which has </w:t>
      </w:r>
      <w:r w:rsidRPr="00D11CD6">
        <w:rPr>
          <w:lang w:val="en-CA"/>
        </w:rPr>
        <w:t>declined from 2020 (TOP2: 81%).</w:t>
      </w:r>
    </w:p>
    <w:p w14:paraId="001029ED" w14:textId="576A13C7" w:rsidR="00874118" w:rsidRPr="00D11CD6" w:rsidRDefault="00874118" w:rsidP="00874118">
      <w:pPr>
        <w:pStyle w:val="VAC-Bullet"/>
        <w:rPr>
          <w:lang w:val="en-CA"/>
        </w:rPr>
      </w:pPr>
      <w:r w:rsidRPr="00D11CD6">
        <w:rPr>
          <w:b/>
          <w:bCs/>
          <w:lang w:val="en-CA"/>
        </w:rPr>
        <w:t xml:space="preserve">Case-managed Veterans under 65 </w:t>
      </w:r>
      <w:r w:rsidRPr="00D11CD6">
        <w:rPr>
          <w:lang w:val="en-CA"/>
        </w:rPr>
        <w:t xml:space="preserve">(TOP2: </w:t>
      </w:r>
      <w:r w:rsidR="007A5707" w:rsidRPr="00D11CD6">
        <w:rPr>
          <w:lang w:val="en-CA"/>
        </w:rPr>
        <w:t>4</w:t>
      </w:r>
      <w:r w:rsidRPr="00D11CD6">
        <w:rPr>
          <w:lang w:val="en-CA"/>
        </w:rPr>
        <w:t xml:space="preserve">4%) </w:t>
      </w:r>
      <w:r w:rsidR="007A5707" w:rsidRPr="00D11CD6">
        <w:rPr>
          <w:lang w:val="en-CA"/>
        </w:rPr>
        <w:t xml:space="preserve">continue to be </w:t>
      </w:r>
      <w:r w:rsidRPr="00D11CD6">
        <w:rPr>
          <w:lang w:val="en-CA"/>
        </w:rPr>
        <w:t>the least satisfied of the six strata.</w:t>
      </w:r>
    </w:p>
    <w:p w14:paraId="072522DF" w14:textId="57210633" w:rsidR="00874118" w:rsidRPr="00D11CD6" w:rsidRDefault="00874118" w:rsidP="00874118">
      <w:pPr>
        <w:pStyle w:val="VAC-Bullet"/>
        <w:rPr>
          <w:lang w:val="en-CA"/>
        </w:rPr>
      </w:pPr>
      <w:r w:rsidRPr="00D11CD6">
        <w:rPr>
          <w:lang w:val="en-CA"/>
        </w:rPr>
        <w:t xml:space="preserve">Respondents </w:t>
      </w:r>
      <w:r w:rsidRPr="00D11CD6">
        <w:rPr>
          <w:b/>
          <w:bCs/>
          <w:lang w:val="en-CA"/>
        </w:rPr>
        <w:t xml:space="preserve">aged 80–89 </w:t>
      </w:r>
      <w:r w:rsidRPr="00D11CD6">
        <w:rPr>
          <w:lang w:val="en-CA"/>
        </w:rPr>
        <w:t>(TOP2: 9</w:t>
      </w:r>
      <w:r w:rsidR="00FF4CB4" w:rsidRPr="00D11CD6">
        <w:rPr>
          <w:lang w:val="en-CA"/>
        </w:rPr>
        <w:t>1</w:t>
      </w:r>
      <w:r w:rsidRPr="00D11CD6">
        <w:rPr>
          <w:lang w:val="en-CA"/>
        </w:rPr>
        <w:t xml:space="preserve">%) are the most satisfied age group, while those </w:t>
      </w:r>
      <w:r w:rsidR="0093157B" w:rsidRPr="00D11CD6">
        <w:rPr>
          <w:b/>
          <w:bCs/>
          <w:lang w:val="en-CA"/>
        </w:rPr>
        <w:t>below 50</w:t>
      </w:r>
      <w:r w:rsidRPr="00D11CD6">
        <w:rPr>
          <w:b/>
          <w:bCs/>
          <w:lang w:val="en-CA"/>
        </w:rPr>
        <w:t xml:space="preserve"> </w:t>
      </w:r>
      <w:r w:rsidRPr="00D11CD6">
        <w:rPr>
          <w:lang w:val="en-CA"/>
        </w:rPr>
        <w:t xml:space="preserve">(TOP2: </w:t>
      </w:r>
      <w:r w:rsidR="00FF4CB4" w:rsidRPr="00D11CD6">
        <w:rPr>
          <w:lang w:val="en-CA"/>
        </w:rPr>
        <w:t>53</w:t>
      </w:r>
      <w:r w:rsidRPr="00D11CD6">
        <w:rPr>
          <w:lang w:val="en-CA"/>
        </w:rPr>
        <w:t>%) are the least satisfied.</w:t>
      </w:r>
    </w:p>
    <w:p w14:paraId="6CCCDB9D" w14:textId="1B497AD7" w:rsidR="008875F6" w:rsidRPr="00D11CD6" w:rsidRDefault="00DE20BD" w:rsidP="008875F6">
      <w:pPr>
        <w:pStyle w:val="VAC-Bullet"/>
        <w:rPr>
          <w:lang w:val="en-CA"/>
        </w:rPr>
      </w:pPr>
      <w:r w:rsidRPr="00D11CD6">
        <w:rPr>
          <w:b/>
          <w:bCs/>
          <w:lang w:val="en-CA"/>
        </w:rPr>
        <w:t>M</w:t>
      </w:r>
      <w:r w:rsidR="009D432C" w:rsidRPr="00D11CD6">
        <w:rPr>
          <w:b/>
          <w:bCs/>
          <w:lang w:val="en-CA"/>
        </w:rPr>
        <w:t xml:space="preserve">ale </w:t>
      </w:r>
      <w:r w:rsidR="009D432C" w:rsidRPr="00D11CD6">
        <w:rPr>
          <w:lang w:val="en-CA"/>
        </w:rPr>
        <w:t>respondents</w:t>
      </w:r>
      <w:r w:rsidR="008875F6" w:rsidRPr="00D11CD6">
        <w:rPr>
          <w:lang w:val="en-CA"/>
        </w:rPr>
        <w:t xml:space="preserve"> (TOP2: 68%) are less likely to </w:t>
      </w:r>
      <w:r w:rsidR="000141F1" w:rsidRPr="00D11CD6">
        <w:rPr>
          <w:lang w:val="en-CA"/>
        </w:rPr>
        <w:t xml:space="preserve">be </w:t>
      </w:r>
      <w:r w:rsidR="008875F6" w:rsidRPr="00D11CD6">
        <w:rPr>
          <w:lang w:val="en-CA"/>
        </w:rPr>
        <w:t xml:space="preserve">satisfied than </w:t>
      </w:r>
      <w:r w:rsidR="009D432C" w:rsidRPr="00D11CD6">
        <w:rPr>
          <w:b/>
          <w:bCs/>
          <w:lang w:val="en-CA"/>
        </w:rPr>
        <w:t>female</w:t>
      </w:r>
      <w:r w:rsidR="009D432C" w:rsidRPr="00D11CD6">
        <w:rPr>
          <w:lang w:val="en-CA"/>
        </w:rPr>
        <w:t xml:space="preserve"> respondents</w:t>
      </w:r>
      <w:r w:rsidR="008875F6" w:rsidRPr="00D11CD6">
        <w:rPr>
          <w:b/>
          <w:bCs/>
          <w:lang w:val="en-CA"/>
        </w:rPr>
        <w:t xml:space="preserve"> </w:t>
      </w:r>
      <w:r w:rsidR="008875F6" w:rsidRPr="00D11CD6">
        <w:rPr>
          <w:lang w:val="en-CA"/>
        </w:rPr>
        <w:t>(TOP2: 78%).</w:t>
      </w:r>
    </w:p>
    <w:p w14:paraId="57655BF6" w14:textId="0B114F27" w:rsidR="005C7BF8" w:rsidRPr="00D11CD6" w:rsidRDefault="005C7BF8" w:rsidP="005C7BF8">
      <w:pPr>
        <w:pStyle w:val="VAC-Bullet"/>
        <w:rPr>
          <w:lang w:val="en-CA"/>
        </w:rPr>
      </w:pPr>
      <w:r w:rsidRPr="00D11CD6">
        <w:rPr>
          <w:b/>
          <w:bCs/>
          <w:lang w:val="en-CA"/>
        </w:rPr>
        <w:t>Indigenous</w:t>
      </w:r>
      <w:r w:rsidRPr="00D11CD6">
        <w:rPr>
          <w:lang w:val="en-CA"/>
        </w:rPr>
        <w:t xml:space="preserve"> (TOP2: 54%) respondents are less satisfied than </w:t>
      </w:r>
      <w:r w:rsidRPr="00D11CD6">
        <w:rPr>
          <w:b/>
          <w:bCs/>
          <w:lang w:val="en-CA"/>
        </w:rPr>
        <w:t>non-Indigenous</w:t>
      </w:r>
      <w:r w:rsidRPr="00D11CD6">
        <w:rPr>
          <w:lang w:val="en-CA"/>
        </w:rPr>
        <w:t xml:space="preserve"> (TOP2: 72%) respondents.</w:t>
      </w:r>
    </w:p>
    <w:p w14:paraId="5704A711" w14:textId="146EFABA" w:rsidR="005E2B70" w:rsidRPr="005E2B70" w:rsidRDefault="005E2B70" w:rsidP="005E2B7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109: </w:t>
      </w:r>
      <w:r w:rsidRPr="00874118">
        <w:rPr>
          <w:rFonts w:ascii="Georgia" w:hAnsi="Georgia" w:cs="Georgia"/>
          <w:i/>
          <w:iCs/>
          <w:color w:val="31353A"/>
          <w:spacing w:val="-6"/>
          <w:w w:val="108"/>
          <w:sz w:val="16"/>
          <w:szCs w:val="16"/>
        </w:rPr>
        <w:t>Satisfaction with Their “Relationships with Friends” (%)</w:t>
      </w:r>
    </w:p>
    <w:p w14:paraId="5FDB856B" w14:textId="5B767CEC" w:rsidR="005E2B70" w:rsidRPr="00874118" w:rsidRDefault="005E2B70" w:rsidP="005E2B70">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66643174" wp14:editId="6BA35840">
            <wp:extent cx="3749675" cy="2707005"/>
            <wp:effectExtent l="0" t="0" r="3175"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749675" cy="2707005"/>
                    </a:xfrm>
                    <a:prstGeom prst="rect">
                      <a:avLst/>
                    </a:prstGeom>
                    <a:noFill/>
                  </pic:spPr>
                </pic:pic>
              </a:graphicData>
            </a:graphic>
          </wp:inline>
        </w:drawing>
      </w:r>
      <w:r w:rsidR="005426BF" w:rsidRPr="00D11CD6">
        <w:br/>
      </w:r>
      <w:r w:rsidRPr="00874118">
        <w:rPr>
          <w:rFonts w:ascii="Georgia" w:hAnsi="Georgia" w:cs="Georgia"/>
          <w:i/>
          <w:iCs/>
          <w:color w:val="31353A"/>
          <w:spacing w:val="-6"/>
          <w:w w:val="108"/>
          <w:sz w:val="12"/>
          <w:szCs w:val="12"/>
          <w:lang w:val="en-US"/>
        </w:rPr>
        <w:t>Question: How satisfied are you with your … “relationships with friends?”</w:t>
      </w:r>
    </w:p>
    <w:p w14:paraId="039A4E17" w14:textId="77777777" w:rsidR="005E2B70" w:rsidRPr="00874118" w:rsidRDefault="005E2B70" w:rsidP="005E2B70">
      <w:pPr>
        <w:rPr>
          <w:rFonts w:ascii="Georgia" w:hAnsi="Georgia" w:cs="Georgia"/>
          <w:i/>
          <w:iCs/>
          <w:color w:val="31353A"/>
          <w:spacing w:val="-6"/>
          <w:w w:val="108"/>
          <w:sz w:val="12"/>
          <w:szCs w:val="12"/>
          <w:lang w:val="en-US"/>
        </w:rPr>
      </w:pPr>
      <w:r w:rsidRPr="00874118">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321</w:t>
      </w:r>
    </w:p>
    <w:p w14:paraId="36B77A37" w14:textId="1086B588" w:rsidR="00874118" w:rsidRPr="005E2B70" w:rsidRDefault="005E2B70" w:rsidP="005E2B70">
      <w:pPr>
        <w:rPr>
          <w:rFonts w:ascii="Georgia" w:hAnsi="Georgia" w:cs="Georgia"/>
          <w:i/>
          <w:iCs/>
          <w:color w:val="31353A"/>
          <w:spacing w:val="-6"/>
          <w:w w:val="108"/>
          <w:sz w:val="12"/>
          <w:szCs w:val="12"/>
          <w:lang w:val="en-US"/>
        </w:rPr>
      </w:pPr>
      <w:r w:rsidRPr="00874118">
        <w:rPr>
          <w:rFonts w:ascii="Georgia" w:hAnsi="Georgia" w:cs="Georgia"/>
          <w:i/>
          <w:iCs/>
          <w:color w:val="31353A"/>
          <w:spacing w:val="-6"/>
          <w:w w:val="108"/>
          <w:sz w:val="12"/>
          <w:szCs w:val="12"/>
          <w:lang w:val="en-US"/>
        </w:rPr>
        <w:t>Framework: All respondents, excluding “don’t know” and refused</w:t>
      </w:r>
    </w:p>
    <w:p w14:paraId="37D84FC4" w14:textId="5915C3B7" w:rsidR="00B55B1D" w:rsidRPr="00D11CD6" w:rsidRDefault="00B964F0" w:rsidP="00B55B1D">
      <w:pPr>
        <w:pStyle w:val="VAC-Body"/>
        <w:rPr>
          <w:b/>
          <w:bCs/>
          <w:lang w:val="en-CA"/>
        </w:rPr>
      </w:pPr>
      <w:r w:rsidRPr="00D11CD6">
        <w:rPr>
          <w:b/>
          <w:bCs/>
          <w:lang w:val="en-CA"/>
        </w:rPr>
        <w:br w:type="column"/>
      </w:r>
      <w:r w:rsidR="00B55B1D" w:rsidRPr="00D11CD6">
        <w:rPr>
          <w:b/>
          <w:bCs/>
          <w:lang w:val="en-CA"/>
        </w:rPr>
        <w:lastRenderedPageBreak/>
        <w:t xml:space="preserve">Vast </w:t>
      </w:r>
      <w:proofErr w:type="gramStart"/>
      <w:r w:rsidR="00B55B1D" w:rsidRPr="00D11CD6">
        <w:rPr>
          <w:b/>
          <w:bCs/>
          <w:lang w:val="en-CA"/>
        </w:rPr>
        <w:t>majority</w:t>
      </w:r>
      <w:proofErr w:type="gramEnd"/>
      <w:r w:rsidR="00B55B1D" w:rsidRPr="00D11CD6">
        <w:rPr>
          <w:b/>
          <w:bCs/>
          <w:lang w:val="en-CA"/>
        </w:rPr>
        <w:t xml:space="preserve"> are satisfied with housing</w:t>
      </w:r>
    </w:p>
    <w:p w14:paraId="0078D3EB" w14:textId="06244107" w:rsidR="00B55B1D" w:rsidRPr="00D11CD6" w:rsidRDefault="005C7BF8" w:rsidP="00B55B1D">
      <w:pPr>
        <w:pStyle w:val="VAC-Bullet"/>
        <w:rPr>
          <w:lang w:val="en-CA"/>
        </w:rPr>
      </w:pPr>
      <w:r w:rsidRPr="00D11CD6">
        <w:rPr>
          <w:lang w:val="en-CA"/>
        </w:rPr>
        <w:t xml:space="preserve">Four </w:t>
      </w:r>
      <w:r w:rsidR="00B55B1D" w:rsidRPr="00D11CD6">
        <w:rPr>
          <w:lang w:val="en-CA"/>
        </w:rPr>
        <w:t xml:space="preserve">in </w:t>
      </w:r>
      <w:r w:rsidRPr="00D11CD6">
        <w:rPr>
          <w:lang w:val="en-CA"/>
        </w:rPr>
        <w:t>five</w:t>
      </w:r>
      <w:r w:rsidR="00B55B1D" w:rsidRPr="00D11CD6">
        <w:rPr>
          <w:lang w:val="en-CA"/>
        </w:rPr>
        <w:t xml:space="preserve"> (TOP2: </w:t>
      </w:r>
      <w:r w:rsidRPr="00D11CD6">
        <w:rPr>
          <w:lang w:val="en-CA"/>
        </w:rPr>
        <w:t>81</w:t>
      </w:r>
      <w:r w:rsidR="00B55B1D" w:rsidRPr="00D11CD6">
        <w:rPr>
          <w:lang w:val="en-CA"/>
        </w:rPr>
        <w:t>%) respondents say they are satisfied with their housing</w:t>
      </w:r>
      <w:r w:rsidRPr="00D11CD6">
        <w:rPr>
          <w:lang w:val="en-CA"/>
        </w:rPr>
        <w:t xml:space="preserve">, </w:t>
      </w:r>
      <w:r w:rsidR="008163B2" w:rsidRPr="00D11CD6">
        <w:rPr>
          <w:lang w:val="en-CA"/>
        </w:rPr>
        <w:t xml:space="preserve">which has </w:t>
      </w:r>
      <w:r w:rsidRPr="00D11CD6">
        <w:rPr>
          <w:lang w:val="en-CA"/>
        </w:rPr>
        <w:t>declined from 2020 (TOP2: 90%).</w:t>
      </w:r>
    </w:p>
    <w:p w14:paraId="36669D50" w14:textId="0F4AC5B3" w:rsidR="00B55B1D" w:rsidRPr="00D11CD6" w:rsidRDefault="00B55B1D" w:rsidP="00B55B1D">
      <w:pPr>
        <w:pStyle w:val="VAC-Bullet"/>
        <w:rPr>
          <w:lang w:val="en-CA"/>
        </w:rPr>
      </w:pPr>
      <w:r w:rsidRPr="00D11CD6">
        <w:rPr>
          <w:b/>
          <w:bCs/>
          <w:lang w:val="en-CA"/>
        </w:rPr>
        <w:t xml:space="preserve">Case-managed Veterans under 65 </w:t>
      </w:r>
      <w:r w:rsidRPr="00D11CD6">
        <w:rPr>
          <w:lang w:val="en-CA"/>
        </w:rPr>
        <w:t xml:space="preserve">(TOP2: </w:t>
      </w:r>
      <w:r w:rsidR="005C7BF8" w:rsidRPr="00D11CD6">
        <w:rPr>
          <w:lang w:val="en-CA"/>
        </w:rPr>
        <w:t>68</w:t>
      </w:r>
      <w:r w:rsidRPr="00D11CD6">
        <w:rPr>
          <w:lang w:val="en-CA"/>
        </w:rPr>
        <w:t>%) are the least satisfied stratum.</w:t>
      </w:r>
    </w:p>
    <w:p w14:paraId="428F2930" w14:textId="0C177D8A" w:rsidR="00662136" w:rsidRPr="00D11CD6" w:rsidRDefault="0093157B" w:rsidP="00662136">
      <w:pPr>
        <w:pStyle w:val="VAC-Bullet"/>
        <w:rPr>
          <w:lang w:val="en-CA"/>
        </w:rPr>
      </w:pPr>
      <w:r w:rsidRPr="00D11CD6">
        <w:rPr>
          <w:lang w:val="en-CA"/>
        </w:rPr>
        <w:t>R</w:t>
      </w:r>
      <w:r w:rsidR="00662136" w:rsidRPr="00D11CD6">
        <w:rPr>
          <w:lang w:val="en-CA"/>
        </w:rPr>
        <w:t xml:space="preserve">espondents </w:t>
      </w:r>
      <w:r w:rsidRPr="00D11CD6">
        <w:rPr>
          <w:b/>
          <w:bCs/>
          <w:lang w:val="en-CA"/>
        </w:rPr>
        <w:t>60 and older</w:t>
      </w:r>
      <w:r w:rsidRPr="00D11CD6">
        <w:rPr>
          <w:lang w:val="en-CA"/>
        </w:rPr>
        <w:t xml:space="preserve"> (TOP2: 88%) </w:t>
      </w:r>
      <w:r w:rsidR="008E42DE" w:rsidRPr="00D11CD6">
        <w:rPr>
          <w:lang w:val="en-CA"/>
        </w:rPr>
        <w:t>are more satisfied</w:t>
      </w:r>
      <w:r w:rsidR="00662136" w:rsidRPr="00D11CD6">
        <w:rPr>
          <w:lang w:val="en-CA"/>
        </w:rPr>
        <w:t xml:space="preserve"> than</w:t>
      </w:r>
      <w:r w:rsidRPr="00D11CD6">
        <w:rPr>
          <w:lang w:val="en-CA"/>
        </w:rPr>
        <w:t xml:space="preserve"> those </w:t>
      </w:r>
      <w:r w:rsidRPr="00D11CD6">
        <w:rPr>
          <w:b/>
          <w:bCs/>
          <w:lang w:val="en-CA"/>
        </w:rPr>
        <w:t>below 60</w:t>
      </w:r>
      <w:r w:rsidRPr="00D11CD6">
        <w:rPr>
          <w:lang w:val="en-CA"/>
        </w:rPr>
        <w:t xml:space="preserve"> (TOP2: 73%).</w:t>
      </w:r>
      <w:r w:rsidR="00662136" w:rsidRPr="00D11CD6">
        <w:rPr>
          <w:lang w:val="en-CA"/>
        </w:rPr>
        <w:t xml:space="preserve"> </w:t>
      </w:r>
    </w:p>
    <w:p w14:paraId="19ADCFB9" w14:textId="47909ED3" w:rsidR="00B55B1D" w:rsidRPr="00D11CD6" w:rsidRDefault="005C7BF8" w:rsidP="00B55B1D">
      <w:pPr>
        <w:pStyle w:val="VAC-Bullet"/>
        <w:rPr>
          <w:lang w:val="en-CA"/>
        </w:rPr>
      </w:pPr>
      <w:r w:rsidRPr="00D11CD6">
        <w:rPr>
          <w:b/>
          <w:bCs/>
          <w:lang w:val="en-CA"/>
        </w:rPr>
        <w:t>V</w:t>
      </w:r>
      <w:r w:rsidR="00B55B1D" w:rsidRPr="00D11CD6">
        <w:rPr>
          <w:b/>
          <w:bCs/>
          <w:lang w:val="en-CA"/>
        </w:rPr>
        <w:t>isible</w:t>
      </w:r>
      <w:r w:rsidR="00B55B1D" w:rsidRPr="00D11CD6">
        <w:rPr>
          <w:lang w:val="en-CA"/>
        </w:rPr>
        <w:t xml:space="preserve"> </w:t>
      </w:r>
      <w:r w:rsidR="00B55B1D" w:rsidRPr="00D11CD6">
        <w:rPr>
          <w:b/>
          <w:bCs/>
          <w:lang w:val="en-CA"/>
        </w:rPr>
        <w:t>minority</w:t>
      </w:r>
      <w:r w:rsidR="00B55B1D" w:rsidRPr="00D11CD6">
        <w:rPr>
          <w:lang w:val="en-CA"/>
        </w:rPr>
        <w:t xml:space="preserve"> (TOP2: </w:t>
      </w:r>
      <w:r w:rsidRPr="00D11CD6">
        <w:rPr>
          <w:lang w:val="en-CA"/>
        </w:rPr>
        <w:t>74</w:t>
      </w:r>
      <w:r w:rsidR="00B55B1D" w:rsidRPr="00D11CD6">
        <w:rPr>
          <w:lang w:val="en-CA"/>
        </w:rPr>
        <w:t xml:space="preserve">%) respondents are less satisfied than </w:t>
      </w:r>
      <w:r w:rsidR="00B55B1D" w:rsidRPr="00D11CD6">
        <w:rPr>
          <w:b/>
          <w:bCs/>
          <w:lang w:val="en-CA"/>
        </w:rPr>
        <w:t>non-minority</w:t>
      </w:r>
      <w:r w:rsidR="00B55B1D" w:rsidRPr="00D11CD6">
        <w:rPr>
          <w:lang w:val="en-CA"/>
        </w:rPr>
        <w:t xml:space="preserve"> (TOP2: </w:t>
      </w:r>
      <w:r w:rsidRPr="00D11CD6">
        <w:rPr>
          <w:lang w:val="en-CA"/>
        </w:rPr>
        <w:t>83</w:t>
      </w:r>
      <w:r w:rsidR="00B55B1D" w:rsidRPr="00D11CD6">
        <w:rPr>
          <w:lang w:val="en-CA"/>
        </w:rPr>
        <w:t>%) respondents.</w:t>
      </w:r>
    </w:p>
    <w:p w14:paraId="18567F33" w14:textId="1DEEBEB4" w:rsidR="005E2B70" w:rsidRPr="00BA5FD8" w:rsidRDefault="005E2B70" w:rsidP="005E2B7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110: </w:t>
      </w:r>
      <w:r w:rsidRPr="0078718E">
        <w:rPr>
          <w:rFonts w:ascii="Georgia" w:hAnsi="Georgia" w:cs="Georgia"/>
          <w:i/>
          <w:iCs/>
          <w:color w:val="31353A"/>
          <w:spacing w:val="-6"/>
          <w:w w:val="108"/>
          <w:sz w:val="16"/>
          <w:szCs w:val="16"/>
          <w:lang w:val="en-US"/>
        </w:rPr>
        <w:t>Satisfaction with “Housing” (%)</w:t>
      </w:r>
    </w:p>
    <w:p w14:paraId="566E1436" w14:textId="41ED3735" w:rsidR="005E2B70" w:rsidRPr="0078718E" w:rsidRDefault="005E2B70" w:rsidP="005E2B70">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183A23C2" wp14:editId="745D7F65">
            <wp:extent cx="3749675" cy="3048000"/>
            <wp:effectExtent l="0" t="0" r="3175"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49675" cy="3048000"/>
                    </a:xfrm>
                    <a:prstGeom prst="rect">
                      <a:avLst/>
                    </a:prstGeom>
                    <a:noFill/>
                  </pic:spPr>
                </pic:pic>
              </a:graphicData>
            </a:graphic>
          </wp:inline>
        </w:drawing>
      </w:r>
      <w:r w:rsidR="005426BF" w:rsidRPr="00D11CD6">
        <w:br/>
      </w:r>
      <w:r w:rsidRPr="0078718E">
        <w:rPr>
          <w:rFonts w:ascii="Georgia" w:hAnsi="Georgia" w:cs="Georgia"/>
          <w:i/>
          <w:iCs/>
          <w:color w:val="31353A"/>
          <w:spacing w:val="-6"/>
          <w:w w:val="108"/>
          <w:sz w:val="12"/>
          <w:szCs w:val="12"/>
          <w:lang w:val="en-US"/>
        </w:rPr>
        <w:t>Question: How satisfied are you with your … “housing?”</w:t>
      </w:r>
    </w:p>
    <w:p w14:paraId="580A371A" w14:textId="77777777" w:rsidR="005E2B70" w:rsidRPr="0078718E" w:rsidRDefault="005E2B70" w:rsidP="005E2B70">
      <w:pPr>
        <w:rPr>
          <w:rFonts w:ascii="Georgia" w:hAnsi="Georgia" w:cs="Georgia"/>
          <w:i/>
          <w:iCs/>
          <w:color w:val="31353A"/>
          <w:spacing w:val="-6"/>
          <w:w w:val="108"/>
          <w:sz w:val="12"/>
          <w:szCs w:val="12"/>
          <w:lang w:val="en-US"/>
        </w:rPr>
      </w:pPr>
      <w:r w:rsidRPr="0078718E">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360</w:t>
      </w:r>
    </w:p>
    <w:p w14:paraId="3C0699FD" w14:textId="5C219358" w:rsidR="0078718E" w:rsidRPr="005E2B70" w:rsidRDefault="005E2B70" w:rsidP="005E2B70">
      <w:pPr>
        <w:rPr>
          <w:rFonts w:ascii="Georgia" w:hAnsi="Georgia" w:cs="Georgia"/>
          <w:i/>
          <w:iCs/>
          <w:color w:val="31353A"/>
          <w:spacing w:val="-6"/>
          <w:w w:val="108"/>
          <w:sz w:val="12"/>
          <w:szCs w:val="12"/>
          <w:lang w:val="en-US"/>
        </w:rPr>
      </w:pPr>
      <w:r w:rsidRPr="0078718E">
        <w:rPr>
          <w:rFonts w:ascii="Georgia" w:hAnsi="Georgia" w:cs="Georgia"/>
          <w:i/>
          <w:iCs/>
          <w:color w:val="31353A"/>
          <w:spacing w:val="-6"/>
          <w:w w:val="108"/>
          <w:sz w:val="12"/>
          <w:szCs w:val="12"/>
          <w:lang w:val="en-US"/>
        </w:rPr>
        <w:t>Framework: All respondents, excluding “don’t know” and refused</w:t>
      </w:r>
    </w:p>
    <w:p w14:paraId="644E5813" w14:textId="33021F6B" w:rsidR="0078718E" w:rsidRPr="00D11CD6" w:rsidRDefault="00B964F0" w:rsidP="0078718E">
      <w:pPr>
        <w:pStyle w:val="VAC-Body"/>
        <w:rPr>
          <w:b/>
          <w:bCs/>
          <w:lang w:val="en-CA"/>
        </w:rPr>
      </w:pPr>
      <w:r w:rsidRPr="00D11CD6">
        <w:rPr>
          <w:b/>
          <w:bCs/>
          <w:lang w:val="en-CA"/>
        </w:rPr>
        <w:br w:type="column"/>
      </w:r>
      <w:r w:rsidR="0078718E" w:rsidRPr="00D11CD6">
        <w:rPr>
          <w:b/>
          <w:bCs/>
          <w:lang w:val="en-CA"/>
        </w:rPr>
        <w:t xml:space="preserve">Vast </w:t>
      </w:r>
      <w:proofErr w:type="gramStart"/>
      <w:r w:rsidR="0078718E" w:rsidRPr="00D11CD6">
        <w:rPr>
          <w:b/>
          <w:bCs/>
          <w:lang w:val="en-CA"/>
        </w:rPr>
        <w:t>majority</w:t>
      </w:r>
      <w:proofErr w:type="gramEnd"/>
      <w:r w:rsidR="0078718E" w:rsidRPr="00D11CD6">
        <w:rPr>
          <w:b/>
          <w:bCs/>
          <w:lang w:val="en-CA"/>
        </w:rPr>
        <w:t xml:space="preserve"> are satisfied with their neighbourhood</w:t>
      </w:r>
    </w:p>
    <w:p w14:paraId="2C95B096" w14:textId="3808A117" w:rsidR="0078718E" w:rsidRPr="00D11CD6" w:rsidRDefault="00662136" w:rsidP="0078718E">
      <w:pPr>
        <w:pStyle w:val="VAC-Bullet"/>
        <w:rPr>
          <w:lang w:val="en-CA"/>
        </w:rPr>
      </w:pPr>
      <w:r w:rsidRPr="00D11CD6">
        <w:rPr>
          <w:lang w:val="en-CA"/>
        </w:rPr>
        <w:t xml:space="preserve">Four </w:t>
      </w:r>
      <w:r w:rsidR="0078718E" w:rsidRPr="00D11CD6">
        <w:rPr>
          <w:lang w:val="en-CA"/>
        </w:rPr>
        <w:t xml:space="preserve">in </w:t>
      </w:r>
      <w:r w:rsidRPr="00D11CD6">
        <w:rPr>
          <w:lang w:val="en-CA"/>
        </w:rPr>
        <w:t xml:space="preserve">five </w:t>
      </w:r>
      <w:r w:rsidR="0078718E" w:rsidRPr="00D11CD6">
        <w:rPr>
          <w:lang w:val="en-CA"/>
        </w:rPr>
        <w:t xml:space="preserve">(TOP2: </w:t>
      </w:r>
      <w:r w:rsidRPr="00D11CD6">
        <w:rPr>
          <w:lang w:val="en-CA"/>
        </w:rPr>
        <w:t>82</w:t>
      </w:r>
      <w:r w:rsidR="0078718E" w:rsidRPr="00D11CD6">
        <w:rPr>
          <w:lang w:val="en-CA"/>
        </w:rPr>
        <w:t>%) respondents are satisfied with their neighbourhood.</w:t>
      </w:r>
    </w:p>
    <w:p w14:paraId="78FF9FA8" w14:textId="77777777" w:rsidR="00662136" w:rsidRPr="00D11CD6" w:rsidRDefault="00662136" w:rsidP="00662136">
      <w:pPr>
        <w:pStyle w:val="VAC-Bullet"/>
        <w:rPr>
          <w:lang w:val="en-CA"/>
        </w:rPr>
      </w:pPr>
      <w:r w:rsidRPr="00D11CD6">
        <w:rPr>
          <w:b/>
          <w:bCs/>
          <w:lang w:val="en-CA"/>
        </w:rPr>
        <w:t xml:space="preserve">Case-managed Veterans under 65 </w:t>
      </w:r>
      <w:r w:rsidRPr="00D11CD6">
        <w:rPr>
          <w:lang w:val="en-CA"/>
        </w:rPr>
        <w:t>(TOP2: 69%) are the least satisfied of the strata.</w:t>
      </w:r>
    </w:p>
    <w:p w14:paraId="6BCB36A9" w14:textId="7750B679" w:rsidR="00662136" w:rsidRPr="00D11CD6" w:rsidRDefault="00662136" w:rsidP="00662136">
      <w:pPr>
        <w:pStyle w:val="VAC-Bullet"/>
        <w:rPr>
          <w:lang w:val="en-CA"/>
        </w:rPr>
      </w:pPr>
      <w:r w:rsidRPr="00D11CD6">
        <w:rPr>
          <w:lang w:val="en-CA"/>
        </w:rPr>
        <w:t xml:space="preserve">Respondents </w:t>
      </w:r>
      <w:r w:rsidR="000E42EE" w:rsidRPr="00D11CD6">
        <w:rPr>
          <w:b/>
          <w:bCs/>
          <w:lang w:val="en-CA"/>
        </w:rPr>
        <w:t>6</w:t>
      </w:r>
      <w:r w:rsidR="00B7021B" w:rsidRPr="00D11CD6">
        <w:rPr>
          <w:b/>
          <w:bCs/>
          <w:lang w:val="en-CA"/>
        </w:rPr>
        <w:t>0 and older</w:t>
      </w:r>
      <w:r w:rsidRPr="00D11CD6">
        <w:rPr>
          <w:b/>
          <w:bCs/>
          <w:lang w:val="en-CA"/>
        </w:rPr>
        <w:t xml:space="preserve"> </w:t>
      </w:r>
      <w:r w:rsidRPr="00D11CD6">
        <w:rPr>
          <w:lang w:val="en-CA"/>
        </w:rPr>
        <w:t>(TOP2: 8</w:t>
      </w:r>
      <w:r w:rsidR="000E42EE" w:rsidRPr="00D11CD6">
        <w:rPr>
          <w:lang w:val="en-CA"/>
        </w:rPr>
        <w:t>9</w:t>
      </w:r>
      <w:r w:rsidRPr="00D11CD6">
        <w:rPr>
          <w:lang w:val="en-CA"/>
        </w:rPr>
        <w:t>%)</w:t>
      </w:r>
      <w:r w:rsidR="002834B2" w:rsidRPr="00D11CD6">
        <w:rPr>
          <w:lang w:val="en-CA"/>
        </w:rPr>
        <w:t xml:space="preserve"> rate their satisfaction more positively</w:t>
      </w:r>
      <w:r w:rsidRPr="00D11CD6">
        <w:rPr>
          <w:lang w:val="en-CA"/>
        </w:rPr>
        <w:t xml:space="preserve"> than those </w:t>
      </w:r>
      <w:r w:rsidRPr="00D11CD6">
        <w:rPr>
          <w:b/>
          <w:bCs/>
          <w:lang w:val="en-CA"/>
        </w:rPr>
        <w:t xml:space="preserve">under </w:t>
      </w:r>
      <w:r w:rsidR="000E42EE" w:rsidRPr="00D11CD6">
        <w:rPr>
          <w:b/>
          <w:bCs/>
          <w:lang w:val="en-CA"/>
        </w:rPr>
        <w:t>6</w:t>
      </w:r>
      <w:r w:rsidRPr="00D11CD6">
        <w:rPr>
          <w:b/>
          <w:bCs/>
          <w:lang w:val="en-CA"/>
        </w:rPr>
        <w:t xml:space="preserve">0 </w:t>
      </w:r>
      <w:r w:rsidRPr="00D11CD6">
        <w:rPr>
          <w:lang w:val="en-CA"/>
        </w:rPr>
        <w:t xml:space="preserve">(TOP2: </w:t>
      </w:r>
      <w:r w:rsidR="000E42EE" w:rsidRPr="00D11CD6">
        <w:rPr>
          <w:lang w:val="en-CA"/>
        </w:rPr>
        <w:t>75</w:t>
      </w:r>
      <w:r w:rsidRPr="00D11CD6">
        <w:rPr>
          <w:lang w:val="en-CA"/>
        </w:rPr>
        <w:t>%).</w:t>
      </w:r>
    </w:p>
    <w:p w14:paraId="05A4429D" w14:textId="69D655AB" w:rsidR="0078718E" w:rsidRPr="00D11CD6" w:rsidRDefault="0078718E" w:rsidP="0078718E">
      <w:pPr>
        <w:pStyle w:val="VAC-Bullet"/>
        <w:rPr>
          <w:lang w:val="en-CA"/>
        </w:rPr>
      </w:pPr>
      <w:r w:rsidRPr="00D11CD6">
        <w:rPr>
          <w:b/>
          <w:bCs/>
          <w:lang w:val="en-CA"/>
        </w:rPr>
        <w:t>Indigenous</w:t>
      </w:r>
      <w:r w:rsidRPr="00D11CD6">
        <w:rPr>
          <w:lang w:val="en-CA"/>
        </w:rPr>
        <w:t xml:space="preserve"> (TOP2: </w:t>
      </w:r>
      <w:r w:rsidR="00662136" w:rsidRPr="00D11CD6">
        <w:rPr>
          <w:lang w:val="en-CA"/>
        </w:rPr>
        <w:t>71</w:t>
      </w:r>
      <w:r w:rsidRPr="00D11CD6">
        <w:rPr>
          <w:lang w:val="en-CA"/>
        </w:rPr>
        <w:t xml:space="preserve">%) respondents tend to be less satisfied than their </w:t>
      </w:r>
      <w:r w:rsidRPr="00D11CD6">
        <w:rPr>
          <w:b/>
          <w:bCs/>
          <w:lang w:val="en-CA"/>
        </w:rPr>
        <w:t>non-Indigenous</w:t>
      </w:r>
      <w:r w:rsidRPr="00D11CD6">
        <w:rPr>
          <w:lang w:val="en-CA"/>
        </w:rPr>
        <w:t xml:space="preserve"> (TOP2: </w:t>
      </w:r>
      <w:r w:rsidR="00662136" w:rsidRPr="00D11CD6">
        <w:rPr>
          <w:lang w:val="en-CA"/>
        </w:rPr>
        <w:t>83</w:t>
      </w:r>
      <w:r w:rsidRPr="00D11CD6">
        <w:rPr>
          <w:lang w:val="en-CA"/>
        </w:rPr>
        <w:t xml:space="preserve">%) </w:t>
      </w:r>
      <w:r w:rsidR="00662136" w:rsidRPr="00D11CD6">
        <w:rPr>
          <w:lang w:val="en-CA"/>
        </w:rPr>
        <w:t xml:space="preserve">respondents. </w:t>
      </w:r>
    </w:p>
    <w:p w14:paraId="756D6025" w14:textId="3F08EBDA" w:rsidR="005E2B70" w:rsidRPr="005E2B70" w:rsidRDefault="005E2B70" w:rsidP="005E2B7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111: </w:t>
      </w:r>
      <w:r w:rsidRPr="0018512E">
        <w:rPr>
          <w:rFonts w:ascii="Georgia" w:hAnsi="Georgia" w:cs="Georgia"/>
          <w:i/>
          <w:iCs/>
          <w:color w:val="31353A"/>
          <w:spacing w:val="-6"/>
          <w:w w:val="108"/>
          <w:sz w:val="16"/>
          <w:szCs w:val="16"/>
        </w:rPr>
        <w:t>Satisfaction with Their “Neighbourhood” (%)</w:t>
      </w:r>
    </w:p>
    <w:p w14:paraId="77DB45AE" w14:textId="747D8C61" w:rsidR="005E2B70" w:rsidRPr="0018512E" w:rsidRDefault="005E2B70" w:rsidP="005E2B70">
      <w:pPr>
        <w:rPr>
          <w:rFonts w:ascii="Georgia" w:hAnsi="Georgia" w:cs="Georgia"/>
          <w:i/>
          <w:iCs/>
          <w:color w:val="31353A"/>
          <w:spacing w:val="-6"/>
          <w:w w:val="108"/>
          <w:sz w:val="12"/>
          <w:szCs w:val="12"/>
        </w:rPr>
      </w:pPr>
      <w:r>
        <w:rPr>
          <w:rFonts w:ascii="Georgia" w:hAnsi="Georgia" w:cs="Georgia"/>
          <w:i/>
          <w:iCs/>
          <w:noProof/>
          <w:color w:val="31353A"/>
          <w:spacing w:val="-6"/>
          <w:w w:val="108"/>
          <w:sz w:val="12"/>
          <w:szCs w:val="12"/>
        </w:rPr>
        <w:drawing>
          <wp:inline distT="0" distB="0" distL="0" distR="0" wp14:anchorId="36B9F597" wp14:editId="0F7F4C45">
            <wp:extent cx="3749675" cy="3084830"/>
            <wp:effectExtent l="0" t="0" r="3175" b="127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749675" cy="3084830"/>
                    </a:xfrm>
                    <a:prstGeom prst="rect">
                      <a:avLst/>
                    </a:prstGeom>
                    <a:noFill/>
                  </pic:spPr>
                </pic:pic>
              </a:graphicData>
            </a:graphic>
          </wp:inline>
        </w:drawing>
      </w:r>
      <w:r w:rsidR="005426BF" w:rsidRPr="00D11CD6">
        <w:br/>
      </w:r>
      <w:r w:rsidRPr="0018512E">
        <w:rPr>
          <w:rFonts w:ascii="Georgia" w:hAnsi="Georgia" w:cs="Georgia"/>
          <w:i/>
          <w:iCs/>
          <w:color w:val="31353A"/>
          <w:spacing w:val="-6"/>
          <w:w w:val="108"/>
          <w:sz w:val="12"/>
          <w:szCs w:val="12"/>
        </w:rPr>
        <w:t>Question: How satisfied are you with your … “neighbourhood?”</w:t>
      </w:r>
    </w:p>
    <w:p w14:paraId="320D1A13" w14:textId="77777777" w:rsidR="005E2B70" w:rsidRPr="0018512E" w:rsidRDefault="005E2B70" w:rsidP="005E2B70">
      <w:pPr>
        <w:rPr>
          <w:rFonts w:ascii="Georgia" w:hAnsi="Georgia" w:cs="Georgia"/>
          <w:i/>
          <w:iCs/>
          <w:color w:val="31353A"/>
          <w:spacing w:val="-6"/>
          <w:w w:val="108"/>
          <w:sz w:val="12"/>
          <w:szCs w:val="12"/>
        </w:rPr>
      </w:pPr>
      <w:r w:rsidRPr="0018512E">
        <w:rPr>
          <w:rFonts w:ascii="Georgia" w:hAnsi="Georgia" w:cs="Georgia"/>
          <w:i/>
          <w:iCs/>
          <w:color w:val="31353A"/>
          <w:spacing w:val="-6"/>
          <w:w w:val="108"/>
          <w:sz w:val="12"/>
          <w:szCs w:val="12"/>
        </w:rPr>
        <w:t>Sample size: 3</w:t>
      </w:r>
      <w:r>
        <w:rPr>
          <w:rFonts w:ascii="Georgia" w:hAnsi="Georgia" w:cs="Georgia"/>
          <w:i/>
          <w:iCs/>
          <w:color w:val="31353A"/>
          <w:spacing w:val="-6"/>
          <w:w w:val="108"/>
          <w:sz w:val="12"/>
          <w:szCs w:val="12"/>
        </w:rPr>
        <w:t>360</w:t>
      </w:r>
    </w:p>
    <w:p w14:paraId="46587120" w14:textId="3762EF95" w:rsidR="0078718E" w:rsidRPr="005E2B70" w:rsidRDefault="005E2B70" w:rsidP="005E2B70">
      <w:pPr>
        <w:rPr>
          <w:rFonts w:ascii="Georgia" w:hAnsi="Georgia" w:cs="Georgia"/>
          <w:i/>
          <w:iCs/>
          <w:color w:val="31353A"/>
          <w:spacing w:val="-6"/>
          <w:w w:val="108"/>
          <w:sz w:val="12"/>
          <w:szCs w:val="12"/>
        </w:rPr>
      </w:pPr>
      <w:r w:rsidRPr="0018512E">
        <w:rPr>
          <w:rFonts w:ascii="Georgia" w:hAnsi="Georgia" w:cs="Georgia"/>
          <w:i/>
          <w:iCs/>
          <w:color w:val="31353A"/>
          <w:spacing w:val="-6"/>
          <w:w w:val="108"/>
          <w:sz w:val="12"/>
          <w:szCs w:val="12"/>
        </w:rPr>
        <w:t>Framework: All respondents, excluding “don’t know” and refused</w:t>
      </w:r>
    </w:p>
    <w:bookmarkEnd w:id="0"/>
    <w:p w14:paraId="49F8C499" w14:textId="68A7502A" w:rsidR="00693DC1" w:rsidRPr="00D11CD6" w:rsidRDefault="00B964F0" w:rsidP="00693DC1">
      <w:pPr>
        <w:pStyle w:val="VAC-Body"/>
        <w:rPr>
          <w:b/>
          <w:bCs/>
          <w:lang w:val="en-CA"/>
        </w:rPr>
      </w:pPr>
      <w:r w:rsidRPr="00D11CD6">
        <w:rPr>
          <w:b/>
          <w:bCs/>
          <w:lang w:val="en-CA"/>
        </w:rPr>
        <w:br w:type="column"/>
      </w:r>
      <w:r w:rsidR="00693DC1" w:rsidRPr="00D11CD6">
        <w:rPr>
          <w:b/>
          <w:bCs/>
          <w:lang w:val="en-CA"/>
        </w:rPr>
        <w:lastRenderedPageBreak/>
        <w:t xml:space="preserve">Respondents split </w:t>
      </w:r>
      <w:r w:rsidRPr="00D11CD6">
        <w:rPr>
          <w:b/>
          <w:bCs/>
          <w:lang w:val="en-CA"/>
        </w:rPr>
        <w:t xml:space="preserve">when asked to rate their </w:t>
      </w:r>
      <w:proofErr w:type="gramStart"/>
      <w:r w:rsidR="00693DC1" w:rsidRPr="00D11CD6">
        <w:rPr>
          <w:b/>
          <w:bCs/>
          <w:lang w:val="en-CA"/>
        </w:rPr>
        <w:t>health</w:t>
      </w:r>
      <w:proofErr w:type="gramEnd"/>
    </w:p>
    <w:p w14:paraId="679AF19A" w14:textId="3DA1D257" w:rsidR="00693DC1" w:rsidRPr="00D11CD6" w:rsidRDefault="00662136" w:rsidP="00693DC1">
      <w:pPr>
        <w:pStyle w:val="VAC-Bullet"/>
        <w:rPr>
          <w:lang w:val="en-CA"/>
        </w:rPr>
      </w:pPr>
      <w:r w:rsidRPr="00D11CD6">
        <w:rPr>
          <w:lang w:val="en-CA"/>
        </w:rPr>
        <w:t>Only one in five</w:t>
      </w:r>
      <w:r w:rsidR="00693DC1" w:rsidRPr="00D11CD6">
        <w:rPr>
          <w:lang w:val="en-CA"/>
        </w:rPr>
        <w:t xml:space="preserve"> of respondents said their health was very good or excellent (TOP2: 2</w:t>
      </w:r>
      <w:r w:rsidRPr="00D11CD6">
        <w:rPr>
          <w:lang w:val="en-CA"/>
        </w:rPr>
        <w:t>1</w:t>
      </w:r>
      <w:r w:rsidR="00693DC1" w:rsidRPr="00D11CD6">
        <w:rPr>
          <w:lang w:val="en-CA"/>
        </w:rPr>
        <w:t>%).</w:t>
      </w:r>
    </w:p>
    <w:p w14:paraId="3E33A0D9" w14:textId="4B38D1A5" w:rsidR="00693DC1" w:rsidRPr="00D11CD6" w:rsidRDefault="000141F1" w:rsidP="00693DC1">
      <w:pPr>
        <w:pStyle w:val="VAC-Bullet"/>
        <w:rPr>
          <w:lang w:val="en-CA"/>
        </w:rPr>
      </w:pPr>
      <w:r w:rsidRPr="00D11CD6">
        <w:rPr>
          <w:lang w:val="en-CA"/>
        </w:rPr>
        <w:t xml:space="preserve">About half of the </w:t>
      </w:r>
      <w:r w:rsidR="00693DC1" w:rsidRPr="00D11CD6">
        <w:rPr>
          <w:lang w:val="en-CA"/>
        </w:rPr>
        <w:t xml:space="preserve">respondents rated their health as poor or fair (BTM2: </w:t>
      </w:r>
      <w:r w:rsidR="00662136" w:rsidRPr="00D11CD6">
        <w:rPr>
          <w:lang w:val="en-CA"/>
        </w:rPr>
        <w:t>43</w:t>
      </w:r>
      <w:r w:rsidR="00693DC1" w:rsidRPr="00D11CD6">
        <w:rPr>
          <w:lang w:val="en-CA"/>
        </w:rPr>
        <w:t>%).</w:t>
      </w:r>
    </w:p>
    <w:p w14:paraId="43C0F651" w14:textId="026AB049" w:rsidR="00232473" w:rsidRPr="00D11CD6" w:rsidRDefault="00232473" w:rsidP="00232473">
      <w:pPr>
        <w:pStyle w:val="VAC-Bullet"/>
        <w:rPr>
          <w:lang w:val="en-CA"/>
        </w:rPr>
      </w:pPr>
      <w:r w:rsidRPr="00D11CD6">
        <w:rPr>
          <w:b/>
          <w:bCs/>
          <w:lang w:val="en-CA"/>
        </w:rPr>
        <w:t xml:space="preserve">Case-managed Veterans under 65 </w:t>
      </w:r>
      <w:r w:rsidRPr="00D11CD6">
        <w:rPr>
          <w:lang w:val="en-CA"/>
        </w:rPr>
        <w:t xml:space="preserve">(BTM2: 58%) are the most likely to rate their health as poor or fair. </w:t>
      </w:r>
    </w:p>
    <w:p w14:paraId="5DAE80FE" w14:textId="5DCF9323" w:rsidR="00693DC1" w:rsidRPr="00D11CD6" w:rsidRDefault="00232473" w:rsidP="00693DC1">
      <w:pPr>
        <w:pStyle w:val="VAC-Bullet"/>
        <w:rPr>
          <w:lang w:val="en-CA"/>
        </w:rPr>
      </w:pPr>
      <w:r w:rsidRPr="00D11CD6">
        <w:rPr>
          <w:lang w:val="en-CA"/>
        </w:rPr>
        <w:t>R</w:t>
      </w:r>
      <w:r w:rsidR="00693DC1" w:rsidRPr="00D11CD6">
        <w:rPr>
          <w:lang w:val="en-CA"/>
        </w:rPr>
        <w:t xml:space="preserve">espondents </w:t>
      </w:r>
      <w:r w:rsidRPr="00D11CD6">
        <w:rPr>
          <w:b/>
          <w:bCs/>
          <w:lang w:val="en-CA"/>
        </w:rPr>
        <w:t>aged 50-59</w:t>
      </w:r>
      <w:r w:rsidRPr="00D11CD6">
        <w:rPr>
          <w:lang w:val="en-CA"/>
        </w:rPr>
        <w:t xml:space="preserve"> (BTM2:50%) </w:t>
      </w:r>
      <w:r w:rsidR="00693DC1" w:rsidRPr="00D11CD6">
        <w:rPr>
          <w:lang w:val="en-CA"/>
        </w:rPr>
        <w:t>tend to rate their health</w:t>
      </w:r>
      <w:r w:rsidRPr="00D11CD6">
        <w:rPr>
          <w:lang w:val="en-CA"/>
        </w:rPr>
        <w:t xml:space="preserve"> </w:t>
      </w:r>
      <w:r w:rsidR="000141F1" w:rsidRPr="00D11CD6">
        <w:rPr>
          <w:lang w:val="en-CA"/>
        </w:rPr>
        <w:t>poor or fair</w:t>
      </w:r>
      <w:r w:rsidRPr="00D11CD6">
        <w:rPr>
          <w:lang w:val="en-CA"/>
        </w:rPr>
        <w:t xml:space="preserve">. </w:t>
      </w:r>
      <w:r w:rsidR="00693DC1" w:rsidRPr="00D11CD6">
        <w:rPr>
          <w:lang w:val="en-CA"/>
        </w:rPr>
        <w:t xml:space="preserve"> </w:t>
      </w:r>
    </w:p>
    <w:p w14:paraId="5B46738D" w14:textId="77777777" w:rsidR="002834B2" w:rsidRPr="00D11CD6" w:rsidRDefault="002834B2" w:rsidP="002834B2">
      <w:pPr>
        <w:pStyle w:val="VAC-Bullet"/>
        <w:numPr>
          <w:ilvl w:val="0"/>
          <w:numId w:val="0"/>
        </w:numPr>
        <w:spacing w:after="0"/>
        <w:ind w:left="113"/>
        <w:rPr>
          <w:lang w:val="en-CA"/>
        </w:rPr>
      </w:pPr>
    </w:p>
    <w:p w14:paraId="66062CF2" w14:textId="7A139448" w:rsidR="005E2B70" w:rsidRPr="00BA5FD8" w:rsidRDefault="005E2B70" w:rsidP="005E2B7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112: </w:t>
      </w:r>
      <w:r w:rsidRPr="009C55E8">
        <w:rPr>
          <w:rFonts w:ascii="Georgia" w:hAnsi="Georgia" w:cs="Georgia"/>
          <w:i/>
          <w:iCs/>
          <w:color w:val="31353A"/>
          <w:spacing w:val="-6"/>
          <w:w w:val="108"/>
          <w:sz w:val="16"/>
          <w:szCs w:val="16"/>
          <w:lang w:val="en-US"/>
        </w:rPr>
        <w:t>In General, My Health Is… (%)</w:t>
      </w:r>
    </w:p>
    <w:p w14:paraId="0DEEFAA7" w14:textId="3CB19A5D" w:rsidR="005E2B70" w:rsidRPr="00031FC7" w:rsidRDefault="005E2B70" w:rsidP="005E2B70">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3652FB53" wp14:editId="6EAEA30A">
            <wp:extent cx="3688715" cy="2920365"/>
            <wp:effectExtent l="0" t="0" r="6985"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88715" cy="2920365"/>
                    </a:xfrm>
                    <a:prstGeom prst="rect">
                      <a:avLst/>
                    </a:prstGeom>
                    <a:noFill/>
                  </pic:spPr>
                </pic:pic>
              </a:graphicData>
            </a:graphic>
          </wp:inline>
        </w:drawing>
      </w:r>
      <w:r w:rsidR="005426BF" w:rsidRPr="00D11CD6">
        <w:br/>
      </w:r>
      <w:r w:rsidRPr="00031FC7">
        <w:rPr>
          <w:rFonts w:ascii="Georgia" w:hAnsi="Georgia" w:cs="Georgia"/>
          <w:i/>
          <w:iCs/>
          <w:color w:val="31353A"/>
          <w:spacing w:val="-6"/>
          <w:w w:val="108"/>
          <w:sz w:val="12"/>
          <w:szCs w:val="12"/>
          <w:lang w:val="en-US"/>
        </w:rPr>
        <w:t>Question: In general, would you say your health is…</w:t>
      </w:r>
    </w:p>
    <w:p w14:paraId="241289D3" w14:textId="77777777" w:rsidR="005E2B70" w:rsidRPr="00031FC7" w:rsidRDefault="005E2B70" w:rsidP="005E2B70">
      <w:pPr>
        <w:rPr>
          <w:rFonts w:ascii="Georgia" w:hAnsi="Georgia" w:cs="Georgia"/>
          <w:i/>
          <w:iCs/>
          <w:color w:val="31353A"/>
          <w:spacing w:val="-6"/>
          <w:w w:val="108"/>
          <w:sz w:val="12"/>
          <w:szCs w:val="12"/>
          <w:lang w:val="en-US"/>
        </w:rPr>
      </w:pPr>
      <w:r w:rsidRPr="00441B0E">
        <w:rPr>
          <w:rFonts w:ascii="Georgia" w:hAnsi="Georgia" w:cs="Georgia"/>
          <w:i/>
          <w:iCs/>
          <w:color w:val="31353A"/>
          <w:spacing w:val="-6"/>
          <w:w w:val="108"/>
          <w:sz w:val="12"/>
          <w:szCs w:val="12"/>
          <w:lang w:val="en-US"/>
        </w:rPr>
        <w:t>Sample size: 3385</w:t>
      </w:r>
    </w:p>
    <w:p w14:paraId="763E1D1F" w14:textId="77777777" w:rsidR="005E2B70" w:rsidRPr="00031FC7" w:rsidRDefault="005E2B70" w:rsidP="005E2B70">
      <w:pPr>
        <w:rPr>
          <w:rFonts w:ascii="Georgia" w:hAnsi="Georgia" w:cs="Georgia"/>
          <w:i/>
          <w:iCs/>
          <w:color w:val="31353A"/>
          <w:spacing w:val="-6"/>
          <w:w w:val="108"/>
          <w:sz w:val="12"/>
          <w:szCs w:val="12"/>
          <w:lang w:val="en-US"/>
        </w:rPr>
      </w:pPr>
      <w:r w:rsidRPr="00031FC7">
        <w:rPr>
          <w:rFonts w:ascii="Georgia" w:hAnsi="Georgia" w:cs="Georgia"/>
          <w:i/>
          <w:iCs/>
          <w:color w:val="31353A"/>
          <w:spacing w:val="-6"/>
          <w:w w:val="108"/>
          <w:sz w:val="12"/>
          <w:szCs w:val="12"/>
          <w:lang w:val="en-US"/>
        </w:rPr>
        <w:t>Framework: All respondents, excluding “don’t know” and refused</w:t>
      </w:r>
    </w:p>
    <w:p w14:paraId="47F01450" w14:textId="77777777" w:rsidR="005E2B70" w:rsidRPr="00031FC7" w:rsidRDefault="005E2B70" w:rsidP="005E2B70">
      <w:pPr>
        <w:rPr>
          <w:rFonts w:ascii="Georgia" w:hAnsi="Georgia" w:cs="Georgia"/>
          <w:i/>
          <w:iCs/>
          <w:color w:val="31353A"/>
          <w:spacing w:val="-6"/>
          <w:w w:val="108"/>
          <w:sz w:val="12"/>
          <w:szCs w:val="12"/>
          <w:lang w:val="en-US"/>
        </w:rPr>
      </w:pPr>
    </w:p>
    <w:p w14:paraId="7035D087" w14:textId="36A68435" w:rsidR="009C55E8" w:rsidRPr="00D11CD6" w:rsidRDefault="009C55E8" w:rsidP="005426BF">
      <w:pPr>
        <w:pStyle w:val="VAC-Bullet"/>
        <w:numPr>
          <w:ilvl w:val="0"/>
          <w:numId w:val="0"/>
        </w:numPr>
        <w:ind w:left="113"/>
        <w:rPr>
          <w:lang w:val="en-CA"/>
        </w:rPr>
      </w:pPr>
    </w:p>
    <w:p w14:paraId="5B8DCB3E" w14:textId="219D9D41" w:rsidR="009C55E8" w:rsidRPr="00D11CD6" w:rsidRDefault="00B964F0" w:rsidP="009C55E8">
      <w:pPr>
        <w:pStyle w:val="VAC-Body"/>
        <w:rPr>
          <w:b/>
          <w:bCs/>
          <w:lang w:val="en-CA"/>
        </w:rPr>
      </w:pPr>
      <w:r w:rsidRPr="00D11CD6">
        <w:rPr>
          <w:b/>
          <w:bCs/>
          <w:lang w:val="en-CA"/>
        </w:rPr>
        <w:br w:type="column"/>
      </w:r>
      <w:r w:rsidR="009C55E8" w:rsidRPr="00D11CD6">
        <w:rPr>
          <w:b/>
          <w:bCs/>
          <w:lang w:val="en-CA"/>
        </w:rPr>
        <w:t>Case-</w:t>
      </w:r>
      <w:bookmarkStart w:id="52" w:name="_Hlk112360725"/>
      <w:r w:rsidR="009C55E8" w:rsidRPr="00D11CD6">
        <w:rPr>
          <w:b/>
          <w:bCs/>
          <w:lang w:val="en-CA"/>
        </w:rPr>
        <w:t xml:space="preserve">managed Veterans </w:t>
      </w:r>
      <w:bookmarkEnd w:id="52"/>
      <w:r w:rsidR="00126D8C" w:rsidRPr="00D11CD6">
        <w:rPr>
          <w:b/>
          <w:bCs/>
          <w:lang w:val="en-CA"/>
        </w:rPr>
        <w:t xml:space="preserve">rate their mental health least </w:t>
      </w:r>
      <w:proofErr w:type="gramStart"/>
      <w:r w:rsidR="00126D8C" w:rsidRPr="00D11CD6">
        <w:rPr>
          <w:b/>
          <w:bCs/>
          <w:lang w:val="en-CA"/>
        </w:rPr>
        <w:t>positively</w:t>
      </w:r>
      <w:proofErr w:type="gramEnd"/>
    </w:p>
    <w:p w14:paraId="69BB01A2" w14:textId="08F8D70F" w:rsidR="009C55E8" w:rsidRPr="00D11CD6" w:rsidRDefault="008E42DE" w:rsidP="009C55E8">
      <w:pPr>
        <w:pStyle w:val="VAC-Bullet"/>
        <w:rPr>
          <w:lang w:val="en-CA"/>
        </w:rPr>
      </w:pPr>
      <w:r w:rsidRPr="00D11CD6">
        <w:rPr>
          <w:lang w:val="en-CA"/>
        </w:rPr>
        <w:t xml:space="preserve">Only three </w:t>
      </w:r>
      <w:r w:rsidR="009C55E8" w:rsidRPr="00D11CD6">
        <w:rPr>
          <w:lang w:val="en-CA"/>
        </w:rPr>
        <w:t xml:space="preserve">in </w:t>
      </w:r>
      <w:r w:rsidRPr="00D11CD6">
        <w:rPr>
          <w:lang w:val="en-CA"/>
        </w:rPr>
        <w:t xml:space="preserve">ten </w:t>
      </w:r>
      <w:r w:rsidR="009C55E8" w:rsidRPr="00D11CD6">
        <w:rPr>
          <w:lang w:val="en-CA"/>
        </w:rPr>
        <w:t xml:space="preserve">(TOP2: </w:t>
      </w:r>
      <w:r w:rsidRPr="00D11CD6">
        <w:rPr>
          <w:lang w:val="en-CA"/>
        </w:rPr>
        <w:t>31</w:t>
      </w:r>
      <w:r w:rsidR="009C55E8" w:rsidRPr="00D11CD6">
        <w:rPr>
          <w:lang w:val="en-CA"/>
        </w:rPr>
        <w:t>%) respondents rated their mental health as very good or excellent</w:t>
      </w:r>
      <w:r w:rsidRPr="00D11CD6">
        <w:rPr>
          <w:lang w:val="en-CA"/>
        </w:rPr>
        <w:t>, which is lower than</w:t>
      </w:r>
      <w:r w:rsidR="0098202E" w:rsidRPr="00D11CD6">
        <w:rPr>
          <w:lang w:val="en-CA"/>
        </w:rPr>
        <w:t xml:space="preserve"> </w:t>
      </w:r>
      <w:r w:rsidRPr="00D11CD6">
        <w:rPr>
          <w:lang w:val="en-CA"/>
        </w:rPr>
        <w:t xml:space="preserve">2020 (TOP2: </w:t>
      </w:r>
      <w:r w:rsidR="009E7C99" w:rsidRPr="00D11CD6">
        <w:rPr>
          <w:lang w:val="en-CA"/>
        </w:rPr>
        <w:t>43</w:t>
      </w:r>
      <w:r w:rsidRPr="00D11CD6">
        <w:rPr>
          <w:lang w:val="en-CA"/>
        </w:rPr>
        <w:t xml:space="preserve">%). </w:t>
      </w:r>
    </w:p>
    <w:p w14:paraId="463A8436" w14:textId="3AC7B34D" w:rsidR="009C55E8" w:rsidRPr="00D11CD6" w:rsidRDefault="009C55E8" w:rsidP="009C55E8">
      <w:pPr>
        <w:pStyle w:val="VAC-Bullet"/>
        <w:rPr>
          <w:lang w:val="en-CA"/>
        </w:rPr>
      </w:pPr>
      <w:r w:rsidRPr="00D11CD6">
        <w:rPr>
          <w:b/>
          <w:bCs/>
          <w:lang w:val="en-CA"/>
        </w:rPr>
        <w:t xml:space="preserve">Case-managed Veterans under 65 </w:t>
      </w:r>
      <w:r w:rsidR="0098202E" w:rsidRPr="00D11CD6">
        <w:rPr>
          <w:lang w:val="en-CA"/>
        </w:rPr>
        <w:t>rate their mental health most</w:t>
      </w:r>
      <w:r w:rsidR="0098202E" w:rsidRPr="00D11CD6">
        <w:rPr>
          <w:b/>
          <w:bCs/>
          <w:lang w:val="en-CA"/>
        </w:rPr>
        <w:t xml:space="preserve"> </w:t>
      </w:r>
      <w:r w:rsidRPr="00D11CD6">
        <w:rPr>
          <w:lang w:val="en-CA"/>
        </w:rPr>
        <w:t>negative</w:t>
      </w:r>
      <w:r w:rsidR="0098202E" w:rsidRPr="00D11CD6">
        <w:rPr>
          <w:lang w:val="en-CA"/>
        </w:rPr>
        <w:t>ly</w:t>
      </w:r>
      <w:r w:rsidRPr="00D11CD6">
        <w:rPr>
          <w:lang w:val="en-CA"/>
        </w:rPr>
        <w:t xml:space="preserve"> (BTM2: </w:t>
      </w:r>
      <w:r w:rsidR="008E42DE" w:rsidRPr="00D11CD6">
        <w:rPr>
          <w:lang w:val="en-CA"/>
        </w:rPr>
        <w:t>71</w:t>
      </w:r>
      <w:r w:rsidRPr="00D11CD6">
        <w:rPr>
          <w:lang w:val="en-CA"/>
        </w:rPr>
        <w:t>%).</w:t>
      </w:r>
    </w:p>
    <w:p w14:paraId="3396DEF1" w14:textId="7B606B06" w:rsidR="008E42DE" w:rsidRPr="00D11CD6" w:rsidRDefault="008E42DE" w:rsidP="008E42DE">
      <w:pPr>
        <w:pStyle w:val="VAC-Bullet"/>
        <w:rPr>
          <w:lang w:val="en-CA"/>
        </w:rPr>
      </w:pPr>
      <w:r w:rsidRPr="00D11CD6">
        <w:rPr>
          <w:lang w:val="en-CA"/>
        </w:rPr>
        <w:t xml:space="preserve">Respondents </w:t>
      </w:r>
      <w:r w:rsidR="000E42EE" w:rsidRPr="00D11CD6">
        <w:rPr>
          <w:b/>
          <w:bCs/>
          <w:lang w:val="en-CA"/>
        </w:rPr>
        <w:t>7</w:t>
      </w:r>
      <w:r w:rsidR="00B7021B" w:rsidRPr="00D11CD6">
        <w:rPr>
          <w:b/>
          <w:bCs/>
          <w:lang w:val="en-CA"/>
        </w:rPr>
        <w:t>0 and older</w:t>
      </w:r>
      <w:r w:rsidRPr="00D11CD6">
        <w:rPr>
          <w:b/>
          <w:bCs/>
          <w:lang w:val="en-CA"/>
        </w:rPr>
        <w:t xml:space="preserve"> </w:t>
      </w:r>
      <w:r w:rsidRPr="00D11CD6">
        <w:rPr>
          <w:lang w:val="en-CA"/>
        </w:rPr>
        <w:t xml:space="preserve">(TOP2: </w:t>
      </w:r>
      <w:r w:rsidR="000E42EE" w:rsidRPr="00D11CD6">
        <w:rPr>
          <w:lang w:val="en-CA"/>
        </w:rPr>
        <w:t>48</w:t>
      </w:r>
      <w:r w:rsidRPr="00D11CD6">
        <w:rPr>
          <w:lang w:val="en-CA"/>
        </w:rPr>
        <w:t xml:space="preserve">%) </w:t>
      </w:r>
      <w:r w:rsidR="002834B2" w:rsidRPr="00D11CD6">
        <w:rPr>
          <w:lang w:val="en-CA"/>
        </w:rPr>
        <w:t>rate their mental health more positively than</w:t>
      </w:r>
      <w:r w:rsidRPr="00D11CD6">
        <w:rPr>
          <w:lang w:val="en-CA"/>
        </w:rPr>
        <w:t xml:space="preserve"> those </w:t>
      </w:r>
      <w:r w:rsidRPr="00D11CD6">
        <w:rPr>
          <w:b/>
          <w:bCs/>
          <w:lang w:val="en-CA"/>
        </w:rPr>
        <w:t xml:space="preserve">under </w:t>
      </w:r>
      <w:r w:rsidR="000E42EE" w:rsidRPr="00D11CD6">
        <w:rPr>
          <w:b/>
          <w:bCs/>
          <w:lang w:val="en-CA"/>
        </w:rPr>
        <w:t>7</w:t>
      </w:r>
      <w:r w:rsidRPr="00D11CD6">
        <w:rPr>
          <w:b/>
          <w:bCs/>
          <w:lang w:val="en-CA"/>
        </w:rPr>
        <w:t xml:space="preserve">0 </w:t>
      </w:r>
      <w:r w:rsidRPr="00D11CD6">
        <w:rPr>
          <w:lang w:val="en-CA"/>
        </w:rPr>
        <w:t xml:space="preserve">(TOP2: </w:t>
      </w:r>
      <w:r w:rsidR="000E42EE" w:rsidRPr="00D11CD6">
        <w:rPr>
          <w:lang w:val="en-CA"/>
        </w:rPr>
        <w:t>21</w:t>
      </w:r>
      <w:r w:rsidRPr="00D11CD6">
        <w:rPr>
          <w:lang w:val="en-CA"/>
        </w:rPr>
        <w:t>%).</w:t>
      </w:r>
    </w:p>
    <w:p w14:paraId="43896907" w14:textId="199C4899" w:rsidR="008E42DE" w:rsidRPr="00D11CD6" w:rsidRDefault="00DE20BD" w:rsidP="008E42DE">
      <w:pPr>
        <w:pStyle w:val="VAC-Bullet"/>
        <w:rPr>
          <w:lang w:val="en-CA"/>
        </w:rPr>
      </w:pPr>
      <w:r w:rsidRPr="00D11CD6">
        <w:rPr>
          <w:b/>
          <w:bCs/>
          <w:lang w:val="en-CA"/>
        </w:rPr>
        <w:t>M</w:t>
      </w:r>
      <w:r w:rsidR="0098202E" w:rsidRPr="00D11CD6">
        <w:rPr>
          <w:b/>
          <w:bCs/>
          <w:lang w:val="en-CA"/>
        </w:rPr>
        <w:t>ale</w:t>
      </w:r>
      <w:r w:rsidR="0098202E" w:rsidRPr="00D11CD6">
        <w:rPr>
          <w:lang w:val="en-CA"/>
        </w:rPr>
        <w:t xml:space="preserve"> respondents</w:t>
      </w:r>
      <w:r w:rsidR="008E42DE" w:rsidRPr="00D11CD6">
        <w:rPr>
          <w:lang w:val="en-CA"/>
        </w:rPr>
        <w:t xml:space="preserve"> (TOP2: 28%) </w:t>
      </w:r>
      <w:r w:rsidR="00126D8C" w:rsidRPr="00D11CD6">
        <w:rPr>
          <w:lang w:val="en-CA"/>
        </w:rPr>
        <w:t xml:space="preserve">are less likely to rate their mental health positively </w:t>
      </w:r>
      <w:r w:rsidR="008E42DE" w:rsidRPr="00D11CD6">
        <w:rPr>
          <w:lang w:val="en-CA"/>
        </w:rPr>
        <w:t xml:space="preserve">than </w:t>
      </w:r>
      <w:r w:rsidR="0098202E" w:rsidRPr="00D11CD6">
        <w:rPr>
          <w:b/>
          <w:bCs/>
          <w:lang w:val="en-CA"/>
        </w:rPr>
        <w:t>female</w:t>
      </w:r>
      <w:r w:rsidR="0098202E" w:rsidRPr="00D11CD6">
        <w:rPr>
          <w:lang w:val="en-CA"/>
        </w:rPr>
        <w:t xml:space="preserve"> respondents</w:t>
      </w:r>
      <w:r w:rsidR="008E42DE" w:rsidRPr="00D11CD6">
        <w:rPr>
          <w:b/>
          <w:bCs/>
          <w:lang w:val="en-CA"/>
        </w:rPr>
        <w:t xml:space="preserve"> </w:t>
      </w:r>
      <w:r w:rsidR="008E42DE" w:rsidRPr="00D11CD6">
        <w:rPr>
          <w:lang w:val="en-CA"/>
        </w:rPr>
        <w:t>(TOP2: 39%).</w:t>
      </w:r>
    </w:p>
    <w:p w14:paraId="4DEED5B9" w14:textId="51E5CAE0" w:rsidR="009C55E8" w:rsidRPr="00D11CD6" w:rsidRDefault="009C55E8" w:rsidP="008E42DE">
      <w:pPr>
        <w:pStyle w:val="VAC-Bullet"/>
        <w:rPr>
          <w:lang w:val="en-CA"/>
        </w:rPr>
      </w:pPr>
      <w:r w:rsidRPr="00D11CD6">
        <w:rPr>
          <w:b/>
          <w:bCs/>
          <w:lang w:val="en-CA"/>
        </w:rPr>
        <w:t>Indigenous</w:t>
      </w:r>
      <w:r w:rsidRPr="00D11CD6">
        <w:rPr>
          <w:lang w:val="en-CA"/>
        </w:rPr>
        <w:t xml:space="preserve"> respondents (TOP2: </w:t>
      </w:r>
      <w:r w:rsidR="008E42DE" w:rsidRPr="00D11CD6">
        <w:rPr>
          <w:lang w:val="en-CA"/>
        </w:rPr>
        <w:t>14</w:t>
      </w:r>
      <w:r w:rsidRPr="00D11CD6">
        <w:rPr>
          <w:lang w:val="en-CA"/>
        </w:rPr>
        <w:t xml:space="preserve">%) </w:t>
      </w:r>
      <w:r w:rsidR="00126D8C" w:rsidRPr="00D11CD6">
        <w:rPr>
          <w:lang w:val="en-CA"/>
        </w:rPr>
        <w:t>rate their mental health less positively</w:t>
      </w:r>
      <w:r w:rsidR="009E7C99" w:rsidRPr="00D11CD6">
        <w:rPr>
          <w:lang w:val="en-CA"/>
        </w:rPr>
        <w:t xml:space="preserve"> than </w:t>
      </w:r>
      <w:r w:rsidR="009E7C99" w:rsidRPr="00D11CD6">
        <w:rPr>
          <w:b/>
          <w:bCs/>
          <w:lang w:val="en-CA"/>
        </w:rPr>
        <w:t>non-Indigenous</w:t>
      </w:r>
      <w:r w:rsidR="009E7C99" w:rsidRPr="00D11CD6">
        <w:rPr>
          <w:lang w:val="en-CA"/>
        </w:rPr>
        <w:t xml:space="preserve"> respondents (TOP2: 33%)</w:t>
      </w:r>
      <w:r w:rsidRPr="00D11CD6">
        <w:rPr>
          <w:lang w:val="en-CA"/>
        </w:rPr>
        <w:t>.</w:t>
      </w:r>
    </w:p>
    <w:p w14:paraId="0B0DCF32" w14:textId="21F69436" w:rsidR="005E2B70" w:rsidRPr="009C55E8" w:rsidRDefault="005E2B70" w:rsidP="005E2B70">
      <w:pPr>
        <w:rPr>
          <w:rFonts w:ascii="Georgia" w:hAnsi="Georgia" w:cs="Georgia"/>
          <w:i/>
          <w:iCs/>
          <w:color w:val="31353A"/>
          <w:spacing w:val="-6"/>
          <w:w w:val="108"/>
          <w:sz w:val="12"/>
          <w:szCs w:val="12"/>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113: </w:t>
      </w:r>
      <w:r w:rsidRPr="009C55E8">
        <w:rPr>
          <w:rFonts w:ascii="Georgia" w:hAnsi="Georgia" w:cs="Georgia"/>
          <w:i/>
          <w:iCs/>
          <w:color w:val="31353A"/>
          <w:spacing w:val="-6"/>
          <w:w w:val="108"/>
          <w:sz w:val="16"/>
          <w:szCs w:val="16"/>
        </w:rPr>
        <w:t>In General, My Mental Health Is… (%)</w:t>
      </w:r>
      <w:r w:rsidR="005426BF" w:rsidRPr="00D11CD6">
        <w:br/>
      </w:r>
      <w:r>
        <w:rPr>
          <w:rFonts w:ascii="Georgia" w:hAnsi="Georgia" w:cs="Georgia"/>
          <w:i/>
          <w:iCs/>
          <w:noProof/>
          <w:color w:val="31353A"/>
          <w:spacing w:val="-6"/>
          <w:w w:val="108"/>
          <w:sz w:val="16"/>
          <w:szCs w:val="16"/>
        </w:rPr>
        <w:drawing>
          <wp:inline distT="0" distB="0" distL="0" distR="0" wp14:anchorId="1F05F1B6" wp14:editId="010E704B">
            <wp:extent cx="3749675" cy="2627630"/>
            <wp:effectExtent l="0" t="0" r="3175" b="127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749675" cy="2627630"/>
                    </a:xfrm>
                    <a:prstGeom prst="rect">
                      <a:avLst/>
                    </a:prstGeom>
                    <a:noFill/>
                  </pic:spPr>
                </pic:pic>
              </a:graphicData>
            </a:graphic>
          </wp:inline>
        </w:drawing>
      </w:r>
      <w:r w:rsidR="005426BF" w:rsidRPr="00D11CD6">
        <w:br/>
      </w:r>
      <w:r w:rsidRPr="009C55E8">
        <w:rPr>
          <w:rFonts w:ascii="Georgia" w:hAnsi="Georgia" w:cs="Georgia"/>
          <w:i/>
          <w:iCs/>
          <w:color w:val="31353A"/>
          <w:spacing w:val="-6"/>
          <w:w w:val="108"/>
          <w:sz w:val="12"/>
          <w:szCs w:val="12"/>
          <w:lang w:val="en-US"/>
        </w:rPr>
        <w:t>Question: In general, would you say your mental health is…</w:t>
      </w:r>
    </w:p>
    <w:p w14:paraId="2BD25C19" w14:textId="77777777" w:rsidR="005E2B70" w:rsidRPr="009C55E8" w:rsidRDefault="005E2B70" w:rsidP="005E2B70">
      <w:pPr>
        <w:rPr>
          <w:rFonts w:ascii="Georgia" w:hAnsi="Georgia" w:cs="Georgia"/>
          <w:i/>
          <w:iCs/>
          <w:color w:val="31353A"/>
          <w:spacing w:val="-6"/>
          <w:w w:val="108"/>
          <w:sz w:val="12"/>
          <w:szCs w:val="12"/>
          <w:lang w:val="en-US"/>
        </w:rPr>
      </w:pPr>
      <w:r w:rsidRPr="009C55E8">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389</w:t>
      </w:r>
    </w:p>
    <w:p w14:paraId="6B5639B2" w14:textId="3B199BB0" w:rsidR="009C55E8" w:rsidRPr="005E2B70" w:rsidRDefault="005E2B70" w:rsidP="005E2B70">
      <w:pPr>
        <w:rPr>
          <w:rFonts w:ascii="Georgia" w:hAnsi="Georgia" w:cs="Georgia"/>
          <w:i/>
          <w:iCs/>
          <w:color w:val="31353A"/>
          <w:spacing w:val="-6"/>
          <w:w w:val="108"/>
          <w:sz w:val="12"/>
          <w:szCs w:val="12"/>
          <w:lang w:val="en-US"/>
        </w:rPr>
      </w:pPr>
      <w:r w:rsidRPr="009C55E8">
        <w:rPr>
          <w:rFonts w:ascii="Georgia" w:hAnsi="Georgia" w:cs="Georgia"/>
          <w:i/>
          <w:iCs/>
          <w:color w:val="31353A"/>
          <w:spacing w:val="-6"/>
          <w:w w:val="108"/>
          <w:sz w:val="12"/>
          <w:szCs w:val="12"/>
          <w:lang w:val="en-US"/>
        </w:rPr>
        <w:t>Framework: All respondents, excluding “don’t know” and refused</w:t>
      </w:r>
    </w:p>
    <w:p w14:paraId="65F0544D" w14:textId="7F4C8AA4" w:rsidR="009C55E8" w:rsidRPr="00D11CD6" w:rsidRDefault="00B964F0" w:rsidP="009C55E8">
      <w:pPr>
        <w:pStyle w:val="VAC-Body"/>
        <w:rPr>
          <w:b/>
          <w:bCs/>
          <w:lang w:val="en-CA"/>
        </w:rPr>
      </w:pPr>
      <w:r w:rsidRPr="00D11CD6">
        <w:rPr>
          <w:b/>
          <w:bCs/>
          <w:lang w:val="en-CA"/>
        </w:rPr>
        <w:br w:type="column"/>
      </w:r>
      <w:r w:rsidR="009C55E8" w:rsidRPr="00D11CD6">
        <w:rPr>
          <w:b/>
          <w:bCs/>
          <w:lang w:val="en-CA"/>
        </w:rPr>
        <w:lastRenderedPageBreak/>
        <w:t>Most agree that they have a purpose</w:t>
      </w:r>
      <w:r w:rsidR="000141F1" w:rsidRPr="00D11CD6">
        <w:rPr>
          <w:b/>
          <w:bCs/>
          <w:lang w:val="en-CA"/>
        </w:rPr>
        <w:t xml:space="preserve"> in life</w:t>
      </w:r>
      <w:r w:rsidR="009E0183" w:rsidRPr="00D11CD6">
        <w:rPr>
          <w:b/>
          <w:bCs/>
          <w:lang w:val="en-CA"/>
        </w:rPr>
        <w:t xml:space="preserve">; variations by </w:t>
      </w:r>
      <w:proofErr w:type="gramStart"/>
      <w:r w:rsidR="009E0183" w:rsidRPr="00D11CD6">
        <w:rPr>
          <w:b/>
          <w:bCs/>
          <w:lang w:val="en-CA"/>
        </w:rPr>
        <w:t>strata</w:t>
      </w:r>
      <w:proofErr w:type="gramEnd"/>
    </w:p>
    <w:p w14:paraId="4FDF0AE1" w14:textId="57A71FC5" w:rsidR="009C55E8" w:rsidRPr="00D11CD6" w:rsidRDefault="00EE0B93" w:rsidP="009C55E8">
      <w:pPr>
        <w:pStyle w:val="VAC-Bullet"/>
        <w:rPr>
          <w:lang w:val="en-CA"/>
        </w:rPr>
      </w:pPr>
      <w:r w:rsidRPr="00D11CD6">
        <w:rPr>
          <w:lang w:val="en-CA"/>
        </w:rPr>
        <w:t xml:space="preserve">Five </w:t>
      </w:r>
      <w:r w:rsidR="009C55E8" w:rsidRPr="00D11CD6">
        <w:rPr>
          <w:lang w:val="en-CA"/>
        </w:rPr>
        <w:t xml:space="preserve">in </w:t>
      </w:r>
      <w:r w:rsidRPr="00D11CD6">
        <w:rPr>
          <w:lang w:val="en-CA"/>
        </w:rPr>
        <w:t xml:space="preserve">eight </w:t>
      </w:r>
      <w:r w:rsidR="009C55E8" w:rsidRPr="00D11CD6">
        <w:rPr>
          <w:lang w:val="en-CA"/>
        </w:rPr>
        <w:t>(TOP2: 6</w:t>
      </w:r>
      <w:r w:rsidRPr="00D11CD6">
        <w:rPr>
          <w:lang w:val="en-CA"/>
        </w:rPr>
        <w:t>4</w:t>
      </w:r>
      <w:r w:rsidR="009C55E8" w:rsidRPr="00D11CD6">
        <w:rPr>
          <w:lang w:val="en-CA"/>
        </w:rPr>
        <w:t>%) respondents agree that they have a purpose in life.</w:t>
      </w:r>
    </w:p>
    <w:p w14:paraId="3AB12BB6" w14:textId="5699B71C" w:rsidR="009C55E8" w:rsidRPr="00D11CD6" w:rsidRDefault="009C55E8" w:rsidP="009C55E8">
      <w:pPr>
        <w:pStyle w:val="VAC-Bullet"/>
        <w:rPr>
          <w:lang w:val="en-CA"/>
        </w:rPr>
      </w:pPr>
      <w:r w:rsidRPr="00D11CD6">
        <w:rPr>
          <w:b/>
          <w:bCs/>
          <w:lang w:val="en-CA"/>
        </w:rPr>
        <w:t xml:space="preserve">Case-managed Veterans under 65 </w:t>
      </w:r>
      <w:r w:rsidRPr="00D11CD6">
        <w:rPr>
          <w:lang w:val="en-CA"/>
        </w:rPr>
        <w:t>(TOP2: 4</w:t>
      </w:r>
      <w:r w:rsidR="00EE0B93" w:rsidRPr="00D11CD6">
        <w:rPr>
          <w:lang w:val="en-CA"/>
        </w:rPr>
        <w:t>4</w:t>
      </w:r>
      <w:r w:rsidRPr="00D11CD6">
        <w:rPr>
          <w:lang w:val="en-CA"/>
        </w:rPr>
        <w:t>%) are much less likely to agree compared to other strata</w:t>
      </w:r>
      <w:r w:rsidR="00E26608" w:rsidRPr="00D11CD6">
        <w:rPr>
          <w:lang w:val="en-CA"/>
        </w:rPr>
        <w:t>,</w:t>
      </w:r>
      <w:r w:rsidRPr="00D11CD6">
        <w:rPr>
          <w:lang w:val="en-CA"/>
        </w:rPr>
        <w:t xml:space="preserve"> and </w:t>
      </w:r>
      <w:r w:rsidR="00EE0B93" w:rsidRPr="00D11CD6">
        <w:rPr>
          <w:lang w:val="en-CA"/>
        </w:rPr>
        <w:t xml:space="preserve">three </w:t>
      </w:r>
      <w:r w:rsidR="0098202E" w:rsidRPr="00D11CD6">
        <w:rPr>
          <w:lang w:val="en-CA"/>
        </w:rPr>
        <w:t>in ten</w:t>
      </w:r>
      <w:r w:rsidR="00EE0B93" w:rsidRPr="00D11CD6">
        <w:rPr>
          <w:lang w:val="en-CA"/>
        </w:rPr>
        <w:t xml:space="preserve"> </w:t>
      </w:r>
      <w:r w:rsidRPr="00D11CD6">
        <w:rPr>
          <w:lang w:val="en-CA"/>
        </w:rPr>
        <w:t xml:space="preserve">(BTM: </w:t>
      </w:r>
      <w:r w:rsidR="00EE0B93" w:rsidRPr="00D11CD6">
        <w:rPr>
          <w:lang w:val="en-CA"/>
        </w:rPr>
        <w:t>29</w:t>
      </w:r>
      <w:r w:rsidRPr="00D11CD6">
        <w:rPr>
          <w:lang w:val="en-CA"/>
        </w:rPr>
        <w:t xml:space="preserve">%) </w:t>
      </w:r>
      <w:proofErr w:type="gramStart"/>
      <w:r w:rsidRPr="00D11CD6">
        <w:rPr>
          <w:lang w:val="en-CA"/>
        </w:rPr>
        <w:t>actually disagree</w:t>
      </w:r>
      <w:proofErr w:type="gramEnd"/>
      <w:r w:rsidRPr="00D11CD6">
        <w:rPr>
          <w:lang w:val="en-CA"/>
        </w:rPr>
        <w:t>.</w:t>
      </w:r>
    </w:p>
    <w:p w14:paraId="3B1FCADA" w14:textId="3E4E8272" w:rsidR="00EE0B93" w:rsidRPr="00D11CD6" w:rsidRDefault="00EE0B93" w:rsidP="00EE0B93">
      <w:pPr>
        <w:pStyle w:val="VAC-Bullet"/>
        <w:rPr>
          <w:lang w:val="en-CA"/>
        </w:rPr>
      </w:pPr>
      <w:r w:rsidRPr="00D11CD6">
        <w:rPr>
          <w:b/>
          <w:bCs/>
          <w:lang w:val="en-CA"/>
        </w:rPr>
        <w:t>Indigenous</w:t>
      </w:r>
      <w:r w:rsidRPr="00D11CD6">
        <w:rPr>
          <w:lang w:val="en-CA"/>
        </w:rPr>
        <w:t xml:space="preserve"> respondents (TOP2: 54%) are less likely to agree than </w:t>
      </w:r>
      <w:r w:rsidRPr="00D11CD6">
        <w:rPr>
          <w:b/>
          <w:bCs/>
          <w:lang w:val="en-CA"/>
        </w:rPr>
        <w:t xml:space="preserve">non-Indigenous </w:t>
      </w:r>
      <w:r w:rsidRPr="00D11CD6">
        <w:rPr>
          <w:lang w:val="en-CA"/>
        </w:rPr>
        <w:t>respondents (TOP2: 65%)</w:t>
      </w:r>
    </w:p>
    <w:p w14:paraId="6E7685C4" w14:textId="0131010D" w:rsidR="005E2B70" w:rsidRDefault="005E2B70" w:rsidP="005E2B70">
      <w:pPr>
        <w:rPr>
          <w:rFonts w:ascii="Georgia" w:hAnsi="Georgia" w:cs="Georgia"/>
          <w:i/>
          <w:iCs/>
          <w:color w:val="31353A"/>
          <w:spacing w:val="-6"/>
          <w:w w:val="108"/>
          <w:sz w:val="12"/>
          <w:szCs w:val="12"/>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114: </w:t>
      </w:r>
      <w:r w:rsidRPr="009C55E8">
        <w:rPr>
          <w:rFonts w:ascii="Georgia" w:hAnsi="Georgia" w:cs="Georgia"/>
          <w:i/>
          <w:iCs/>
          <w:color w:val="31353A"/>
          <w:spacing w:val="-6"/>
          <w:w w:val="108"/>
          <w:sz w:val="16"/>
          <w:szCs w:val="16"/>
          <w:lang w:val="en-US"/>
        </w:rPr>
        <w:t>“I Have a Purpose in Life” (%)</w:t>
      </w:r>
      <w:r w:rsidR="005426BF" w:rsidRPr="00D11CD6">
        <w:br/>
      </w:r>
      <w:r w:rsidR="00C127B4">
        <w:rPr>
          <w:rFonts w:ascii="Georgia" w:hAnsi="Georgia" w:cs="Georgia"/>
          <w:i/>
          <w:iCs/>
          <w:noProof/>
          <w:color w:val="31353A"/>
          <w:spacing w:val="-6"/>
          <w:w w:val="108"/>
          <w:sz w:val="16"/>
          <w:szCs w:val="16"/>
          <w:lang w:val="en-US"/>
        </w:rPr>
        <w:drawing>
          <wp:inline distT="0" distB="0" distL="0" distR="0" wp14:anchorId="469D6F79" wp14:editId="0F747173">
            <wp:extent cx="3749675" cy="3096895"/>
            <wp:effectExtent l="0" t="0" r="3175" b="8255"/>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49675" cy="3096895"/>
                    </a:xfrm>
                    <a:prstGeom prst="rect">
                      <a:avLst/>
                    </a:prstGeom>
                    <a:noFill/>
                  </pic:spPr>
                </pic:pic>
              </a:graphicData>
            </a:graphic>
          </wp:inline>
        </w:drawing>
      </w:r>
      <w:r w:rsidR="005426BF" w:rsidRPr="00D11CD6">
        <w:br/>
      </w:r>
    </w:p>
    <w:p w14:paraId="3783DF44" w14:textId="581310C0" w:rsidR="005E2B70" w:rsidRPr="009C55E8" w:rsidRDefault="005E2B70" w:rsidP="005E2B70">
      <w:pPr>
        <w:rPr>
          <w:rFonts w:ascii="Georgia" w:hAnsi="Georgia" w:cs="Georgia"/>
          <w:i/>
          <w:iCs/>
          <w:color w:val="31353A"/>
          <w:spacing w:val="-6"/>
          <w:w w:val="108"/>
          <w:sz w:val="12"/>
          <w:szCs w:val="12"/>
          <w:lang w:val="en-US"/>
        </w:rPr>
      </w:pPr>
      <w:r w:rsidRPr="009C55E8">
        <w:rPr>
          <w:rFonts w:ascii="Georgia" w:hAnsi="Georgia" w:cs="Georgia"/>
          <w:i/>
          <w:iCs/>
          <w:color w:val="31353A"/>
          <w:spacing w:val="-6"/>
          <w:w w:val="108"/>
          <w:sz w:val="12"/>
          <w:szCs w:val="12"/>
          <w:lang w:val="en-US"/>
        </w:rPr>
        <w:t>Question: The following questions focus on well-being related to employment or other meaningful activities in your life. Please use our original 5-point rating scale where 1 = strongly disagree and 5 = strongly agree. … “I have a purpose in life.”</w:t>
      </w:r>
    </w:p>
    <w:p w14:paraId="5918F377" w14:textId="77777777" w:rsidR="005E2B70" w:rsidRPr="009C55E8" w:rsidRDefault="005E2B70" w:rsidP="005E2B70">
      <w:pPr>
        <w:rPr>
          <w:rFonts w:ascii="Georgia" w:hAnsi="Georgia" w:cs="Georgia"/>
          <w:i/>
          <w:iCs/>
          <w:color w:val="31353A"/>
          <w:spacing w:val="-6"/>
          <w:w w:val="108"/>
          <w:sz w:val="12"/>
          <w:szCs w:val="12"/>
          <w:lang w:val="en-US"/>
        </w:rPr>
      </w:pPr>
      <w:r w:rsidRPr="009C55E8">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268</w:t>
      </w:r>
    </w:p>
    <w:p w14:paraId="2D410C2D" w14:textId="77777777" w:rsidR="005E2B70" w:rsidRPr="009C55E8" w:rsidRDefault="005E2B70" w:rsidP="005E2B70">
      <w:pPr>
        <w:rPr>
          <w:rFonts w:ascii="Georgia" w:hAnsi="Georgia" w:cs="Georgia"/>
          <w:i/>
          <w:iCs/>
          <w:color w:val="31353A"/>
          <w:spacing w:val="-6"/>
          <w:w w:val="108"/>
          <w:sz w:val="12"/>
          <w:szCs w:val="12"/>
          <w:lang w:val="en-US"/>
        </w:rPr>
      </w:pPr>
      <w:r w:rsidRPr="009C55E8">
        <w:rPr>
          <w:rFonts w:ascii="Georgia" w:hAnsi="Georgia" w:cs="Georgia"/>
          <w:i/>
          <w:iCs/>
          <w:color w:val="31353A"/>
          <w:spacing w:val="-6"/>
          <w:w w:val="108"/>
          <w:sz w:val="12"/>
          <w:szCs w:val="12"/>
          <w:lang w:val="en-US"/>
        </w:rPr>
        <w:t>Framework: All respondents, excluding “don’t know” and refused</w:t>
      </w:r>
    </w:p>
    <w:p w14:paraId="39E6B404" w14:textId="337CDC10" w:rsidR="0019313D" w:rsidRPr="005E2B70" w:rsidRDefault="0019313D" w:rsidP="005E2B7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294E18E" w14:textId="0F63EA2C" w:rsidR="0019313D" w:rsidRPr="00D11CD6" w:rsidRDefault="00B964F0" w:rsidP="0019313D">
      <w:pPr>
        <w:pStyle w:val="VAC-Body"/>
        <w:rPr>
          <w:b/>
          <w:bCs/>
          <w:lang w:val="en-CA"/>
        </w:rPr>
      </w:pPr>
      <w:r w:rsidRPr="00D11CD6">
        <w:rPr>
          <w:b/>
          <w:bCs/>
          <w:lang w:val="en-CA"/>
        </w:rPr>
        <w:br w:type="column"/>
      </w:r>
      <w:r w:rsidR="000141F1" w:rsidRPr="00D11CD6">
        <w:rPr>
          <w:b/>
          <w:bCs/>
          <w:lang w:val="en-CA"/>
        </w:rPr>
        <w:t xml:space="preserve">Less than </w:t>
      </w:r>
      <w:r w:rsidR="0019313D" w:rsidRPr="00D11CD6">
        <w:rPr>
          <w:b/>
          <w:bCs/>
          <w:lang w:val="en-CA"/>
        </w:rPr>
        <w:t xml:space="preserve">half agree they are physically </w:t>
      </w:r>
      <w:proofErr w:type="gramStart"/>
      <w:r w:rsidR="0019313D" w:rsidRPr="00D11CD6">
        <w:rPr>
          <w:b/>
          <w:bCs/>
          <w:lang w:val="en-CA"/>
        </w:rPr>
        <w:t>active</w:t>
      </w:r>
      <w:proofErr w:type="gramEnd"/>
    </w:p>
    <w:p w14:paraId="049DF834" w14:textId="6155DECA" w:rsidR="0019313D" w:rsidRPr="00D11CD6" w:rsidRDefault="003765DE" w:rsidP="0019313D">
      <w:pPr>
        <w:pStyle w:val="VAC-Bullet"/>
        <w:rPr>
          <w:lang w:val="en-CA"/>
        </w:rPr>
      </w:pPr>
      <w:r w:rsidRPr="00D11CD6">
        <w:rPr>
          <w:lang w:val="en-CA"/>
        </w:rPr>
        <w:t>Only two in five</w:t>
      </w:r>
      <w:r w:rsidR="0019313D" w:rsidRPr="00D11CD6">
        <w:rPr>
          <w:lang w:val="en-CA"/>
        </w:rPr>
        <w:t xml:space="preserve"> (TOP2: 4</w:t>
      </w:r>
      <w:r w:rsidRPr="00D11CD6">
        <w:rPr>
          <w:lang w:val="en-CA"/>
        </w:rPr>
        <w:t>1</w:t>
      </w:r>
      <w:r w:rsidR="0019313D" w:rsidRPr="00D11CD6">
        <w:rPr>
          <w:lang w:val="en-CA"/>
        </w:rPr>
        <w:t xml:space="preserve">%) of respondents </w:t>
      </w:r>
      <w:r w:rsidR="00807DB4" w:rsidRPr="00D11CD6">
        <w:rPr>
          <w:lang w:val="en-CA"/>
        </w:rPr>
        <w:t>would describe themselves as</w:t>
      </w:r>
      <w:r w:rsidR="0019313D" w:rsidRPr="00D11CD6">
        <w:rPr>
          <w:lang w:val="en-CA"/>
        </w:rPr>
        <w:t xml:space="preserve"> physically active.</w:t>
      </w:r>
    </w:p>
    <w:p w14:paraId="3B47A0C8" w14:textId="2DF75DE7" w:rsidR="0019313D" w:rsidRPr="00D11CD6" w:rsidRDefault="00E26608" w:rsidP="0019313D">
      <w:pPr>
        <w:pStyle w:val="VAC-Bullet"/>
        <w:rPr>
          <w:lang w:val="en-CA"/>
        </w:rPr>
      </w:pPr>
      <w:r w:rsidRPr="00D11CD6">
        <w:rPr>
          <w:lang w:val="en-CA"/>
        </w:rPr>
        <w:t xml:space="preserve">Three in </w:t>
      </w:r>
      <w:r w:rsidR="00807DB4" w:rsidRPr="00D11CD6">
        <w:rPr>
          <w:lang w:val="en-CA"/>
        </w:rPr>
        <w:t>ten</w:t>
      </w:r>
      <w:r w:rsidR="0019313D" w:rsidRPr="00D11CD6">
        <w:rPr>
          <w:lang w:val="en-CA"/>
        </w:rPr>
        <w:t xml:space="preserve"> (TOP2: 2</w:t>
      </w:r>
      <w:r w:rsidR="003765DE" w:rsidRPr="00D11CD6">
        <w:rPr>
          <w:lang w:val="en-CA"/>
        </w:rPr>
        <w:t>8</w:t>
      </w:r>
      <w:r w:rsidR="0019313D" w:rsidRPr="00D11CD6">
        <w:rPr>
          <w:lang w:val="en-CA"/>
        </w:rPr>
        <w:t xml:space="preserve">%) </w:t>
      </w:r>
      <w:r w:rsidR="0019313D" w:rsidRPr="00D11CD6">
        <w:rPr>
          <w:b/>
          <w:bCs/>
          <w:lang w:val="en-CA"/>
        </w:rPr>
        <w:t xml:space="preserve">case-managed Veterans under 65 </w:t>
      </w:r>
      <w:r w:rsidR="0019313D" w:rsidRPr="00D11CD6">
        <w:rPr>
          <w:lang w:val="en-CA"/>
        </w:rPr>
        <w:t>agree.</w:t>
      </w:r>
    </w:p>
    <w:p w14:paraId="45EFF3D8" w14:textId="19D0E52C" w:rsidR="0019313D" w:rsidRPr="00D11CD6" w:rsidRDefault="0019313D" w:rsidP="0019313D">
      <w:pPr>
        <w:pStyle w:val="VAC-Bullet"/>
        <w:rPr>
          <w:lang w:val="en-CA"/>
        </w:rPr>
      </w:pPr>
      <w:r w:rsidRPr="00D11CD6">
        <w:rPr>
          <w:lang w:val="en-CA"/>
        </w:rPr>
        <w:t xml:space="preserve">Respondents </w:t>
      </w:r>
      <w:r w:rsidRPr="00D11CD6">
        <w:rPr>
          <w:b/>
          <w:bCs/>
          <w:lang w:val="en-CA"/>
        </w:rPr>
        <w:t>under 40</w:t>
      </w:r>
      <w:r w:rsidR="000E42EE" w:rsidRPr="00D11CD6">
        <w:rPr>
          <w:lang w:val="en-CA"/>
        </w:rPr>
        <w:t xml:space="preserve"> (TOP2: 56%)</w:t>
      </w:r>
      <w:r w:rsidRPr="00D11CD6">
        <w:rPr>
          <w:b/>
          <w:bCs/>
          <w:lang w:val="en-CA"/>
        </w:rPr>
        <w:t xml:space="preserve"> </w:t>
      </w:r>
      <w:r w:rsidRPr="00D11CD6">
        <w:rPr>
          <w:lang w:val="en-CA"/>
        </w:rPr>
        <w:t>tend to be more active than</w:t>
      </w:r>
      <w:r w:rsidR="004757CE" w:rsidRPr="00D11CD6">
        <w:rPr>
          <w:lang w:val="en-CA"/>
        </w:rPr>
        <w:t xml:space="preserve"> other age groups</w:t>
      </w:r>
      <w:r w:rsidRPr="00D11CD6">
        <w:rPr>
          <w:lang w:val="en-CA"/>
        </w:rPr>
        <w:t>.</w:t>
      </w:r>
    </w:p>
    <w:p w14:paraId="4A343921" w14:textId="62DD9598" w:rsidR="00A921B7" w:rsidRPr="00A921B7" w:rsidRDefault="00A921B7" w:rsidP="00A921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115: </w:t>
      </w:r>
      <w:r w:rsidRPr="0019313D">
        <w:rPr>
          <w:rFonts w:ascii="Georgia" w:hAnsi="Georgia" w:cs="Georgia"/>
          <w:i/>
          <w:iCs/>
          <w:color w:val="31353A"/>
          <w:spacing w:val="-6"/>
          <w:w w:val="108"/>
          <w:sz w:val="16"/>
          <w:szCs w:val="16"/>
          <w:lang w:val="en-US"/>
        </w:rPr>
        <w:t>I Am “Physically Active” (%)</w:t>
      </w:r>
    </w:p>
    <w:p w14:paraId="3B040368" w14:textId="2C902915" w:rsidR="00A921B7" w:rsidRPr="0019313D" w:rsidRDefault="00A921B7" w:rsidP="00A921B7">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39B03349" wp14:editId="712ED437">
            <wp:extent cx="3749675" cy="3030220"/>
            <wp:effectExtent l="0" t="0" r="3175"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749675" cy="3030220"/>
                    </a:xfrm>
                    <a:prstGeom prst="rect">
                      <a:avLst/>
                    </a:prstGeom>
                    <a:noFill/>
                  </pic:spPr>
                </pic:pic>
              </a:graphicData>
            </a:graphic>
          </wp:inline>
        </w:drawing>
      </w:r>
      <w:r w:rsidR="009B2081" w:rsidRPr="00D11CD6">
        <w:br/>
      </w:r>
      <w:r w:rsidRPr="0019313D">
        <w:rPr>
          <w:rFonts w:ascii="Georgia" w:hAnsi="Georgia" w:cs="Georgia"/>
          <w:i/>
          <w:iCs/>
          <w:color w:val="31353A"/>
          <w:spacing w:val="-6"/>
          <w:w w:val="108"/>
          <w:sz w:val="12"/>
          <w:szCs w:val="12"/>
          <w:lang w:val="en-US"/>
        </w:rPr>
        <w:t>Question:</w:t>
      </w:r>
      <w:r>
        <w:rPr>
          <w:rFonts w:ascii="Georgia" w:hAnsi="Georgia" w:cs="Georgia"/>
          <w:i/>
          <w:iCs/>
          <w:color w:val="31353A"/>
          <w:spacing w:val="-6"/>
          <w:w w:val="108"/>
          <w:sz w:val="12"/>
          <w:szCs w:val="12"/>
          <w:lang w:val="en-US"/>
        </w:rPr>
        <w:t xml:space="preserve"> </w:t>
      </w:r>
      <w:r w:rsidRPr="00832316">
        <w:rPr>
          <w:rFonts w:ascii="Georgia" w:hAnsi="Georgia" w:cs="Georgia"/>
          <w:i/>
          <w:iCs/>
          <w:color w:val="31353A"/>
          <w:spacing w:val="-6"/>
          <w:w w:val="108"/>
          <w:sz w:val="12"/>
          <w:szCs w:val="12"/>
          <w:lang w:val="en-US"/>
        </w:rPr>
        <w:t>[Explanation of 5-point scale as a measure of agreement with the statement.] …</w:t>
      </w:r>
      <w:r>
        <w:rPr>
          <w:rFonts w:ascii="Georgia" w:hAnsi="Georgia" w:cs="Georgia"/>
          <w:i/>
          <w:iCs/>
          <w:color w:val="31353A"/>
          <w:spacing w:val="-6"/>
          <w:w w:val="108"/>
          <w:sz w:val="12"/>
          <w:szCs w:val="12"/>
          <w:lang w:val="en-US"/>
        </w:rPr>
        <w:t xml:space="preserve"> </w:t>
      </w:r>
      <w:r w:rsidRPr="0019313D">
        <w:rPr>
          <w:rFonts w:ascii="Georgia" w:hAnsi="Georgia" w:cs="Georgia"/>
          <w:i/>
          <w:iCs/>
          <w:color w:val="31353A"/>
          <w:spacing w:val="-6"/>
          <w:w w:val="108"/>
          <w:sz w:val="12"/>
          <w:szCs w:val="12"/>
          <w:lang w:val="en-US"/>
        </w:rPr>
        <w:t xml:space="preserve"> “I would describe myself as physically active.”</w:t>
      </w:r>
    </w:p>
    <w:p w14:paraId="240379A9" w14:textId="77777777" w:rsidR="00A921B7" w:rsidRPr="0019313D" w:rsidRDefault="00A921B7" w:rsidP="00A921B7">
      <w:pPr>
        <w:rPr>
          <w:rFonts w:ascii="Georgia" w:hAnsi="Georgia" w:cs="Georgia"/>
          <w:i/>
          <w:iCs/>
          <w:color w:val="31353A"/>
          <w:spacing w:val="-6"/>
          <w:w w:val="108"/>
          <w:sz w:val="12"/>
          <w:szCs w:val="12"/>
          <w:lang w:val="en-US"/>
        </w:rPr>
      </w:pPr>
      <w:r w:rsidRPr="0019313D">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384</w:t>
      </w:r>
    </w:p>
    <w:p w14:paraId="345F09CF" w14:textId="77777777" w:rsidR="00A921B7" w:rsidRPr="0019313D" w:rsidRDefault="00A921B7" w:rsidP="00A921B7">
      <w:pPr>
        <w:rPr>
          <w:rFonts w:ascii="Georgia" w:hAnsi="Georgia" w:cs="Georgia"/>
          <w:i/>
          <w:iCs/>
          <w:color w:val="31353A"/>
          <w:spacing w:val="-6"/>
          <w:w w:val="108"/>
          <w:sz w:val="12"/>
          <w:szCs w:val="12"/>
          <w:lang w:val="en-US"/>
        </w:rPr>
      </w:pPr>
      <w:r w:rsidRPr="0019313D">
        <w:rPr>
          <w:rFonts w:ascii="Georgia" w:hAnsi="Georgia" w:cs="Georgia"/>
          <w:i/>
          <w:iCs/>
          <w:color w:val="31353A"/>
          <w:spacing w:val="-6"/>
          <w:w w:val="108"/>
          <w:sz w:val="12"/>
          <w:szCs w:val="12"/>
          <w:lang w:val="en-US"/>
        </w:rPr>
        <w:t>Framework: All respondents, excluding “don’t know” and refused</w:t>
      </w:r>
    </w:p>
    <w:p w14:paraId="0DF627A0" w14:textId="2D2AA492" w:rsidR="0019313D" w:rsidRPr="00D11CD6" w:rsidRDefault="0019313D" w:rsidP="009B2081">
      <w:pPr>
        <w:pStyle w:val="VAC-Bullet"/>
        <w:numPr>
          <w:ilvl w:val="0"/>
          <w:numId w:val="0"/>
        </w:numPr>
        <w:rPr>
          <w:lang w:val="en-CA"/>
        </w:rPr>
      </w:pPr>
    </w:p>
    <w:p w14:paraId="375AD3BB" w14:textId="5A4C43AC" w:rsidR="0019313D" w:rsidRPr="00D11CD6" w:rsidRDefault="00B964F0" w:rsidP="0019313D">
      <w:pPr>
        <w:pStyle w:val="VAC-Body"/>
        <w:rPr>
          <w:b/>
          <w:bCs/>
          <w:lang w:val="en-CA"/>
        </w:rPr>
      </w:pPr>
      <w:r w:rsidRPr="00D11CD6">
        <w:rPr>
          <w:b/>
          <w:bCs/>
          <w:lang w:val="en-CA"/>
        </w:rPr>
        <w:br w:type="column"/>
      </w:r>
      <w:r w:rsidR="0019313D" w:rsidRPr="00D11CD6">
        <w:rPr>
          <w:b/>
          <w:bCs/>
          <w:lang w:val="en-CA"/>
        </w:rPr>
        <w:lastRenderedPageBreak/>
        <w:t xml:space="preserve">Case-managed Veterans under 65 less likely to </w:t>
      </w:r>
      <w:proofErr w:type="gramStart"/>
      <w:r w:rsidR="0019313D" w:rsidRPr="00D11CD6">
        <w:rPr>
          <w:b/>
          <w:bCs/>
          <w:lang w:val="en-CA"/>
        </w:rPr>
        <w:t>socialize</w:t>
      </w:r>
      <w:proofErr w:type="gramEnd"/>
    </w:p>
    <w:p w14:paraId="32798606" w14:textId="3F6FA821" w:rsidR="0019313D" w:rsidRPr="00D11CD6" w:rsidRDefault="004757CE" w:rsidP="0019313D">
      <w:pPr>
        <w:pStyle w:val="VAC-Bullet"/>
        <w:rPr>
          <w:lang w:val="en-CA"/>
        </w:rPr>
      </w:pPr>
      <w:r w:rsidRPr="00D11CD6">
        <w:rPr>
          <w:lang w:val="en-CA"/>
        </w:rPr>
        <w:t>Seven in ten</w:t>
      </w:r>
      <w:r w:rsidR="0019313D" w:rsidRPr="00D11CD6">
        <w:rPr>
          <w:lang w:val="en-CA"/>
        </w:rPr>
        <w:t xml:space="preserve"> (TOP2: </w:t>
      </w:r>
      <w:r w:rsidRPr="00D11CD6">
        <w:rPr>
          <w:lang w:val="en-CA"/>
        </w:rPr>
        <w:t>69</w:t>
      </w:r>
      <w:r w:rsidR="0019313D" w:rsidRPr="00D11CD6">
        <w:rPr>
          <w:lang w:val="en-CA"/>
        </w:rPr>
        <w:t>%) respondents agree that they interact with other people at least once a day.</w:t>
      </w:r>
    </w:p>
    <w:p w14:paraId="7B176CE4" w14:textId="77777777" w:rsidR="0019313D" w:rsidRPr="00D11CD6" w:rsidRDefault="0019313D" w:rsidP="0019313D">
      <w:pPr>
        <w:pStyle w:val="VAC-Bullet"/>
        <w:rPr>
          <w:lang w:val="en-CA"/>
        </w:rPr>
      </w:pPr>
      <w:r w:rsidRPr="00D11CD6">
        <w:rPr>
          <w:lang w:val="en-CA"/>
        </w:rPr>
        <w:t xml:space="preserve">Once again, </w:t>
      </w:r>
      <w:r w:rsidRPr="00D11CD6">
        <w:rPr>
          <w:b/>
          <w:bCs/>
          <w:lang w:val="en-CA"/>
        </w:rPr>
        <w:t xml:space="preserve">case-managed Veterans under 65 </w:t>
      </w:r>
      <w:r w:rsidRPr="00D11CD6">
        <w:rPr>
          <w:lang w:val="en-CA"/>
        </w:rPr>
        <w:t>are the exception, with only half (TOP2: 52%) agreeing.</w:t>
      </w:r>
    </w:p>
    <w:p w14:paraId="1F0B8371" w14:textId="1F8B464E" w:rsidR="00A921B7" w:rsidRPr="00A921B7" w:rsidRDefault="00A921B7" w:rsidP="00A921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116: </w:t>
      </w:r>
      <w:r w:rsidRPr="0019313D">
        <w:rPr>
          <w:rFonts w:ascii="Georgia" w:hAnsi="Georgia" w:cs="Georgia"/>
          <w:i/>
          <w:iCs/>
          <w:color w:val="31353A"/>
          <w:spacing w:val="-6"/>
          <w:w w:val="108"/>
          <w:sz w:val="16"/>
          <w:szCs w:val="16"/>
          <w:lang w:val="en-US"/>
        </w:rPr>
        <w:t>“I Interact with Other People at Least Once a Day” (%)</w:t>
      </w:r>
    </w:p>
    <w:p w14:paraId="1EC7EF29" w14:textId="41868E59" w:rsidR="00737461" w:rsidRDefault="00737461" w:rsidP="00737461">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7BF9A026" wp14:editId="5118DA96">
            <wp:extent cx="3749675" cy="3169920"/>
            <wp:effectExtent l="0" t="0" r="3175"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749675" cy="3169920"/>
                    </a:xfrm>
                    <a:prstGeom prst="rect">
                      <a:avLst/>
                    </a:prstGeom>
                    <a:noFill/>
                  </pic:spPr>
                </pic:pic>
              </a:graphicData>
            </a:graphic>
          </wp:inline>
        </w:drawing>
      </w:r>
      <w:r w:rsidR="009B2081" w:rsidRPr="00D11CD6">
        <w:br/>
      </w:r>
    </w:p>
    <w:p w14:paraId="23B0917E" w14:textId="25CC0426" w:rsidR="00737461" w:rsidRPr="0019313D" w:rsidRDefault="00737461" w:rsidP="00737461">
      <w:pPr>
        <w:rPr>
          <w:rFonts w:ascii="Georgia" w:hAnsi="Georgia" w:cs="Georgia"/>
          <w:i/>
          <w:iCs/>
          <w:color w:val="31353A"/>
          <w:spacing w:val="-6"/>
          <w:w w:val="108"/>
          <w:sz w:val="12"/>
          <w:szCs w:val="12"/>
          <w:lang w:val="en-US"/>
        </w:rPr>
      </w:pPr>
      <w:r w:rsidRPr="0019313D">
        <w:rPr>
          <w:rFonts w:ascii="Georgia" w:hAnsi="Georgia" w:cs="Georgia"/>
          <w:i/>
          <w:iCs/>
          <w:color w:val="31353A"/>
          <w:spacing w:val="-6"/>
          <w:w w:val="108"/>
          <w:sz w:val="12"/>
          <w:szCs w:val="12"/>
          <w:lang w:val="en-US"/>
        </w:rPr>
        <w:t>Question</w:t>
      </w:r>
      <w:r>
        <w:rPr>
          <w:rFonts w:ascii="Georgia" w:hAnsi="Georgia" w:cs="Georgia"/>
          <w:i/>
          <w:iCs/>
          <w:color w:val="31353A"/>
          <w:spacing w:val="-6"/>
          <w:w w:val="108"/>
          <w:sz w:val="12"/>
          <w:szCs w:val="12"/>
          <w:lang w:val="en-US"/>
        </w:rPr>
        <w:t xml:space="preserve">: </w:t>
      </w:r>
      <w:r w:rsidRPr="00832316">
        <w:rPr>
          <w:rFonts w:ascii="Georgia" w:hAnsi="Georgia" w:cs="Georgia"/>
          <w:i/>
          <w:iCs/>
          <w:color w:val="31353A"/>
          <w:spacing w:val="-6"/>
          <w:w w:val="108"/>
          <w:sz w:val="12"/>
          <w:szCs w:val="12"/>
          <w:lang w:val="en-US"/>
        </w:rPr>
        <w:t>[Explanation of 5-point scale as a measure of agreement with the statement.] …</w:t>
      </w:r>
      <w:r>
        <w:rPr>
          <w:rFonts w:ascii="Georgia" w:hAnsi="Georgia" w:cs="Georgia"/>
          <w:i/>
          <w:iCs/>
          <w:color w:val="31353A"/>
          <w:spacing w:val="-6"/>
          <w:w w:val="108"/>
          <w:sz w:val="12"/>
          <w:szCs w:val="12"/>
          <w:lang w:val="en-US"/>
        </w:rPr>
        <w:t xml:space="preserve"> </w:t>
      </w:r>
      <w:r w:rsidRPr="0019313D">
        <w:rPr>
          <w:rFonts w:ascii="Georgia" w:hAnsi="Georgia" w:cs="Georgia"/>
          <w:i/>
          <w:iCs/>
          <w:color w:val="31353A"/>
          <w:spacing w:val="-6"/>
          <w:w w:val="108"/>
          <w:sz w:val="12"/>
          <w:szCs w:val="12"/>
          <w:lang w:val="en-US"/>
        </w:rPr>
        <w:t>“I interact with other people at least once a day.”</w:t>
      </w:r>
    </w:p>
    <w:p w14:paraId="47CA41E0" w14:textId="77777777" w:rsidR="00737461" w:rsidRPr="0019313D" w:rsidRDefault="00737461" w:rsidP="00737461">
      <w:pPr>
        <w:rPr>
          <w:rFonts w:ascii="Georgia" w:hAnsi="Georgia" w:cs="Georgia"/>
          <w:i/>
          <w:iCs/>
          <w:color w:val="31353A"/>
          <w:spacing w:val="-6"/>
          <w:w w:val="108"/>
          <w:sz w:val="12"/>
          <w:szCs w:val="12"/>
          <w:lang w:val="en-US"/>
        </w:rPr>
      </w:pPr>
      <w:r w:rsidRPr="0019313D">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382</w:t>
      </w:r>
    </w:p>
    <w:p w14:paraId="000E6B85" w14:textId="4B24F5D6" w:rsidR="0019313D" w:rsidRPr="00737461" w:rsidRDefault="00737461" w:rsidP="00737461">
      <w:pPr>
        <w:rPr>
          <w:rFonts w:ascii="Georgia" w:hAnsi="Georgia" w:cs="Georgia"/>
          <w:i/>
          <w:iCs/>
          <w:color w:val="31353A"/>
          <w:spacing w:val="-6"/>
          <w:w w:val="108"/>
          <w:sz w:val="12"/>
          <w:szCs w:val="12"/>
          <w:lang w:val="en-US"/>
        </w:rPr>
      </w:pPr>
      <w:r w:rsidRPr="0019313D">
        <w:rPr>
          <w:rFonts w:ascii="Georgia" w:hAnsi="Georgia" w:cs="Georgia"/>
          <w:i/>
          <w:iCs/>
          <w:color w:val="31353A"/>
          <w:spacing w:val="-6"/>
          <w:w w:val="108"/>
          <w:sz w:val="12"/>
          <w:szCs w:val="12"/>
          <w:lang w:val="en-US"/>
        </w:rPr>
        <w:t>Framework: All respondents, excluding “don’t know” and refused</w:t>
      </w:r>
    </w:p>
    <w:p w14:paraId="443F7687" w14:textId="57F83B2C" w:rsidR="002661FA" w:rsidRPr="00D11CD6" w:rsidRDefault="00B964F0" w:rsidP="00634538">
      <w:pPr>
        <w:pStyle w:val="VAC-Bullet"/>
        <w:numPr>
          <w:ilvl w:val="0"/>
          <w:numId w:val="0"/>
        </w:numPr>
        <w:ind w:left="340" w:hanging="227"/>
        <w:rPr>
          <w:b/>
          <w:bCs/>
          <w:lang w:val="en-CA"/>
        </w:rPr>
      </w:pPr>
      <w:r w:rsidRPr="00D11CD6">
        <w:rPr>
          <w:b/>
          <w:bCs/>
          <w:lang w:val="en-CA"/>
        </w:rPr>
        <w:br w:type="column"/>
      </w:r>
      <w:r w:rsidR="00541CF2" w:rsidRPr="00D11CD6">
        <w:rPr>
          <w:b/>
          <w:bCs/>
          <w:lang w:val="en-CA"/>
        </w:rPr>
        <w:t xml:space="preserve">Less than half </w:t>
      </w:r>
      <w:bookmarkStart w:id="53" w:name="_Hlk112360734"/>
      <w:r w:rsidR="000141F1" w:rsidRPr="00D11CD6">
        <w:rPr>
          <w:b/>
          <w:bCs/>
          <w:lang w:val="en-CA"/>
        </w:rPr>
        <w:t>say their faith gives a feeling of security</w:t>
      </w:r>
      <w:r w:rsidR="000141F1" w:rsidRPr="00D11CD6" w:rsidDel="000141F1">
        <w:rPr>
          <w:b/>
          <w:bCs/>
          <w:lang w:val="en-CA"/>
        </w:rPr>
        <w:t xml:space="preserve"> </w:t>
      </w:r>
      <w:bookmarkEnd w:id="53"/>
    </w:p>
    <w:p w14:paraId="51B2EF23" w14:textId="526E079A" w:rsidR="002661FA" w:rsidRPr="00D11CD6" w:rsidRDefault="00541CF2" w:rsidP="002661FA">
      <w:pPr>
        <w:pStyle w:val="VAC-Bullet"/>
        <w:rPr>
          <w:lang w:val="en-CA"/>
        </w:rPr>
      </w:pPr>
      <w:r w:rsidRPr="00D11CD6">
        <w:rPr>
          <w:lang w:val="en-CA"/>
        </w:rPr>
        <w:t xml:space="preserve">Less than half </w:t>
      </w:r>
      <w:r w:rsidR="002661FA" w:rsidRPr="00D11CD6">
        <w:rPr>
          <w:lang w:val="en-CA"/>
        </w:rPr>
        <w:t xml:space="preserve">(TOP2: </w:t>
      </w:r>
      <w:r w:rsidRPr="00D11CD6">
        <w:rPr>
          <w:lang w:val="en-CA"/>
        </w:rPr>
        <w:t>47</w:t>
      </w:r>
      <w:r w:rsidR="002661FA" w:rsidRPr="00D11CD6">
        <w:rPr>
          <w:lang w:val="en-CA"/>
        </w:rPr>
        <w:t>%)</w:t>
      </w:r>
      <w:r w:rsidRPr="00D11CD6">
        <w:rPr>
          <w:lang w:val="en-CA"/>
        </w:rPr>
        <w:t xml:space="preserve"> of </w:t>
      </w:r>
      <w:r w:rsidR="002661FA" w:rsidRPr="00D11CD6">
        <w:rPr>
          <w:lang w:val="en-CA"/>
        </w:rPr>
        <w:t>respondents agree that their faith gives them a feeling of security</w:t>
      </w:r>
      <w:r w:rsidRPr="00D11CD6">
        <w:rPr>
          <w:lang w:val="en-CA"/>
        </w:rPr>
        <w:t xml:space="preserve">. This is </w:t>
      </w:r>
      <w:r w:rsidR="00E26608" w:rsidRPr="00D11CD6">
        <w:rPr>
          <w:lang w:val="en-CA"/>
        </w:rPr>
        <w:t xml:space="preserve">a </w:t>
      </w:r>
      <w:r w:rsidRPr="00D11CD6">
        <w:rPr>
          <w:lang w:val="en-CA"/>
        </w:rPr>
        <w:t>drop from 2020 (TOP2: 60%).</w:t>
      </w:r>
    </w:p>
    <w:p w14:paraId="1E4DEF48" w14:textId="6413AD0A" w:rsidR="00807DB4" w:rsidRPr="00D11CD6" w:rsidRDefault="006F2B2B" w:rsidP="00864B33">
      <w:pPr>
        <w:pStyle w:val="VAC-Bullet"/>
      </w:pPr>
      <w:r w:rsidRPr="00D11CD6">
        <w:rPr>
          <w:b/>
          <w:bCs/>
        </w:rPr>
        <w:t>Veterans 85+</w:t>
      </w:r>
      <w:r w:rsidR="002661FA" w:rsidRPr="00D11CD6">
        <w:rPr>
          <w:b/>
          <w:bCs/>
        </w:rPr>
        <w:t xml:space="preserve"> </w:t>
      </w:r>
      <w:r w:rsidR="002661FA" w:rsidRPr="00D11CD6">
        <w:t xml:space="preserve">(TOP2: </w:t>
      </w:r>
      <w:r w:rsidR="00541CF2" w:rsidRPr="00D11CD6">
        <w:t>66</w:t>
      </w:r>
      <w:r w:rsidR="002661FA" w:rsidRPr="00D11CD6">
        <w:t xml:space="preserve">%) and </w:t>
      </w:r>
      <w:r w:rsidR="00B964F0" w:rsidRPr="00D11CD6">
        <w:rPr>
          <w:b/>
          <w:bCs/>
        </w:rPr>
        <w:t>Survivors</w:t>
      </w:r>
      <w:r w:rsidR="002661FA" w:rsidRPr="00D11CD6">
        <w:t xml:space="preserve"> (TOP2: </w:t>
      </w:r>
      <w:r w:rsidR="00541CF2" w:rsidRPr="00D11CD6">
        <w:t>76</w:t>
      </w:r>
      <w:r w:rsidR="002661FA" w:rsidRPr="00D11CD6">
        <w:t>%) are the most likely to agree</w:t>
      </w:r>
      <w:r w:rsidR="00864B33" w:rsidRPr="00D11CD6">
        <w:t>.</w:t>
      </w:r>
    </w:p>
    <w:p w14:paraId="588CEDE0" w14:textId="656A19FA" w:rsidR="00B92C6C" w:rsidRPr="00D11CD6" w:rsidRDefault="00240856" w:rsidP="00864B33">
      <w:pPr>
        <w:pStyle w:val="VAC-Bullet"/>
      </w:pPr>
      <w:r w:rsidRPr="00D11CD6">
        <w:rPr>
          <w:b/>
          <w:bCs/>
        </w:rPr>
        <w:t xml:space="preserve">Veterans under 65 </w:t>
      </w:r>
      <w:r w:rsidRPr="00D11CD6">
        <w:t>whether c</w:t>
      </w:r>
      <w:r w:rsidR="002661FA" w:rsidRPr="00D11CD6">
        <w:t xml:space="preserve">ase-managed (TOP2: </w:t>
      </w:r>
      <w:r w:rsidR="00541CF2" w:rsidRPr="00D11CD6">
        <w:t>27</w:t>
      </w:r>
      <w:r w:rsidR="002661FA" w:rsidRPr="00D11CD6">
        <w:t>%)</w:t>
      </w:r>
      <w:r w:rsidR="00541CF2" w:rsidRPr="00D11CD6">
        <w:t xml:space="preserve"> </w:t>
      </w:r>
      <w:r w:rsidRPr="00D11CD6">
        <w:t>or not</w:t>
      </w:r>
      <w:r w:rsidR="00541CF2" w:rsidRPr="00D11CD6">
        <w:t xml:space="preserve"> case-managed (TOP2: 29%)</w:t>
      </w:r>
      <w:r w:rsidR="002661FA" w:rsidRPr="00D11CD6">
        <w:t xml:space="preserve"> are the least likely to agree.</w:t>
      </w:r>
    </w:p>
    <w:p w14:paraId="284D88BC" w14:textId="2ED35140" w:rsidR="00541CF2" w:rsidRPr="00D11CD6" w:rsidRDefault="00DE20BD" w:rsidP="00541CF2">
      <w:pPr>
        <w:pStyle w:val="VAC-Bullet"/>
        <w:rPr>
          <w:lang w:val="en-CA"/>
        </w:rPr>
      </w:pPr>
      <w:r w:rsidRPr="00D11CD6">
        <w:rPr>
          <w:b/>
          <w:bCs/>
          <w:lang w:val="en-CA"/>
        </w:rPr>
        <w:t>M</w:t>
      </w:r>
      <w:r w:rsidR="00807DB4" w:rsidRPr="00D11CD6">
        <w:rPr>
          <w:b/>
          <w:bCs/>
          <w:lang w:val="en-CA"/>
        </w:rPr>
        <w:t>ale</w:t>
      </w:r>
      <w:r w:rsidR="00807DB4" w:rsidRPr="00D11CD6">
        <w:rPr>
          <w:lang w:val="en-CA"/>
        </w:rPr>
        <w:t xml:space="preserve"> respondents</w:t>
      </w:r>
      <w:r w:rsidR="00541CF2" w:rsidRPr="00D11CD6">
        <w:rPr>
          <w:lang w:val="en-CA"/>
        </w:rPr>
        <w:t xml:space="preserve"> (TOP2: 39%) are less likely to agree than </w:t>
      </w:r>
      <w:r w:rsidR="00807DB4" w:rsidRPr="00D11CD6">
        <w:rPr>
          <w:b/>
          <w:bCs/>
          <w:lang w:val="en-CA"/>
        </w:rPr>
        <w:t>female</w:t>
      </w:r>
      <w:r w:rsidR="00807DB4" w:rsidRPr="00D11CD6">
        <w:rPr>
          <w:lang w:val="en-CA"/>
        </w:rPr>
        <w:t xml:space="preserve"> respondents</w:t>
      </w:r>
      <w:r w:rsidR="00541CF2" w:rsidRPr="00D11CD6">
        <w:rPr>
          <w:b/>
          <w:bCs/>
          <w:lang w:val="en-CA"/>
        </w:rPr>
        <w:t xml:space="preserve"> </w:t>
      </w:r>
      <w:r w:rsidR="00541CF2" w:rsidRPr="00D11CD6">
        <w:rPr>
          <w:lang w:val="en-CA"/>
        </w:rPr>
        <w:t>(TOP2: 64%).</w:t>
      </w:r>
    </w:p>
    <w:p w14:paraId="41836F56" w14:textId="6D6E8E33" w:rsidR="00541CF2" w:rsidRPr="00D11CD6" w:rsidRDefault="00541CF2" w:rsidP="00541CF2">
      <w:pPr>
        <w:pStyle w:val="VAC-Bullet"/>
        <w:rPr>
          <w:lang w:val="en-CA"/>
        </w:rPr>
      </w:pPr>
      <w:r w:rsidRPr="00D11CD6">
        <w:rPr>
          <w:b/>
          <w:bCs/>
          <w:lang w:val="en-CA"/>
        </w:rPr>
        <w:t>Indigenous</w:t>
      </w:r>
      <w:r w:rsidRPr="00D11CD6">
        <w:rPr>
          <w:lang w:val="en-CA"/>
        </w:rPr>
        <w:t xml:space="preserve"> respondents (TOP2: 34%) are less likely to agree</w:t>
      </w:r>
      <w:r w:rsidR="00E26608" w:rsidRPr="00D11CD6">
        <w:rPr>
          <w:lang w:val="en-CA"/>
        </w:rPr>
        <w:t xml:space="preserve"> than </w:t>
      </w:r>
      <w:r w:rsidR="00E26608" w:rsidRPr="00D11CD6">
        <w:rPr>
          <w:b/>
          <w:bCs/>
          <w:lang w:val="en-CA"/>
        </w:rPr>
        <w:t>non-indigenous</w:t>
      </w:r>
      <w:r w:rsidR="00E26608" w:rsidRPr="00D11CD6">
        <w:rPr>
          <w:lang w:val="en-CA"/>
        </w:rPr>
        <w:t xml:space="preserve"> respondents (TOP2: 47%)</w:t>
      </w:r>
      <w:r w:rsidRPr="00D11CD6">
        <w:rPr>
          <w:lang w:val="en-CA"/>
        </w:rPr>
        <w:t>.</w:t>
      </w:r>
    </w:p>
    <w:p w14:paraId="2EC6D222" w14:textId="645CFB8A" w:rsidR="004F3D73" w:rsidRDefault="004F3D73" w:rsidP="00541CF2">
      <w:pPr>
        <w:pStyle w:val="VAC-Bullet"/>
        <w:rPr>
          <w:lang w:val="en-CA"/>
        </w:rPr>
      </w:pPr>
      <w:r w:rsidRPr="00D11CD6">
        <w:rPr>
          <w:b/>
          <w:bCs/>
          <w:lang w:val="en-CA"/>
        </w:rPr>
        <w:t xml:space="preserve">English speakers </w:t>
      </w:r>
      <w:r w:rsidRPr="00D11CD6">
        <w:rPr>
          <w:lang w:val="en-CA"/>
        </w:rPr>
        <w:t xml:space="preserve">(TOP2: 49%) are more likely to agree than the </w:t>
      </w:r>
      <w:r w:rsidRPr="00D11CD6">
        <w:rPr>
          <w:b/>
          <w:bCs/>
          <w:lang w:val="en-CA"/>
        </w:rPr>
        <w:t xml:space="preserve">French speakers </w:t>
      </w:r>
      <w:r w:rsidRPr="00D11CD6">
        <w:rPr>
          <w:lang w:val="en-CA"/>
        </w:rPr>
        <w:t>(TOP2: 40%).</w:t>
      </w:r>
    </w:p>
    <w:p w14:paraId="14E18B3F" w14:textId="0C308370" w:rsidR="00737461" w:rsidRPr="00737461" w:rsidRDefault="00737461" w:rsidP="0073746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117: </w:t>
      </w:r>
      <w:r w:rsidRPr="002661FA">
        <w:rPr>
          <w:rFonts w:ascii="Georgia" w:hAnsi="Georgia" w:cs="Georgia"/>
          <w:i/>
          <w:iCs/>
          <w:color w:val="31353A"/>
          <w:spacing w:val="-6"/>
          <w:w w:val="108"/>
          <w:sz w:val="16"/>
          <w:szCs w:val="16"/>
        </w:rPr>
        <w:t>“My Faith Gives Me a Feeling of Security” (%)</w:t>
      </w:r>
    </w:p>
    <w:p w14:paraId="0DDA40BC" w14:textId="4086185C" w:rsidR="00737461" w:rsidRPr="002661FA" w:rsidRDefault="00737461" w:rsidP="00737461">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5504E284" wp14:editId="237AFE9A">
            <wp:extent cx="3688715" cy="2390140"/>
            <wp:effectExtent l="0" t="0" r="6985"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688715" cy="2390140"/>
                    </a:xfrm>
                    <a:prstGeom prst="rect">
                      <a:avLst/>
                    </a:prstGeom>
                    <a:noFill/>
                  </pic:spPr>
                </pic:pic>
              </a:graphicData>
            </a:graphic>
          </wp:inline>
        </w:drawing>
      </w:r>
      <w:r w:rsidR="009B2081" w:rsidRPr="00D11CD6">
        <w:br/>
      </w:r>
      <w:r w:rsidRPr="002661FA">
        <w:rPr>
          <w:rFonts w:ascii="Georgia" w:hAnsi="Georgia" w:cs="Georgia"/>
          <w:i/>
          <w:iCs/>
          <w:color w:val="31353A"/>
          <w:spacing w:val="-6"/>
          <w:w w:val="108"/>
          <w:sz w:val="12"/>
          <w:szCs w:val="12"/>
          <w:lang w:val="en-US"/>
        </w:rPr>
        <w:t xml:space="preserve">Question: </w:t>
      </w:r>
      <w:r w:rsidRPr="00832316">
        <w:rPr>
          <w:rFonts w:ascii="Georgia" w:hAnsi="Georgia" w:cs="Georgia"/>
          <w:i/>
          <w:iCs/>
          <w:color w:val="31353A"/>
          <w:spacing w:val="-6"/>
          <w:w w:val="108"/>
          <w:sz w:val="12"/>
          <w:szCs w:val="12"/>
          <w:lang w:val="en-US"/>
        </w:rPr>
        <w:t xml:space="preserve">[Explanation of 5-point scale as a measure of agreement with the statement.] … </w:t>
      </w:r>
      <w:r>
        <w:rPr>
          <w:rFonts w:ascii="Georgia" w:hAnsi="Georgia" w:cs="Georgia"/>
          <w:i/>
          <w:iCs/>
          <w:color w:val="31353A"/>
          <w:spacing w:val="-6"/>
          <w:w w:val="108"/>
          <w:sz w:val="12"/>
          <w:szCs w:val="12"/>
          <w:lang w:val="en-US"/>
        </w:rPr>
        <w:t xml:space="preserve"> </w:t>
      </w:r>
      <w:r w:rsidRPr="002661FA">
        <w:rPr>
          <w:rFonts w:ascii="Georgia" w:hAnsi="Georgia" w:cs="Georgia"/>
          <w:i/>
          <w:iCs/>
          <w:color w:val="31353A"/>
          <w:spacing w:val="-6"/>
          <w:w w:val="108"/>
          <w:sz w:val="12"/>
          <w:szCs w:val="12"/>
          <w:lang w:val="en-US"/>
        </w:rPr>
        <w:t>“My faith gives me a feeling of security.”</w:t>
      </w:r>
    </w:p>
    <w:p w14:paraId="08F228EB" w14:textId="77777777" w:rsidR="00737461" w:rsidRPr="002661FA" w:rsidRDefault="00737461" w:rsidP="00737461">
      <w:pPr>
        <w:rPr>
          <w:rFonts w:ascii="Georgia" w:hAnsi="Georgia" w:cs="Georgia"/>
          <w:i/>
          <w:iCs/>
          <w:color w:val="31353A"/>
          <w:spacing w:val="-6"/>
          <w:w w:val="108"/>
          <w:sz w:val="12"/>
          <w:szCs w:val="12"/>
          <w:lang w:val="en-US"/>
        </w:rPr>
      </w:pPr>
      <w:r w:rsidRPr="002661FA">
        <w:rPr>
          <w:rFonts w:ascii="Georgia" w:hAnsi="Georgia" w:cs="Georgia"/>
          <w:i/>
          <w:iCs/>
          <w:color w:val="31353A"/>
          <w:spacing w:val="-6"/>
          <w:w w:val="108"/>
          <w:sz w:val="12"/>
          <w:szCs w:val="12"/>
          <w:lang w:val="en-US"/>
        </w:rPr>
        <w:t xml:space="preserve">Sample size: </w:t>
      </w:r>
      <w:r>
        <w:rPr>
          <w:rFonts w:ascii="Georgia" w:hAnsi="Georgia" w:cs="Georgia"/>
          <w:i/>
          <w:iCs/>
          <w:color w:val="31353A"/>
          <w:spacing w:val="-6"/>
          <w:w w:val="108"/>
          <w:sz w:val="12"/>
          <w:szCs w:val="12"/>
          <w:lang w:val="en-US"/>
        </w:rPr>
        <w:t>2956</w:t>
      </w:r>
    </w:p>
    <w:p w14:paraId="4D1870D3" w14:textId="77777777" w:rsidR="00737461" w:rsidRPr="002661FA" w:rsidRDefault="00737461" w:rsidP="00737461">
      <w:pPr>
        <w:rPr>
          <w:rFonts w:ascii="Georgia" w:hAnsi="Georgia" w:cs="Georgia"/>
          <w:i/>
          <w:iCs/>
          <w:color w:val="31353A"/>
          <w:spacing w:val="-6"/>
          <w:w w:val="108"/>
          <w:sz w:val="12"/>
          <w:szCs w:val="12"/>
          <w:lang w:val="en-US"/>
        </w:rPr>
      </w:pPr>
      <w:r w:rsidRPr="002661FA">
        <w:rPr>
          <w:rFonts w:ascii="Georgia" w:hAnsi="Georgia" w:cs="Georgia"/>
          <w:i/>
          <w:iCs/>
          <w:color w:val="31353A"/>
          <w:spacing w:val="-6"/>
          <w:w w:val="108"/>
          <w:sz w:val="12"/>
          <w:szCs w:val="12"/>
          <w:lang w:val="en-US"/>
        </w:rPr>
        <w:t>Framework: All respondents, excluding “don’t know” and refused</w:t>
      </w:r>
    </w:p>
    <w:p w14:paraId="318E9440" w14:textId="3DAD23FF" w:rsidR="002661FA" w:rsidRPr="00D11CD6" w:rsidRDefault="002661FA" w:rsidP="009B2081">
      <w:pPr>
        <w:pStyle w:val="VAC-Bullet"/>
        <w:numPr>
          <w:ilvl w:val="0"/>
          <w:numId w:val="0"/>
        </w:numPr>
        <w:rPr>
          <w:lang w:val="en-CA"/>
        </w:rPr>
      </w:pPr>
    </w:p>
    <w:p w14:paraId="45DA27FA" w14:textId="63CEA19B" w:rsidR="002661FA" w:rsidRPr="00D11CD6" w:rsidRDefault="00B964F0" w:rsidP="002661FA">
      <w:pPr>
        <w:pStyle w:val="VAC-Body"/>
        <w:rPr>
          <w:b/>
          <w:bCs/>
          <w:lang w:val="en-CA"/>
        </w:rPr>
      </w:pPr>
      <w:r w:rsidRPr="00D11CD6">
        <w:rPr>
          <w:b/>
          <w:bCs/>
          <w:lang w:val="en-CA"/>
        </w:rPr>
        <w:br w:type="column"/>
      </w:r>
      <w:r w:rsidR="002661FA" w:rsidRPr="00D11CD6">
        <w:rPr>
          <w:b/>
          <w:bCs/>
          <w:lang w:val="en-CA"/>
        </w:rPr>
        <w:lastRenderedPageBreak/>
        <w:t xml:space="preserve">Many do not belong to a community </w:t>
      </w:r>
      <w:proofErr w:type="gramStart"/>
      <w:r w:rsidR="002661FA" w:rsidRPr="00D11CD6">
        <w:rPr>
          <w:b/>
          <w:bCs/>
          <w:lang w:val="en-CA"/>
        </w:rPr>
        <w:t>group</w:t>
      </w:r>
      <w:proofErr w:type="gramEnd"/>
    </w:p>
    <w:p w14:paraId="4FE81C3A" w14:textId="77777777" w:rsidR="00906784" w:rsidRPr="00D11CD6" w:rsidRDefault="00906784" w:rsidP="002661FA">
      <w:pPr>
        <w:pStyle w:val="VAC-Bullet"/>
        <w:rPr>
          <w:lang w:val="en-CA"/>
        </w:rPr>
      </w:pPr>
      <w:r w:rsidRPr="00D11CD6">
        <w:rPr>
          <w:lang w:val="en-CA"/>
        </w:rPr>
        <w:t>Only two in five (38%) say they belong to a community group, which is lower than that in 2020 (47%).</w:t>
      </w:r>
    </w:p>
    <w:p w14:paraId="7460D410" w14:textId="030596CF" w:rsidR="002661FA" w:rsidRPr="00D11CD6" w:rsidRDefault="002661FA" w:rsidP="002661FA">
      <w:pPr>
        <w:pStyle w:val="VAC-Bullet"/>
        <w:rPr>
          <w:lang w:val="en-CA"/>
        </w:rPr>
      </w:pPr>
      <w:r w:rsidRPr="00D11CD6">
        <w:rPr>
          <w:lang w:val="en-CA"/>
        </w:rPr>
        <w:t>The</w:t>
      </w:r>
      <w:r w:rsidR="00E26608" w:rsidRPr="00D11CD6">
        <w:rPr>
          <w:lang w:val="en-CA"/>
        </w:rPr>
        <w:t xml:space="preserve"> </w:t>
      </w:r>
      <w:r w:rsidR="009B1B0D" w:rsidRPr="00D11CD6">
        <w:rPr>
          <w:lang w:val="en-CA"/>
        </w:rPr>
        <w:t>number who disagree</w:t>
      </w:r>
      <w:r w:rsidRPr="00D11CD6">
        <w:rPr>
          <w:lang w:val="en-CA"/>
        </w:rPr>
        <w:t xml:space="preserve"> is highest for </w:t>
      </w:r>
      <w:r w:rsidRPr="00D11CD6">
        <w:rPr>
          <w:b/>
          <w:bCs/>
          <w:lang w:val="en-CA"/>
        </w:rPr>
        <w:t xml:space="preserve">case-managed Veterans under 65 </w:t>
      </w:r>
      <w:r w:rsidRPr="00D11CD6">
        <w:rPr>
          <w:lang w:val="en-CA"/>
        </w:rPr>
        <w:t xml:space="preserve">(BTM2: </w:t>
      </w:r>
      <w:r w:rsidR="006912EC" w:rsidRPr="00D11CD6">
        <w:rPr>
          <w:lang w:val="en-CA"/>
        </w:rPr>
        <w:t>64</w:t>
      </w:r>
      <w:r w:rsidRPr="00D11CD6">
        <w:rPr>
          <w:lang w:val="en-CA"/>
        </w:rPr>
        <w:t>%).</w:t>
      </w:r>
    </w:p>
    <w:p w14:paraId="46785596" w14:textId="63BD259C" w:rsidR="006912EC" w:rsidRPr="00D11CD6" w:rsidRDefault="00CB722A" w:rsidP="006912EC">
      <w:pPr>
        <w:pStyle w:val="VAC-Bullet"/>
        <w:rPr>
          <w:lang w:val="en-CA"/>
        </w:rPr>
      </w:pPr>
      <w:r w:rsidRPr="00D11CD6">
        <w:rPr>
          <w:lang w:val="en-CA"/>
        </w:rPr>
        <w:t>Respondents</w:t>
      </w:r>
      <w:r w:rsidR="006912EC" w:rsidRPr="00D11CD6">
        <w:rPr>
          <w:lang w:val="en-CA"/>
        </w:rPr>
        <w:t xml:space="preserve"> </w:t>
      </w:r>
      <w:r w:rsidR="006912EC" w:rsidRPr="00D11CD6">
        <w:rPr>
          <w:b/>
          <w:bCs/>
          <w:lang w:val="en-CA"/>
        </w:rPr>
        <w:t xml:space="preserve">under </w:t>
      </w:r>
      <w:r w:rsidR="000E42EE" w:rsidRPr="00D11CD6">
        <w:rPr>
          <w:b/>
          <w:bCs/>
          <w:lang w:val="en-CA"/>
        </w:rPr>
        <w:t>7</w:t>
      </w:r>
      <w:r w:rsidR="006912EC" w:rsidRPr="00D11CD6">
        <w:rPr>
          <w:b/>
          <w:bCs/>
          <w:lang w:val="en-CA"/>
        </w:rPr>
        <w:t xml:space="preserve">0 </w:t>
      </w:r>
      <w:r w:rsidR="006912EC" w:rsidRPr="00D11CD6">
        <w:rPr>
          <w:lang w:val="en-CA"/>
        </w:rPr>
        <w:t xml:space="preserve">(TOP2: 29%), tend to be less likely to agree than </w:t>
      </w:r>
      <w:r w:rsidRPr="00D11CD6">
        <w:rPr>
          <w:lang w:val="en-CA"/>
        </w:rPr>
        <w:t>respondents</w:t>
      </w:r>
      <w:r w:rsidR="006912EC" w:rsidRPr="00D11CD6">
        <w:rPr>
          <w:lang w:val="en-CA"/>
        </w:rPr>
        <w:t xml:space="preserve"> </w:t>
      </w:r>
      <w:r w:rsidR="000E42EE" w:rsidRPr="00D11CD6">
        <w:rPr>
          <w:b/>
          <w:bCs/>
          <w:lang w:val="en-CA"/>
        </w:rPr>
        <w:t>7</w:t>
      </w:r>
      <w:r w:rsidR="00B7021B" w:rsidRPr="00D11CD6">
        <w:rPr>
          <w:b/>
          <w:bCs/>
          <w:lang w:val="en-CA"/>
        </w:rPr>
        <w:t>0 and older</w:t>
      </w:r>
      <w:r w:rsidR="006912EC" w:rsidRPr="00D11CD6">
        <w:rPr>
          <w:b/>
          <w:bCs/>
          <w:lang w:val="en-CA"/>
        </w:rPr>
        <w:t xml:space="preserve"> </w:t>
      </w:r>
      <w:r w:rsidR="006912EC" w:rsidRPr="00D11CD6">
        <w:rPr>
          <w:lang w:val="en-CA"/>
        </w:rPr>
        <w:t>(TOP2: 52%).</w:t>
      </w:r>
    </w:p>
    <w:p w14:paraId="41B46991" w14:textId="0936A79A" w:rsidR="002661FA" w:rsidRPr="00D11CD6" w:rsidRDefault="006912EC" w:rsidP="002661FA">
      <w:pPr>
        <w:pStyle w:val="VAC-Bullet"/>
        <w:rPr>
          <w:lang w:val="en-CA"/>
        </w:rPr>
      </w:pPr>
      <w:r w:rsidRPr="00D11CD6">
        <w:rPr>
          <w:b/>
          <w:bCs/>
          <w:lang w:val="en-CA"/>
        </w:rPr>
        <w:t>English speakers</w:t>
      </w:r>
      <w:r w:rsidR="002661FA" w:rsidRPr="00D11CD6">
        <w:rPr>
          <w:lang w:val="en-CA"/>
        </w:rPr>
        <w:t xml:space="preserve"> (TOP2: </w:t>
      </w:r>
      <w:r w:rsidRPr="00D11CD6">
        <w:rPr>
          <w:lang w:val="en-CA"/>
        </w:rPr>
        <w:t>42</w:t>
      </w:r>
      <w:r w:rsidR="002661FA" w:rsidRPr="00D11CD6">
        <w:rPr>
          <w:lang w:val="en-CA"/>
        </w:rPr>
        <w:t>%) are more likely to agree than</w:t>
      </w:r>
      <w:r w:rsidRPr="00D11CD6">
        <w:rPr>
          <w:lang w:val="en-CA"/>
        </w:rPr>
        <w:t xml:space="preserve"> </w:t>
      </w:r>
      <w:r w:rsidRPr="00D11CD6">
        <w:rPr>
          <w:b/>
          <w:bCs/>
          <w:lang w:val="en-CA"/>
        </w:rPr>
        <w:t>French speakers</w:t>
      </w:r>
      <w:r w:rsidR="002661FA" w:rsidRPr="00D11CD6">
        <w:rPr>
          <w:lang w:val="en-CA"/>
        </w:rPr>
        <w:t xml:space="preserve"> (TOP2: </w:t>
      </w:r>
      <w:r w:rsidRPr="00D11CD6">
        <w:rPr>
          <w:lang w:val="en-CA"/>
        </w:rPr>
        <w:t>28</w:t>
      </w:r>
      <w:r w:rsidR="002661FA" w:rsidRPr="00D11CD6">
        <w:rPr>
          <w:lang w:val="en-CA"/>
        </w:rPr>
        <w:t>%).</w:t>
      </w:r>
    </w:p>
    <w:p w14:paraId="7C9C4F4F" w14:textId="650E6C01" w:rsidR="00E450A9" w:rsidRPr="00E450A9" w:rsidRDefault="00E450A9" w:rsidP="00E450A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118: </w:t>
      </w:r>
      <w:r w:rsidRPr="002661FA">
        <w:rPr>
          <w:rFonts w:ascii="Georgia" w:hAnsi="Georgia" w:cs="Georgia"/>
          <w:i/>
          <w:iCs/>
          <w:color w:val="31353A"/>
          <w:spacing w:val="-6"/>
          <w:w w:val="108"/>
          <w:sz w:val="16"/>
          <w:szCs w:val="16"/>
          <w:lang w:val="en-US"/>
        </w:rPr>
        <w:t>“I Belong to At Least One Community Group” (%)</w:t>
      </w:r>
    </w:p>
    <w:p w14:paraId="01D6957F" w14:textId="0E257C70" w:rsidR="00E450A9" w:rsidRDefault="00E450A9" w:rsidP="00E450A9">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127038B8" wp14:editId="07E8EF00">
            <wp:extent cx="3688715" cy="2816860"/>
            <wp:effectExtent l="0" t="0" r="6985" b="254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688715" cy="2816860"/>
                    </a:xfrm>
                    <a:prstGeom prst="rect">
                      <a:avLst/>
                    </a:prstGeom>
                    <a:noFill/>
                  </pic:spPr>
                </pic:pic>
              </a:graphicData>
            </a:graphic>
          </wp:inline>
        </w:drawing>
      </w:r>
      <w:r w:rsidR="009B2081" w:rsidRPr="00D11CD6">
        <w:br/>
      </w:r>
    </w:p>
    <w:p w14:paraId="6FA2A538" w14:textId="2DFDEF6B" w:rsidR="00E450A9" w:rsidRPr="002661FA" w:rsidRDefault="00E450A9" w:rsidP="00E450A9">
      <w:pPr>
        <w:rPr>
          <w:rFonts w:ascii="Georgia" w:hAnsi="Georgia" w:cs="Georgia"/>
          <w:i/>
          <w:iCs/>
          <w:color w:val="31353A"/>
          <w:spacing w:val="-6"/>
          <w:w w:val="108"/>
          <w:sz w:val="12"/>
          <w:szCs w:val="12"/>
          <w:lang w:val="en-US"/>
        </w:rPr>
      </w:pPr>
      <w:r w:rsidRPr="002661FA">
        <w:rPr>
          <w:rFonts w:ascii="Georgia" w:hAnsi="Georgia" w:cs="Georgia"/>
          <w:i/>
          <w:iCs/>
          <w:color w:val="31353A"/>
          <w:spacing w:val="-6"/>
          <w:w w:val="108"/>
          <w:sz w:val="12"/>
          <w:szCs w:val="12"/>
          <w:lang w:val="en-US"/>
        </w:rPr>
        <w:t xml:space="preserve">Question: </w:t>
      </w:r>
      <w:r w:rsidRPr="00832316">
        <w:rPr>
          <w:rFonts w:ascii="Georgia" w:hAnsi="Georgia" w:cs="Georgia"/>
          <w:i/>
          <w:iCs/>
          <w:color w:val="31353A"/>
          <w:spacing w:val="-6"/>
          <w:w w:val="108"/>
          <w:sz w:val="12"/>
          <w:szCs w:val="12"/>
          <w:lang w:val="en-US"/>
        </w:rPr>
        <w:t xml:space="preserve">[Explanation of 5-point scale as a measure of agreement with the statement.] … </w:t>
      </w:r>
      <w:r w:rsidRPr="002661FA">
        <w:rPr>
          <w:rFonts w:ascii="Georgia" w:hAnsi="Georgia" w:cs="Georgia"/>
          <w:i/>
          <w:iCs/>
          <w:color w:val="31353A"/>
          <w:spacing w:val="-6"/>
          <w:w w:val="108"/>
          <w:sz w:val="12"/>
          <w:szCs w:val="12"/>
          <w:lang w:val="en-US"/>
        </w:rPr>
        <w:t>“I belong to at least one community group.”</w:t>
      </w:r>
    </w:p>
    <w:p w14:paraId="4DA93FBE" w14:textId="77777777" w:rsidR="00E450A9" w:rsidRPr="002661FA" w:rsidRDefault="00E450A9" w:rsidP="00E450A9">
      <w:pPr>
        <w:rPr>
          <w:rFonts w:ascii="Georgia" w:hAnsi="Georgia" w:cs="Georgia"/>
          <w:i/>
          <w:iCs/>
          <w:color w:val="31353A"/>
          <w:spacing w:val="-6"/>
          <w:w w:val="108"/>
          <w:sz w:val="12"/>
          <w:szCs w:val="12"/>
          <w:lang w:val="en-US"/>
        </w:rPr>
      </w:pPr>
      <w:r w:rsidRPr="002661FA">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270</w:t>
      </w:r>
    </w:p>
    <w:p w14:paraId="70FF332A" w14:textId="77777777" w:rsidR="00E450A9" w:rsidRPr="002661FA" w:rsidRDefault="00E450A9" w:rsidP="00E450A9">
      <w:pPr>
        <w:rPr>
          <w:rFonts w:ascii="Georgia" w:hAnsi="Georgia" w:cs="Georgia"/>
          <w:i/>
          <w:iCs/>
          <w:color w:val="31353A"/>
          <w:spacing w:val="-6"/>
          <w:w w:val="108"/>
          <w:sz w:val="12"/>
          <w:szCs w:val="12"/>
          <w:lang w:val="en-US"/>
        </w:rPr>
      </w:pPr>
      <w:r w:rsidRPr="002661FA">
        <w:rPr>
          <w:rFonts w:ascii="Georgia" w:hAnsi="Georgia" w:cs="Georgia"/>
          <w:i/>
          <w:iCs/>
          <w:color w:val="31353A"/>
          <w:spacing w:val="-6"/>
          <w:w w:val="108"/>
          <w:sz w:val="12"/>
          <w:szCs w:val="12"/>
          <w:lang w:val="en-US"/>
        </w:rPr>
        <w:t>Framework: All respondents, excluding “don’t know” and refused</w:t>
      </w:r>
    </w:p>
    <w:p w14:paraId="4142ADFA" w14:textId="095AB59E" w:rsidR="009B2081" w:rsidRPr="00D11CD6" w:rsidRDefault="009B2081" w:rsidP="009B2081">
      <w:pPr>
        <w:pStyle w:val="VAC-Bullet"/>
        <w:numPr>
          <w:ilvl w:val="0"/>
          <w:numId w:val="0"/>
        </w:numPr>
        <w:rPr>
          <w:lang w:val="en-CA"/>
        </w:rPr>
      </w:pPr>
    </w:p>
    <w:p w14:paraId="3619228B" w14:textId="6902E16C" w:rsidR="002661FA" w:rsidRPr="00D11CD6" w:rsidRDefault="00B964F0" w:rsidP="009B2081">
      <w:pPr>
        <w:pStyle w:val="VAC-Bullet"/>
        <w:numPr>
          <w:ilvl w:val="0"/>
          <w:numId w:val="0"/>
        </w:numPr>
        <w:rPr>
          <w:b/>
          <w:bCs/>
          <w:lang w:val="en-CA"/>
        </w:rPr>
      </w:pPr>
      <w:r w:rsidRPr="00D11CD6">
        <w:rPr>
          <w:b/>
          <w:bCs/>
          <w:lang w:val="en-CA"/>
        </w:rPr>
        <w:br w:type="column"/>
      </w:r>
      <w:r w:rsidR="002661FA" w:rsidRPr="00D11CD6">
        <w:rPr>
          <w:b/>
          <w:bCs/>
          <w:lang w:val="en-CA"/>
        </w:rPr>
        <w:t xml:space="preserve">Most are happy with their living </w:t>
      </w:r>
      <w:proofErr w:type="gramStart"/>
      <w:r w:rsidR="002661FA" w:rsidRPr="00D11CD6">
        <w:rPr>
          <w:b/>
          <w:bCs/>
          <w:lang w:val="en-CA"/>
        </w:rPr>
        <w:t>arrangement</w:t>
      </w:r>
      <w:proofErr w:type="gramEnd"/>
    </w:p>
    <w:p w14:paraId="7D4EF659" w14:textId="373F9764" w:rsidR="002661FA" w:rsidRPr="00D11CD6" w:rsidRDefault="00CB39B7" w:rsidP="002661FA">
      <w:pPr>
        <w:pStyle w:val="VAC-Bullet"/>
        <w:rPr>
          <w:lang w:val="en-CA"/>
        </w:rPr>
      </w:pPr>
      <w:r w:rsidRPr="00D11CD6">
        <w:rPr>
          <w:lang w:val="en-CA"/>
        </w:rPr>
        <w:t xml:space="preserve">Four </w:t>
      </w:r>
      <w:r w:rsidR="002661FA" w:rsidRPr="00D11CD6">
        <w:rPr>
          <w:lang w:val="en-CA"/>
        </w:rPr>
        <w:t xml:space="preserve">in </w:t>
      </w:r>
      <w:r w:rsidRPr="00D11CD6">
        <w:rPr>
          <w:lang w:val="en-CA"/>
        </w:rPr>
        <w:t>five</w:t>
      </w:r>
      <w:r w:rsidR="002661FA" w:rsidRPr="00D11CD6">
        <w:rPr>
          <w:lang w:val="en-CA"/>
        </w:rPr>
        <w:t xml:space="preserve"> (TOP2: 8</w:t>
      </w:r>
      <w:r w:rsidRPr="00D11CD6">
        <w:rPr>
          <w:lang w:val="en-CA"/>
        </w:rPr>
        <w:t>3</w:t>
      </w:r>
      <w:r w:rsidR="002661FA" w:rsidRPr="00D11CD6">
        <w:rPr>
          <w:lang w:val="en-CA"/>
        </w:rPr>
        <w:t>%) respondents agree that they are happy living with the people they live with or living on their own.</w:t>
      </w:r>
    </w:p>
    <w:p w14:paraId="163050CA" w14:textId="34BEE07D" w:rsidR="008E392A" w:rsidRPr="00D11CD6" w:rsidRDefault="008E392A" w:rsidP="008E392A">
      <w:pPr>
        <w:pStyle w:val="VAC-Bullet"/>
        <w:rPr>
          <w:lang w:val="en-CA"/>
        </w:rPr>
      </w:pPr>
      <w:r w:rsidRPr="00D11CD6">
        <w:rPr>
          <w:b/>
          <w:bCs/>
          <w:lang w:val="en-CA"/>
        </w:rPr>
        <w:t>Indigenous</w:t>
      </w:r>
      <w:r w:rsidRPr="00D11CD6">
        <w:rPr>
          <w:lang w:val="en-CA"/>
        </w:rPr>
        <w:t xml:space="preserve"> respondents (TOP2: </w:t>
      </w:r>
      <w:r w:rsidR="00CB39B7" w:rsidRPr="00D11CD6">
        <w:rPr>
          <w:lang w:val="en-CA"/>
        </w:rPr>
        <w:t>68</w:t>
      </w:r>
      <w:r w:rsidRPr="00D11CD6">
        <w:rPr>
          <w:lang w:val="en-CA"/>
        </w:rPr>
        <w:t xml:space="preserve">%) </w:t>
      </w:r>
      <w:r w:rsidR="00CB39B7" w:rsidRPr="00D11CD6">
        <w:rPr>
          <w:lang w:val="en-CA"/>
        </w:rPr>
        <w:t xml:space="preserve">are less </w:t>
      </w:r>
      <w:r w:rsidRPr="00D11CD6">
        <w:rPr>
          <w:lang w:val="en-CA"/>
        </w:rPr>
        <w:t xml:space="preserve">likely to agree than </w:t>
      </w:r>
      <w:r w:rsidRPr="00D11CD6">
        <w:rPr>
          <w:b/>
          <w:bCs/>
          <w:lang w:val="en-CA"/>
        </w:rPr>
        <w:t>non-Indigenous</w:t>
      </w:r>
      <w:r w:rsidRPr="00D11CD6">
        <w:rPr>
          <w:lang w:val="en-CA"/>
        </w:rPr>
        <w:t xml:space="preserve"> respondents (TOP2: </w:t>
      </w:r>
      <w:r w:rsidR="00CB39B7" w:rsidRPr="00D11CD6">
        <w:rPr>
          <w:lang w:val="en-CA"/>
        </w:rPr>
        <w:t>84</w:t>
      </w:r>
      <w:r w:rsidRPr="00D11CD6">
        <w:rPr>
          <w:lang w:val="en-CA"/>
        </w:rPr>
        <w:t>%).</w:t>
      </w:r>
    </w:p>
    <w:p w14:paraId="0BE5793F" w14:textId="5A6D6393" w:rsidR="00E450A9" w:rsidRPr="00E450A9" w:rsidRDefault="00E450A9" w:rsidP="00E450A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119: </w:t>
      </w:r>
      <w:r w:rsidRPr="002661FA">
        <w:rPr>
          <w:rFonts w:ascii="Georgia" w:hAnsi="Georgia" w:cs="Georgia"/>
          <w:i/>
          <w:iCs/>
          <w:color w:val="31353A"/>
          <w:spacing w:val="-6"/>
          <w:w w:val="108"/>
          <w:sz w:val="16"/>
          <w:szCs w:val="16"/>
        </w:rPr>
        <w:t>“I Am Happy Living with the Person or People that I Live with or Happy Living on My Own” (%)</w:t>
      </w:r>
    </w:p>
    <w:p w14:paraId="7F9D40AE" w14:textId="4AAFE765" w:rsidR="00E450A9" w:rsidRPr="002661FA" w:rsidRDefault="004B33D7" w:rsidP="00E450A9">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2375A01A" wp14:editId="197C254E">
            <wp:extent cx="3749675" cy="2908300"/>
            <wp:effectExtent l="0" t="0" r="3175" b="635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749675" cy="2908300"/>
                    </a:xfrm>
                    <a:prstGeom prst="rect">
                      <a:avLst/>
                    </a:prstGeom>
                    <a:noFill/>
                  </pic:spPr>
                </pic:pic>
              </a:graphicData>
            </a:graphic>
          </wp:inline>
        </w:drawing>
      </w:r>
      <w:r w:rsidR="009B2081" w:rsidRPr="00D11CD6">
        <w:br/>
      </w:r>
      <w:r w:rsidR="00E450A9" w:rsidRPr="002661FA">
        <w:rPr>
          <w:rFonts w:ascii="Georgia" w:hAnsi="Georgia" w:cs="Georgia"/>
          <w:i/>
          <w:iCs/>
          <w:color w:val="31353A"/>
          <w:spacing w:val="-6"/>
          <w:w w:val="108"/>
          <w:sz w:val="12"/>
          <w:szCs w:val="12"/>
          <w:lang w:val="en-US"/>
        </w:rPr>
        <w:t>Question:</w:t>
      </w:r>
      <w:r w:rsidR="00E450A9" w:rsidRPr="00020B12">
        <w:rPr>
          <w:rFonts w:ascii="Georgia" w:hAnsi="Georgia" w:cs="Georgia"/>
          <w:i/>
          <w:iCs/>
          <w:color w:val="31353A"/>
          <w:spacing w:val="-6"/>
          <w:w w:val="108"/>
          <w:sz w:val="12"/>
          <w:szCs w:val="12"/>
          <w:lang w:val="en-US"/>
        </w:rPr>
        <w:t xml:space="preserve"> </w:t>
      </w:r>
      <w:r w:rsidR="00E450A9" w:rsidRPr="00832316">
        <w:rPr>
          <w:rFonts w:ascii="Georgia" w:hAnsi="Georgia" w:cs="Georgia"/>
          <w:i/>
          <w:iCs/>
          <w:color w:val="31353A"/>
          <w:spacing w:val="-6"/>
          <w:w w:val="108"/>
          <w:sz w:val="12"/>
          <w:szCs w:val="12"/>
          <w:lang w:val="en-US"/>
        </w:rPr>
        <w:t>[Explanation of 5-point scale as a measure of agreement with the statement.] …</w:t>
      </w:r>
      <w:r w:rsidR="00E450A9">
        <w:rPr>
          <w:rFonts w:ascii="Georgia" w:hAnsi="Georgia" w:cs="Georgia"/>
          <w:i/>
          <w:iCs/>
          <w:color w:val="31353A"/>
          <w:spacing w:val="-6"/>
          <w:w w:val="108"/>
          <w:sz w:val="12"/>
          <w:szCs w:val="12"/>
          <w:lang w:val="en-US"/>
        </w:rPr>
        <w:t xml:space="preserve"> </w:t>
      </w:r>
      <w:r w:rsidR="00E450A9" w:rsidRPr="002661FA">
        <w:rPr>
          <w:rFonts w:ascii="Georgia" w:hAnsi="Georgia" w:cs="Georgia"/>
          <w:i/>
          <w:iCs/>
          <w:color w:val="31353A"/>
          <w:spacing w:val="-6"/>
          <w:w w:val="108"/>
          <w:sz w:val="12"/>
          <w:szCs w:val="12"/>
          <w:lang w:val="en-US"/>
        </w:rPr>
        <w:t>“I am happy living with the person or people that I live with or happy living on my own.”</w:t>
      </w:r>
    </w:p>
    <w:p w14:paraId="4EC76180" w14:textId="77777777" w:rsidR="00E450A9" w:rsidRPr="002661FA" w:rsidRDefault="00E450A9" w:rsidP="00E450A9">
      <w:pPr>
        <w:rPr>
          <w:rFonts w:ascii="Georgia" w:hAnsi="Georgia" w:cs="Georgia"/>
          <w:i/>
          <w:iCs/>
          <w:color w:val="31353A"/>
          <w:spacing w:val="-6"/>
          <w:w w:val="108"/>
          <w:sz w:val="12"/>
          <w:szCs w:val="12"/>
          <w:lang w:val="en-US"/>
        </w:rPr>
      </w:pPr>
      <w:r w:rsidRPr="002661FA">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345</w:t>
      </w:r>
    </w:p>
    <w:p w14:paraId="25B7A222" w14:textId="174987D0" w:rsidR="002661FA" w:rsidRPr="00E450A9" w:rsidRDefault="00E450A9" w:rsidP="00E450A9">
      <w:pPr>
        <w:rPr>
          <w:rFonts w:ascii="Georgia" w:hAnsi="Georgia" w:cs="Georgia"/>
          <w:i/>
          <w:iCs/>
          <w:color w:val="31353A"/>
          <w:spacing w:val="-6"/>
          <w:w w:val="108"/>
          <w:sz w:val="12"/>
          <w:szCs w:val="12"/>
          <w:lang w:val="en-US"/>
        </w:rPr>
      </w:pPr>
      <w:r w:rsidRPr="002661FA">
        <w:rPr>
          <w:rFonts w:ascii="Georgia" w:hAnsi="Georgia" w:cs="Georgia"/>
          <w:i/>
          <w:iCs/>
          <w:color w:val="31353A"/>
          <w:spacing w:val="-6"/>
          <w:w w:val="108"/>
          <w:sz w:val="12"/>
          <w:szCs w:val="12"/>
          <w:lang w:val="en-US"/>
        </w:rPr>
        <w:t>Framework: All respondents, excluding “don’t know” and refused</w:t>
      </w:r>
    </w:p>
    <w:p w14:paraId="10D3BB7C" w14:textId="374EA4F0" w:rsidR="00047517" w:rsidRPr="00D11CD6" w:rsidRDefault="00B964F0" w:rsidP="00047517">
      <w:pPr>
        <w:pStyle w:val="VAC-Body"/>
        <w:rPr>
          <w:b/>
          <w:bCs/>
          <w:lang w:val="en-CA"/>
        </w:rPr>
      </w:pPr>
      <w:r w:rsidRPr="00D11CD6">
        <w:rPr>
          <w:b/>
          <w:bCs/>
          <w:lang w:val="en-CA"/>
        </w:rPr>
        <w:br w:type="column"/>
      </w:r>
      <w:r w:rsidR="00047517" w:rsidRPr="00D11CD6">
        <w:rPr>
          <w:b/>
          <w:bCs/>
          <w:lang w:val="en-CA"/>
        </w:rPr>
        <w:lastRenderedPageBreak/>
        <w:t>Many case-managed Veterans under 65</w:t>
      </w:r>
      <w:r w:rsidR="00807DB4" w:rsidRPr="00D11CD6">
        <w:rPr>
          <w:b/>
          <w:bCs/>
          <w:lang w:val="en-CA"/>
        </w:rPr>
        <w:t xml:space="preserve"> often</w:t>
      </w:r>
      <w:r w:rsidR="00047517" w:rsidRPr="00D11CD6">
        <w:rPr>
          <w:b/>
          <w:bCs/>
          <w:lang w:val="en-CA"/>
        </w:rPr>
        <w:t xml:space="preserve"> feel </w:t>
      </w:r>
      <w:r w:rsidR="00020B12" w:rsidRPr="00D11CD6">
        <w:rPr>
          <w:b/>
          <w:bCs/>
          <w:lang w:val="en-CA"/>
        </w:rPr>
        <w:t xml:space="preserve">down, </w:t>
      </w:r>
      <w:r w:rsidR="00047517" w:rsidRPr="00D11CD6">
        <w:rPr>
          <w:b/>
          <w:bCs/>
          <w:lang w:val="en-CA"/>
        </w:rPr>
        <w:t>depressed</w:t>
      </w:r>
      <w:r w:rsidR="00020B12" w:rsidRPr="00D11CD6">
        <w:rPr>
          <w:b/>
          <w:bCs/>
          <w:lang w:val="en-CA"/>
        </w:rPr>
        <w:t xml:space="preserve">, or </w:t>
      </w:r>
      <w:proofErr w:type="gramStart"/>
      <w:r w:rsidR="00020B12" w:rsidRPr="00D11CD6">
        <w:rPr>
          <w:b/>
          <w:bCs/>
          <w:lang w:val="en-CA"/>
        </w:rPr>
        <w:t>hopeless</w:t>
      </w:r>
      <w:proofErr w:type="gramEnd"/>
    </w:p>
    <w:p w14:paraId="25CC4250" w14:textId="6C542384" w:rsidR="00047517" w:rsidRPr="00D11CD6" w:rsidRDefault="00807DB4" w:rsidP="00047517">
      <w:pPr>
        <w:pStyle w:val="VAC-Bullet"/>
        <w:rPr>
          <w:lang w:val="en-CA"/>
        </w:rPr>
      </w:pPr>
      <w:r w:rsidRPr="00D11CD6">
        <w:rPr>
          <w:lang w:val="en-CA"/>
        </w:rPr>
        <w:t>A</w:t>
      </w:r>
      <w:r w:rsidR="00CB39B7" w:rsidRPr="00D11CD6">
        <w:rPr>
          <w:lang w:val="en-CA"/>
        </w:rPr>
        <w:t xml:space="preserve"> quarter</w:t>
      </w:r>
      <w:r w:rsidR="00047517" w:rsidRPr="00D11CD6">
        <w:rPr>
          <w:lang w:val="en-CA"/>
        </w:rPr>
        <w:t xml:space="preserve"> (TOP2: 2</w:t>
      </w:r>
      <w:r w:rsidR="00CB39B7" w:rsidRPr="00D11CD6">
        <w:rPr>
          <w:lang w:val="en-CA"/>
        </w:rPr>
        <w:t>5</w:t>
      </w:r>
      <w:r w:rsidR="00047517" w:rsidRPr="00D11CD6">
        <w:rPr>
          <w:lang w:val="en-CA"/>
        </w:rPr>
        <w:t xml:space="preserve">%) </w:t>
      </w:r>
      <w:r w:rsidR="00CB39B7" w:rsidRPr="00D11CD6">
        <w:rPr>
          <w:lang w:val="en-CA"/>
        </w:rPr>
        <w:t xml:space="preserve">of </w:t>
      </w:r>
      <w:r w:rsidR="00047517" w:rsidRPr="00D11CD6">
        <w:rPr>
          <w:lang w:val="en-CA"/>
        </w:rPr>
        <w:t xml:space="preserve">respondents </w:t>
      </w:r>
      <w:r w:rsidR="00402D7C" w:rsidRPr="00D11CD6">
        <w:rPr>
          <w:lang w:val="en-CA"/>
        </w:rPr>
        <w:t>agree that</w:t>
      </w:r>
      <w:r w:rsidR="00047517" w:rsidRPr="00D11CD6">
        <w:rPr>
          <w:lang w:val="en-CA"/>
        </w:rPr>
        <w:t xml:space="preserve"> they</w:t>
      </w:r>
      <w:r w:rsidRPr="00D11CD6">
        <w:rPr>
          <w:lang w:val="en-CA"/>
        </w:rPr>
        <w:t xml:space="preserve"> often</w:t>
      </w:r>
      <w:r w:rsidR="00047517" w:rsidRPr="00D11CD6">
        <w:rPr>
          <w:lang w:val="en-CA"/>
        </w:rPr>
        <w:t xml:space="preserve"> feel down, depressed, or hopeless.</w:t>
      </w:r>
    </w:p>
    <w:p w14:paraId="2818CEBB" w14:textId="4EBA71FB" w:rsidR="00047517" w:rsidRPr="00D11CD6" w:rsidRDefault="00CB39B7" w:rsidP="00047517">
      <w:pPr>
        <w:pStyle w:val="VAC-Bullet"/>
        <w:rPr>
          <w:lang w:val="en-CA"/>
        </w:rPr>
      </w:pPr>
      <w:r w:rsidRPr="00D11CD6">
        <w:rPr>
          <w:b/>
          <w:bCs/>
          <w:lang w:val="en-CA"/>
        </w:rPr>
        <w:t>C</w:t>
      </w:r>
      <w:r w:rsidR="00047517" w:rsidRPr="00D11CD6">
        <w:rPr>
          <w:b/>
          <w:bCs/>
          <w:lang w:val="en-CA"/>
        </w:rPr>
        <w:t>ase-managed Veterans under 65</w:t>
      </w:r>
      <w:r w:rsidR="00047517" w:rsidRPr="00D11CD6">
        <w:rPr>
          <w:lang w:val="en-CA"/>
        </w:rPr>
        <w:t xml:space="preserve"> (TOP2: 3</w:t>
      </w:r>
      <w:r w:rsidRPr="00D11CD6">
        <w:rPr>
          <w:lang w:val="en-CA"/>
        </w:rPr>
        <w:t>7</w:t>
      </w:r>
      <w:r w:rsidR="00047517" w:rsidRPr="00D11CD6">
        <w:rPr>
          <w:lang w:val="en-CA"/>
        </w:rPr>
        <w:t>%)</w:t>
      </w:r>
      <w:r w:rsidRPr="00D11CD6">
        <w:rPr>
          <w:lang w:val="en-CA"/>
        </w:rPr>
        <w:t xml:space="preserve"> </w:t>
      </w:r>
      <w:r w:rsidR="001D0B49" w:rsidRPr="00D11CD6">
        <w:rPr>
          <w:lang w:val="en-CA"/>
        </w:rPr>
        <w:t>are the most likely to agree that they often feel down, depressed, or hopeless</w:t>
      </w:r>
      <w:r w:rsidRPr="00D11CD6">
        <w:rPr>
          <w:lang w:val="en-CA"/>
        </w:rPr>
        <w:t xml:space="preserve">. </w:t>
      </w:r>
    </w:p>
    <w:p w14:paraId="1256016D" w14:textId="5581A780" w:rsidR="00CB39B7" w:rsidRPr="00D11CD6" w:rsidRDefault="00402D7C" w:rsidP="00047517">
      <w:pPr>
        <w:pStyle w:val="VAC-Bullet"/>
        <w:rPr>
          <w:lang w:val="en-CA"/>
        </w:rPr>
      </w:pPr>
      <w:r w:rsidRPr="00D11CD6">
        <w:rPr>
          <w:b/>
          <w:bCs/>
          <w:lang w:val="en-CA"/>
        </w:rPr>
        <w:t>Those a</w:t>
      </w:r>
      <w:r w:rsidR="00CB39B7" w:rsidRPr="00D11CD6">
        <w:rPr>
          <w:b/>
          <w:bCs/>
          <w:lang w:val="en-CA"/>
        </w:rPr>
        <w:t xml:space="preserve">ged 40-49 </w:t>
      </w:r>
      <w:r w:rsidR="00CB39B7" w:rsidRPr="00D11CD6">
        <w:rPr>
          <w:lang w:val="en-CA"/>
        </w:rPr>
        <w:t xml:space="preserve">(TOP2: 36%) are more likely to </w:t>
      </w:r>
      <w:r w:rsidRPr="00D11CD6">
        <w:rPr>
          <w:lang w:val="en-CA"/>
        </w:rPr>
        <w:t>agree</w:t>
      </w:r>
      <w:r w:rsidR="00CB39B7" w:rsidRPr="00D11CD6">
        <w:rPr>
          <w:lang w:val="en-CA"/>
        </w:rPr>
        <w:t xml:space="preserve"> </w:t>
      </w:r>
      <w:r w:rsidRPr="00D11CD6">
        <w:rPr>
          <w:lang w:val="en-CA"/>
        </w:rPr>
        <w:t xml:space="preserve">than </w:t>
      </w:r>
      <w:r w:rsidR="00CB39B7" w:rsidRPr="00D11CD6">
        <w:rPr>
          <w:lang w:val="en-CA"/>
        </w:rPr>
        <w:t xml:space="preserve">other age groups. </w:t>
      </w:r>
    </w:p>
    <w:p w14:paraId="6B8530CF" w14:textId="5D249C93" w:rsidR="004B33D7" w:rsidRPr="004B33D7" w:rsidRDefault="004B33D7" w:rsidP="004B33D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120: </w:t>
      </w:r>
      <w:r w:rsidRPr="00047517">
        <w:rPr>
          <w:rFonts w:ascii="Georgia" w:hAnsi="Georgia" w:cs="Georgia"/>
          <w:i/>
          <w:iCs/>
          <w:color w:val="31353A"/>
          <w:spacing w:val="-6"/>
          <w:w w:val="108"/>
          <w:sz w:val="16"/>
          <w:szCs w:val="16"/>
          <w:lang w:val="en-US"/>
        </w:rPr>
        <w:t>“I Often Feel Down, Depressed, or Hopeless” (%)</w:t>
      </w:r>
    </w:p>
    <w:p w14:paraId="07CC849A" w14:textId="2AAD8CBD" w:rsidR="004B33D7" w:rsidRDefault="004B33D7" w:rsidP="004B33D7">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71CBB0D1" wp14:editId="0D344E53">
            <wp:extent cx="3749675" cy="2773680"/>
            <wp:effectExtent l="0" t="0" r="3175" b="762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749675" cy="2773680"/>
                    </a:xfrm>
                    <a:prstGeom prst="rect">
                      <a:avLst/>
                    </a:prstGeom>
                    <a:noFill/>
                  </pic:spPr>
                </pic:pic>
              </a:graphicData>
            </a:graphic>
          </wp:inline>
        </w:drawing>
      </w:r>
      <w:r w:rsidR="009B2081" w:rsidRPr="00D11CD6">
        <w:br/>
      </w:r>
    </w:p>
    <w:p w14:paraId="647D2D7F" w14:textId="735B11F3" w:rsidR="004B33D7" w:rsidRPr="00047517" w:rsidRDefault="004B33D7" w:rsidP="004B33D7">
      <w:pPr>
        <w:rPr>
          <w:rFonts w:ascii="Georgia" w:hAnsi="Georgia" w:cs="Georgia"/>
          <w:i/>
          <w:iCs/>
          <w:color w:val="31353A"/>
          <w:spacing w:val="-6"/>
          <w:w w:val="108"/>
          <w:sz w:val="12"/>
          <w:szCs w:val="12"/>
          <w:lang w:val="en-US"/>
        </w:rPr>
      </w:pPr>
      <w:r w:rsidRPr="00047517">
        <w:rPr>
          <w:rFonts w:ascii="Georgia" w:hAnsi="Georgia" w:cs="Georgia"/>
          <w:i/>
          <w:iCs/>
          <w:color w:val="31353A"/>
          <w:spacing w:val="-6"/>
          <w:w w:val="108"/>
          <w:sz w:val="12"/>
          <w:szCs w:val="12"/>
          <w:lang w:val="en-US"/>
        </w:rPr>
        <w:t>Question:</w:t>
      </w:r>
      <w:r>
        <w:rPr>
          <w:rFonts w:ascii="Georgia" w:hAnsi="Georgia" w:cs="Georgia"/>
          <w:i/>
          <w:iCs/>
          <w:color w:val="31353A"/>
          <w:spacing w:val="-6"/>
          <w:w w:val="108"/>
          <w:sz w:val="12"/>
          <w:szCs w:val="12"/>
          <w:lang w:val="en-US"/>
        </w:rPr>
        <w:t xml:space="preserve"> </w:t>
      </w:r>
      <w:r w:rsidRPr="00832316">
        <w:rPr>
          <w:rFonts w:ascii="Georgia" w:hAnsi="Georgia" w:cs="Georgia"/>
          <w:i/>
          <w:iCs/>
          <w:color w:val="31353A"/>
          <w:spacing w:val="-6"/>
          <w:w w:val="108"/>
          <w:sz w:val="12"/>
          <w:szCs w:val="12"/>
          <w:lang w:val="en-US"/>
        </w:rPr>
        <w:t xml:space="preserve">[Explanation of 5-point scale as a measure of agreement with the statement.] … </w:t>
      </w:r>
      <w:r>
        <w:rPr>
          <w:rFonts w:ascii="Georgia" w:hAnsi="Georgia" w:cs="Georgia"/>
          <w:i/>
          <w:iCs/>
          <w:color w:val="31353A"/>
          <w:spacing w:val="-6"/>
          <w:w w:val="108"/>
          <w:sz w:val="12"/>
          <w:szCs w:val="12"/>
          <w:lang w:val="en-US"/>
        </w:rPr>
        <w:t xml:space="preserve">  </w:t>
      </w:r>
      <w:r w:rsidRPr="00047517">
        <w:rPr>
          <w:rFonts w:ascii="Georgia" w:hAnsi="Georgia" w:cs="Georgia"/>
          <w:i/>
          <w:iCs/>
          <w:color w:val="31353A"/>
          <w:spacing w:val="-6"/>
          <w:w w:val="108"/>
          <w:sz w:val="12"/>
          <w:szCs w:val="12"/>
          <w:lang w:val="en-US"/>
        </w:rPr>
        <w:t>“I often feel down, depressed, or hopeless.”</w:t>
      </w:r>
    </w:p>
    <w:p w14:paraId="314749BD" w14:textId="77777777" w:rsidR="004B33D7" w:rsidRPr="00047517" w:rsidRDefault="004B33D7" w:rsidP="004B33D7">
      <w:pPr>
        <w:rPr>
          <w:rFonts w:ascii="Georgia" w:hAnsi="Georgia" w:cs="Georgia"/>
          <w:i/>
          <w:iCs/>
          <w:color w:val="31353A"/>
          <w:spacing w:val="-6"/>
          <w:w w:val="108"/>
          <w:sz w:val="12"/>
          <w:szCs w:val="12"/>
          <w:lang w:val="en-US"/>
        </w:rPr>
      </w:pPr>
      <w:r w:rsidRPr="00047517">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314</w:t>
      </w:r>
    </w:p>
    <w:p w14:paraId="080127B2" w14:textId="4C07BC05" w:rsidR="00020B12" w:rsidRPr="004B33D7" w:rsidRDefault="004B33D7" w:rsidP="004B33D7">
      <w:pPr>
        <w:rPr>
          <w:rFonts w:ascii="Georgia" w:hAnsi="Georgia" w:cs="Georgia"/>
          <w:i/>
          <w:iCs/>
          <w:color w:val="31353A"/>
          <w:spacing w:val="-6"/>
          <w:w w:val="108"/>
          <w:sz w:val="12"/>
          <w:szCs w:val="12"/>
          <w:lang w:val="en-US"/>
        </w:rPr>
      </w:pPr>
      <w:r w:rsidRPr="00047517">
        <w:rPr>
          <w:rFonts w:ascii="Georgia" w:hAnsi="Georgia" w:cs="Georgia"/>
          <w:i/>
          <w:iCs/>
          <w:color w:val="31353A"/>
          <w:spacing w:val="-6"/>
          <w:w w:val="108"/>
          <w:sz w:val="12"/>
          <w:szCs w:val="12"/>
          <w:lang w:val="en-US"/>
        </w:rPr>
        <w:t>Framework: All respondents, excluding “don’t know” and refused</w:t>
      </w:r>
    </w:p>
    <w:p w14:paraId="647C2CD0" w14:textId="77777777" w:rsidR="00020B12" w:rsidRPr="00D11CD6" w:rsidRDefault="00020B12" w:rsidP="00047517">
      <w:pPr>
        <w:pStyle w:val="VAC-Body"/>
        <w:rPr>
          <w:b/>
          <w:bCs/>
          <w:lang w:val="en-CA"/>
        </w:rPr>
      </w:pPr>
    </w:p>
    <w:p w14:paraId="086E8EEC" w14:textId="77777777" w:rsidR="00020B12" w:rsidRPr="00D11CD6" w:rsidRDefault="00020B12" w:rsidP="00047517">
      <w:pPr>
        <w:pStyle w:val="VAC-Body"/>
        <w:rPr>
          <w:b/>
          <w:bCs/>
          <w:lang w:val="en-CA"/>
        </w:rPr>
      </w:pPr>
    </w:p>
    <w:p w14:paraId="249DB23C" w14:textId="2E8ECF4A" w:rsidR="00047517" w:rsidRPr="00D11CD6" w:rsidRDefault="00047517" w:rsidP="00047517">
      <w:pPr>
        <w:pStyle w:val="VAC-Body"/>
        <w:rPr>
          <w:b/>
          <w:bCs/>
          <w:lang w:val="en-CA"/>
        </w:rPr>
      </w:pPr>
      <w:r w:rsidRPr="00D11CD6">
        <w:rPr>
          <w:b/>
          <w:bCs/>
          <w:lang w:val="en-CA"/>
        </w:rPr>
        <w:t xml:space="preserve">Few </w:t>
      </w:r>
      <w:proofErr w:type="gramStart"/>
      <w:r w:rsidRPr="00D11CD6">
        <w:rPr>
          <w:b/>
          <w:bCs/>
          <w:lang w:val="en-CA"/>
        </w:rPr>
        <w:t>need</w:t>
      </w:r>
      <w:proofErr w:type="gramEnd"/>
      <w:r w:rsidRPr="00D11CD6">
        <w:rPr>
          <w:b/>
          <w:bCs/>
          <w:lang w:val="en-CA"/>
        </w:rPr>
        <w:t xml:space="preserve"> help preparing meals</w:t>
      </w:r>
    </w:p>
    <w:p w14:paraId="50CB6696" w14:textId="4D167C84" w:rsidR="00047517" w:rsidRPr="00D11CD6" w:rsidRDefault="00047517" w:rsidP="00047517">
      <w:pPr>
        <w:pStyle w:val="VAC-Bullet"/>
        <w:rPr>
          <w:lang w:val="en-CA"/>
        </w:rPr>
      </w:pPr>
      <w:r w:rsidRPr="00D11CD6">
        <w:rPr>
          <w:lang w:val="en-CA"/>
        </w:rPr>
        <w:t>A quarter (TOP2: 2</w:t>
      </w:r>
      <w:r w:rsidR="00BC3676" w:rsidRPr="00D11CD6">
        <w:rPr>
          <w:lang w:val="en-CA"/>
        </w:rPr>
        <w:t>5</w:t>
      </w:r>
      <w:r w:rsidRPr="00D11CD6">
        <w:rPr>
          <w:lang w:val="en-CA"/>
        </w:rPr>
        <w:t>%) of respondents agree that they need help preparing meals.</w:t>
      </w:r>
    </w:p>
    <w:p w14:paraId="262B6A93" w14:textId="753B5297" w:rsidR="00047517" w:rsidRPr="00D11CD6" w:rsidRDefault="00047517" w:rsidP="00047517">
      <w:pPr>
        <w:pStyle w:val="VAC-Bullet"/>
        <w:rPr>
          <w:lang w:val="en-CA"/>
        </w:rPr>
      </w:pPr>
      <w:r w:rsidRPr="00D11CD6">
        <w:rPr>
          <w:lang w:val="en-CA"/>
        </w:rPr>
        <w:t>A majority (BTM2: 6</w:t>
      </w:r>
      <w:r w:rsidR="00BC3676" w:rsidRPr="00D11CD6">
        <w:rPr>
          <w:lang w:val="en-CA"/>
        </w:rPr>
        <w:t>0</w:t>
      </w:r>
      <w:r w:rsidRPr="00D11CD6">
        <w:rPr>
          <w:lang w:val="en-CA"/>
        </w:rPr>
        <w:t>%) disagree with the statement.</w:t>
      </w:r>
    </w:p>
    <w:p w14:paraId="6AA45A53" w14:textId="6CD70175" w:rsidR="00047517" w:rsidRPr="00D11CD6" w:rsidRDefault="00047517" w:rsidP="00047517">
      <w:pPr>
        <w:pStyle w:val="VAC-Bullet"/>
        <w:rPr>
          <w:lang w:val="en-CA"/>
        </w:rPr>
      </w:pPr>
      <w:r w:rsidRPr="00D11CD6">
        <w:rPr>
          <w:lang w:val="en-CA"/>
        </w:rPr>
        <w:t xml:space="preserve">Older respondents, especially those </w:t>
      </w:r>
      <w:r w:rsidR="000E42EE" w:rsidRPr="00D11CD6">
        <w:rPr>
          <w:b/>
          <w:bCs/>
          <w:lang w:val="en-CA"/>
        </w:rPr>
        <w:t>8</w:t>
      </w:r>
      <w:r w:rsidR="00B7021B" w:rsidRPr="00D11CD6">
        <w:rPr>
          <w:b/>
          <w:bCs/>
          <w:lang w:val="en-CA"/>
        </w:rPr>
        <w:t>0 and older</w:t>
      </w:r>
      <w:r w:rsidRPr="00D11CD6">
        <w:rPr>
          <w:b/>
          <w:bCs/>
          <w:lang w:val="en-CA"/>
        </w:rPr>
        <w:t xml:space="preserve"> </w:t>
      </w:r>
      <w:r w:rsidRPr="00D11CD6">
        <w:rPr>
          <w:lang w:val="en-CA"/>
        </w:rPr>
        <w:t xml:space="preserve">(TOP2: </w:t>
      </w:r>
      <w:r w:rsidR="000E42EE" w:rsidRPr="00D11CD6">
        <w:rPr>
          <w:lang w:val="en-CA"/>
        </w:rPr>
        <w:t>39</w:t>
      </w:r>
      <w:r w:rsidRPr="00D11CD6">
        <w:rPr>
          <w:lang w:val="en-CA"/>
        </w:rPr>
        <w:t xml:space="preserve">%) are </w:t>
      </w:r>
      <w:r w:rsidR="00BC3676" w:rsidRPr="00D11CD6">
        <w:rPr>
          <w:lang w:val="en-CA"/>
        </w:rPr>
        <w:t>more likely to need help.</w:t>
      </w:r>
    </w:p>
    <w:p w14:paraId="01D1803D" w14:textId="327383B5" w:rsidR="004F3D73" w:rsidRPr="00D11CD6" w:rsidRDefault="00402D7C" w:rsidP="004F3D73">
      <w:pPr>
        <w:pStyle w:val="VAC-Bullet"/>
        <w:rPr>
          <w:lang w:val="en-CA"/>
        </w:rPr>
      </w:pPr>
      <w:r w:rsidRPr="00D11CD6">
        <w:rPr>
          <w:b/>
          <w:bCs/>
          <w:lang w:val="en-CA"/>
        </w:rPr>
        <w:t>V</w:t>
      </w:r>
      <w:r w:rsidR="004F3D73" w:rsidRPr="00D11CD6">
        <w:rPr>
          <w:b/>
          <w:bCs/>
          <w:lang w:val="en-CA"/>
        </w:rPr>
        <w:t>isible minorit</w:t>
      </w:r>
      <w:r w:rsidRPr="00D11CD6">
        <w:rPr>
          <w:b/>
          <w:bCs/>
          <w:lang w:val="en-CA"/>
        </w:rPr>
        <w:t>ies</w:t>
      </w:r>
      <w:r w:rsidR="004F3D73" w:rsidRPr="00D11CD6">
        <w:rPr>
          <w:b/>
          <w:bCs/>
          <w:lang w:val="en-CA"/>
        </w:rPr>
        <w:t xml:space="preserve"> </w:t>
      </w:r>
      <w:r w:rsidR="004F3D73" w:rsidRPr="00D11CD6">
        <w:rPr>
          <w:lang w:val="en-CA"/>
        </w:rPr>
        <w:t xml:space="preserve">(TOP2: 32%) are more likely to need help than </w:t>
      </w:r>
      <w:r w:rsidR="004F3D73" w:rsidRPr="00D11CD6">
        <w:rPr>
          <w:b/>
          <w:bCs/>
          <w:lang w:val="en-CA"/>
        </w:rPr>
        <w:t>non-minorit</w:t>
      </w:r>
      <w:r w:rsidRPr="00D11CD6">
        <w:rPr>
          <w:b/>
          <w:bCs/>
          <w:lang w:val="en-CA"/>
        </w:rPr>
        <w:t>ies</w:t>
      </w:r>
      <w:r w:rsidR="004F3D73" w:rsidRPr="00D11CD6">
        <w:rPr>
          <w:lang w:val="en-CA"/>
        </w:rPr>
        <w:t xml:space="preserve"> (TOP2: 23%).</w:t>
      </w:r>
    </w:p>
    <w:p w14:paraId="6A80A783" w14:textId="4C6AC5E6" w:rsidR="004B33D7" w:rsidRPr="004B33D7" w:rsidRDefault="004B33D7" w:rsidP="004B33D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121: </w:t>
      </w:r>
      <w:r w:rsidRPr="00047517">
        <w:rPr>
          <w:rFonts w:ascii="Georgia" w:hAnsi="Georgia" w:cs="Georgia"/>
          <w:i/>
          <w:iCs/>
          <w:color w:val="31353A"/>
          <w:spacing w:val="-6"/>
          <w:w w:val="108"/>
          <w:sz w:val="16"/>
          <w:szCs w:val="16"/>
        </w:rPr>
        <w:t>“I Need Help Preparing Meals” (%)</w:t>
      </w:r>
    </w:p>
    <w:p w14:paraId="27BC54DA" w14:textId="37C789B2" w:rsidR="004B33D7" w:rsidRDefault="004B33D7" w:rsidP="004B33D7">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21CCC687" wp14:editId="4B37D3DC">
            <wp:extent cx="3749675" cy="2883535"/>
            <wp:effectExtent l="0" t="0" r="3175"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749675" cy="2883535"/>
                    </a:xfrm>
                    <a:prstGeom prst="rect">
                      <a:avLst/>
                    </a:prstGeom>
                    <a:noFill/>
                  </pic:spPr>
                </pic:pic>
              </a:graphicData>
            </a:graphic>
          </wp:inline>
        </w:drawing>
      </w:r>
      <w:r w:rsidR="009B2081" w:rsidRPr="00D11CD6">
        <w:br/>
      </w:r>
    </w:p>
    <w:p w14:paraId="26456136" w14:textId="2CD940FD" w:rsidR="004B33D7" w:rsidRPr="00047517" w:rsidRDefault="004B33D7" w:rsidP="004B33D7">
      <w:pPr>
        <w:rPr>
          <w:rFonts w:ascii="Georgia" w:hAnsi="Georgia" w:cs="Georgia"/>
          <w:i/>
          <w:iCs/>
          <w:color w:val="31353A"/>
          <w:spacing w:val="-6"/>
          <w:w w:val="108"/>
          <w:sz w:val="12"/>
          <w:szCs w:val="12"/>
          <w:lang w:val="en-US"/>
        </w:rPr>
      </w:pPr>
      <w:r w:rsidRPr="00047517">
        <w:rPr>
          <w:rFonts w:ascii="Georgia" w:hAnsi="Georgia" w:cs="Georgia"/>
          <w:i/>
          <w:iCs/>
          <w:color w:val="31353A"/>
          <w:spacing w:val="-6"/>
          <w:w w:val="108"/>
          <w:sz w:val="12"/>
          <w:szCs w:val="12"/>
          <w:lang w:val="en-US"/>
        </w:rPr>
        <w:t xml:space="preserve">Question: </w:t>
      </w:r>
      <w:r w:rsidRPr="00020B12">
        <w:rPr>
          <w:rFonts w:ascii="Georgia" w:hAnsi="Georgia" w:cs="Georgia"/>
          <w:i/>
          <w:iCs/>
          <w:color w:val="31353A"/>
          <w:spacing w:val="-6"/>
          <w:w w:val="108"/>
          <w:sz w:val="12"/>
          <w:szCs w:val="12"/>
          <w:lang w:val="en-US"/>
        </w:rPr>
        <w:t xml:space="preserve"> </w:t>
      </w:r>
      <w:r w:rsidRPr="00DB3B26">
        <w:rPr>
          <w:rFonts w:ascii="Georgia" w:hAnsi="Georgia" w:cs="Georgia"/>
          <w:i/>
          <w:iCs/>
          <w:color w:val="31353A"/>
          <w:spacing w:val="-6"/>
          <w:w w:val="108"/>
          <w:sz w:val="12"/>
          <w:szCs w:val="12"/>
          <w:lang w:val="en-US"/>
        </w:rPr>
        <w:t xml:space="preserve"> </w:t>
      </w:r>
      <w:r w:rsidRPr="00832316">
        <w:rPr>
          <w:rFonts w:ascii="Georgia" w:hAnsi="Georgia" w:cs="Georgia"/>
          <w:i/>
          <w:iCs/>
          <w:color w:val="31353A"/>
          <w:spacing w:val="-6"/>
          <w:w w:val="108"/>
          <w:sz w:val="12"/>
          <w:szCs w:val="12"/>
          <w:lang w:val="en-US"/>
        </w:rPr>
        <w:t xml:space="preserve">[Explanation of 5-point scale as a measure of agreement with the statement.] … </w:t>
      </w:r>
      <w:r>
        <w:rPr>
          <w:rFonts w:ascii="Georgia" w:hAnsi="Georgia" w:cs="Georgia"/>
          <w:i/>
          <w:iCs/>
          <w:color w:val="31353A"/>
          <w:spacing w:val="-6"/>
          <w:w w:val="108"/>
          <w:sz w:val="12"/>
          <w:szCs w:val="12"/>
          <w:lang w:val="en-US"/>
        </w:rPr>
        <w:t xml:space="preserve"> </w:t>
      </w:r>
      <w:r w:rsidRPr="00047517">
        <w:rPr>
          <w:rFonts w:ascii="Georgia" w:hAnsi="Georgia" w:cs="Georgia"/>
          <w:i/>
          <w:iCs/>
          <w:color w:val="31353A"/>
          <w:spacing w:val="-6"/>
          <w:w w:val="108"/>
          <w:sz w:val="12"/>
          <w:szCs w:val="12"/>
          <w:lang w:val="en-US"/>
        </w:rPr>
        <w:t xml:space="preserve"> “I need help preparing meals.</w:t>
      </w:r>
    </w:p>
    <w:p w14:paraId="4EAF283D" w14:textId="77777777" w:rsidR="004B33D7" w:rsidRPr="00047517" w:rsidRDefault="004B33D7" w:rsidP="004B33D7">
      <w:pPr>
        <w:rPr>
          <w:rFonts w:ascii="Georgia" w:hAnsi="Georgia" w:cs="Georgia"/>
          <w:i/>
          <w:iCs/>
          <w:color w:val="31353A"/>
          <w:spacing w:val="-6"/>
          <w:w w:val="108"/>
          <w:sz w:val="12"/>
          <w:szCs w:val="12"/>
          <w:lang w:val="en-US"/>
        </w:rPr>
      </w:pPr>
      <w:r w:rsidRPr="00047517">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319</w:t>
      </w:r>
    </w:p>
    <w:p w14:paraId="6CB20590" w14:textId="34047B97" w:rsidR="00047517" w:rsidRPr="004B33D7" w:rsidRDefault="004B33D7" w:rsidP="004B33D7">
      <w:pPr>
        <w:rPr>
          <w:rFonts w:ascii="Georgia" w:hAnsi="Georgia" w:cs="Georgia"/>
          <w:i/>
          <w:iCs/>
          <w:color w:val="31353A"/>
          <w:spacing w:val="-6"/>
          <w:w w:val="108"/>
          <w:sz w:val="12"/>
          <w:szCs w:val="12"/>
          <w:lang w:val="en-US"/>
        </w:rPr>
      </w:pPr>
      <w:r w:rsidRPr="00047517">
        <w:rPr>
          <w:rFonts w:ascii="Georgia" w:hAnsi="Georgia" w:cs="Georgia"/>
          <w:i/>
          <w:iCs/>
          <w:color w:val="31353A"/>
          <w:spacing w:val="-6"/>
          <w:w w:val="108"/>
          <w:sz w:val="12"/>
          <w:szCs w:val="12"/>
          <w:lang w:val="en-US"/>
        </w:rPr>
        <w:t>Framework: All respondents, excluding “don’t know” and refused</w:t>
      </w:r>
    </w:p>
    <w:p w14:paraId="048C53B0" w14:textId="734E4178" w:rsidR="00047517" w:rsidRPr="00D11CD6" w:rsidRDefault="00B964F0" w:rsidP="000D4169">
      <w:pPr>
        <w:pStyle w:val="VAC-Body"/>
        <w:rPr>
          <w:b/>
          <w:bCs/>
          <w:lang w:val="en-CA"/>
        </w:rPr>
      </w:pPr>
      <w:r w:rsidRPr="00D11CD6">
        <w:rPr>
          <w:b/>
          <w:bCs/>
          <w:lang w:val="en-CA"/>
        </w:rPr>
        <w:br w:type="column"/>
      </w:r>
      <w:r w:rsidR="0018737D" w:rsidRPr="00D11CD6">
        <w:rPr>
          <w:b/>
          <w:bCs/>
          <w:lang w:val="en-CA"/>
        </w:rPr>
        <w:lastRenderedPageBreak/>
        <w:t>Many</w:t>
      </w:r>
      <w:r w:rsidR="00047517" w:rsidRPr="00D11CD6">
        <w:rPr>
          <w:b/>
          <w:bCs/>
          <w:lang w:val="en-CA"/>
        </w:rPr>
        <w:t xml:space="preserve"> have savings set aside for unexpected </w:t>
      </w:r>
      <w:proofErr w:type="gramStart"/>
      <w:r w:rsidR="00047517" w:rsidRPr="00D11CD6">
        <w:rPr>
          <w:b/>
          <w:bCs/>
          <w:lang w:val="en-CA"/>
        </w:rPr>
        <w:t>expenses</w:t>
      </w:r>
      <w:proofErr w:type="gramEnd"/>
    </w:p>
    <w:p w14:paraId="1673297B" w14:textId="2BDD1D18" w:rsidR="00047517" w:rsidRPr="00D11CD6" w:rsidRDefault="00047517" w:rsidP="000D4169">
      <w:pPr>
        <w:pStyle w:val="VAC-Bullet"/>
        <w:rPr>
          <w:lang w:val="en-CA"/>
        </w:rPr>
      </w:pPr>
      <w:r w:rsidRPr="00D11CD6">
        <w:rPr>
          <w:lang w:val="en-CA"/>
        </w:rPr>
        <w:t xml:space="preserve">Three in five (TOP2: </w:t>
      </w:r>
      <w:r w:rsidR="00BC3676" w:rsidRPr="00D11CD6">
        <w:rPr>
          <w:lang w:val="en-CA"/>
        </w:rPr>
        <w:t>59</w:t>
      </w:r>
      <w:r w:rsidRPr="00D11CD6">
        <w:rPr>
          <w:lang w:val="en-CA"/>
        </w:rPr>
        <w:t>%) respondents agree that they have savings set aside for an unplanned expense.</w:t>
      </w:r>
    </w:p>
    <w:p w14:paraId="5B0B2368" w14:textId="5A069E60" w:rsidR="00047517" w:rsidRPr="00D11CD6" w:rsidRDefault="00047517" w:rsidP="000D4169">
      <w:pPr>
        <w:pStyle w:val="VAC-Bullet"/>
        <w:rPr>
          <w:lang w:val="en-CA"/>
        </w:rPr>
      </w:pPr>
      <w:r w:rsidRPr="00D11CD6">
        <w:rPr>
          <w:b/>
          <w:bCs/>
          <w:lang w:val="en-CA"/>
        </w:rPr>
        <w:t xml:space="preserve">Case-managed Veterans under 65 </w:t>
      </w:r>
      <w:r w:rsidRPr="00D11CD6">
        <w:rPr>
          <w:lang w:val="en-CA"/>
        </w:rPr>
        <w:t>(TOP2: 5</w:t>
      </w:r>
      <w:r w:rsidR="00BC3676" w:rsidRPr="00D11CD6">
        <w:rPr>
          <w:lang w:val="en-CA"/>
        </w:rPr>
        <w:t>1</w:t>
      </w:r>
      <w:r w:rsidRPr="00D11CD6">
        <w:rPr>
          <w:lang w:val="en-CA"/>
        </w:rPr>
        <w:t>%) are the least prepared for unplanned expenses of the six strata.</w:t>
      </w:r>
    </w:p>
    <w:p w14:paraId="606237D1" w14:textId="6226F392" w:rsidR="005741B3" w:rsidRPr="00D11CD6" w:rsidRDefault="00402D7C" w:rsidP="000D4169">
      <w:pPr>
        <w:pStyle w:val="VAC-Bullet"/>
        <w:rPr>
          <w:lang w:val="en-CA"/>
        </w:rPr>
      </w:pPr>
      <w:r w:rsidRPr="00D11CD6">
        <w:rPr>
          <w:b/>
          <w:bCs/>
          <w:lang w:val="en-CA"/>
        </w:rPr>
        <w:t>Visible minorities</w:t>
      </w:r>
      <w:r w:rsidR="005741B3" w:rsidRPr="00D11CD6">
        <w:rPr>
          <w:b/>
          <w:bCs/>
          <w:lang w:val="en-CA"/>
        </w:rPr>
        <w:t xml:space="preserve"> </w:t>
      </w:r>
      <w:r w:rsidR="005741B3" w:rsidRPr="00D11CD6">
        <w:rPr>
          <w:lang w:val="en-CA"/>
        </w:rPr>
        <w:t xml:space="preserve">(TOP2: 49%) are less likely </w:t>
      </w:r>
      <w:r w:rsidR="000318A1" w:rsidRPr="00D11CD6">
        <w:rPr>
          <w:lang w:val="en-CA"/>
        </w:rPr>
        <w:t>to agree</w:t>
      </w:r>
      <w:r w:rsidR="005741B3" w:rsidRPr="00D11CD6">
        <w:rPr>
          <w:lang w:val="en-CA"/>
        </w:rPr>
        <w:t xml:space="preserve"> than </w:t>
      </w:r>
      <w:r w:rsidR="005741B3" w:rsidRPr="00D11CD6">
        <w:rPr>
          <w:b/>
          <w:bCs/>
          <w:lang w:val="en-CA"/>
        </w:rPr>
        <w:t>non-minorit</w:t>
      </w:r>
      <w:r w:rsidRPr="00D11CD6">
        <w:rPr>
          <w:b/>
          <w:bCs/>
          <w:lang w:val="en-CA"/>
        </w:rPr>
        <w:t>ies</w:t>
      </w:r>
      <w:r w:rsidR="005741B3" w:rsidRPr="00D11CD6">
        <w:rPr>
          <w:lang w:val="en-CA"/>
        </w:rPr>
        <w:t xml:space="preserve"> (TOP2: 61%).</w:t>
      </w:r>
    </w:p>
    <w:p w14:paraId="26D9B09C" w14:textId="49C67755" w:rsidR="005741B3" w:rsidRPr="00D11CD6" w:rsidRDefault="005741B3" w:rsidP="005741B3">
      <w:pPr>
        <w:pStyle w:val="VAC-Bullet"/>
        <w:rPr>
          <w:lang w:val="en-CA"/>
        </w:rPr>
      </w:pPr>
      <w:r w:rsidRPr="00D11CD6">
        <w:rPr>
          <w:b/>
          <w:bCs/>
          <w:lang w:val="en-CA"/>
        </w:rPr>
        <w:t>Indigenous</w:t>
      </w:r>
      <w:r w:rsidRPr="00D11CD6">
        <w:rPr>
          <w:lang w:val="en-CA"/>
        </w:rPr>
        <w:t xml:space="preserve"> respondents (TOP2: 42%) are less likely to agree than </w:t>
      </w:r>
      <w:r w:rsidRPr="00D11CD6">
        <w:rPr>
          <w:b/>
          <w:bCs/>
          <w:lang w:val="en-CA"/>
        </w:rPr>
        <w:t>non-Indigenous</w:t>
      </w:r>
      <w:r w:rsidRPr="00D11CD6">
        <w:rPr>
          <w:lang w:val="en-CA"/>
        </w:rPr>
        <w:t xml:space="preserve"> respondents (TOP2: 61%).</w:t>
      </w:r>
    </w:p>
    <w:p w14:paraId="7A3CF9C4" w14:textId="259EFD28" w:rsidR="004B33D7" w:rsidRPr="004B33D7" w:rsidRDefault="004B33D7" w:rsidP="004B33D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122: </w:t>
      </w:r>
      <w:r w:rsidRPr="000D4169">
        <w:rPr>
          <w:rFonts w:ascii="Georgia" w:hAnsi="Georgia" w:cs="Georgia"/>
          <w:i/>
          <w:iCs/>
          <w:color w:val="31353A"/>
          <w:spacing w:val="-6"/>
          <w:w w:val="108"/>
          <w:sz w:val="16"/>
          <w:szCs w:val="16"/>
          <w:lang w:val="en-US"/>
        </w:rPr>
        <w:t>“I Have Savings Set Aside for an Unplanned Expense” (%)</w:t>
      </w:r>
    </w:p>
    <w:p w14:paraId="7BDD69EB" w14:textId="015D580D" w:rsidR="004B33D7" w:rsidRDefault="004B33D7" w:rsidP="004B33D7">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1A61E2C2" wp14:editId="2DDFE4E8">
            <wp:extent cx="3749675" cy="2895600"/>
            <wp:effectExtent l="0" t="0" r="3175"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749675" cy="2895600"/>
                    </a:xfrm>
                    <a:prstGeom prst="rect">
                      <a:avLst/>
                    </a:prstGeom>
                    <a:noFill/>
                  </pic:spPr>
                </pic:pic>
              </a:graphicData>
            </a:graphic>
          </wp:inline>
        </w:drawing>
      </w:r>
      <w:r w:rsidR="009B2081" w:rsidRPr="00D11CD6">
        <w:br/>
      </w:r>
    </w:p>
    <w:p w14:paraId="2F045868" w14:textId="3BC47C32" w:rsidR="004B33D7" w:rsidRPr="000D4169" w:rsidRDefault="004B33D7" w:rsidP="004B33D7">
      <w:pPr>
        <w:rPr>
          <w:rFonts w:ascii="Georgia" w:hAnsi="Georgia" w:cs="Georgia"/>
          <w:i/>
          <w:iCs/>
          <w:color w:val="31353A"/>
          <w:spacing w:val="-6"/>
          <w:w w:val="108"/>
          <w:sz w:val="12"/>
          <w:szCs w:val="12"/>
          <w:lang w:val="en-US"/>
        </w:rPr>
      </w:pPr>
      <w:r w:rsidRPr="000D4169">
        <w:rPr>
          <w:rFonts w:ascii="Georgia" w:hAnsi="Georgia" w:cs="Georgia"/>
          <w:i/>
          <w:iCs/>
          <w:color w:val="31353A"/>
          <w:spacing w:val="-6"/>
          <w:w w:val="108"/>
          <w:sz w:val="12"/>
          <w:szCs w:val="12"/>
          <w:lang w:val="en-US"/>
        </w:rPr>
        <w:t xml:space="preserve">Question: </w:t>
      </w:r>
      <w:r w:rsidRPr="00DB3B26">
        <w:rPr>
          <w:rFonts w:ascii="Georgia" w:hAnsi="Georgia" w:cs="Georgia"/>
          <w:i/>
          <w:iCs/>
          <w:color w:val="31353A"/>
          <w:spacing w:val="-6"/>
          <w:w w:val="108"/>
          <w:sz w:val="12"/>
          <w:szCs w:val="12"/>
          <w:lang w:val="en-US"/>
        </w:rPr>
        <w:t xml:space="preserve"> </w:t>
      </w:r>
      <w:r w:rsidRPr="00832316">
        <w:rPr>
          <w:rFonts w:ascii="Georgia" w:hAnsi="Georgia" w:cs="Georgia"/>
          <w:i/>
          <w:iCs/>
          <w:color w:val="31353A"/>
          <w:spacing w:val="-6"/>
          <w:w w:val="108"/>
          <w:sz w:val="12"/>
          <w:szCs w:val="12"/>
          <w:lang w:val="en-US"/>
        </w:rPr>
        <w:t xml:space="preserve">[Explanation of 5-point scale as a measure of agreement with the statement.] … </w:t>
      </w:r>
      <w:r w:rsidRPr="000D4169">
        <w:rPr>
          <w:rFonts w:ascii="Georgia" w:hAnsi="Georgia" w:cs="Georgia"/>
          <w:i/>
          <w:iCs/>
          <w:color w:val="31353A"/>
          <w:spacing w:val="-6"/>
          <w:w w:val="108"/>
          <w:sz w:val="12"/>
          <w:szCs w:val="12"/>
          <w:lang w:val="en-US"/>
        </w:rPr>
        <w:t xml:space="preserve"> “I have savings set aside for an unplanned expense.”</w:t>
      </w:r>
    </w:p>
    <w:p w14:paraId="54C04AEC" w14:textId="77777777" w:rsidR="004B33D7" w:rsidRPr="000D4169" w:rsidRDefault="004B33D7" w:rsidP="004B33D7">
      <w:pPr>
        <w:rPr>
          <w:rFonts w:ascii="Georgia" w:hAnsi="Georgia" w:cs="Georgia"/>
          <w:i/>
          <w:iCs/>
          <w:color w:val="31353A"/>
          <w:spacing w:val="-6"/>
          <w:w w:val="108"/>
          <w:sz w:val="12"/>
          <w:szCs w:val="12"/>
          <w:lang w:val="en-US"/>
        </w:rPr>
      </w:pPr>
      <w:r w:rsidRPr="000D4169">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281</w:t>
      </w:r>
    </w:p>
    <w:p w14:paraId="700721F6" w14:textId="77777777" w:rsidR="004B33D7" w:rsidRPr="000D4169" w:rsidRDefault="004B33D7" w:rsidP="004B33D7">
      <w:pPr>
        <w:rPr>
          <w:rFonts w:ascii="Georgia" w:hAnsi="Georgia" w:cs="Georgia"/>
          <w:i/>
          <w:iCs/>
          <w:color w:val="31353A"/>
          <w:spacing w:val="-6"/>
          <w:w w:val="108"/>
          <w:sz w:val="12"/>
          <w:szCs w:val="12"/>
          <w:lang w:val="en-US"/>
        </w:rPr>
      </w:pPr>
      <w:r w:rsidRPr="000D4169">
        <w:rPr>
          <w:rFonts w:ascii="Georgia" w:hAnsi="Georgia" w:cs="Georgia"/>
          <w:i/>
          <w:iCs/>
          <w:color w:val="31353A"/>
          <w:spacing w:val="-6"/>
          <w:w w:val="108"/>
          <w:sz w:val="12"/>
          <w:szCs w:val="12"/>
          <w:lang w:val="en-US"/>
        </w:rPr>
        <w:t>Framework: All respondents, excluding “don’t know” and refused</w:t>
      </w:r>
    </w:p>
    <w:p w14:paraId="555A30CF" w14:textId="5CAEDF97" w:rsidR="005464FD" w:rsidRPr="00D11CD6" w:rsidRDefault="005464FD" w:rsidP="009B2081">
      <w:pPr>
        <w:pStyle w:val="VAC-Bullet"/>
        <w:numPr>
          <w:ilvl w:val="0"/>
          <w:numId w:val="0"/>
        </w:numPr>
        <w:rPr>
          <w:b/>
          <w:bCs/>
          <w:lang w:val="en-CA"/>
        </w:rPr>
      </w:pPr>
    </w:p>
    <w:p w14:paraId="000F61D9" w14:textId="4AE9D9B6" w:rsidR="00DF3E19" w:rsidRPr="00D11CD6" w:rsidRDefault="00B964F0" w:rsidP="00DF3E19">
      <w:pPr>
        <w:pStyle w:val="VAC-Body"/>
        <w:rPr>
          <w:b/>
          <w:bCs/>
          <w:lang w:val="en-CA"/>
        </w:rPr>
      </w:pPr>
      <w:r w:rsidRPr="00D11CD6">
        <w:rPr>
          <w:b/>
          <w:bCs/>
          <w:lang w:val="en-CA"/>
        </w:rPr>
        <w:br w:type="column"/>
      </w:r>
      <w:r w:rsidR="00DF3E19" w:rsidRPr="00D11CD6">
        <w:rPr>
          <w:b/>
          <w:bCs/>
          <w:lang w:val="en-CA"/>
        </w:rPr>
        <w:t xml:space="preserve">Majority would not move to a better home even if they </w:t>
      </w:r>
      <w:proofErr w:type="gramStart"/>
      <w:r w:rsidR="00DF3E19" w:rsidRPr="00D11CD6">
        <w:rPr>
          <w:b/>
          <w:bCs/>
          <w:lang w:val="en-CA"/>
        </w:rPr>
        <w:t>could</w:t>
      </w:r>
      <w:proofErr w:type="gramEnd"/>
    </w:p>
    <w:p w14:paraId="692983D7" w14:textId="5AC543C9" w:rsidR="00DF3E19" w:rsidRPr="00D11CD6" w:rsidRDefault="005741B3" w:rsidP="00DF3E19">
      <w:pPr>
        <w:pStyle w:val="VAC-Bullet"/>
        <w:rPr>
          <w:lang w:val="en-CA"/>
        </w:rPr>
      </w:pPr>
      <w:r w:rsidRPr="00D11CD6">
        <w:rPr>
          <w:lang w:val="en-CA"/>
        </w:rPr>
        <w:t>Three in five</w:t>
      </w:r>
      <w:r w:rsidR="00DF3E19" w:rsidRPr="00D11CD6">
        <w:rPr>
          <w:lang w:val="en-CA"/>
        </w:rPr>
        <w:t xml:space="preserve"> (BTM2: </w:t>
      </w:r>
      <w:r w:rsidRPr="00D11CD6">
        <w:rPr>
          <w:lang w:val="en-CA"/>
        </w:rPr>
        <w:t>58</w:t>
      </w:r>
      <w:r w:rsidR="00DF3E19" w:rsidRPr="00D11CD6">
        <w:rPr>
          <w:lang w:val="en-CA"/>
        </w:rPr>
        <w:t xml:space="preserve">%) respondents </w:t>
      </w:r>
      <w:r w:rsidR="00AD3E3A" w:rsidRPr="00D11CD6">
        <w:rPr>
          <w:lang w:val="en-CA"/>
        </w:rPr>
        <w:t xml:space="preserve">do not agree that they would </w:t>
      </w:r>
      <w:r w:rsidR="00DF3E19" w:rsidRPr="00D11CD6">
        <w:rPr>
          <w:lang w:val="en-CA"/>
        </w:rPr>
        <w:t>move to a better home</w:t>
      </w:r>
      <w:r w:rsidR="000318A1" w:rsidRPr="00D11CD6">
        <w:rPr>
          <w:lang w:val="en-CA"/>
        </w:rPr>
        <w:t>,</w:t>
      </w:r>
      <w:r w:rsidR="00DF3E19" w:rsidRPr="00D11CD6">
        <w:rPr>
          <w:lang w:val="en-CA"/>
        </w:rPr>
        <w:t xml:space="preserve"> even if they could</w:t>
      </w:r>
      <w:r w:rsidR="000318A1" w:rsidRPr="00D11CD6">
        <w:rPr>
          <w:lang w:val="en-CA"/>
        </w:rPr>
        <w:t>.</w:t>
      </w:r>
    </w:p>
    <w:p w14:paraId="78B3D048" w14:textId="7746ECAA" w:rsidR="00DF3E19" w:rsidRPr="00D11CD6" w:rsidRDefault="00DF3E19" w:rsidP="00DF3E19">
      <w:pPr>
        <w:pStyle w:val="VAC-Bullet"/>
        <w:rPr>
          <w:lang w:val="en-CA"/>
        </w:rPr>
      </w:pPr>
      <w:r w:rsidRPr="00D11CD6">
        <w:rPr>
          <w:b/>
          <w:bCs/>
          <w:lang w:val="en-CA"/>
        </w:rPr>
        <w:t>Case-managed Veterans under 65</w:t>
      </w:r>
      <w:r w:rsidR="00AD3E3A" w:rsidRPr="00D11CD6">
        <w:rPr>
          <w:lang w:val="en-CA"/>
        </w:rPr>
        <w:t xml:space="preserve"> </w:t>
      </w:r>
      <w:r w:rsidRPr="00D11CD6">
        <w:rPr>
          <w:lang w:val="en-CA"/>
        </w:rPr>
        <w:t xml:space="preserve">are the </w:t>
      </w:r>
      <w:r w:rsidR="00AD3E3A" w:rsidRPr="00D11CD6">
        <w:rPr>
          <w:lang w:val="en-CA"/>
        </w:rPr>
        <w:t>most</w:t>
      </w:r>
      <w:r w:rsidRPr="00D11CD6">
        <w:rPr>
          <w:lang w:val="en-CA"/>
        </w:rPr>
        <w:t xml:space="preserve"> likely to agree</w:t>
      </w:r>
      <w:r w:rsidR="00AD3E3A" w:rsidRPr="00D11CD6">
        <w:rPr>
          <w:lang w:val="en-CA"/>
        </w:rPr>
        <w:t xml:space="preserve"> that they would move if they could</w:t>
      </w:r>
      <w:r w:rsidR="00D022DC" w:rsidRPr="00D11CD6">
        <w:rPr>
          <w:lang w:val="en-CA"/>
        </w:rPr>
        <w:t xml:space="preserve"> (TOP2:43%)</w:t>
      </w:r>
    </w:p>
    <w:p w14:paraId="7F146029" w14:textId="31BD4B43" w:rsidR="005741B3" w:rsidRPr="00D11CD6" w:rsidRDefault="00AD3E3A" w:rsidP="005741B3">
      <w:pPr>
        <w:pStyle w:val="VAC-Bullet"/>
        <w:rPr>
          <w:lang w:val="en-CA"/>
        </w:rPr>
      </w:pPr>
      <w:r w:rsidRPr="00D11CD6">
        <w:rPr>
          <w:lang w:val="en-CA"/>
        </w:rPr>
        <w:t>Respondents</w:t>
      </w:r>
      <w:r w:rsidR="005741B3" w:rsidRPr="00D11CD6">
        <w:rPr>
          <w:lang w:val="en-CA"/>
        </w:rPr>
        <w:t xml:space="preserve"> </w:t>
      </w:r>
      <w:r w:rsidR="005741B3" w:rsidRPr="00D11CD6">
        <w:rPr>
          <w:b/>
          <w:bCs/>
          <w:lang w:val="en-CA"/>
        </w:rPr>
        <w:t xml:space="preserve">under 40 </w:t>
      </w:r>
      <w:r w:rsidR="005741B3" w:rsidRPr="00D11CD6">
        <w:rPr>
          <w:lang w:val="en-CA"/>
        </w:rPr>
        <w:t>(TOP2: 50%), tend to be more likely to agree</w:t>
      </w:r>
      <w:r w:rsidRPr="00D11CD6">
        <w:rPr>
          <w:lang w:val="en-CA"/>
        </w:rPr>
        <w:t xml:space="preserve"> that they would move</w:t>
      </w:r>
      <w:r w:rsidR="005741B3" w:rsidRPr="00D11CD6">
        <w:rPr>
          <w:lang w:val="en-CA"/>
        </w:rPr>
        <w:t xml:space="preserve"> than </w:t>
      </w:r>
      <w:r w:rsidR="000E42EE" w:rsidRPr="00D11CD6">
        <w:rPr>
          <w:lang w:val="en-CA"/>
        </w:rPr>
        <w:t>other age groups.</w:t>
      </w:r>
    </w:p>
    <w:p w14:paraId="43238C7A" w14:textId="5C241832" w:rsidR="000318A1" w:rsidRPr="00D11CD6" w:rsidRDefault="005464FD" w:rsidP="000318A1">
      <w:pPr>
        <w:pStyle w:val="VAC-Bullet"/>
        <w:rPr>
          <w:lang w:val="en-CA"/>
        </w:rPr>
      </w:pPr>
      <w:r w:rsidRPr="00D11CD6">
        <w:rPr>
          <w:b/>
          <w:bCs/>
          <w:lang w:val="en-CA"/>
        </w:rPr>
        <w:t>Indigenous</w:t>
      </w:r>
      <w:r w:rsidRPr="00D11CD6">
        <w:rPr>
          <w:lang w:val="en-CA"/>
        </w:rPr>
        <w:t xml:space="preserve"> (TOP2: </w:t>
      </w:r>
      <w:r w:rsidR="005741B3" w:rsidRPr="00D11CD6">
        <w:rPr>
          <w:lang w:val="en-CA"/>
        </w:rPr>
        <w:t>42</w:t>
      </w:r>
      <w:r w:rsidRPr="00D11CD6">
        <w:rPr>
          <w:lang w:val="en-CA"/>
        </w:rPr>
        <w:t xml:space="preserve">%) </w:t>
      </w:r>
      <w:r w:rsidR="00D022DC" w:rsidRPr="00D11CD6">
        <w:rPr>
          <w:lang w:val="en-CA"/>
        </w:rPr>
        <w:t xml:space="preserve">respondents are </w:t>
      </w:r>
      <w:r w:rsidRPr="00D11CD6">
        <w:rPr>
          <w:lang w:val="en-CA"/>
        </w:rPr>
        <w:t xml:space="preserve">more likely to agree than non-Indigenous </w:t>
      </w:r>
      <w:r w:rsidR="00D022DC" w:rsidRPr="00D11CD6">
        <w:rPr>
          <w:lang w:val="en-CA"/>
        </w:rPr>
        <w:t xml:space="preserve">respondents </w:t>
      </w:r>
      <w:r w:rsidRPr="00D11CD6">
        <w:rPr>
          <w:lang w:val="en-CA"/>
        </w:rPr>
        <w:t xml:space="preserve">(TOP2: </w:t>
      </w:r>
      <w:r w:rsidR="005741B3" w:rsidRPr="00D11CD6">
        <w:rPr>
          <w:lang w:val="en-CA"/>
        </w:rPr>
        <w:t>30</w:t>
      </w:r>
      <w:r w:rsidRPr="00D11CD6">
        <w:rPr>
          <w:lang w:val="en-CA"/>
        </w:rPr>
        <w:t>%)</w:t>
      </w:r>
    </w:p>
    <w:p w14:paraId="06E001BA" w14:textId="432103D1" w:rsidR="00240856" w:rsidRDefault="005464FD" w:rsidP="000318A1">
      <w:pPr>
        <w:pStyle w:val="VAC-Bullet"/>
        <w:rPr>
          <w:lang w:val="en-CA"/>
        </w:rPr>
      </w:pPr>
      <w:r w:rsidRPr="00D11CD6">
        <w:rPr>
          <w:b/>
          <w:bCs/>
          <w:lang w:val="en-CA"/>
        </w:rPr>
        <w:t>Visible minorit</w:t>
      </w:r>
      <w:r w:rsidR="000318A1" w:rsidRPr="00D11CD6">
        <w:rPr>
          <w:b/>
          <w:bCs/>
          <w:lang w:val="en-CA"/>
        </w:rPr>
        <w:t>ies</w:t>
      </w:r>
      <w:r w:rsidRPr="00D11CD6">
        <w:rPr>
          <w:lang w:val="en-CA"/>
        </w:rPr>
        <w:t xml:space="preserve"> (TOP2: </w:t>
      </w:r>
      <w:r w:rsidR="005741B3" w:rsidRPr="00D11CD6">
        <w:rPr>
          <w:lang w:val="en-CA"/>
        </w:rPr>
        <w:t>44</w:t>
      </w:r>
      <w:r w:rsidRPr="00D11CD6">
        <w:rPr>
          <w:lang w:val="en-CA"/>
        </w:rPr>
        <w:t>%)</w:t>
      </w:r>
      <w:r w:rsidR="00D022DC" w:rsidRPr="00D11CD6">
        <w:rPr>
          <w:lang w:val="en-CA"/>
        </w:rPr>
        <w:t xml:space="preserve"> are</w:t>
      </w:r>
      <w:r w:rsidRPr="00D11CD6">
        <w:rPr>
          <w:lang w:val="en-CA"/>
        </w:rPr>
        <w:t xml:space="preserve"> more likely to agree</w:t>
      </w:r>
      <w:r w:rsidR="000318A1" w:rsidRPr="00D11CD6">
        <w:rPr>
          <w:lang w:val="en-CA"/>
        </w:rPr>
        <w:t xml:space="preserve"> than </w:t>
      </w:r>
      <w:r w:rsidR="000318A1" w:rsidRPr="00D11CD6">
        <w:rPr>
          <w:b/>
          <w:bCs/>
          <w:lang w:val="en-CA"/>
        </w:rPr>
        <w:t>non-minorities</w:t>
      </w:r>
      <w:r w:rsidR="000318A1" w:rsidRPr="00D11CD6">
        <w:rPr>
          <w:lang w:val="en-CA"/>
        </w:rPr>
        <w:t xml:space="preserve"> (TOP2: 29%).</w:t>
      </w:r>
    </w:p>
    <w:p w14:paraId="1128BBA2" w14:textId="3C11FEFD" w:rsidR="004B33D7" w:rsidRPr="004B33D7" w:rsidRDefault="004B33D7" w:rsidP="004B33D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123: </w:t>
      </w:r>
      <w:r w:rsidRPr="00DF3E19">
        <w:rPr>
          <w:rFonts w:ascii="Georgia" w:hAnsi="Georgia" w:cs="Georgia"/>
          <w:i/>
          <w:iCs/>
          <w:color w:val="31353A"/>
          <w:spacing w:val="-6"/>
          <w:w w:val="108"/>
          <w:sz w:val="16"/>
          <w:szCs w:val="16"/>
        </w:rPr>
        <w:t>“I Would Move to a Better Home If I Could” (%)</w:t>
      </w:r>
    </w:p>
    <w:p w14:paraId="5BE2F947" w14:textId="37B328AB" w:rsidR="004B33D7" w:rsidRDefault="004B33D7" w:rsidP="004B33D7">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406319F0" wp14:editId="6F2BF957">
            <wp:extent cx="3749675" cy="2639695"/>
            <wp:effectExtent l="0" t="0" r="3175" b="8255"/>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749675" cy="2639695"/>
                    </a:xfrm>
                    <a:prstGeom prst="rect">
                      <a:avLst/>
                    </a:prstGeom>
                    <a:noFill/>
                  </pic:spPr>
                </pic:pic>
              </a:graphicData>
            </a:graphic>
          </wp:inline>
        </w:drawing>
      </w:r>
      <w:r w:rsidR="009B2081" w:rsidRPr="00D11CD6">
        <w:br/>
      </w:r>
    </w:p>
    <w:p w14:paraId="43FEF1AA" w14:textId="546C5AC4" w:rsidR="004B33D7" w:rsidRPr="00C85326" w:rsidRDefault="004B33D7" w:rsidP="004B33D7">
      <w:pPr>
        <w:rPr>
          <w:rFonts w:ascii="Georgia" w:hAnsi="Georgia" w:cs="Georgia"/>
          <w:i/>
          <w:iCs/>
          <w:color w:val="31353A"/>
          <w:spacing w:val="-6"/>
          <w:w w:val="108"/>
          <w:sz w:val="12"/>
          <w:szCs w:val="12"/>
          <w:lang w:val="en-US"/>
        </w:rPr>
      </w:pPr>
      <w:r w:rsidRPr="00C85326">
        <w:rPr>
          <w:rFonts w:ascii="Georgia" w:hAnsi="Georgia" w:cs="Georgia"/>
          <w:i/>
          <w:iCs/>
          <w:color w:val="31353A"/>
          <w:spacing w:val="-6"/>
          <w:w w:val="108"/>
          <w:sz w:val="12"/>
          <w:szCs w:val="12"/>
          <w:lang w:val="en-US"/>
        </w:rPr>
        <w:t xml:space="preserve">Question: </w:t>
      </w:r>
      <w:r w:rsidRPr="00832316">
        <w:rPr>
          <w:rFonts w:ascii="Georgia" w:hAnsi="Georgia" w:cs="Georgia"/>
          <w:i/>
          <w:iCs/>
          <w:color w:val="31353A"/>
          <w:spacing w:val="-6"/>
          <w:w w:val="108"/>
          <w:sz w:val="12"/>
          <w:szCs w:val="12"/>
          <w:lang w:val="en-US"/>
        </w:rPr>
        <w:t>[Explanation of 5-point scale as a measure of agreement with the statement.] …</w:t>
      </w:r>
      <w:r>
        <w:rPr>
          <w:rFonts w:ascii="Georgia" w:hAnsi="Georgia" w:cs="Georgia"/>
          <w:i/>
          <w:iCs/>
          <w:color w:val="31353A"/>
          <w:spacing w:val="-6"/>
          <w:w w:val="108"/>
          <w:sz w:val="12"/>
          <w:szCs w:val="12"/>
          <w:lang w:val="en-US"/>
        </w:rPr>
        <w:t xml:space="preserve"> </w:t>
      </w:r>
      <w:r w:rsidRPr="000D4169">
        <w:rPr>
          <w:rFonts w:ascii="Georgia" w:hAnsi="Georgia" w:cs="Georgia"/>
          <w:i/>
          <w:iCs/>
          <w:color w:val="31353A"/>
          <w:spacing w:val="-6"/>
          <w:w w:val="108"/>
          <w:sz w:val="12"/>
          <w:szCs w:val="12"/>
          <w:lang w:val="en-US"/>
        </w:rPr>
        <w:t xml:space="preserve"> </w:t>
      </w:r>
      <w:r w:rsidRPr="00C85326">
        <w:rPr>
          <w:rFonts w:ascii="Georgia" w:hAnsi="Georgia" w:cs="Georgia"/>
          <w:i/>
          <w:iCs/>
          <w:color w:val="31353A"/>
          <w:spacing w:val="-6"/>
          <w:w w:val="108"/>
          <w:sz w:val="12"/>
          <w:szCs w:val="12"/>
          <w:lang w:val="en-US"/>
        </w:rPr>
        <w:t>“I would move to a better home if I could.”</w:t>
      </w:r>
    </w:p>
    <w:p w14:paraId="2689DA9B" w14:textId="77777777" w:rsidR="004B33D7" w:rsidRPr="00C85326" w:rsidRDefault="004B33D7" w:rsidP="004B33D7">
      <w:pPr>
        <w:rPr>
          <w:rFonts w:ascii="Georgia" w:hAnsi="Georgia" w:cs="Georgia"/>
          <w:i/>
          <w:iCs/>
          <w:color w:val="31353A"/>
          <w:spacing w:val="-6"/>
          <w:w w:val="108"/>
          <w:sz w:val="12"/>
          <w:szCs w:val="12"/>
          <w:lang w:val="en-US"/>
        </w:rPr>
      </w:pPr>
      <w:r w:rsidRPr="00C85326">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280</w:t>
      </w:r>
    </w:p>
    <w:p w14:paraId="1194299A" w14:textId="77777777" w:rsidR="004B33D7" w:rsidRPr="00C85326" w:rsidRDefault="004B33D7" w:rsidP="004B33D7">
      <w:pPr>
        <w:rPr>
          <w:rFonts w:ascii="Georgia" w:hAnsi="Georgia" w:cs="Georgia"/>
          <w:i/>
          <w:iCs/>
          <w:color w:val="31353A"/>
          <w:spacing w:val="-6"/>
          <w:w w:val="108"/>
          <w:sz w:val="12"/>
          <w:szCs w:val="12"/>
          <w:lang w:val="en-US"/>
        </w:rPr>
      </w:pPr>
      <w:r w:rsidRPr="00C85326">
        <w:rPr>
          <w:rFonts w:ascii="Georgia" w:hAnsi="Georgia" w:cs="Georgia"/>
          <w:i/>
          <w:iCs/>
          <w:color w:val="31353A"/>
          <w:spacing w:val="-6"/>
          <w:w w:val="108"/>
          <w:sz w:val="12"/>
          <w:szCs w:val="12"/>
          <w:lang w:val="en-US"/>
        </w:rPr>
        <w:t>Framework: All respondents, excluding “don’t know” and refused</w:t>
      </w:r>
    </w:p>
    <w:p w14:paraId="4EB53AC0" w14:textId="7C0CC2BF" w:rsidR="005464FD" w:rsidRPr="00D11CD6" w:rsidRDefault="005464FD" w:rsidP="00240856">
      <w:pPr>
        <w:pStyle w:val="VAC-Bullet"/>
        <w:numPr>
          <w:ilvl w:val="0"/>
          <w:numId w:val="0"/>
        </w:numPr>
        <w:ind w:left="113"/>
        <w:rPr>
          <w:lang w:val="en-CA"/>
        </w:rPr>
      </w:pPr>
    </w:p>
    <w:p w14:paraId="199BB5CA" w14:textId="0851F5EF" w:rsidR="00C85326" w:rsidRPr="00D11CD6" w:rsidRDefault="00B964F0" w:rsidP="00C85326">
      <w:pPr>
        <w:pStyle w:val="VAC-Body"/>
        <w:rPr>
          <w:b/>
          <w:bCs/>
          <w:lang w:val="en-CA"/>
        </w:rPr>
      </w:pPr>
      <w:r w:rsidRPr="00D11CD6">
        <w:rPr>
          <w:b/>
          <w:bCs/>
          <w:lang w:val="en-CA"/>
        </w:rPr>
        <w:br w:type="column"/>
      </w:r>
      <w:r w:rsidR="00C85326" w:rsidRPr="00D11CD6">
        <w:rPr>
          <w:b/>
          <w:bCs/>
          <w:lang w:val="en-CA"/>
        </w:rPr>
        <w:lastRenderedPageBreak/>
        <w:t xml:space="preserve">Vast majority feel they live in a safe </w:t>
      </w:r>
      <w:proofErr w:type="gramStart"/>
      <w:r w:rsidR="00C85326" w:rsidRPr="00D11CD6">
        <w:rPr>
          <w:b/>
          <w:bCs/>
          <w:lang w:val="en-CA"/>
        </w:rPr>
        <w:t>neighbourhood</w:t>
      </w:r>
      <w:proofErr w:type="gramEnd"/>
    </w:p>
    <w:p w14:paraId="0599B84A" w14:textId="0A20B0ED" w:rsidR="00C85326" w:rsidRPr="00D11CD6" w:rsidRDefault="00C85326" w:rsidP="00C85326">
      <w:pPr>
        <w:pStyle w:val="VAC-Bullet"/>
        <w:rPr>
          <w:lang w:val="en-CA"/>
        </w:rPr>
      </w:pPr>
      <w:r w:rsidRPr="00D11CD6">
        <w:rPr>
          <w:lang w:val="en-CA"/>
        </w:rPr>
        <w:t xml:space="preserve">Nine in </w:t>
      </w:r>
      <w:r w:rsidR="00636458" w:rsidRPr="00D11CD6">
        <w:rPr>
          <w:lang w:val="en-CA"/>
        </w:rPr>
        <w:t>ten</w:t>
      </w:r>
      <w:r w:rsidRPr="00D11CD6">
        <w:rPr>
          <w:lang w:val="en-CA"/>
        </w:rPr>
        <w:t xml:space="preserve"> (TOP2: </w:t>
      </w:r>
      <w:r w:rsidR="005741B3" w:rsidRPr="00D11CD6">
        <w:rPr>
          <w:lang w:val="en-CA"/>
        </w:rPr>
        <w:t>88</w:t>
      </w:r>
      <w:r w:rsidRPr="00D11CD6">
        <w:rPr>
          <w:lang w:val="en-CA"/>
        </w:rPr>
        <w:t>%) agree that they live in a safe neighbourhood.</w:t>
      </w:r>
    </w:p>
    <w:p w14:paraId="753FA14E" w14:textId="4CE8EA07" w:rsidR="00C85326" w:rsidRPr="00D11CD6" w:rsidRDefault="00C85326" w:rsidP="00C85326">
      <w:pPr>
        <w:pStyle w:val="VAC-Bullet"/>
        <w:rPr>
          <w:lang w:val="en-CA"/>
        </w:rPr>
      </w:pPr>
      <w:r w:rsidRPr="00D11CD6">
        <w:rPr>
          <w:b/>
          <w:bCs/>
          <w:lang w:val="en-CA"/>
        </w:rPr>
        <w:t>Indigenous</w:t>
      </w:r>
      <w:r w:rsidRPr="00D11CD6">
        <w:rPr>
          <w:lang w:val="en-CA"/>
        </w:rPr>
        <w:t xml:space="preserve"> respondents (TOP2: </w:t>
      </w:r>
      <w:r w:rsidR="002E75BB" w:rsidRPr="00D11CD6">
        <w:rPr>
          <w:lang w:val="en-CA"/>
        </w:rPr>
        <w:t>79</w:t>
      </w:r>
      <w:r w:rsidRPr="00D11CD6">
        <w:rPr>
          <w:lang w:val="en-CA"/>
        </w:rPr>
        <w:t xml:space="preserve">%) are less likely to agree than </w:t>
      </w:r>
      <w:r w:rsidRPr="00D11CD6">
        <w:rPr>
          <w:b/>
          <w:bCs/>
          <w:lang w:val="en-CA"/>
        </w:rPr>
        <w:t>non-Indigenous</w:t>
      </w:r>
      <w:r w:rsidRPr="00D11CD6">
        <w:rPr>
          <w:lang w:val="en-CA"/>
        </w:rPr>
        <w:t xml:space="preserve"> respondents (TOP2: </w:t>
      </w:r>
      <w:r w:rsidR="002E75BB" w:rsidRPr="00D11CD6">
        <w:rPr>
          <w:lang w:val="en-CA"/>
        </w:rPr>
        <w:t>8</w:t>
      </w:r>
      <w:r w:rsidRPr="00D11CD6">
        <w:rPr>
          <w:lang w:val="en-CA"/>
        </w:rPr>
        <w:t>9%).</w:t>
      </w:r>
    </w:p>
    <w:p w14:paraId="3AF50369" w14:textId="135339B2" w:rsidR="00766CE4" w:rsidRPr="007E16AE" w:rsidRDefault="00766CE4" w:rsidP="00766CE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124: </w:t>
      </w:r>
      <w:r w:rsidRPr="00C85326">
        <w:rPr>
          <w:rFonts w:ascii="Georgia" w:hAnsi="Georgia" w:cs="Georgia"/>
          <w:i/>
          <w:iCs/>
          <w:color w:val="31353A"/>
          <w:spacing w:val="-6"/>
          <w:w w:val="108"/>
          <w:sz w:val="16"/>
          <w:szCs w:val="16"/>
          <w:lang w:val="en-US"/>
        </w:rPr>
        <w:t xml:space="preserve">“I Live in a Safe </w:t>
      </w:r>
      <w:proofErr w:type="spellStart"/>
      <w:r w:rsidRPr="00C85326">
        <w:rPr>
          <w:rFonts w:ascii="Georgia" w:hAnsi="Georgia" w:cs="Georgia"/>
          <w:i/>
          <w:iCs/>
          <w:color w:val="31353A"/>
          <w:spacing w:val="-6"/>
          <w:w w:val="108"/>
          <w:sz w:val="16"/>
          <w:szCs w:val="16"/>
          <w:lang w:val="en-US"/>
        </w:rPr>
        <w:t>Neighbourhood</w:t>
      </w:r>
      <w:proofErr w:type="spellEnd"/>
      <w:r w:rsidRPr="00C85326">
        <w:rPr>
          <w:rFonts w:ascii="Georgia" w:hAnsi="Georgia" w:cs="Georgia"/>
          <w:i/>
          <w:iCs/>
          <w:color w:val="31353A"/>
          <w:spacing w:val="-6"/>
          <w:w w:val="108"/>
          <w:sz w:val="16"/>
          <w:szCs w:val="16"/>
          <w:lang w:val="en-US"/>
        </w:rPr>
        <w:t>” (%)</w:t>
      </w:r>
    </w:p>
    <w:p w14:paraId="0ECCC6F3" w14:textId="550DAD64" w:rsidR="00766CE4" w:rsidRDefault="00766CE4" w:rsidP="00766CE4">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31AB3DEC" wp14:editId="4182E165">
            <wp:extent cx="3749675" cy="3030220"/>
            <wp:effectExtent l="0" t="0" r="3175"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749675" cy="3030220"/>
                    </a:xfrm>
                    <a:prstGeom prst="rect">
                      <a:avLst/>
                    </a:prstGeom>
                    <a:noFill/>
                  </pic:spPr>
                </pic:pic>
              </a:graphicData>
            </a:graphic>
          </wp:inline>
        </w:drawing>
      </w:r>
      <w:r w:rsidR="009B2081" w:rsidRPr="00D11CD6">
        <w:br/>
      </w:r>
    </w:p>
    <w:p w14:paraId="6A04ABF9" w14:textId="1D5CDE67" w:rsidR="00766CE4" w:rsidRPr="00C85326" w:rsidRDefault="00766CE4" w:rsidP="00766CE4">
      <w:pPr>
        <w:rPr>
          <w:rFonts w:ascii="Georgia" w:hAnsi="Georgia" w:cs="Georgia"/>
          <w:i/>
          <w:iCs/>
          <w:color w:val="31353A"/>
          <w:spacing w:val="-6"/>
          <w:w w:val="108"/>
          <w:sz w:val="12"/>
          <w:szCs w:val="12"/>
          <w:lang w:val="en-US"/>
        </w:rPr>
      </w:pPr>
      <w:r w:rsidRPr="00C85326">
        <w:rPr>
          <w:rFonts w:ascii="Georgia" w:hAnsi="Georgia" w:cs="Georgia"/>
          <w:i/>
          <w:iCs/>
          <w:color w:val="31353A"/>
          <w:spacing w:val="-6"/>
          <w:w w:val="108"/>
          <w:sz w:val="12"/>
          <w:szCs w:val="12"/>
          <w:lang w:val="en-US"/>
        </w:rPr>
        <w:t xml:space="preserve">Question: </w:t>
      </w:r>
      <w:r w:rsidRPr="00832316">
        <w:rPr>
          <w:rFonts w:ascii="Georgia" w:hAnsi="Georgia" w:cs="Georgia"/>
          <w:i/>
          <w:iCs/>
          <w:color w:val="31353A"/>
          <w:spacing w:val="-6"/>
          <w:w w:val="108"/>
          <w:sz w:val="12"/>
          <w:szCs w:val="12"/>
          <w:lang w:val="en-US"/>
        </w:rPr>
        <w:t xml:space="preserve">[Explanation of 5-point scale as a measure of agreement with the statement.] … </w:t>
      </w:r>
      <w:r w:rsidRPr="00C85326">
        <w:rPr>
          <w:rFonts w:ascii="Georgia" w:hAnsi="Georgia" w:cs="Georgia"/>
          <w:i/>
          <w:iCs/>
          <w:color w:val="31353A"/>
          <w:spacing w:val="-6"/>
          <w:w w:val="108"/>
          <w:sz w:val="12"/>
          <w:szCs w:val="12"/>
          <w:lang w:val="en-US"/>
        </w:rPr>
        <w:t xml:space="preserve">“I live in a safe </w:t>
      </w:r>
      <w:proofErr w:type="spellStart"/>
      <w:r w:rsidRPr="00C85326">
        <w:rPr>
          <w:rFonts w:ascii="Georgia" w:hAnsi="Georgia" w:cs="Georgia"/>
          <w:i/>
          <w:iCs/>
          <w:color w:val="31353A"/>
          <w:spacing w:val="-6"/>
          <w:w w:val="108"/>
          <w:sz w:val="12"/>
          <w:szCs w:val="12"/>
          <w:lang w:val="en-US"/>
        </w:rPr>
        <w:t>neigbourhood</w:t>
      </w:r>
      <w:proofErr w:type="spellEnd"/>
      <w:r w:rsidRPr="00C85326">
        <w:rPr>
          <w:rFonts w:ascii="Georgia" w:hAnsi="Georgia" w:cs="Georgia"/>
          <w:i/>
          <w:iCs/>
          <w:color w:val="31353A"/>
          <w:spacing w:val="-6"/>
          <w:w w:val="108"/>
          <w:sz w:val="12"/>
          <w:szCs w:val="12"/>
          <w:lang w:val="en-US"/>
        </w:rPr>
        <w:t>.”</w:t>
      </w:r>
    </w:p>
    <w:p w14:paraId="50465CA0" w14:textId="77777777" w:rsidR="00766CE4" w:rsidRPr="00C85326" w:rsidRDefault="00766CE4" w:rsidP="00766CE4">
      <w:pPr>
        <w:rPr>
          <w:rFonts w:ascii="Georgia" w:hAnsi="Georgia" w:cs="Georgia"/>
          <w:i/>
          <w:iCs/>
          <w:color w:val="31353A"/>
          <w:spacing w:val="-6"/>
          <w:w w:val="108"/>
          <w:sz w:val="12"/>
          <w:szCs w:val="12"/>
          <w:lang w:val="en-US"/>
        </w:rPr>
      </w:pPr>
      <w:r w:rsidRPr="00C85326">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371</w:t>
      </w:r>
    </w:p>
    <w:p w14:paraId="365C58EB" w14:textId="77777777" w:rsidR="00766CE4" w:rsidRPr="00C85326" w:rsidRDefault="00766CE4" w:rsidP="00766CE4">
      <w:pPr>
        <w:rPr>
          <w:rFonts w:ascii="Georgia" w:hAnsi="Georgia" w:cs="Georgia"/>
          <w:i/>
          <w:iCs/>
          <w:color w:val="31353A"/>
          <w:spacing w:val="-6"/>
          <w:w w:val="108"/>
          <w:sz w:val="12"/>
          <w:szCs w:val="12"/>
          <w:lang w:val="en-US"/>
        </w:rPr>
      </w:pPr>
      <w:r w:rsidRPr="00C85326">
        <w:rPr>
          <w:rFonts w:ascii="Georgia" w:hAnsi="Georgia" w:cs="Georgia"/>
          <w:i/>
          <w:iCs/>
          <w:color w:val="31353A"/>
          <w:spacing w:val="-6"/>
          <w:w w:val="108"/>
          <w:sz w:val="12"/>
          <w:szCs w:val="12"/>
          <w:lang w:val="en-US"/>
        </w:rPr>
        <w:t>Framework: All respondents, excluding “don’t know” and refused</w:t>
      </w:r>
    </w:p>
    <w:p w14:paraId="467328A4" w14:textId="0FCBED57" w:rsidR="005464FD" w:rsidRPr="00D11CD6" w:rsidRDefault="005464FD" w:rsidP="009B2081">
      <w:pPr>
        <w:pStyle w:val="VAC-Bullet"/>
        <w:numPr>
          <w:ilvl w:val="0"/>
          <w:numId w:val="0"/>
        </w:numPr>
        <w:ind w:left="113"/>
        <w:rPr>
          <w:lang w:val="en-CA"/>
        </w:rPr>
      </w:pPr>
    </w:p>
    <w:p w14:paraId="4AEAE48F" w14:textId="4B548AFF" w:rsidR="00C85326" w:rsidRPr="00D11CD6" w:rsidRDefault="00B964F0" w:rsidP="00C85326">
      <w:pPr>
        <w:pStyle w:val="VAC-Body"/>
        <w:rPr>
          <w:b/>
          <w:bCs/>
          <w:lang w:val="en-CA"/>
        </w:rPr>
      </w:pPr>
      <w:r w:rsidRPr="00D11CD6">
        <w:rPr>
          <w:b/>
          <w:bCs/>
          <w:lang w:val="en-CA"/>
        </w:rPr>
        <w:br w:type="column"/>
      </w:r>
      <w:r w:rsidR="00C85326" w:rsidRPr="00D11CD6">
        <w:rPr>
          <w:b/>
          <w:bCs/>
          <w:lang w:val="en-CA"/>
        </w:rPr>
        <w:t>Great variance in post-service transition</w:t>
      </w:r>
    </w:p>
    <w:p w14:paraId="304F18A4" w14:textId="47006DFC" w:rsidR="00C85326" w:rsidRPr="00D11CD6" w:rsidRDefault="006B17C0" w:rsidP="00240856">
      <w:pPr>
        <w:pStyle w:val="VAC-Bullet"/>
        <w:spacing w:line="240" w:lineRule="auto"/>
        <w:rPr>
          <w:sz w:val="17"/>
          <w:szCs w:val="17"/>
          <w:lang w:val="en-CA"/>
        </w:rPr>
      </w:pPr>
      <w:r w:rsidRPr="00D11CD6">
        <w:rPr>
          <w:sz w:val="17"/>
          <w:szCs w:val="17"/>
          <w:lang w:val="en-CA"/>
        </w:rPr>
        <w:t>Three</w:t>
      </w:r>
      <w:r w:rsidR="00C85326" w:rsidRPr="00D11CD6">
        <w:rPr>
          <w:sz w:val="17"/>
          <w:szCs w:val="17"/>
          <w:lang w:val="en-CA"/>
        </w:rPr>
        <w:t xml:space="preserve"> in </w:t>
      </w:r>
      <w:r w:rsidRPr="00D11CD6">
        <w:rPr>
          <w:sz w:val="17"/>
          <w:szCs w:val="17"/>
          <w:lang w:val="en-CA"/>
        </w:rPr>
        <w:t>five</w:t>
      </w:r>
      <w:r w:rsidR="00C85326" w:rsidRPr="00D11CD6">
        <w:rPr>
          <w:sz w:val="17"/>
          <w:szCs w:val="17"/>
          <w:lang w:val="en-CA"/>
        </w:rPr>
        <w:t xml:space="preserve"> (TOP2: </w:t>
      </w:r>
      <w:r w:rsidRPr="00D11CD6">
        <w:rPr>
          <w:sz w:val="17"/>
          <w:szCs w:val="17"/>
          <w:lang w:val="en-CA"/>
        </w:rPr>
        <w:t>59</w:t>
      </w:r>
      <w:r w:rsidR="00C85326" w:rsidRPr="00D11CD6">
        <w:rPr>
          <w:sz w:val="17"/>
          <w:szCs w:val="17"/>
          <w:lang w:val="en-CA"/>
        </w:rPr>
        <w:t>%) respondents agree that they have transitioned well into life after service</w:t>
      </w:r>
      <w:r w:rsidRPr="00D11CD6">
        <w:rPr>
          <w:sz w:val="17"/>
          <w:szCs w:val="17"/>
          <w:lang w:val="en-CA"/>
        </w:rPr>
        <w:t>, which is lower than that in 2020 (TOP2: 68%).</w:t>
      </w:r>
    </w:p>
    <w:p w14:paraId="65712B7C" w14:textId="6BB13031" w:rsidR="00C85326" w:rsidRPr="00D11CD6" w:rsidRDefault="007824AE" w:rsidP="00240856">
      <w:pPr>
        <w:pStyle w:val="VAC-Bullet"/>
        <w:spacing w:line="240" w:lineRule="auto"/>
        <w:rPr>
          <w:sz w:val="17"/>
          <w:szCs w:val="17"/>
          <w:lang w:val="en-CA"/>
        </w:rPr>
      </w:pPr>
      <w:r w:rsidRPr="00D11CD6">
        <w:rPr>
          <w:sz w:val="17"/>
          <w:szCs w:val="17"/>
          <w:lang w:val="en-CA"/>
        </w:rPr>
        <w:t xml:space="preserve">Agreement is lowest among </w:t>
      </w:r>
      <w:r w:rsidR="00C85326" w:rsidRPr="00D11CD6">
        <w:rPr>
          <w:b/>
          <w:bCs/>
          <w:sz w:val="17"/>
          <w:szCs w:val="17"/>
          <w:lang w:val="en-CA"/>
        </w:rPr>
        <w:t xml:space="preserve">case-managed Veterans under 65 </w:t>
      </w:r>
      <w:r w:rsidRPr="00D11CD6">
        <w:rPr>
          <w:sz w:val="17"/>
          <w:szCs w:val="17"/>
          <w:lang w:val="en-CA"/>
        </w:rPr>
        <w:t>(BTM2: 46%)</w:t>
      </w:r>
      <w:r w:rsidR="00C85326" w:rsidRPr="00D11CD6">
        <w:rPr>
          <w:sz w:val="17"/>
          <w:szCs w:val="17"/>
          <w:lang w:val="en-CA"/>
        </w:rPr>
        <w:t>.</w:t>
      </w:r>
    </w:p>
    <w:p w14:paraId="0F6EF468" w14:textId="6E3F9723" w:rsidR="009E0183" w:rsidRPr="00D11CD6" w:rsidRDefault="002F2A9D" w:rsidP="00240856">
      <w:pPr>
        <w:pStyle w:val="VAC-Bullet"/>
        <w:spacing w:line="240" w:lineRule="auto"/>
        <w:rPr>
          <w:sz w:val="17"/>
          <w:szCs w:val="17"/>
          <w:lang w:val="en-CA"/>
        </w:rPr>
      </w:pPr>
      <w:r w:rsidRPr="00D11CD6">
        <w:rPr>
          <w:sz w:val="17"/>
          <w:szCs w:val="17"/>
          <w:lang w:val="en-CA"/>
        </w:rPr>
        <w:t>Younger r</w:t>
      </w:r>
      <w:r w:rsidR="00CB722A" w:rsidRPr="00D11CD6">
        <w:rPr>
          <w:sz w:val="17"/>
          <w:szCs w:val="17"/>
          <w:lang w:val="en-CA"/>
        </w:rPr>
        <w:t>espondents</w:t>
      </w:r>
      <w:r w:rsidRPr="00D11CD6">
        <w:rPr>
          <w:sz w:val="17"/>
          <w:szCs w:val="17"/>
          <w:lang w:val="en-CA"/>
        </w:rPr>
        <w:t xml:space="preserve"> t</w:t>
      </w:r>
      <w:r w:rsidR="006B17C0" w:rsidRPr="00D11CD6">
        <w:rPr>
          <w:sz w:val="17"/>
          <w:szCs w:val="17"/>
          <w:lang w:val="en-CA"/>
        </w:rPr>
        <w:t xml:space="preserve">end to be less likely to agree than </w:t>
      </w:r>
      <w:r w:rsidRPr="00D11CD6">
        <w:rPr>
          <w:sz w:val="17"/>
          <w:szCs w:val="17"/>
          <w:lang w:val="en-CA"/>
        </w:rPr>
        <w:t xml:space="preserve">older </w:t>
      </w:r>
      <w:r w:rsidR="00CB722A" w:rsidRPr="00D11CD6">
        <w:rPr>
          <w:sz w:val="17"/>
          <w:szCs w:val="17"/>
          <w:lang w:val="en-CA"/>
        </w:rPr>
        <w:t>respondents</w:t>
      </w:r>
      <w:r w:rsidR="00BA2B8C" w:rsidRPr="00D11CD6">
        <w:rPr>
          <w:sz w:val="17"/>
          <w:szCs w:val="17"/>
          <w:lang w:val="en-CA"/>
        </w:rPr>
        <w:t>.</w:t>
      </w:r>
      <w:r w:rsidR="00441B0E" w:rsidRPr="00D11CD6">
        <w:rPr>
          <w:rStyle w:val="FootnoteReference"/>
          <w:sz w:val="17"/>
          <w:szCs w:val="17"/>
          <w:lang w:val="en-CA"/>
        </w:rPr>
        <w:footnoteReference w:id="41"/>
      </w:r>
    </w:p>
    <w:p w14:paraId="4DDFF0CA" w14:textId="3E7AA6AD" w:rsidR="006B17C0" w:rsidRPr="00D11CD6" w:rsidRDefault="006B17C0" w:rsidP="00240856">
      <w:pPr>
        <w:pStyle w:val="VAC-Bullet"/>
        <w:spacing w:line="240" w:lineRule="auto"/>
        <w:rPr>
          <w:sz w:val="17"/>
          <w:szCs w:val="17"/>
          <w:lang w:val="en-CA"/>
        </w:rPr>
      </w:pPr>
      <w:r w:rsidRPr="00D11CD6">
        <w:rPr>
          <w:b/>
          <w:bCs/>
          <w:sz w:val="17"/>
          <w:szCs w:val="17"/>
          <w:lang w:val="en-CA"/>
        </w:rPr>
        <w:t>Visible minorit</w:t>
      </w:r>
      <w:r w:rsidR="000318A1" w:rsidRPr="00D11CD6">
        <w:rPr>
          <w:b/>
          <w:bCs/>
          <w:sz w:val="17"/>
          <w:szCs w:val="17"/>
          <w:lang w:val="en-CA"/>
        </w:rPr>
        <w:t>ies</w:t>
      </w:r>
      <w:r w:rsidRPr="00D11CD6">
        <w:rPr>
          <w:sz w:val="17"/>
          <w:szCs w:val="17"/>
          <w:lang w:val="en-CA"/>
        </w:rPr>
        <w:t xml:space="preserve"> (TOP2: 49%) are less likely to agree than </w:t>
      </w:r>
      <w:r w:rsidRPr="00D11CD6">
        <w:rPr>
          <w:b/>
          <w:bCs/>
          <w:sz w:val="17"/>
          <w:szCs w:val="17"/>
          <w:lang w:val="en-CA"/>
        </w:rPr>
        <w:t>non-minorit</w:t>
      </w:r>
      <w:r w:rsidR="000318A1" w:rsidRPr="00D11CD6">
        <w:rPr>
          <w:b/>
          <w:bCs/>
          <w:sz w:val="17"/>
          <w:szCs w:val="17"/>
          <w:lang w:val="en-CA"/>
        </w:rPr>
        <w:t>ies</w:t>
      </w:r>
      <w:r w:rsidRPr="00D11CD6">
        <w:rPr>
          <w:sz w:val="17"/>
          <w:szCs w:val="17"/>
          <w:lang w:val="en-CA"/>
        </w:rPr>
        <w:t xml:space="preserve"> (TOP2: 61%)</w:t>
      </w:r>
      <w:r w:rsidR="004F3D73" w:rsidRPr="00D11CD6">
        <w:rPr>
          <w:sz w:val="17"/>
          <w:szCs w:val="17"/>
          <w:lang w:val="en-CA"/>
        </w:rPr>
        <w:t>.</w:t>
      </w:r>
    </w:p>
    <w:p w14:paraId="6A676E07" w14:textId="7621325B" w:rsidR="00C85326" w:rsidRPr="00D11CD6" w:rsidRDefault="00C85326" w:rsidP="00240856">
      <w:pPr>
        <w:pStyle w:val="VAC-Bullet"/>
        <w:spacing w:line="240" w:lineRule="auto"/>
        <w:rPr>
          <w:sz w:val="17"/>
          <w:szCs w:val="17"/>
          <w:lang w:val="en-CA"/>
        </w:rPr>
      </w:pPr>
      <w:r w:rsidRPr="00D11CD6">
        <w:rPr>
          <w:b/>
          <w:bCs/>
          <w:sz w:val="17"/>
          <w:szCs w:val="17"/>
          <w:lang w:val="en-CA"/>
        </w:rPr>
        <w:t>Indigenous</w:t>
      </w:r>
      <w:r w:rsidRPr="00D11CD6">
        <w:rPr>
          <w:sz w:val="17"/>
          <w:szCs w:val="17"/>
          <w:lang w:val="en-CA"/>
        </w:rPr>
        <w:t xml:space="preserve"> respondents (TOP2: 4</w:t>
      </w:r>
      <w:r w:rsidR="006B17C0" w:rsidRPr="00D11CD6">
        <w:rPr>
          <w:sz w:val="17"/>
          <w:szCs w:val="17"/>
          <w:lang w:val="en-CA"/>
        </w:rPr>
        <w:t>1</w:t>
      </w:r>
      <w:r w:rsidRPr="00D11CD6">
        <w:rPr>
          <w:sz w:val="17"/>
          <w:szCs w:val="17"/>
          <w:lang w:val="en-CA"/>
        </w:rPr>
        <w:t xml:space="preserve">%) are less likely to agree than </w:t>
      </w:r>
      <w:r w:rsidRPr="00D11CD6">
        <w:rPr>
          <w:b/>
          <w:bCs/>
          <w:sz w:val="17"/>
          <w:szCs w:val="17"/>
          <w:lang w:val="en-CA"/>
        </w:rPr>
        <w:t>non-Indigenous</w:t>
      </w:r>
      <w:r w:rsidRPr="00D11CD6">
        <w:rPr>
          <w:sz w:val="17"/>
          <w:szCs w:val="17"/>
          <w:lang w:val="en-CA"/>
        </w:rPr>
        <w:t xml:space="preserve"> respondents (TOP2: 6</w:t>
      </w:r>
      <w:r w:rsidR="006B17C0" w:rsidRPr="00D11CD6">
        <w:rPr>
          <w:sz w:val="17"/>
          <w:szCs w:val="17"/>
          <w:lang w:val="en-CA"/>
        </w:rPr>
        <w:t>1</w:t>
      </w:r>
      <w:r w:rsidRPr="00D11CD6">
        <w:rPr>
          <w:sz w:val="17"/>
          <w:szCs w:val="17"/>
          <w:lang w:val="en-CA"/>
        </w:rPr>
        <w:t>%).</w:t>
      </w:r>
    </w:p>
    <w:p w14:paraId="5D94CC33" w14:textId="22EB99AA" w:rsidR="00A535A4" w:rsidRDefault="00A535A4" w:rsidP="00A535A4">
      <w:pPr>
        <w:suppressAutoHyphens/>
        <w:autoSpaceDE w:val="0"/>
        <w:autoSpaceDN w:val="0"/>
        <w:adjustRightInd w:val="0"/>
        <w:spacing w:line="20" w:lineRule="atLeast"/>
        <w:textAlignment w:val="center"/>
        <w:rPr>
          <w:rFonts w:ascii="Georgia" w:hAnsi="Georgia" w:cs="Georgia"/>
          <w:i/>
          <w:iCs/>
          <w:color w:val="31353A"/>
          <w:spacing w:val="-6"/>
          <w:w w:val="108"/>
          <w:sz w:val="16"/>
          <w:szCs w:val="16"/>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125: </w:t>
      </w:r>
      <w:r w:rsidRPr="00C85326">
        <w:rPr>
          <w:rFonts w:ascii="Georgia" w:hAnsi="Georgia" w:cs="Georgia"/>
          <w:i/>
          <w:iCs/>
          <w:color w:val="31353A"/>
          <w:spacing w:val="-6"/>
          <w:w w:val="108"/>
          <w:sz w:val="16"/>
          <w:szCs w:val="16"/>
        </w:rPr>
        <w:t>“I Have Transitioned Well from Military Service to Life After Service” (%)</w:t>
      </w:r>
    </w:p>
    <w:p w14:paraId="1E3FBB85" w14:textId="05097AEA" w:rsidR="00A535A4" w:rsidRDefault="00A535A4" w:rsidP="00A535A4">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7B95DDA2" wp14:editId="57BD23AB">
            <wp:extent cx="3542030" cy="2219325"/>
            <wp:effectExtent l="0" t="0" r="1270" b="9525"/>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542030" cy="2219325"/>
                    </a:xfrm>
                    <a:prstGeom prst="rect">
                      <a:avLst/>
                    </a:prstGeom>
                    <a:noFill/>
                  </pic:spPr>
                </pic:pic>
              </a:graphicData>
            </a:graphic>
          </wp:inline>
        </w:drawing>
      </w:r>
      <w:r w:rsidR="009B2081" w:rsidRPr="00D11CD6">
        <w:br/>
      </w:r>
      <w:r w:rsidRPr="00C85326">
        <w:rPr>
          <w:rFonts w:ascii="Georgia" w:hAnsi="Georgia" w:cs="Georgia"/>
          <w:i/>
          <w:iCs/>
          <w:color w:val="31353A"/>
          <w:spacing w:val="-6"/>
          <w:w w:val="108"/>
          <w:sz w:val="12"/>
          <w:szCs w:val="12"/>
          <w:lang w:val="en-US"/>
        </w:rPr>
        <w:t>Question:</w:t>
      </w:r>
      <w:r w:rsidRPr="00DB3B26">
        <w:rPr>
          <w:rFonts w:ascii="Georgia" w:hAnsi="Georgia" w:cs="Georgia"/>
          <w:i/>
          <w:iCs/>
          <w:color w:val="31353A"/>
          <w:spacing w:val="-6"/>
          <w:w w:val="108"/>
          <w:sz w:val="12"/>
          <w:szCs w:val="12"/>
          <w:lang w:val="en-US"/>
        </w:rPr>
        <w:t xml:space="preserve"> </w:t>
      </w:r>
      <w:r w:rsidRPr="00832316">
        <w:rPr>
          <w:rFonts w:ascii="Georgia" w:hAnsi="Georgia" w:cs="Georgia"/>
          <w:i/>
          <w:iCs/>
          <w:color w:val="31353A"/>
          <w:spacing w:val="-6"/>
          <w:w w:val="108"/>
          <w:sz w:val="12"/>
          <w:szCs w:val="12"/>
          <w:lang w:val="en-US"/>
        </w:rPr>
        <w:t xml:space="preserve">[Explanation of 5-point scale as a measure of agreement with the statement.] … </w:t>
      </w:r>
      <w:r w:rsidRPr="00C85326">
        <w:rPr>
          <w:rFonts w:ascii="Georgia" w:hAnsi="Georgia" w:cs="Georgia"/>
          <w:i/>
          <w:iCs/>
          <w:color w:val="31353A"/>
          <w:spacing w:val="-6"/>
          <w:w w:val="108"/>
          <w:sz w:val="12"/>
          <w:szCs w:val="12"/>
          <w:lang w:val="en-US"/>
        </w:rPr>
        <w:t xml:space="preserve"> “I have transitioned well from military service to life after service.”</w:t>
      </w:r>
    </w:p>
    <w:p w14:paraId="0E09B1B0" w14:textId="77777777" w:rsidR="00A535A4" w:rsidRPr="00C85326" w:rsidRDefault="00A535A4" w:rsidP="00A535A4">
      <w:pPr>
        <w:rPr>
          <w:rFonts w:ascii="Georgia" w:hAnsi="Georgia" w:cs="Georgia"/>
          <w:i/>
          <w:iCs/>
          <w:color w:val="31353A"/>
          <w:spacing w:val="-6"/>
          <w:w w:val="108"/>
          <w:sz w:val="12"/>
          <w:szCs w:val="12"/>
          <w:lang w:val="en-US"/>
        </w:rPr>
      </w:pPr>
      <w:r w:rsidRPr="00C85326">
        <w:rPr>
          <w:rFonts w:ascii="Georgia" w:hAnsi="Georgia" w:cs="Georgia"/>
          <w:i/>
          <w:iCs/>
          <w:color w:val="31353A"/>
          <w:spacing w:val="-6"/>
          <w:w w:val="108"/>
          <w:sz w:val="12"/>
          <w:szCs w:val="12"/>
          <w:lang w:val="en-US"/>
        </w:rPr>
        <w:t>Sample size: 2</w:t>
      </w:r>
      <w:r>
        <w:rPr>
          <w:rFonts w:ascii="Georgia" w:hAnsi="Georgia" w:cs="Georgia"/>
          <w:i/>
          <w:iCs/>
          <w:color w:val="31353A"/>
          <w:spacing w:val="-6"/>
          <w:w w:val="108"/>
          <w:sz w:val="12"/>
          <w:szCs w:val="12"/>
          <w:lang w:val="en-US"/>
        </w:rPr>
        <w:t>303</w:t>
      </w:r>
    </w:p>
    <w:p w14:paraId="1CF4EF1E" w14:textId="18AA3095" w:rsidR="00E6358D" w:rsidRPr="00A535A4" w:rsidRDefault="00A535A4" w:rsidP="00A535A4">
      <w:pPr>
        <w:rPr>
          <w:rFonts w:ascii="Georgia" w:hAnsi="Georgia" w:cs="Georgia"/>
          <w:i/>
          <w:iCs/>
          <w:color w:val="31353A"/>
          <w:spacing w:val="-6"/>
          <w:w w:val="108"/>
          <w:sz w:val="12"/>
          <w:szCs w:val="12"/>
          <w:lang w:val="en-US"/>
        </w:rPr>
      </w:pPr>
      <w:r w:rsidRPr="00C85326">
        <w:rPr>
          <w:rFonts w:ascii="Georgia" w:hAnsi="Georgia" w:cs="Georgia"/>
          <w:i/>
          <w:iCs/>
          <w:color w:val="31353A"/>
          <w:spacing w:val="-6"/>
          <w:w w:val="108"/>
          <w:sz w:val="12"/>
          <w:szCs w:val="12"/>
          <w:lang w:val="en-US"/>
        </w:rPr>
        <w:t>Framework: Respondents who are Veterans, excluding “don’t know” and refused</w:t>
      </w:r>
    </w:p>
    <w:p w14:paraId="7B860CF0" w14:textId="056522D2" w:rsidR="00C85326" w:rsidRPr="00D11CD6" w:rsidRDefault="00B964F0" w:rsidP="00C85326">
      <w:pPr>
        <w:pStyle w:val="VAC-Body"/>
        <w:rPr>
          <w:b/>
          <w:bCs/>
          <w:lang w:val="en-CA"/>
        </w:rPr>
      </w:pPr>
      <w:r w:rsidRPr="00D11CD6">
        <w:rPr>
          <w:b/>
          <w:bCs/>
          <w:lang w:val="en-CA"/>
        </w:rPr>
        <w:br w:type="column"/>
      </w:r>
      <w:r w:rsidR="00C85326" w:rsidRPr="00D11CD6">
        <w:rPr>
          <w:b/>
          <w:bCs/>
          <w:lang w:val="en-CA"/>
        </w:rPr>
        <w:lastRenderedPageBreak/>
        <w:t xml:space="preserve">Vast majority have a family </w:t>
      </w:r>
      <w:proofErr w:type="gramStart"/>
      <w:r w:rsidR="00C85326" w:rsidRPr="00D11CD6">
        <w:rPr>
          <w:b/>
          <w:bCs/>
          <w:lang w:val="en-CA"/>
        </w:rPr>
        <w:t>doctor</w:t>
      </w:r>
      <w:proofErr w:type="gramEnd"/>
    </w:p>
    <w:p w14:paraId="60AB587C" w14:textId="50F53AD5" w:rsidR="00C85326" w:rsidRPr="00D11CD6" w:rsidRDefault="006B17C0" w:rsidP="00C85326">
      <w:pPr>
        <w:pStyle w:val="VAC-Bullet"/>
        <w:rPr>
          <w:lang w:val="en-CA"/>
        </w:rPr>
      </w:pPr>
      <w:r w:rsidRPr="00D11CD6">
        <w:rPr>
          <w:lang w:val="en-CA"/>
        </w:rPr>
        <w:t xml:space="preserve">Four </w:t>
      </w:r>
      <w:r w:rsidR="00C85326" w:rsidRPr="00D11CD6">
        <w:rPr>
          <w:lang w:val="en-CA"/>
        </w:rPr>
        <w:t xml:space="preserve">in </w:t>
      </w:r>
      <w:r w:rsidRPr="00D11CD6">
        <w:rPr>
          <w:lang w:val="en-CA"/>
        </w:rPr>
        <w:t>five</w:t>
      </w:r>
      <w:r w:rsidR="00C85326" w:rsidRPr="00D11CD6">
        <w:rPr>
          <w:lang w:val="en-CA"/>
        </w:rPr>
        <w:t xml:space="preserve"> (8</w:t>
      </w:r>
      <w:r w:rsidRPr="00D11CD6">
        <w:rPr>
          <w:lang w:val="en-CA"/>
        </w:rPr>
        <w:t>1</w:t>
      </w:r>
      <w:r w:rsidR="00C85326" w:rsidRPr="00D11CD6">
        <w:rPr>
          <w:lang w:val="en-CA"/>
        </w:rPr>
        <w:t>%) respondents say they have a family doctor.</w:t>
      </w:r>
    </w:p>
    <w:p w14:paraId="789FBFF7" w14:textId="4D2C166F" w:rsidR="004F3D73" w:rsidRPr="00D11CD6" w:rsidRDefault="00C85326" w:rsidP="004F3D73">
      <w:pPr>
        <w:pStyle w:val="VAC-Bullet"/>
        <w:rPr>
          <w:lang w:val="en-CA"/>
        </w:rPr>
      </w:pPr>
      <w:r w:rsidRPr="00D11CD6">
        <w:rPr>
          <w:b/>
          <w:bCs/>
          <w:lang w:val="en-CA"/>
        </w:rPr>
        <w:t>Veterans under 65</w:t>
      </w:r>
      <w:r w:rsidR="007C03C2" w:rsidRPr="00D11CD6">
        <w:rPr>
          <w:b/>
          <w:bCs/>
          <w:lang w:val="en-CA"/>
        </w:rPr>
        <w:t xml:space="preserve"> </w:t>
      </w:r>
      <w:r w:rsidR="007C03C2" w:rsidRPr="00D11CD6">
        <w:rPr>
          <w:lang w:val="en-CA"/>
        </w:rPr>
        <w:t xml:space="preserve">are </w:t>
      </w:r>
      <w:r w:rsidR="00B32343" w:rsidRPr="00D11CD6">
        <w:rPr>
          <w:lang w:val="en-CA"/>
        </w:rPr>
        <w:t xml:space="preserve">the </w:t>
      </w:r>
      <w:r w:rsidR="00BA2B8C" w:rsidRPr="00D11CD6">
        <w:rPr>
          <w:lang w:val="en-CA"/>
        </w:rPr>
        <w:t>least likely to say they have a family doctor (70%)</w:t>
      </w:r>
      <w:r w:rsidRPr="00D11CD6">
        <w:rPr>
          <w:lang w:val="en-CA"/>
        </w:rPr>
        <w:t>.</w:t>
      </w:r>
    </w:p>
    <w:p w14:paraId="1BA43E5A" w14:textId="3D836944" w:rsidR="00A535A4" w:rsidRPr="007E16AE" w:rsidRDefault="00A535A4" w:rsidP="00A535A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126: </w:t>
      </w:r>
      <w:r w:rsidRPr="00712C77">
        <w:rPr>
          <w:rFonts w:ascii="Georgia" w:hAnsi="Georgia" w:cs="Georgia"/>
          <w:i/>
          <w:iCs/>
          <w:color w:val="31353A"/>
          <w:spacing w:val="-6"/>
          <w:w w:val="108"/>
          <w:sz w:val="16"/>
          <w:szCs w:val="16"/>
          <w:lang w:val="en-US"/>
        </w:rPr>
        <w:t>Do You Have a Family Doctor? (%)</w:t>
      </w:r>
    </w:p>
    <w:p w14:paraId="5956C4B7" w14:textId="37C554BE" w:rsidR="00A535A4" w:rsidRPr="00712C77" w:rsidRDefault="003624A6" w:rsidP="00A535A4">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548F5F85" wp14:editId="5583AE5F">
            <wp:extent cx="3749675" cy="2761615"/>
            <wp:effectExtent l="0" t="0" r="3175" b="63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749675" cy="2761615"/>
                    </a:xfrm>
                    <a:prstGeom prst="rect">
                      <a:avLst/>
                    </a:prstGeom>
                    <a:noFill/>
                  </pic:spPr>
                </pic:pic>
              </a:graphicData>
            </a:graphic>
          </wp:inline>
        </w:drawing>
      </w:r>
      <w:r w:rsidR="009B2081" w:rsidRPr="00D11CD6">
        <w:br/>
      </w:r>
      <w:r w:rsidR="00A535A4" w:rsidRPr="00712C77">
        <w:rPr>
          <w:rFonts w:ascii="Georgia" w:hAnsi="Georgia" w:cs="Georgia"/>
          <w:i/>
          <w:iCs/>
          <w:color w:val="31353A"/>
          <w:spacing w:val="-6"/>
          <w:w w:val="108"/>
          <w:sz w:val="12"/>
          <w:szCs w:val="12"/>
          <w:lang w:val="en-US"/>
        </w:rPr>
        <w:t>Question: Regarding your health care… Do you have a family doctor?</w:t>
      </w:r>
    </w:p>
    <w:p w14:paraId="70C5828F" w14:textId="77777777" w:rsidR="00A535A4" w:rsidRPr="00712C77" w:rsidRDefault="00A535A4" w:rsidP="00A535A4">
      <w:pPr>
        <w:rPr>
          <w:rFonts w:ascii="Georgia" w:hAnsi="Georgia" w:cs="Georgia"/>
          <w:i/>
          <w:iCs/>
          <w:color w:val="31353A"/>
          <w:spacing w:val="-6"/>
          <w:w w:val="108"/>
          <w:sz w:val="12"/>
          <w:szCs w:val="12"/>
          <w:lang w:val="en-US"/>
        </w:rPr>
      </w:pPr>
      <w:r w:rsidRPr="00712C77">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384</w:t>
      </w:r>
    </w:p>
    <w:p w14:paraId="642E9F3C" w14:textId="77777777" w:rsidR="00A535A4" w:rsidRPr="00712C77" w:rsidRDefault="00A535A4" w:rsidP="00A535A4">
      <w:pPr>
        <w:rPr>
          <w:rFonts w:ascii="Georgia" w:hAnsi="Georgia" w:cs="Georgia"/>
          <w:i/>
          <w:iCs/>
          <w:color w:val="31353A"/>
          <w:spacing w:val="-6"/>
          <w:w w:val="108"/>
          <w:sz w:val="12"/>
          <w:szCs w:val="12"/>
          <w:lang w:val="en-US"/>
        </w:rPr>
      </w:pPr>
      <w:r w:rsidRPr="00712C77">
        <w:rPr>
          <w:rFonts w:ascii="Georgia" w:hAnsi="Georgia" w:cs="Georgia"/>
          <w:i/>
          <w:iCs/>
          <w:color w:val="31353A"/>
          <w:spacing w:val="-6"/>
          <w:w w:val="108"/>
          <w:sz w:val="12"/>
          <w:szCs w:val="12"/>
          <w:lang w:val="en-US"/>
        </w:rPr>
        <w:t>Framework: All respondents, excluding “don’t know” and refused</w:t>
      </w:r>
    </w:p>
    <w:p w14:paraId="6B9FA13A" w14:textId="77777777" w:rsidR="00A535A4" w:rsidRPr="00712C77" w:rsidRDefault="00A535A4" w:rsidP="00A535A4">
      <w:pPr>
        <w:rPr>
          <w:rFonts w:ascii="Georgia" w:hAnsi="Georgia" w:cs="Georgia"/>
          <w:i/>
          <w:iCs/>
          <w:color w:val="31353A"/>
          <w:spacing w:val="-6"/>
          <w:w w:val="108"/>
          <w:sz w:val="12"/>
          <w:szCs w:val="12"/>
          <w:lang w:val="en-US"/>
        </w:rPr>
      </w:pPr>
    </w:p>
    <w:p w14:paraId="4CA3B43B" w14:textId="65F92581" w:rsidR="00E6358D" w:rsidRPr="00D11CD6" w:rsidRDefault="00E6358D" w:rsidP="009B2081">
      <w:pPr>
        <w:pStyle w:val="VAC-Bullet"/>
        <w:numPr>
          <w:ilvl w:val="0"/>
          <w:numId w:val="0"/>
        </w:numPr>
        <w:rPr>
          <w:lang w:val="en-CA"/>
        </w:rPr>
      </w:pPr>
    </w:p>
    <w:p w14:paraId="3F4624A2" w14:textId="35F0C1AD" w:rsidR="00712C77" w:rsidRPr="00D11CD6" w:rsidRDefault="000D3F6A" w:rsidP="00712C77">
      <w:pPr>
        <w:pStyle w:val="VAC-Body"/>
        <w:rPr>
          <w:b/>
          <w:bCs/>
          <w:lang w:val="en-CA"/>
        </w:rPr>
      </w:pPr>
      <w:r w:rsidRPr="00D11CD6">
        <w:rPr>
          <w:b/>
          <w:bCs/>
          <w:lang w:val="en-CA"/>
        </w:rPr>
        <w:br w:type="column"/>
      </w:r>
      <w:r w:rsidR="00712C77" w:rsidRPr="00D11CD6">
        <w:rPr>
          <w:b/>
          <w:bCs/>
          <w:lang w:val="en-CA"/>
        </w:rPr>
        <w:t xml:space="preserve">Most do not have a nurse </w:t>
      </w:r>
      <w:proofErr w:type="gramStart"/>
      <w:r w:rsidR="00712C77" w:rsidRPr="00D11CD6">
        <w:rPr>
          <w:b/>
          <w:bCs/>
          <w:lang w:val="en-CA"/>
        </w:rPr>
        <w:t>practitioner</w:t>
      </w:r>
      <w:proofErr w:type="gramEnd"/>
    </w:p>
    <w:p w14:paraId="00F83598" w14:textId="0F2053C1" w:rsidR="00712C77" w:rsidRPr="00D11CD6" w:rsidRDefault="00712C77" w:rsidP="00712C77">
      <w:pPr>
        <w:pStyle w:val="VAC-Bullet"/>
        <w:rPr>
          <w:lang w:val="en-CA"/>
        </w:rPr>
      </w:pPr>
      <w:r w:rsidRPr="00D11CD6">
        <w:rPr>
          <w:lang w:val="en-CA"/>
        </w:rPr>
        <w:t xml:space="preserve">Only one in </w:t>
      </w:r>
      <w:r w:rsidR="007C03C2" w:rsidRPr="00D11CD6">
        <w:rPr>
          <w:lang w:val="en-CA"/>
        </w:rPr>
        <w:t xml:space="preserve">six </w:t>
      </w:r>
      <w:r w:rsidRPr="00D11CD6">
        <w:rPr>
          <w:lang w:val="en-CA"/>
        </w:rPr>
        <w:t>(</w:t>
      </w:r>
      <w:r w:rsidR="007C03C2" w:rsidRPr="00D11CD6">
        <w:rPr>
          <w:lang w:val="en-CA"/>
        </w:rPr>
        <w:t>17</w:t>
      </w:r>
      <w:r w:rsidRPr="00D11CD6">
        <w:rPr>
          <w:lang w:val="en-CA"/>
        </w:rPr>
        <w:t>%) respondents have a nurse practitioner.</w:t>
      </w:r>
    </w:p>
    <w:p w14:paraId="39444FB0" w14:textId="0E0E4DF6" w:rsidR="003624A6" w:rsidRDefault="007C03C2" w:rsidP="000D3F6A">
      <w:pPr>
        <w:pStyle w:val="VAC-Bullet"/>
        <w:rPr>
          <w:lang w:val="en-CA"/>
        </w:rPr>
      </w:pPr>
      <w:r w:rsidRPr="00D11CD6">
        <w:rPr>
          <w:lang w:val="en-CA"/>
        </w:rPr>
        <w:t>RCMP</w:t>
      </w:r>
      <w:r w:rsidR="00712C77" w:rsidRPr="00D11CD6">
        <w:rPr>
          <w:lang w:val="en-CA"/>
        </w:rPr>
        <w:t xml:space="preserve"> (</w:t>
      </w:r>
      <w:r w:rsidR="00BA2B8C" w:rsidRPr="00D11CD6">
        <w:rPr>
          <w:lang w:val="en-CA"/>
        </w:rPr>
        <w:t>8</w:t>
      </w:r>
      <w:r w:rsidR="00712C77" w:rsidRPr="00D11CD6">
        <w:rPr>
          <w:lang w:val="en-CA"/>
        </w:rPr>
        <w:t xml:space="preserve">%) are the </w:t>
      </w:r>
      <w:r w:rsidRPr="00D11CD6">
        <w:rPr>
          <w:lang w:val="en-CA"/>
        </w:rPr>
        <w:t xml:space="preserve">least </w:t>
      </w:r>
      <w:r w:rsidR="00712C77" w:rsidRPr="00D11CD6">
        <w:rPr>
          <w:lang w:val="en-CA"/>
        </w:rPr>
        <w:t>likely stratum to have a nurse practitioner.</w:t>
      </w:r>
    </w:p>
    <w:p w14:paraId="2F19580C" w14:textId="77777777" w:rsidR="003624A6" w:rsidRPr="00712C77" w:rsidRDefault="003624A6" w:rsidP="003624A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2E2CDD">
        <w:rPr>
          <w:rFonts w:ascii="Georgia" w:hAnsi="Georgia" w:cs="Georgia"/>
          <w:i/>
          <w:iCs/>
          <w:color w:val="31353A"/>
          <w:spacing w:val="-6"/>
          <w:w w:val="108"/>
          <w:sz w:val="16"/>
          <w:szCs w:val="16"/>
        </w:rPr>
        <w:t xml:space="preserve">Figure </w:t>
      </w:r>
      <w:r>
        <w:rPr>
          <w:rFonts w:ascii="Georgia" w:hAnsi="Georgia" w:cs="Georgia"/>
          <w:i/>
          <w:iCs/>
          <w:color w:val="31353A"/>
          <w:spacing w:val="-6"/>
          <w:w w:val="108"/>
          <w:sz w:val="16"/>
          <w:szCs w:val="16"/>
        </w:rPr>
        <w:t xml:space="preserve">127: </w:t>
      </w:r>
      <w:r w:rsidRPr="00712C77">
        <w:rPr>
          <w:rFonts w:ascii="Georgia" w:hAnsi="Georgia" w:cs="Georgia"/>
          <w:i/>
          <w:iCs/>
          <w:color w:val="31353A"/>
          <w:spacing w:val="-6"/>
          <w:w w:val="108"/>
          <w:sz w:val="16"/>
          <w:szCs w:val="16"/>
        </w:rPr>
        <w:t>Do You Have a Nurse Practitioner? (%)</w:t>
      </w:r>
    </w:p>
    <w:p w14:paraId="19BC126E" w14:textId="7C53B276" w:rsidR="003624A6" w:rsidRPr="00712C77" w:rsidRDefault="003624A6" w:rsidP="003624A6">
      <w:pPr>
        <w:rPr>
          <w:rFonts w:ascii="Georgia" w:hAnsi="Georgia" w:cs="Georgia"/>
          <w:i/>
          <w:iCs/>
          <w:color w:val="31353A"/>
          <w:spacing w:val="-6"/>
          <w:w w:val="108"/>
          <w:sz w:val="12"/>
          <w:szCs w:val="12"/>
          <w:lang w:val="en-US"/>
        </w:rPr>
      </w:pPr>
      <w:r>
        <w:rPr>
          <w:rFonts w:ascii="Georgia" w:hAnsi="Georgia" w:cs="Georgia"/>
          <w:i/>
          <w:iCs/>
          <w:noProof/>
          <w:color w:val="31353A"/>
          <w:spacing w:val="-6"/>
          <w:w w:val="108"/>
          <w:sz w:val="12"/>
          <w:szCs w:val="12"/>
          <w:lang w:val="en-US"/>
        </w:rPr>
        <w:drawing>
          <wp:inline distT="0" distB="0" distL="0" distR="0" wp14:anchorId="101356DB" wp14:editId="662A3582">
            <wp:extent cx="3749675" cy="2773680"/>
            <wp:effectExtent l="0" t="0" r="3175" b="762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749675" cy="2773680"/>
                    </a:xfrm>
                    <a:prstGeom prst="rect">
                      <a:avLst/>
                    </a:prstGeom>
                    <a:noFill/>
                  </pic:spPr>
                </pic:pic>
              </a:graphicData>
            </a:graphic>
          </wp:inline>
        </w:drawing>
      </w:r>
      <w:r w:rsidR="009B2081" w:rsidRPr="00D11CD6">
        <w:br/>
      </w:r>
      <w:r w:rsidRPr="00712C77">
        <w:rPr>
          <w:rFonts w:ascii="Georgia" w:hAnsi="Georgia" w:cs="Georgia"/>
          <w:i/>
          <w:iCs/>
          <w:color w:val="31353A"/>
          <w:spacing w:val="-6"/>
          <w:w w:val="108"/>
          <w:sz w:val="12"/>
          <w:szCs w:val="12"/>
          <w:lang w:val="en-US"/>
        </w:rPr>
        <w:t>Question: Do you have a nurse practitioner?</w:t>
      </w:r>
    </w:p>
    <w:p w14:paraId="5F1BB46A" w14:textId="77777777" w:rsidR="003624A6" w:rsidRPr="00712C77" w:rsidRDefault="003624A6" w:rsidP="003624A6">
      <w:pPr>
        <w:rPr>
          <w:rFonts w:ascii="Georgia" w:hAnsi="Georgia" w:cs="Georgia"/>
          <w:i/>
          <w:iCs/>
          <w:color w:val="31353A"/>
          <w:spacing w:val="-6"/>
          <w:w w:val="108"/>
          <w:sz w:val="12"/>
          <w:szCs w:val="12"/>
          <w:lang w:val="en-US"/>
        </w:rPr>
      </w:pPr>
      <w:r w:rsidRPr="00712C77">
        <w:rPr>
          <w:rFonts w:ascii="Georgia" w:hAnsi="Georgia" w:cs="Georgia"/>
          <w:i/>
          <w:iCs/>
          <w:color w:val="31353A"/>
          <w:spacing w:val="-6"/>
          <w:w w:val="108"/>
          <w:sz w:val="12"/>
          <w:szCs w:val="12"/>
          <w:lang w:val="en-US"/>
        </w:rPr>
        <w:t>Sample size: 3</w:t>
      </w:r>
      <w:r>
        <w:rPr>
          <w:rFonts w:ascii="Georgia" w:hAnsi="Georgia" w:cs="Georgia"/>
          <w:i/>
          <w:iCs/>
          <w:color w:val="31353A"/>
          <w:spacing w:val="-6"/>
          <w:w w:val="108"/>
          <w:sz w:val="12"/>
          <w:szCs w:val="12"/>
          <w:lang w:val="en-US"/>
        </w:rPr>
        <w:t>308</w:t>
      </w:r>
    </w:p>
    <w:p w14:paraId="44E53806" w14:textId="77777777" w:rsidR="003624A6" w:rsidRPr="00712C77" w:rsidRDefault="003624A6" w:rsidP="003624A6">
      <w:pPr>
        <w:rPr>
          <w:rFonts w:ascii="Georgia" w:hAnsi="Georgia" w:cs="Georgia"/>
          <w:i/>
          <w:iCs/>
          <w:color w:val="31353A"/>
          <w:spacing w:val="-6"/>
          <w:w w:val="108"/>
          <w:sz w:val="12"/>
          <w:szCs w:val="12"/>
          <w:lang w:val="en-US"/>
        </w:rPr>
      </w:pPr>
      <w:r w:rsidRPr="00712C77">
        <w:rPr>
          <w:rFonts w:ascii="Georgia" w:hAnsi="Georgia" w:cs="Georgia"/>
          <w:i/>
          <w:iCs/>
          <w:color w:val="31353A"/>
          <w:spacing w:val="-6"/>
          <w:w w:val="108"/>
          <w:sz w:val="12"/>
          <w:szCs w:val="12"/>
          <w:lang w:val="en-US"/>
        </w:rPr>
        <w:t>Framework: All respondents, excluding “don’t know” and refused</w:t>
      </w:r>
    </w:p>
    <w:p w14:paraId="186BD2A2" w14:textId="77777777" w:rsidR="003624A6" w:rsidRDefault="003624A6" w:rsidP="009B2081">
      <w:pPr>
        <w:pStyle w:val="VAC-Body"/>
        <w:rPr>
          <w:lang w:val="en-CA"/>
        </w:rPr>
      </w:pPr>
    </w:p>
    <w:p w14:paraId="69F43513" w14:textId="77777777" w:rsidR="003624A6" w:rsidRDefault="003624A6" w:rsidP="009B2081">
      <w:pPr>
        <w:pStyle w:val="VAC-Body"/>
        <w:rPr>
          <w:lang w:val="en-CA"/>
        </w:rPr>
      </w:pPr>
    </w:p>
    <w:p w14:paraId="4BA04C43" w14:textId="77777777" w:rsidR="003624A6" w:rsidRDefault="003624A6" w:rsidP="009B2081">
      <w:pPr>
        <w:pStyle w:val="VAC-Body"/>
        <w:rPr>
          <w:lang w:val="en-CA"/>
        </w:rPr>
      </w:pPr>
    </w:p>
    <w:p w14:paraId="47F196D4" w14:textId="77777777" w:rsidR="003624A6" w:rsidRDefault="003624A6" w:rsidP="009B2081">
      <w:pPr>
        <w:pStyle w:val="VAC-Body"/>
        <w:rPr>
          <w:lang w:val="en-CA"/>
        </w:rPr>
      </w:pPr>
    </w:p>
    <w:p w14:paraId="200C6ED8" w14:textId="49F65850" w:rsidR="00796203" w:rsidRPr="00D11CD6" w:rsidRDefault="00796203" w:rsidP="009B2081">
      <w:pPr>
        <w:pStyle w:val="VAC-Body"/>
        <w:rPr>
          <w:lang w:val="en-CA"/>
        </w:rPr>
        <w:sectPr w:rsidR="00796203" w:rsidRPr="00D11CD6" w:rsidSect="001529BA">
          <w:headerReference w:type="default" r:id="rId146"/>
          <w:type w:val="continuous"/>
          <w:pgSz w:w="15840" w:h="12240" w:orient="landscape"/>
          <w:pgMar w:top="1134" w:right="2268" w:bottom="1134" w:left="1701" w:header="964" w:footer="709" w:gutter="0"/>
          <w:cols w:num="2" w:space="708"/>
          <w:docGrid w:linePitch="360"/>
        </w:sectPr>
      </w:pPr>
    </w:p>
    <w:p w14:paraId="21BB4F05" w14:textId="77777777" w:rsidR="00BA59DB" w:rsidRPr="00D11CD6" w:rsidRDefault="00BA59DB" w:rsidP="00BA59DB">
      <w:pPr>
        <w:pStyle w:val="VAC-MainSectionTitle"/>
      </w:pPr>
      <w:bookmarkStart w:id="54" w:name="_Toc125385473"/>
      <w:r w:rsidRPr="00D11CD6">
        <w:lastRenderedPageBreak/>
        <w:t>Appendices</w:t>
      </w:r>
      <w:bookmarkEnd w:id="54"/>
    </w:p>
    <w:p w14:paraId="29D3435E" w14:textId="77777777" w:rsidR="00F31336" w:rsidRPr="00D11CD6" w:rsidRDefault="00F31336" w:rsidP="00BA59DB">
      <w:pPr>
        <w:pStyle w:val="VAC-HeadingOne"/>
        <w:rPr>
          <w:lang w:val="en-CA"/>
        </w:rPr>
        <w:sectPr w:rsidR="00F31336" w:rsidRPr="00D11CD6" w:rsidSect="00F31336">
          <w:headerReference w:type="default" r:id="rId147"/>
          <w:type w:val="continuous"/>
          <w:pgSz w:w="12240" w:h="15840"/>
          <w:pgMar w:top="2268" w:right="1134" w:bottom="1701" w:left="1134" w:header="964" w:footer="709" w:gutter="0"/>
          <w:cols w:space="708"/>
          <w:docGrid w:linePitch="360"/>
        </w:sectPr>
      </w:pPr>
    </w:p>
    <w:p w14:paraId="28CC2ABE" w14:textId="77777777" w:rsidR="00BA59DB" w:rsidRPr="00D11CD6" w:rsidRDefault="00BA59DB" w:rsidP="00BA59DB">
      <w:pPr>
        <w:pStyle w:val="VAC-HeadingOne"/>
        <w:rPr>
          <w:lang w:val="en-CA"/>
        </w:rPr>
      </w:pPr>
      <w:bookmarkStart w:id="55" w:name="_Toc125385474"/>
      <w:r w:rsidRPr="00D11CD6">
        <w:rPr>
          <w:lang w:val="en-CA"/>
        </w:rPr>
        <w:t>Sample size</w:t>
      </w:r>
      <w:r w:rsidR="004311D2" w:rsidRPr="00D11CD6">
        <w:rPr>
          <w:lang w:val="en-CA"/>
        </w:rPr>
        <w:t xml:space="preserve"> and</w:t>
      </w:r>
      <w:r w:rsidRPr="00D11CD6">
        <w:rPr>
          <w:lang w:val="en-CA"/>
        </w:rPr>
        <w:t xml:space="preserve"> sampling procedures</w:t>
      </w:r>
      <w:bookmarkEnd w:id="55"/>
    </w:p>
    <w:p w14:paraId="3B907A57" w14:textId="152D85FC" w:rsidR="001F3627" w:rsidRPr="00D11CD6" w:rsidRDefault="00B872CE" w:rsidP="001F3627">
      <w:pPr>
        <w:pStyle w:val="VAC-Body"/>
        <w:rPr>
          <w:lang w:val="en-CA"/>
        </w:rPr>
      </w:pPr>
      <w:r w:rsidRPr="00D11CD6">
        <w:rPr>
          <w:lang w:val="en-CA"/>
        </w:rPr>
        <w:t xml:space="preserve">Forum Research conducted a quantitative study of 3,427 VAC clients </w:t>
      </w:r>
      <w:r w:rsidR="001529BA" w:rsidRPr="00D11CD6">
        <w:rPr>
          <w:lang w:val="en-CA"/>
        </w:rPr>
        <w:t>18 years of age and older</w:t>
      </w:r>
      <w:r w:rsidR="001F3627" w:rsidRPr="00D11CD6">
        <w:rPr>
          <w:lang w:val="en-CA"/>
        </w:rPr>
        <w:t xml:space="preserve">. </w:t>
      </w:r>
      <w:r w:rsidR="004311D2" w:rsidRPr="00D11CD6">
        <w:rPr>
          <w:lang w:val="en-CA"/>
        </w:rPr>
        <w:t xml:space="preserve">The sample used a file supplied by VAC which included six strata of interest: </w:t>
      </w:r>
      <w:r w:rsidR="006F2B2B" w:rsidRPr="00D11CD6">
        <w:rPr>
          <w:lang w:val="en-CA"/>
        </w:rPr>
        <w:t>Veterans 85+</w:t>
      </w:r>
      <w:r w:rsidR="004311D2" w:rsidRPr="00D11CD6">
        <w:rPr>
          <w:lang w:val="en-CA"/>
        </w:rPr>
        <w:t xml:space="preserve">, Veterans 65–84, Veterans under 65 (split between case-managed and not case-managed), RCMP, and </w:t>
      </w:r>
      <w:r w:rsidR="00B964F0" w:rsidRPr="00D11CD6">
        <w:rPr>
          <w:lang w:val="en-CA"/>
        </w:rPr>
        <w:t>Survivors</w:t>
      </w:r>
      <w:r w:rsidRPr="00D11CD6">
        <w:rPr>
          <w:lang w:val="en-CA"/>
        </w:rPr>
        <w:t>. All of whom were</w:t>
      </w:r>
      <w:r w:rsidR="004311D2" w:rsidRPr="00D11CD6">
        <w:rPr>
          <w:lang w:val="en-CA"/>
        </w:rPr>
        <w:t xml:space="preserve"> either in receipt of benefits or who had applied for a benefit in the previous 12 months. This included Veterans who applied for benefits in the previous 12 months but who had been declined or who were still awaiting a decision.</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405"/>
        <w:gridCol w:w="1246"/>
      </w:tblGrid>
      <w:tr w:rsidR="004311D2" w:rsidRPr="00D11CD6" w14:paraId="72ECE422" w14:textId="77777777" w:rsidTr="004311D2">
        <w:trPr>
          <w:trHeight w:val="300"/>
        </w:trPr>
        <w:tc>
          <w:tcPr>
            <w:tcW w:w="2405" w:type="dxa"/>
            <w:tcBorders>
              <w:top w:val="single" w:sz="4" w:space="0" w:color="auto"/>
              <w:bottom w:val="single" w:sz="4" w:space="0" w:color="auto"/>
              <w:right w:val="single" w:sz="4" w:space="0" w:color="auto"/>
            </w:tcBorders>
            <w:noWrap/>
            <w:hideMark/>
          </w:tcPr>
          <w:p w14:paraId="30B221BD" w14:textId="280C24E6" w:rsidR="004311D2" w:rsidRPr="00D11CD6" w:rsidRDefault="004311D2" w:rsidP="004311D2">
            <w:pPr>
              <w:pStyle w:val="VAC-Body"/>
              <w:rPr>
                <w:b/>
                <w:bCs/>
                <w:lang w:val="en-CA"/>
              </w:rPr>
            </w:pPr>
            <w:r w:rsidRPr="00D11CD6">
              <w:rPr>
                <w:b/>
                <w:bCs/>
                <w:lang w:val="en-CA"/>
              </w:rPr>
              <w:t>S</w:t>
            </w:r>
            <w:r w:rsidR="00B872CE" w:rsidRPr="00D11CD6">
              <w:rPr>
                <w:b/>
                <w:bCs/>
                <w:lang w:val="en-CA"/>
              </w:rPr>
              <w:t>trata</w:t>
            </w:r>
          </w:p>
        </w:tc>
        <w:tc>
          <w:tcPr>
            <w:tcW w:w="1218" w:type="dxa"/>
            <w:tcBorders>
              <w:top w:val="single" w:sz="4" w:space="0" w:color="auto"/>
              <w:left w:val="single" w:sz="4" w:space="0" w:color="auto"/>
              <w:bottom w:val="single" w:sz="4" w:space="0" w:color="auto"/>
            </w:tcBorders>
            <w:noWrap/>
            <w:hideMark/>
          </w:tcPr>
          <w:p w14:paraId="3CC52A19" w14:textId="77777777" w:rsidR="004311D2" w:rsidRPr="00D11CD6" w:rsidRDefault="004311D2" w:rsidP="004311D2">
            <w:pPr>
              <w:pStyle w:val="VAC-Body"/>
              <w:jc w:val="right"/>
              <w:rPr>
                <w:b/>
                <w:bCs/>
                <w:lang w:val="en-CA"/>
              </w:rPr>
            </w:pPr>
            <w:r w:rsidRPr="00D11CD6">
              <w:rPr>
                <w:b/>
                <w:bCs/>
                <w:lang w:val="en-CA"/>
              </w:rPr>
              <w:t>Completed</w:t>
            </w:r>
          </w:p>
        </w:tc>
      </w:tr>
      <w:tr w:rsidR="004311D2" w:rsidRPr="00D11CD6" w14:paraId="36074B05" w14:textId="77777777" w:rsidTr="004311D2">
        <w:trPr>
          <w:trHeight w:val="300"/>
        </w:trPr>
        <w:tc>
          <w:tcPr>
            <w:tcW w:w="2405" w:type="dxa"/>
            <w:tcBorders>
              <w:right w:val="single" w:sz="4" w:space="0" w:color="auto"/>
            </w:tcBorders>
            <w:noWrap/>
            <w:hideMark/>
          </w:tcPr>
          <w:p w14:paraId="04F8F181" w14:textId="2F5CC82B" w:rsidR="004311D2" w:rsidRPr="00D11CD6" w:rsidRDefault="004311D2" w:rsidP="004311D2">
            <w:pPr>
              <w:pStyle w:val="VAC-Body"/>
              <w:rPr>
                <w:lang w:val="en-CA"/>
              </w:rPr>
            </w:pPr>
            <w:r w:rsidRPr="00D11CD6">
              <w:rPr>
                <w:lang w:val="en-CA"/>
              </w:rPr>
              <w:t>Veterans 85</w:t>
            </w:r>
            <w:r w:rsidR="007176FA" w:rsidRPr="00D11CD6">
              <w:rPr>
                <w:lang w:val="en-CA"/>
              </w:rPr>
              <w:t>+</w:t>
            </w:r>
          </w:p>
        </w:tc>
        <w:tc>
          <w:tcPr>
            <w:tcW w:w="1218" w:type="dxa"/>
            <w:tcBorders>
              <w:left w:val="single" w:sz="4" w:space="0" w:color="auto"/>
            </w:tcBorders>
            <w:noWrap/>
            <w:hideMark/>
          </w:tcPr>
          <w:p w14:paraId="5D558CCC" w14:textId="71A3FF93" w:rsidR="004311D2" w:rsidRPr="00D11CD6" w:rsidRDefault="00876164" w:rsidP="004311D2">
            <w:pPr>
              <w:pStyle w:val="VAC-Body"/>
              <w:jc w:val="right"/>
              <w:rPr>
                <w:lang w:val="en-CA"/>
              </w:rPr>
            </w:pPr>
            <w:r w:rsidRPr="00D11CD6">
              <w:rPr>
                <w:lang w:val="en-CA"/>
              </w:rPr>
              <w:t>437</w:t>
            </w:r>
          </w:p>
        </w:tc>
      </w:tr>
      <w:tr w:rsidR="004311D2" w:rsidRPr="00D11CD6" w14:paraId="4D0953A9" w14:textId="77777777" w:rsidTr="004311D2">
        <w:trPr>
          <w:trHeight w:val="300"/>
        </w:trPr>
        <w:tc>
          <w:tcPr>
            <w:tcW w:w="2405" w:type="dxa"/>
            <w:tcBorders>
              <w:right w:val="single" w:sz="4" w:space="0" w:color="auto"/>
            </w:tcBorders>
            <w:noWrap/>
            <w:hideMark/>
          </w:tcPr>
          <w:p w14:paraId="50D5E1A5" w14:textId="77777777" w:rsidR="004311D2" w:rsidRPr="00D11CD6" w:rsidRDefault="004311D2" w:rsidP="004311D2">
            <w:pPr>
              <w:pStyle w:val="VAC-Body"/>
              <w:rPr>
                <w:lang w:val="en-CA"/>
              </w:rPr>
            </w:pPr>
            <w:r w:rsidRPr="00D11CD6">
              <w:rPr>
                <w:lang w:val="en-CA"/>
              </w:rPr>
              <w:t>Veterans 65–84</w:t>
            </w:r>
          </w:p>
        </w:tc>
        <w:tc>
          <w:tcPr>
            <w:tcW w:w="1218" w:type="dxa"/>
            <w:tcBorders>
              <w:left w:val="single" w:sz="4" w:space="0" w:color="auto"/>
            </w:tcBorders>
            <w:noWrap/>
            <w:hideMark/>
          </w:tcPr>
          <w:p w14:paraId="383E672F" w14:textId="1779B245" w:rsidR="004311D2" w:rsidRPr="00D11CD6" w:rsidRDefault="00876164" w:rsidP="004311D2">
            <w:pPr>
              <w:pStyle w:val="VAC-Body"/>
              <w:jc w:val="right"/>
              <w:rPr>
                <w:lang w:val="en-CA"/>
              </w:rPr>
            </w:pPr>
            <w:r w:rsidRPr="00D11CD6">
              <w:rPr>
                <w:lang w:val="en-CA"/>
              </w:rPr>
              <w:t>608</w:t>
            </w:r>
          </w:p>
        </w:tc>
      </w:tr>
      <w:tr w:rsidR="004311D2" w:rsidRPr="00D11CD6" w14:paraId="18904563" w14:textId="77777777" w:rsidTr="004311D2">
        <w:trPr>
          <w:trHeight w:val="300"/>
        </w:trPr>
        <w:tc>
          <w:tcPr>
            <w:tcW w:w="2405" w:type="dxa"/>
            <w:tcBorders>
              <w:right w:val="single" w:sz="4" w:space="0" w:color="auto"/>
            </w:tcBorders>
            <w:noWrap/>
            <w:hideMark/>
          </w:tcPr>
          <w:p w14:paraId="79DB4F36" w14:textId="77777777" w:rsidR="004311D2" w:rsidRPr="00D11CD6" w:rsidRDefault="004311D2" w:rsidP="004311D2">
            <w:pPr>
              <w:pStyle w:val="VAC-Body"/>
              <w:rPr>
                <w:lang w:val="en-CA"/>
              </w:rPr>
            </w:pPr>
            <w:r w:rsidRPr="00D11CD6">
              <w:rPr>
                <w:lang w:val="en-CA"/>
              </w:rPr>
              <w:t>Veterans &lt; 65 (CM)</w:t>
            </w:r>
          </w:p>
        </w:tc>
        <w:tc>
          <w:tcPr>
            <w:tcW w:w="1218" w:type="dxa"/>
            <w:tcBorders>
              <w:left w:val="single" w:sz="4" w:space="0" w:color="auto"/>
            </w:tcBorders>
            <w:noWrap/>
            <w:hideMark/>
          </w:tcPr>
          <w:p w14:paraId="6D7ABC22" w14:textId="1D7D07EE" w:rsidR="004311D2" w:rsidRPr="00D11CD6" w:rsidRDefault="00876164" w:rsidP="004311D2">
            <w:pPr>
              <w:pStyle w:val="VAC-Body"/>
              <w:jc w:val="right"/>
              <w:rPr>
                <w:lang w:val="en-CA"/>
              </w:rPr>
            </w:pPr>
            <w:r w:rsidRPr="00D11CD6">
              <w:rPr>
                <w:lang w:val="en-CA"/>
              </w:rPr>
              <w:t>617</w:t>
            </w:r>
          </w:p>
        </w:tc>
      </w:tr>
      <w:tr w:rsidR="004311D2" w:rsidRPr="00D11CD6" w14:paraId="3ADC3810" w14:textId="77777777" w:rsidTr="004311D2">
        <w:trPr>
          <w:trHeight w:val="300"/>
        </w:trPr>
        <w:tc>
          <w:tcPr>
            <w:tcW w:w="2405" w:type="dxa"/>
            <w:tcBorders>
              <w:right w:val="single" w:sz="4" w:space="0" w:color="auto"/>
            </w:tcBorders>
            <w:noWrap/>
            <w:hideMark/>
          </w:tcPr>
          <w:p w14:paraId="71C2A321" w14:textId="77777777" w:rsidR="004311D2" w:rsidRPr="00D11CD6" w:rsidRDefault="004311D2" w:rsidP="004311D2">
            <w:pPr>
              <w:pStyle w:val="VAC-Body"/>
              <w:rPr>
                <w:lang w:val="en-CA"/>
              </w:rPr>
            </w:pPr>
            <w:r w:rsidRPr="00D11CD6">
              <w:rPr>
                <w:lang w:val="en-CA"/>
              </w:rPr>
              <w:t>Veterans &lt; 65 (not CM)</w:t>
            </w:r>
          </w:p>
        </w:tc>
        <w:tc>
          <w:tcPr>
            <w:tcW w:w="1218" w:type="dxa"/>
            <w:tcBorders>
              <w:left w:val="single" w:sz="4" w:space="0" w:color="auto"/>
            </w:tcBorders>
            <w:noWrap/>
            <w:hideMark/>
          </w:tcPr>
          <w:p w14:paraId="52F923B8" w14:textId="7384EC63" w:rsidR="004311D2" w:rsidRPr="00D11CD6" w:rsidRDefault="00876164" w:rsidP="004311D2">
            <w:pPr>
              <w:pStyle w:val="VAC-Body"/>
              <w:jc w:val="right"/>
              <w:rPr>
                <w:lang w:val="en-CA"/>
              </w:rPr>
            </w:pPr>
            <w:r w:rsidRPr="00D11CD6">
              <w:rPr>
                <w:lang w:val="en-CA"/>
              </w:rPr>
              <w:t>870</w:t>
            </w:r>
          </w:p>
        </w:tc>
      </w:tr>
      <w:tr w:rsidR="004311D2" w:rsidRPr="00D11CD6" w14:paraId="16ACDD2C" w14:textId="77777777" w:rsidTr="004311D2">
        <w:trPr>
          <w:trHeight w:val="300"/>
        </w:trPr>
        <w:tc>
          <w:tcPr>
            <w:tcW w:w="2405" w:type="dxa"/>
            <w:tcBorders>
              <w:right w:val="single" w:sz="4" w:space="0" w:color="auto"/>
            </w:tcBorders>
            <w:noWrap/>
            <w:hideMark/>
          </w:tcPr>
          <w:p w14:paraId="2D5F9F12" w14:textId="7336CDC0" w:rsidR="004311D2" w:rsidRPr="00D11CD6" w:rsidRDefault="00537776" w:rsidP="004311D2">
            <w:pPr>
              <w:pStyle w:val="VAC-Body"/>
              <w:rPr>
                <w:lang w:val="en-CA"/>
              </w:rPr>
            </w:pPr>
            <w:r>
              <w:rPr>
                <w:lang w:val="en-CA"/>
              </w:rPr>
              <w:t>RCMP</w:t>
            </w:r>
          </w:p>
        </w:tc>
        <w:tc>
          <w:tcPr>
            <w:tcW w:w="1218" w:type="dxa"/>
            <w:tcBorders>
              <w:left w:val="single" w:sz="4" w:space="0" w:color="auto"/>
            </w:tcBorders>
            <w:noWrap/>
            <w:hideMark/>
          </w:tcPr>
          <w:p w14:paraId="48664689" w14:textId="06C2E566" w:rsidR="004311D2" w:rsidRPr="00D11CD6" w:rsidRDefault="00876164" w:rsidP="004311D2">
            <w:pPr>
              <w:pStyle w:val="VAC-Body"/>
              <w:jc w:val="right"/>
              <w:rPr>
                <w:lang w:val="en-CA"/>
              </w:rPr>
            </w:pPr>
            <w:r w:rsidRPr="00D11CD6">
              <w:rPr>
                <w:lang w:val="en-CA"/>
              </w:rPr>
              <w:t>355</w:t>
            </w:r>
          </w:p>
        </w:tc>
      </w:tr>
      <w:tr w:rsidR="004311D2" w:rsidRPr="00D11CD6" w14:paraId="0C47DE5A" w14:textId="77777777" w:rsidTr="004311D2">
        <w:trPr>
          <w:trHeight w:val="300"/>
        </w:trPr>
        <w:tc>
          <w:tcPr>
            <w:tcW w:w="2405" w:type="dxa"/>
            <w:tcBorders>
              <w:right w:val="single" w:sz="4" w:space="0" w:color="auto"/>
            </w:tcBorders>
            <w:noWrap/>
            <w:hideMark/>
          </w:tcPr>
          <w:p w14:paraId="00ADADF1" w14:textId="4925D01B" w:rsidR="004311D2" w:rsidRPr="00D11CD6" w:rsidRDefault="00537776" w:rsidP="004311D2">
            <w:pPr>
              <w:pStyle w:val="VAC-Body"/>
              <w:rPr>
                <w:lang w:val="en-CA"/>
              </w:rPr>
            </w:pPr>
            <w:r>
              <w:rPr>
                <w:lang w:val="en-CA"/>
              </w:rPr>
              <w:t>Survivors</w:t>
            </w:r>
          </w:p>
        </w:tc>
        <w:tc>
          <w:tcPr>
            <w:tcW w:w="1218" w:type="dxa"/>
            <w:tcBorders>
              <w:left w:val="single" w:sz="4" w:space="0" w:color="auto"/>
            </w:tcBorders>
            <w:noWrap/>
            <w:hideMark/>
          </w:tcPr>
          <w:p w14:paraId="21F69892" w14:textId="39818329" w:rsidR="004311D2" w:rsidRPr="00D11CD6" w:rsidRDefault="00876164" w:rsidP="004311D2">
            <w:pPr>
              <w:pStyle w:val="VAC-Body"/>
              <w:jc w:val="right"/>
              <w:rPr>
                <w:lang w:val="en-CA"/>
              </w:rPr>
            </w:pPr>
            <w:r w:rsidRPr="00D11CD6">
              <w:rPr>
                <w:lang w:val="en-CA"/>
              </w:rPr>
              <w:t>540</w:t>
            </w:r>
          </w:p>
        </w:tc>
      </w:tr>
      <w:tr w:rsidR="004311D2" w:rsidRPr="00D11CD6" w14:paraId="1C5268B2" w14:textId="77777777" w:rsidTr="004311D2">
        <w:trPr>
          <w:trHeight w:val="300"/>
        </w:trPr>
        <w:tc>
          <w:tcPr>
            <w:tcW w:w="2405" w:type="dxa"/>
            <w:tcBorders>
              <w:bottom w:val="single" w:sz="4" w:space="0" w:color="auto"/>
              <w:right w:val="single" w:sz="4" w:space="0" w:color="auto"/>
            </w:tcBorders>
            <w:noWrap/>
          </w:tcPr>
          <w:p w14:paraId="3C29E259" w14:textId="77777777" w:rsidR="004311D2" w:rsidRPr="00D11CD6" w:rsidRDefault="004311D2" w:rsidP="004311D2">
            <w:pPr>
              <w:pStyle w:val="VAC-Body"/>
              <w:rPr>
                <w:b/>
                <w:bCs/>
                <w:lang w:val="en-CA"/>
              </w:rPr>
            </w:pPr>
            <w:r w:rsidRPr="00D11CD6">
              <w:rPr>
                <w:b/>
                <w:bCs/>
                <w:lang w:val="en-CA"/>
              </w:rPr>
              <w:t>Total</w:t>
            </w:r>
          </w:p>
        </w:tc>
        <w:tc>
          <w:tcPr>
            <w:tcW w:w="1218" w:type="dxa"/>
            <w:tcBorders>
              <w:left w:val="single" w:sz="4" w:space="0" w:color="auto"/>
            </w:tcBorders>
            <w:noWrap/>
          </w:tcPr>
          <w:p w14:paraId="2DDD42A4" w14:textId="1577DA83" w:rsidR="004311D2" w:rsidRPr="00D11CD6" w:rsidRDefault="004311D2" w:rsidP="004311D2">
            <w:pPr>
              <w:pStyle w:val="VAC-Body"/>
              <w:jc w:val="right"/>
              <w:rPr>
                <w:b/>
                <w:bCs/>
                <w:lang w:val="en-CA"/>
              </w:rPr>
            </w:pPr>
            <w:r w:rsidRPr="00D11CD6">
              <w:rPr>
                <w:b/>
                <w:bCs/>
                <w:lang w:val="en-CA"/>
              </w:rPr>
              <w:t>3</w:t>
            </w:r>
            <w:r w:rsidR="007176FA" w:rsidRPr="00D11CD6">
              <w:rPr>
                <w:b/>
                <w:bCs/>
                <w:lang w:val="en-CA"/>
              </w:rPr>
              <w:t>,</w:t>
            </w:r>
            <w:r w:rsidR="00876164" w:rsidRPr="00D11CD6">
              <w:rPr>
                <w:b/>
                <w:bCs/>
                <w:lang w:val="en-CA"/>
              </w:rPr>
              <w:t>427</w:t>
            </w:r>
          </w:p>
        </w:tc>
      </w:tr>
    </w:tbl>
    <w:p w14:paraId="20872359" w14:textId="77777777" w:rsidR="004311D2" w:rsidRPr="00D11CD6" w:rsidRDefault="004311D2" w:rsidP="001F3627">
      <w:pPr>
        <w:pStyle w:val="VAC-Body"/>
        <w:rPr>
          <w:lang w:val="en-CA"/>
        </w:rPr>
      </w:pPr>
    </w:p>
    <w:p w14:paraId="7B63C706" w14:textId="0930C3DD" w:rsidR="004311D2" w:rsidRPr="00D11CD6" w:rsidRDefault="004311D2" w:rsidP="001F3627">
      <w:pPr>
        <w:pStyle w:val="VAC-Body"/>
        <w:rPr>
          <w:lang w:val="en-CA"/>
        </w:rPr>
      </w:pPr>
      <w:r w:rsidRPr="00D11CD6">
        <w:rPr>
          <w:lang w:val="en-CA"/>
        </w:rPr>
        <w:t xml:space="preserve">Survey collection method was CATI (computer-assisted telephone interviewing) </w:t>
      </w:r>
      <w:r w:rsidR="00876164" w:rsidRPr="00D11CD6">
        <w:rPr>
          <w:lang w:val="en-CA"/>
        </w:rPr>
        <w:t xml:space="preserve">and CAWI (computer-assisted </w:t>
      </w:r>
      <w:r w:rsidR="00E87F93" w:rsidRPr="00D11CD6">
        <w:rPr>
          <w:lang w:val="en-CA"/>
        </w:rPr>
        <w:t>web</w:t>
      </w:r>
      <w:r w:rsidR="00876164" w:rsidRPr="00D11CD6">
        <w:rPr>
          <w:lang w:val="en-CA"/>
        </w:rPr>
        <w:t xml:space="preserve"> interviewing) </w:t>
      </w:r>
      <w:r w:rsidRPr="00D11CD6">
        <w:rPr>
          <w:lang w:val="en-CA"/>
        </w:rPr>
        <w:t>using sample file provided by VAC.</w:t>
      </w:r>
      <w:r w:rsidR="00B872CE" w:rsidRPr="00D11CD6">
        <w:rPr>
          <w:lang w:val="en-CA"/>
        </w:rPr>
        <w:t xml:space="preserve"> A total of</w:t>
      </w:r>
      <w:r w:rsidRPr="00D11CD6">
        <w:rPr>
          <w:lang w:val="en-CA"/>
        </w:rPr>
        <w:t xml:space="preserve"> 3</w:t>
      </w:r>
      <w:r w:rsidR="000167D9" w:rsidRPr="00D11CD6">
        <w:rPr>
          <w:lang w:val="en-CA"/>
        </w:rPr>
        <w:t>7</w:t>
      </w:r>
      <w:r w:rsidRPr="00D11CD6">
        <w:rPr>
          <w:lang w:val="en-CA"/>
        </w:rPr>
        <w:t xml:space="preserve"> pretest interviews were conducted starting on </w:t>
      </w:r>
      <w:r w:rsidR="000167D9" w:rsidRPr="00D11CD6">
        <w:rPr>
          <w:lang w:val="en-CA"/>
        </w:rPr>
        <w:t>May</w:t>
      </w:r>
      <w:r w:rsidRPr="00D11CD6">
        <w:rPr>
          <w:lang w:val="en-CA"/>
        </w:rPr>
        <w:t xml:space="preserve"> </w:t>
      </w:r>
      <w:r w:rsidR="000167D9" w:rsidRPr="00D11CD6">
        <w:rPr>
          <w:lang w:val="en-CA"/>
        </w:rPr>
        <w:t>24</w:t>
      </w:r>
      <w:r w:rsidRPr="00D11CD6">
        <w:rPr>
          <w:lang w:val="en-CA"/>
        </w:rPr>
        <w:t>th, 20</w:t>
      </w:r>
      <w:r w:rsidR="000167D9" w:rsidRPr="00D11CD6">
        <w:rPr>
          <w:lang w:val="en-CA"/>
        </w:rPr>
        <w:t>22</w:t>
      </w:r>
      <w:r w:rsidR="00636458" w:rsidRPr="00D11CD6">
        <w:rPr>
          <w:lang w:val="en-CA"/>
        </w:rPr>
        <w:t>,</w:t>
      </w:r>
      <w:r w:rsidRPr="00D11CD6">
        <w:rPr>
          <w:lang w:val="en-CA"/>
        </w:rPr>
        <w:t xml:space="preserve"> until </w:t>
      </w:r>
      <w:r w:rsidR="000167D9" w:rsidRPr="00D11CD6">
        <w:rPr>
          <w:lang w:val="en-CA"/>
        </w:rPr>
        <w:t>May</w:t>
      </w:r>
      <w:r w:rsidRPr="00D11CD6">
        <w:rPr>
          <w:lang w:val="en-CA"/>
        </w:rPr>
        <w:t xml:space="preserve"> </w:t>
      </w:r>
      <w:r w:rsidR="000167D9" w:rsidRPr="00D11CD6">
        <w:rPr>
          <w:lang w:val="en-CA"/>
        </w:rPr>
        <w:t>29</w:t>
      </w:r>
      <w:r w:rsidRPr="00D11CD6">
        <w:rPr>
          <w:lang w:val="en-CA"/>
        </w:rPr>
        <w:t>th, 202</w:t>
      </w:r>
      <w:r w:rsidR="000167D9" w:rsidRPr="00D11CD6">
        <w:rPr>
          <w:lang w:val="en-CA"/>
        </w:rPr>
        <w:t>2</w:t>
      </w:r>
      <w:r w:rsidRPr="00D11CD6">
        <w:rPr>
          <w:lang w:val="en-CA"/>
        </w:rPr>
        <w:t xml:space="preserve"> (</w:t>
      </w:r>
      <w:r w:rsidR="000167D9" w:rsidRPr="00D11CD6">
        <w:rPr>
          <w:lang w:val="en-CA"/>
        </w:rPr>
        <w:t>21</w:t>
      </w:r>
      <w:r w:rsidRPr="00D11CD6">
        <w:rPr>
          <w:lang w:val="en-CA"/>
        </w:rPr>
        <w:t xml:space="preserve"> in English and </w:t>
      </w:r>
      <w:r w:rsidR="000167D9" w:rsidRPr="00D11CD6">
        <w:rPr>
          <w:lang w:val="en-CA"/>
        </w:rPr>
        <w:t>16</w:t>
      </w:r>
      <w:r w:rsidRPr="00D11CD6">
        <w:rPr>
          <w:lang w:val="en-CA"/>
        </w:rPr>
        <w:t xml:space="preserve"> in French).</w:t>
      </w:r>
      <w:r w:rsidR="00210D16" w:rsidRPr="00D11CD6">
        <w:rPr>
          <w:lang w:val="en-CA"/>
        </w:rPr>
        <w:t xml:space="preserve"> The </w:t>
      </w:r>
      <w:r w:rsidR="008D2519" w:rsidRPr="00D11CD6">
        <w:rPr>
          <w:lang w:val="en-CA"/>
        </w:rPr>
        <w:t xml:space="preserve">total </w:t>
      </w:r>
      <w:r w:rsidR="00210D16" w:rsidRPr="00D11CD6">
        <w:rPr>
          <w:lang w:val="en-CA"/>
        </w:rPr>
        <w:t xml:space="preserve">average duration of the questionnaire was </w:t>
      </w:r>
      <w:r w:rsidR="000167D9" w:rsidRPr="00D11CD6">
        <w:rPr>
          <w:lang w:val="en-CA"/>
        </w:rPr>
        <w:t>27</w:t>
      </w:r>
      <w:r w:rsidR="00210D16" w:rsidRPr="00D11CD6">
        <w:rPr>
          <w:lang w:val="en-CA"/>
        </w:rPr>
        <w:t xml:space="preserve"> minutes</w:t>
      </w:r>
      <w:r w:rsidR="008D2519" w:rsidRPr="00D11CD6">
        <w:rPr>
          <w:lang w:val="en-CA"/>
        </w:rPr>
        <w:t xml:space="preserve">, with CAWI averaging 20 minutes and CATI averaging 33 minutes.   </w:t>
      </w:r>
    </w:p>
    <w:p w14:paraId="3DD72C23" w14:textId="4CC589B7" w:rsidR="004311D2" w:rsidRPr="00D11CD6" w:rsidRDefault="004311D2" w:rsidP="001F3627">
      <w:pPr>
        <w:pStyle w:val="VAC-Body"/>
        <w:rPr>
          <w:lang w:val="en-CA"/>
        </w:rPr>
      </w:pPr>
      <w:r w:rsidRPr="00D11CD6">
        <w:rPr>
          <w:lang w:val="en-CA"/>
        </w:rPr>
        <w:t xml:space="preserve">To ensure valid data throughout the research process, all interviewers were specifically trained on the questionnaire and </w:t>
      </w:r>
      <w:r w:rsidR="0037746E" w:rsidRPr="00D11CD6">
        <w:rPr>
          <w:lang w:val="en-CA"/>
        </w:rPr>
        <w:t>were instructed</w:t>
      </w:r>
      <w:r w:rsidRPr="00D11CD6">
        <w:rPr>
          <w:lang w:val="en-CA"/>
        </w:rPr>
        <w:t xml:space="preserve"> to read the questions exactly as they appeared. A minimum of 10% of all interviews were monitored for quality assurance purposes.</w:t>
      </w:r>
    </w:p>
    <w:p w14:paraId="02C51768" w14:textId="77777777" w:rsidR="00BA59DB" w:rsidRPr="00D11CD6" w:rsidRDefault="00BA59DB" w:rsidP="00BA59DB">
      <w:pPr>
        <w:pStyle w:val="VAC-HeadingOne"/>
        <w:rPr>
          <w:lang w:val="en-CA"/>
        </w:rPr>
      </w:pPr>
      <w:bookmarkStart w:id="56" w:name="_Toc125385475"/>
      <w:r w:rsidRPr="00D11CD6">
        <w:rPr>
          <w:lang w:val="en-CA"/>
        </w:rPr>
        <w:t>Dates of research fieldwork</w:t>
      </w:r>
      <w:bookmarkEnd w:id="56"/>
    </w:p>
    <w:p w14:paraId="5E1F9858" w14:textId="28321E61" w:rsidR="001F3627" w:rsidRPr="00D11CD6" w:rsidRDefault="001F3627" w:rsidP="001F3627">
      <w:pPr>
        <w:pStyle w:val="VAC-Body"/>
        <w:rPr>
          <w:lang w:val="en-CA"/>
        </w:rPr>
      </w:pPr>
      <w:r w:rsidRPr="00D11CD6">
        <w:rPr>
          <w:lang w:val="en-CA"/>
        </w:rPr>
        <w:t>Fieldwork</w:t>
      </w:r>
      <w:r w:rsidR="00E135D1" w:rsidRPr="00D11CD6">
        <w:rPr>
          <w:lang w:val="en-CA"/>
        </w:rPr>
        <w:t xml:space="preserve">, inclusive of pretest interviews, </w:t>
      </w:r>
      <w:r w:rsidRPr="00D11CD6">
        <w:rPr>
          <w:lang w:val="en-CA"/>
        </w:rPr>
        <w:t xml:space="preserve">was conducted </w:t>
      </w:r>
      <w:r w:rsidR="00240856" w:rsidRPr="00D11CD6">
        <w:rPr>
          <w:lang w:val="en-CA"/>
        </w:rPr>
        <w:t>from</w:t>
      </w:r>
      <w:r w:rsidR="003771C7" w:rsidRPr="00D11CD6">
        <w:rPr>
          <w:lang w:val="en-CA"/>
        </w:rPr>
        <w:t xml:space="preserve"> May 24th, 2022</w:t>
      </w:r>
      <w:r w:rsidR="00636458" w:rsidRPr="00D11CD6">
        <w:rPr>
          <w:lang w:val="en-CA"/>
        </w:rPr>
        <w:t>,</w:t>
      </w:r>
      <w:r w:rsidR="003771C7" w:rsidRPr="00D11CD6">
        <w:rPr>
          <w:lang w:val="en-CA"/>
        </w:rPr>
        <w:t xml:space="preserve"> until August 17th,2022</w:t>
      </w:r>
      <w:r w:rsidRPr="00D11CD6">
        <w:rPr>
          <w:lang w:val="en-CA"/>
        </w:rPr>
        <w:t xml:space="preserve">. </w:t>
      </w:r>
    </w:p>
    <w:p w14:paraId="7D243E36" w14:textId="77777777" w:rsidR="00BA59DB" w:rsidRPr="00D11CD6" w:rsidRDefault="00BA59DB" w:rsidP="00BA59DB">
      <w:pPr>
        <w:pStyle w:val="VAC-HeadingOne"/>
        <w:rPr>
          <w:lang w:val="en-CA"/>
        </w:rPr>
      </w:pPr>
      <w:bookmarkStart w:id="57" w:name="_Toc125385476"/>
      <w:r w:rsidRPr="00D11CD6">
        <w:rPr>
          <w:lang w:val="en-CA"/>
        </w:rPr>
        <w:t>Discussion of the potential for non-response bias</w:t>
      </w:r>
      <w:bookmarkEnd w:id="57"/>
    </w:p>
    <w:p w14:paraId="72739114" w14:textId="7AC7D5F2" w:rsidR="004311D2" w:rsidRPr="00D11CD6" w:rsidRDefault="004311D2" w:rsidP="004311D2">
      <w:pPr>
        <w:pStyle w:val="VAC-Body"/>
        <w:rPr>
          <w:lang w:val="en-CA"/>
        </w:rPr>
      </w:pPr>
      <w:r w:rsidRPr="00D11CD6">
        <w:rPr>
          <w:lang w:val="en-CA"/>
        </w:rPr>
        <w:t xml:space="preserve">To examine and identify any potential non-response bias, we examined the results of our study compared with the population parameters for </w:t>
      </w:r>
      <w:r w:rsidR="00636458" w:rsidRPr="00D11CD6">
        <w:rPr>
          <w:lang w:val="en-CA"/>
        </w:rPr>
        <w:t>sex</w:t>
      </w:r>
      <w:r w:rsidRPr="00D11CD6">
        <w:rPr>
          <w:lang w:val="en-CA"/>
        </w:rPr>
        <w:t xml:space="preserve"> and age. </w:t>
      </w:r>
    </w:p>
    <w:p w14:paraId="5691A905" w14:textId="30280950" w:rsidR="00BA59DB" w:rsidRPr="00D11CD6" w:rsidRDefault="004311D2" w:rsidP="004311D2">
      <w:pPr>
        <w:pStyle w:val="VAC-Body"/>
        <w:rPr>
          <w:lang w:val="en-CA"/>
        </w:rPr>
      </w:pPr>
      <w:r w:rsidRPr="00D11CD6">
        <w:rPr>
          <w:lang w:val="en-CA"/>
        </w:rPr>
        <w:t xml:space="preserve">As outlined below, the </w:t>
      </w:r>
      <w:r w:rsidR="00240856" w:rsidRPr="00D11CD6">
        <w:rPr>
          <w:lang w:val="en-CA"/>
        </w:rPr>
        <w:t>set</w:t>
      </w:r>
      <w:r w:rsidRPr="00D11CD6">
        <w:rPr>
          <w:lang w:val="en-CA"/>
        </w:rPr>
        <w:t xml:space="preserve"> of respondents (both weighted and unweighted) correspond very closely to the </w:t>
      </w:r>
      <w:r w:rsidR="00B872CE" w:rsidRPr="00D11CD6">
        <w:rPr>
          <w:lang w:val="en-CA"/>
        </w:rPr>
        <w:t xml:space="preserve">population </w:t>
      </w:r>
      <w:r w:rsidRPr="00D11CD6">
        <w:rPr>
          <w:lang w:val="en-CA"/>
        </w:rPr>
        <w:t>file on the two variables examined</w:t>
      </w:r>
      <w:r w:rsidR="00B872CE" w:rsidRPr="00D11CD6">
        <w:rPr>
          <w:lang w:val="en-CA"/>
        </w:rPr>
        <w:t>, i.e.</w:t>
      </w:r>
      <w:r w:rsidR="00EE4A8C">
        <w:rPr>
          <w:lang w:val="en-CA"/>
        </w:rPr>
        <w:t>,</w:t>
      </w:r>
      <w:r w:rsidR="00B872CE" w:rsidRPr="00D11CD6">
        <w:rPr>
          <w:lang w:val="en-CA"/>
        </w:rPr>
        <w:t xml:space="preserve"> </w:t>
      </w:r>
      <w:r w:rsidR="00636458" w:rsidRPr="00D11CD6">
        <w:rPr>
          <w:lang w:val="en-CA"/>
        </w:rPr>
        <w:t>sex</w:t>
      </w:r>
      <w:r w:rsidRPr="00D11CD6">
        <w:rPr>
          <w:lang w:val="en-CA"/>
        </w:rPr>
        <w:t xml:space="preserve"> and age). Therefore, it is safe to assume that non-response bias does not significantly impact the resulting dataset.</w:t>
      </w:r>
    </w:p>
    <w:tbl>
      <w:tblPr>
        <w:tblStyle w:val="TableGrid"/>
        <w:tblW w:w="5260" w:type="pct"/>
        <w:tblBorders>
          <w:insideH w:val="none" w:sz="0" w:space="0" w:color="auto"/>
          <w:insideV w:val="none" w:sz="0" w:space="0" w:color="auto"/>
        </w:tblBorders>
        <w:tblLayout w:type="fixed"/>
        <w:tblLook w:val="04A0" w:firstRow="1" w:lastRow="0" w:firstColumn="1" w:lastColumn="0" w:noHBand="0" w:noVBand="1"/>
      </w:tblPr>
      <w:tblGrid>
        <w:gridCol w:w="1267"/>
        <w:gridCol w:w="711"/>
        <w:gridCol w:w="888"/>
        <w:gridCol w:w="194"/>
        <w:gridCol w:w="857"/>
        <w:gridCol w:w="45"/>
        <w:gridCol w:w="894"/>
      </w:tblGrid>
      <w:tr w:rsidR="00D022DC" w:rsidRPr="00D11CD6" w14:paraId="6137DB81" w14:textId="77777777" w:rsidTr="00E5023E">
        <w:trPr>
          <w:cantSplit/>
          <w:trHeight w:val="2162"/>
          <w:tblHeader/>
        </w:trPr>
        <w:tc>
          <w:tcPr>
            <w:tcW w:w="1306" w:type="pct"/>
            <w:tcBorders>
              <w:top w:val="single" w:sz="4" w:space="0" w:color="auto"/>
              <w:bottom w:val="single" w:sz="4" w:space="0" w:color="auto"/>
              <w:right w:val="single" w:sz="4" w:space="0" w:color="auto"/>
            </w:tcBorders>
            <w:textDirection w:val="btLr"/>
            <w:vAlign w:val="center"/>
          </w:tcPr>
          <w:p w14:paraId="2D0E0F4A" w14:textId="77777777" w:rsidR="004311D2" w:rsidRPr="00D11CD6" w:rsidRDefault="004311D2" w:rsidP="00D022DC">
            <w:pPr>
              <w:pStyle w:val="VAC-Body"/>
              <w:ind w:left="113" w:right="113"/>
              <w:rPr>
                <w:b/>
                <w:bCs/>
                <w:lang w:val="en-CA"/>
              </w:rPr>
            </w:pPr>
            <w:r w:rsidRPr="00D11CD6">
              <w:rPr>
                <w:b/>
                <w:bCs/>
                <w:lang w:val="en-CA"/>
              </w:rPr>
              <w:t>Characteristics</w:t>
            </w:r>
          </w:p>
        </w:tc>
        <w:tc>
          <w:tcPr>
            <w:tcW w:w="732" w:type="pct"/>
            <w:tcBorders>
              <w:top w:val="single" w:sz="4" w:space="0" w:color="auto"/>
              <w:left w:val="single" w:sz="4" w:space="0" w:color="auto"/>
              <w:bottom w:val="single" w:sz="4" w:space="0" w:color="auto"/>
              <w:right w:val="nil"/>
            </w:tcBorders>
            <w:noWrap/>
            <w:textDirection w:val="btLr"/>
            <w:vAlign w:val="center"/>
          </w:tcPr>
          <w:p w14:paraId="0F6D67FF" w14:textId="77777777" w:rsidR="004311D2" w:rsidRPr="00D11CD6" w:rsidRDefault="004311D2" w:rsidP="00D022DC">
            <w:pPr>
              <w:pStyle w:val="VAC-Body"/>
              <w:ind w:left="113" w:right="113"/>
              <w:rPr>
                <w:b/>
                <w:bCs/>
                <w:lang w:val="en-CA"/>
              </w:rPr>
            </w:pPr>
            <w:r w:rsidRPr="00D11CD6">
              <w:rPr>
                <w:b/>
                <w:bCs/>
                <w:lang w:val="en-CA"/>
              </w:rPr>
              <w:t>Unweighted sample size (n)</w:t>
            </w:r>
          </w:p>
        </w:tc>
        <w:tc>
          <w:tcPr>
            <w:tcW w:w="1114" w:type="pct"/>
            <w:gridSpan w:val="2"/>
            <w:tcBorders>
              <w:top w:val="single" w:sz="4" w:space="0" w:color="auto"/>
              <w:left w:val="nil"/>
              <w:bottom w:val="single" w:sz="4" w:space="0" w:color="auto"/>
            </w:tcBorders>
            <w:textDirection w:val="btLr"/>
            <w:vAlign w:val="center"/>
          </w:tcPr>
          <w:p w14:paraId="733B5A81" w14:textId="77777777" w:rsidR="004311D2" w:rsidRPr="00D11CD6" w:rsidRDefault="004311D2" w:rsidP="00D022DC">
            <w:pPr>
              <w:pStyle w:val="VAC-Body"/>
              <w:ind w:left="113" w:right="113"/>
              <w:rPr>
                <w:b/>
                <w:bCs/>
                <w:lang w:val="en-CA"/>
              </w:rPr>
            </w:pPr>
            <w:r w:rsidRPr="00D11CD6">
              <w:rPr>
                <w:b/>
                <w:bCs/>
                <w:lang w:val="en-CA"/>
              </w:rPr>
              <w:t>Unweighted sample proportion (%)</w:t>
            </w:r>
          </w:p>
        </w:tc>
        <w:tc>
          <w:tcPr>
            <w:tcW w:w="928" w:type="pct"/>
            <w:gridSpan w:val="2"/>
            <w:tcBorders>
              <w:top w:val="single" w:sz="4" w:space="0" w:color="auto"/>
              <w:bottom w:val="single" w:sz="4" w:space="0" w:color="auto"/>
            </w:tcBorders>
            <w:textDirection w:val="btLr"/>
            <w:vAlign w:val="center"/>
          </w:tcPr>
          <w:p w14:paraId="470C01E5" w14:textId="77777777" w:rsidR="004311D2" w:rsidRPr="00D11CD6" w:rsidRDefault="004311D2" w:rsidP="00D022DC">
            <w:pPr>
              <w:pStyle w:val="VAC-Body"/>
              <w:ind w:left="113" w:right="113"/>
              <w:rPr>
                <w:b/>
                <w:bCs/>
                <w:lang w:val="en-CA"/>
              </w:rPr>
            </w:pPr>
            <w:r w:rsidRPr="00D11CD6">
              <w:rPr>
                <w:b/>
                <w:bCs/>
                <w:lang w:val="en-CA"/>
              </w:rPr>
              <w:t>Weighted sample proportion (%)</w:t>
            </w:r>
          </w:p>
        </w:tc>
        <w:tc>
          <w:tcPr>
            <w:tcW w:w="921" w:type="pct"/>
            <w:tcBorders>
              <w:top w:val="single" w:sz="4" w:space="0" w:color="auto"/>
              <w:bottom w:val="single" w:sz="4" w:space="0" w:color="auto"/>
            </w:tcBorders>
            <w:textDirection w:val="btLr"/>
            <w:vAlign w:val="center"/>
          </w:tcPr>
          <w:p w14:paraId="32B191EC" w14:textId="77777777" w:rsidR="004311D2" w:rsidRPr="00D11CD6" w:rsidRDefault="004311D2" w:rsidP="00D022DC">
            <w:pPr>
              <w:pStyle w:val="VAC-Body"/>
              <w:ind w:left="113" w:right="113"/>
              <w:rPr>
                <w:b/>
                <w:bCs/>
                <w:lang w:val="en-CA"/>
              </w:rPr>
            </w:pPr>
            <w:r w:rsidRPr="00D11CD6">
              <w:rPr>
                <w:b/>
                <w:bCs/>
                <w:lang w:val="en-CA"/>
              </w:rPr>
              <w:t>Sample file proportion (%)</w:t>
            </w:r>
          </w:p>
        </w:tc>
      </w:tr>
      <w:tr w:rsidR="00D022DC" w:rsidRPr="00D11CD6" w14:paraId="4B8FF7FC" w14:textId="77777777" w:rsidTr="00E5023E">
        <w:trPr>
          <w:trHeight w:val="315"/>
        </w:trPr>
        <w:tc>
          <w:tcPr>
            <w:tcW w:w="1306" w:type="pct"/>
            <w:tcBorders>
              <w:top w:val="single" w:sz="4" w:space="0" w:color="auto"/>
              <w:right w:val="single" w:sz="4" w:space="0" w:color="auto"/>
            </w:tcBorders>
          </w:tcPr>
          <w:p w14:paraId="36ECDCB9" w14:textId="77777777" w:rsidR="004311D2" w:rsidRPr="00D11CD6" w:rsidRDefault="004311D2" w:rsidP="004311D2">
            <w:pPr>
              <w:pStyle w:val="VAC-Body"/>
              <w:rPr>
                <w:b/>
                <w:bCs/>
                <w:lang w:val="en-CA"/>
              </w:rPr>
            </w:pPr>
            <w:r w:rsidRPr="00D11CD6">
              <w:rPr>
                <w:b/>
                <w:bCs/>
                <w:lang w:val="en-CA"/>
              </w:rPr>
              <w:t>Sex</w:t>
            </w:r>
          </w:p>
        </w:tc>
        <w:tc>
          <w:tcPr>
            <w:tcW w:w="732" w:type="pct"/>
            <w:tcBorders>
              <w:top w:val="single" w:sz="4" w:space="0" w:color="auto"/>
              <w:left w:val="single" w:sz="4" w:space="0" w:color="auto"/>
              <w:bottom w:val="nil"/>
              <w:right w:val="nil"/>
            </w:tcBorders>
            <w:noWrap/>
          </w:tcPr>
          <w:p w14:paraId="37DC7E86" w14:textId="77777777" w:rsidR="004311D2" w:rsidRPr="00D11CD6" w:rsidRDefault="004311D2" w:rsidP="004311D2">
            <w:pPr>
              <w:pStyle w:val="VAC-Body"/>
              <w:jc w:val="right"/>
              <w:rPr>
                <w:lang w:val="en-CA"/>
              </w:rPr>
            </w:pPr>
          </w:p>
        </w:tc>
        <w:tc>
          <w:tcPr>
            <w:tcW w:w="914" w:type="pct"/>
            <w:tcBorders>
              <w:top w:val="single" w:sz="4" w:space="0" w:color="auto"/>
              <w:left w:val="nil"/>
            </w:tcBorders>
          </w:tcPr>
          <w:p w14:paraId="20EEA1F0" w14:textId="77777777" w:rsidR="004311D2" w:rsidRPr="00D11CD6" w:rsidRDefault="004311D2" w:rsidP="004311D2">
            <w:pPr>
              <w:pStyle w:val="VAC-Body"/>
              <w:jc w:val="right"/>
              <w:rPr>
                <w:lang w:val="en-CA"/>
              </w:rPr>
            </w:pPr>
          </w:p>
        </w:tc>
        <w:tc>
          <w:tcPr>
            <w:tcW w:w="1082" w:type="pct"/>
            <w:gridSpan w:val="2"/>
            <w:tcBorders>
              <w:top w:val="single" w:sz="4" w:space="0" w:color="auto"/>
            </w:tcBorders>
          </w:tcPr>
          <w:p w14:paraId="7DC7440F" w14:textId="77777777" w:rsidR="004311D2" w:rsidRPr="00D11CD6" w:rsidRDefault="004311D2" w:rsidP="004311D2">
            <w:pPr>
              <w:pStyle w:val="VAC-Body"/>
              <w:jc w:val="right"/>
              <w:rPr>
                <w:lang w:val="en-CA"/>
              </w:rPr>
            </w:pPr>
          </w:p>
        </w:tc>
        <w:tc>
          <w:tcPr>
            <w:tcW w:w="966" w:type="pct"/>
            <w:gridSpan w:val="2"/>
            <w:tcBorders>
              <w:top w:val="single" w:sz="4" w:space="0" w:color="auto"/>
            </w:tcBorders>
          </w:tcPr>
          <w:p w14:paraId="608AE56A" w14:textId="77777777" w:rsidR="004311D2" w:rsidRPr="00D11CD6" w:rsidRDefault="004311D2" w:rsidP="004311D2">
            <w:pPr>
              <w:pStyle w:val="VAC-Body"/>
              <w:jc w:val="right"/>
              <w:rPr>
                <w:lang w:val="en-CA"/>
              </w:rPr>
            </w:pPr>
          </w:p>
        </w:tc>
      </w:tr>
      <w:tr w:rsidR="00D022DC" w:rsidRPr="00D11CD6" w14:paraId="01C56C14" w14:textId="77777777" w:rsidTr="00E5023E">
        <w:trPr>
          <w:trHeight w:val="315"/>
        </w:trPr>
        <w:tc>
          <w:tcPr>
            <w:tcW w:w="1306" w:type="pct"/>
            <w:tcBorders>
              <w:right w:val="single" w:sz="4" w:space="0" w:color="auto"/>
            </w:tcBorders>
          </w:tcPr>
          <w:p w14:paraId="6D296EA3" w14:textId="77777777" w:rsidR="004311D2" w:rsidRPr="00D11CD6" w:rsidRDefault="004311D2" w:rsidP="004311D2">
            <w:pPr>
              <w:pStyle w:val="VAC-Body"/>
              <w:rPr>
                <w:lang w:val="en-CA"/>
              </w:rPr>
            </w:pPr>
            <w:r w:rsidRPr="00D11CD6">
              <w:rPr>
                <w:lang w:val="en-CA"/>
              </w:rPr>
              <w:t>Male</w:t>
            </w:r>
          </w:p>
        </w:tc>
        <w:tc>
          <w:tcPr>
            <w:tcW w:w="732" w:type="pct"/>
            <w:tcBorders>
              <w:top w:val="nil"/>
              <w:left w:val="single" w:sz="4" w:space="0" w:color="auto"/>
            </w:tcBorders>
            <w:noWrap/>
          </w:tcPr>
          <w:p w14:paraId="6986593A" w14:textId="04E2EFCA" w:rsidR="004311D2" w:rsidRPr="00D11CD6" w:rsidRDefault="003771C7" w:rsidP="004311D2">
            <w:pPr>
              <w:pStyle w:val="VAC-Body"/>
              <w:jc w:val="right"/>
              <w:rPr>
                <w:lang w:val="en-CA"/>
              </w:rPr>
            </w:pPr>
            <w:r w:rsidRPr="00D11CD6">
              <w:rPr>
                <w:lang w:val="en-CA"/>
              </w:rPr>
              <w:t>2501</w:t>
            </w:r>
          </w:p>
        </w:tc>
        <w:tc>
          <w:tcPr>
            <w:tcW w:w="914" w:type="pct"/>
          </w:tcPr>
          <w:p w14:paraId="6219E334" w14:textId="47F23B36" w:rsidR="004311D2" w:rsidRPr="00D11CD6" w:rsidRDefault="003771C7" w:rsidP="004311D2">
            <w:pPr>
              <w:pStyle w:val="VAC-Body"/>
              <w:jc w:val="right"/>
              <w:rPr>
                <w:lang w:val="en-CA"/>
              </w:rPr>
            </w:pPr>
            <w:r w:rsidRPr="00D11CD6">
              <w:rPr>
                <w:lang w:val="en-CA"/>
              </w:rPr>
              <w:t>73.0</w:t>
            </w:r>
          </w:p>
        </w:tc>
        <w:tc>
          <w:tcPr>
            <w:tcW w:w="1082" w:type="pct"/>
            <w:gridSpan w:val="2"/>
          </w:tcPr>
          <w:p w14:paraId="162E39A1" w14:textId="75E3DDE8" w:rsidR="004311D2" w:rsidRPr="00D11CD6" w:rsidRDefault="003771C7" w:rsidP="004311D2">
            <w:pPr>
              <w:pStyle w:val="VAC-Body"/>
              <w:jc w:val="right"/>
              <w:rPr>
                <w:lang w:val="en-CA"/>
              </w:rPr>
            </w:pPr>
            <w:r w:rsidRPr="00D11CD6">
              <w:rPr>
                <w:lang w:val="en-CA"/>
              </w:rPr>
              <w:t>69</w:t>
            </w:r>
            <w:r w:rsidR="004311D2" w:rsidRPr="00D11CD6">
              <w:rPr>
                <w:lang w:val="en-CA"/>
              </w:rPr>
              <w:t>.0</w:t>
            </w:r>
          </w:p>
        </w:tc>
        <w:tc>
          <w:tcPr>
            <w:tcW w:w="966" w:type="pct"/>
            <w:gridSpan w:val="2"/>
          </w:tcPr>
          <w:p w14:paraId="06659302" w14:textId="41E01C41" w:rsidR="004311D2" w:rsidRPr="00D11CD6" w:rsidRDefault="005B17D0" w:rsidP="004311D2">
            <w:pPr>
              <w:pStyle w:val="VAC-Body"/>
              <w:jc w:val="right"/>
              <w:rPr>
                <w:lang w:val="en-CA"/>
              </w:rPr>
            </w:pPr>
            <w:r w:rsidRPr="00D11CD6">
              <w:rPr>
                <w:lang w:val="en-CA"/>
              </w:rPr>
              <w:t>68.7</w:t>
            </w:r>
          </w:p>
        </w:tc>
      </w:tr>
      <w:tr w:rsidR="00D022DC" w:rsidRPr="00D11CD6" w14:paraId="7EC4347B" w14:textId="77777777" w:rsidTr="00E5023E">
        <w:trPr>
          <w:trHeight w:val="315"/>
        </w:trPr>
        <w:tc>
          <w:tcPr>
            <w:tcW w:w="1306" w:type="pct"/>
            <w:tcBorders>
              <w:right w:val="single" w:sz="4" w:space="0" w:color="auto"/>
            </w:tcBorders>
          </w:tcPr>
          <w:p w14:paraId="0DCFDF29" w14:textId="77777777" w:rsidR="004311D2" w:rsidRPr="00D11CD6" w:rsidRDefault="004311D2" w:rsidP="004311D2">
            <w:pPr>
              <w:pStyle w:val="VAC-Body"/>
              <w:rPr>
                <w:lang w:val="en-CA"/>
              </w:rPr>
            </w:pPr>
            <w:r w:rsidRPr="00D11CD6">
              <w:rPr>
                <w:lang w:val="en-CA"/>
              </w:rPr>
              <w:t>Female</w:t>
            </w:r>
          </w:p>
        </w:tc>
        <w:tc>
          <w:tcPr>
            <w:tcW w:w="732" w:type="pct"/>
            <w:tcBorders>
              <w:left w:val="single" w:sz="4" w:space="0" w:color="auto"/>
            </w:tcBorders>
            <w:noWrap/>
          </w:tcPr>
          <w:p w14:paraId="7AB0DB98" w14:textId="2E4215A6" w:rsidR="004311D2" w:rsidRPr="00D11CD6" w:rsidRDefault="003771C7" w:rsidP="004311D2">
            <w:pPr>
              <w:pStyle w:val="VAC-Body"/>
              <w:jc w:val="right"/>
              <w:rPr>
                <w:lang w:val="en-CA"/>
              </w:rPr>
            </w:pPr>
            <w:r w:rsidRPr="00D11CD6">
              <w:rPr>
                <w:lang w:val="en-CA"/>
              </w:rPr>
              <w:t>903</w:t>
            </w:r>
          </w:p>
        </w:tc>
        <w:tc>
          <w:tcPr>
            <w:tcW w:w="914" w:type="pct"/>
          </w:tcPr>
          <w:p w14:paraId="6DE553CC" w14:textId="07E9D4D2" w:rsidR="004311D2" w:rsidRPr="00D11CD6" w:rsidRDefault="003771C7" w:rsidP="004311D2">
            <w:pPr>
              <w:pStyle w:val="VAC-Body"/>
              <w:jc w:val="right"/>
              <w:rPr>
                <w:lang w:val="en-CA"/>
              </w:rPr>
            </w:pPr>
            <w:r w:rsidRPr="00D11CD6">
              <w:rPr>
                <w:lang w:val="en-CA"/>
              </w:rPr>
              <w:t>26.3</w:t>
            </w:r>
          </w:p>
        </w:tc>
        <w:tc>
          <w:tcPr>
            <w:tcW w:w="1082" w:type="pct"/>
            <w:gridSpan w:val="2"/>
          </w:tcPr>
          <w:p w14:paraId="11CCA370" w14:textId="72666438" w:rsidR="004311D2" w:rsidRPr="00D11CD6" w:rsidRDefault="003771C7" w:rsidP="004311D2">
            <w:pPr>
              <w:pStyle w:val="VAC-Body"/>
              <w:jc w:val="right"/>
              <w:rPr>
                <w:lang w:val="en-CA"/>
              </w:rPr>
            </w:pPr>
            <w:r w:rsidRPr="00D11CD6">
              <w:rPr>
                <w:lang w:val="en-CA"/>
              </w:rPr>
              <w:t>30</w:t>
            </w:r>
            <w:r w:rsidR="004311D2" w:rsidRPr="00D11CD6">
              <w:rPr>
                <w:lang w:val="en-CA"/>
              </w:rPr>
              <w:t>.0</w:t>
            </w:r>
          </w:p>
        </w:tc>
        <w:tc>
          <w:tcPr>
            <w:tcW w:w="966" w:type="pct"/>
            <w:gridSpan w:val="2"/>
          </w:tcPr>
          <w:p w14:paraId="72A6A992" w14:textId="09682E73" w:rsidR="004311D2" w:rsidRPr="00D11CD6" w:rsidRDefault="005B17D0" w:rsidP="004311D2">
            <w:pPr>
              <w:pStyle w:val="VAC-Body"/>
              <w:jc w:val="right"/>
              <w:rPr>
                <w:lang w:val="en-CA"/>
              </w:rPr>
            </w:pPr>
            <w:r w:rsidRPr="00D11CD6">
              <w:rPr>
                <w:lang w:val="en-CA"/>
              </w:rPr>
              <w:t>30.3</w:t>
            </w:r>
          </w:p>
        </w:tc>
      </w:tr>
      <w:tr w:rsidR="00D022DC" w:rsidRPr="00D11CD6" w14:paraId="117DBCE1" w14:textId="77777777" w:rsidTr="00E5023E">
        <w:trPr>
          <w:trHeight w:val="315"/>
        </w:trPr>
        <w:tc>
          <w:tcPr>
            <w:tcW w:w="1306" w:type="pct"/>
            <w:tcBorders>
              <w:right w:val="single" w:sz="4" w:space="0" w:color="auto"/>
            </w:tcBorders>
          </w:tcPr>
          <w:p w14:paraId="481E48FF" w14:textId="77A7FAC3" w:rsidR="004311D2" w:rsidRPr="00D11CD6" w:rsidRDefault="004311D2" w:rsidP="004311D2">
            <w:pPr>
              <w:pStyle w:val="VAC-Body"/>
              <w:rPr>
                <w:lang w:val="en-CA"/>
              </w:rPr>
            </w:pPr>
            <w:r w:rsidRPr="00D11CD6">
              <w:rPr>
                <w:lang w:val="en-CA"/>
              </w:rPr>
              <w:t>Other</w:t>
            </w:r>
            <w:r w:rsidR="00D022DC" w:rsidRPr="00D11CD6">
              <w:rPr>
                <w:lang w:val="en-CA"/>
              </w:rPr>
              <w:t xml:space="preserve"> (Unknown)</w:t>
            </w:r>
          </w:p>
        </w:tc>
        <w:tc>
          <w:tcPr>
            <w:tcW w:w="732" w:type="pct"/>
            <w:tcBorders>
              <w:left w:val="single" w:sz="4" w:space="0" w:color="auto"/>
            </w:tcBorders>
            <w:noWrap/>
          </w:tcPr>
          <w:p w14:paraId="4CE33148" w14:textId="76A5D489" w:rsidR="004311D2" w:rsidRPr="00D11CD6" w:rsidRDefault="003771C7" w:rsidP="004311D2">
            <w:pPr>
              <w:pStyle w:val="VAC-Body"/>
              <w:jc w:val="right"/>
              <w:rPr>
                <w:lang w:val="en-CA"/>
              </w:rPr>
            </w:pPr>
            <w:r w:rsidRPr="00D11CD6">
              <w:rPr>
                <w:lang w:val="en-CA"/>
              </w:rPr>
              <w:t>23</w:t>
            </w:r>
          </w:p>
        </w:tc>
        <w:tc>
          <w:tcPr>
            <w:tcW w:w="914" w:type="pct"/>
          </w:tcPr>
          <w:p w14:paraId="42E67E68" w14:textId="10CDBDC9" w:rsidR="004311D2" w:rsidRPr="00D11CD6" w:rsidRDefault="003771C7" w:rsidP="004311D2">
            <w:pPr>
              <w:pStyle w:val="VAC-Body"/>
              <w:jc w:val="right"/>
              <w:rPr>
                <w:lang w:val="en-CA"/>
              </w:rPr>
            </w:pPr>
            <w:r w:rsidRPr="00D11CD6">
              <w:rPr>
                <w:lang w:val="en-CA"/>
              </w:rPr>
              <w:t>0.7</w:t>
            </w:r>
          </w:p>
        </w:tc>
        <w:tc>
          <w:tcPr>
            <w:tcW w:w="1082" w:type="pct"/>
            <w:gridSpan w:val="2"/>
          </w:tcPr>
          <w:p w14:paraId="1F8C4129" w14:textId="1D6D8172" w:rsidR="004311D2" w:rsidRPr="00D11CD6" w:rsidRDefault="003771C7" w:rsidP="004311D2">
            <w:pPr>
              <w:pStyle w:val="VAC-Body"/>
              <w:jc w:val="right"/>
              <w:rPr>
                <w:lang w:val="en-CA"/>
              </w:rPr>
            </w:pPr>
            <w:r w:rsidRPr="00D11CD6">
              <w:rPr>
                <w:lang w:val="en-CA"/>
              </w:rPr>
              <w:t>1</w:t>
            </w:r>
            <w:r w:rsidR="004311D2" w:rsidRPr="00D11CD6">
              <w:rPr>
                <w:lang w:val="en-CA"/>
              </w:rPr>
              <w:t>.</w:t>
            </w:r>
            <w:r w:rsidRPr="00D11CD6">
              <w:rPr>
                <w:lang w:val="en-CA"/>
              </w:rPr>
              <w:t>0</w:t>
            </w:r>
          </w:p>
        </w:tc>
        <w:tc>
          <w:tcPr>
            <w:tcW w:w="966" w:type="pct"/>
            <w:gridSpan w:val="2"/>
          </w:tcPr>
          <w:p w14:paraId="62AC9284" w14:textId="53D2D685" w:rsidR="004311D2" w:rsidRPr="00D11CD6" w:rsidRDefault="005B17D0" w:rsidP="004311D2">
            <w:pPr>
              <w:pStyle w:val="VAC-Body"/>
              <w:jc w:val="right"/>
              <w:rPr>
                <w:lang w:val="en-CA"/>
              </w:rPr>
            </w:pPr>
            <w:r w:rsidRPr="00D11CD6">
              <w:rPr>
                <w:lang w:val="en-CA"/>
              </w:rPr>
              <w:t>1.1</w:t>
            </w:r>
          </w:p>
        </w:tc>
      </w:tr>
    </w:tbl>
    <w:p w14:paraId="624AF10E" w14:textId="77777777" w:rsidR="00E5023E" w:rsidRPr="00D11CD6" w:rsidRDefault="00E5023E"/>
    <w:tbl>
      <w:tblPr>
        <w:tblStyle w:val="TableGrid"/>
        <w:tblW w:w="5260" w:type="pct"/>
        <w:tblBorders>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268"/>
        <w:gridCol w:w="711"/>
        <w:gridCol w:w="888"/>
        <w:gridCol w:w="1051"/>
        <w:gridCol w:w="938"/>
      </w:tblGrid>
      <w:tr w:rsidR="00E5023E" w:rsidRPr="00D11CD6" w14:paraId="1F9FE24A" w14:textId="77777777" w:rsidTr="00E5023E">
        <w:trPr>
          <w:trHeight w:val="1928"/>
        </w:trPr>
        <w:tc>
          <w:tcPr>
            <w:tcW w:w="1306" w:type="pct"/>
            <w:tcBorders>
              <w:top w:val="single" w:sz="4" w:space="0" w:color="auto"/>
              <w:bottom w:val="single" w:sz="4" w:space="0" w:color="auto"/>
              <w:right w:val="single" w:sz="4" w:space="0" w:color="auto"/>
            </w:tcBorders>
            <w:textDirection w:val="btLr"/>
            <w:vAlign w:val="center"/>
          </w:tcPr>
          <w:p w14:paraId="1FC3BEEF" w14:textId="4A59ABDC" w:rsidR="00E5023E" w:rsidRPr="00D11CD6" w:rsidRDefault="00E5023E" w:rsidP="00E5023E">
            <w:pPr>
              <w:pStyle w:val="VAC-Body"/>
              <w:jc w:val="center"/>
              <w:rPr>
                <w:lang w:val="en-CA"/>
              </w:rPr>
            </w:pPr>
            <w:r w:rsidRPr="00D11CD6">
              <w:rPr>
                <w:b/>
                <w:bCs/>
                <w:lang w:val="en-CA"/>
              </w:rPr>
              <w:lastRenderedPageBreak/>
              <w:t>Characteristics</w:t>
            </w:r>
          </w:p>
        </w:tc>
        <w:tc>
          <w:tcPr>
            <w:tcW w:w="732" w:type="pct"/>
            <w:tcBorders>
              <w:top w:val="single" w:sz="4" w:space="0" w:color="auto"/>
              <w:left w:val="single" w:sz="4" w:space="0" w:color="auto"/>
              <w:bottom w:val="single" w:sz="4" w:space="0" w:color="auto"/>
            </w:tcBorders>
            <w:noWrap/>
            <w:textDirection w:val="btLr"/>
            <w:vAlign w:val="center"/>
          </w:tcPr>
          <w:p w14:paraId="33809D55" w14:textId="6D22E478" w:rsidR="00E5023E" w:rsidRPr="00D11CD6" w:rsidRDefault="00E5023E" w:rsidP="00E5023E">
            <w:pPr>
              <w:pStyle w:val="VAC-Body"/>
              <w:rPr>
                <w:lang w:val="en-CA"/>
              </w:rPr>
            </w:pPr>
            <w:r w:rsidRPr="00D11CD6">
              <w:rPr>
                <w:b/>
                <w:bCs/>
                <w:lang w:val="en-CA"/>
              </w:rPr>
              <w:t>Unweighted sample size (n)</w:t>
            </w:r>
          </w:p>
        </w:tc>
        <w:tc>
          <w:tcPr>
            <w:tcW w:w="914" w:type="pct"/>
            <w:tcBorders>
              <w:top w:val="single" w:sz="4" w:space="0" w:color="auto"/>
              <w:bottom w:val="single" w:sz="4" w:space="0" w:color="auto"/>
            </w:tcBorders>
            <w:textDirection w:val="btLr"/>
            <w:vAlign w:val="center"/>
          </w:tcPr>
          <w:p w14:paraId="68209CCB" w14:textId="6EA3CFB8" w:rsidR="00E5023E" w:rsidRPr="00D11CD6" w:rsidRDefault="00E5023E" w:rsidP="00E5023E">
            <w:pPr>
              <w:pStyle w:val="VAC-Body"/>
              <w:rPr>
                <w:lang w:val="en-CA"/>
              </w:rPr>
            </w:pPr>
            <w:r w:rsidRPr="00D11CD6">
              <w:rPr>
                <w:b/>
                <w:bCs/>
                <w:lang w:val="en-CA"/>
              </w:rPr>
              <w:t>Unweighted sample proportion (%)</w:t>
            </w:r>
          </w:p>
        </w:tc>
        <w:tc>
          <w:tcPr>
            <w:tcW w:w="1082" w:type="pct"/>
            <w:tcBorders>
              <w:top w:val="single" w:sz="4" w:space="0" w:color="auto"/>
              <w:bottom w:val="single" w:sz="4" w:space="0" w:color="auto"/>
            </w:tcBorders>
            <w:textDirection w:val="btLr"/>
            <w:vAlign w:val="center"/>
          </w:tcPr>
          <w:p w14:paraId="462C0C8F" w14:textId="1D64B710" w:rsidR="00E5023E" w:rsidRPr="00D11CD6" w:rsidRDefault="00E5023E" w:rsidP="00E5023E">
            <w:pPr>
              <w:pStyle w:val="VAC-Body"/>
              <w:rPr>
                <w:lang w:val="en-CA"/>
              </w:rPr>
            </w:pPr>
            <w:r w:rsidRPr="00D11CD6">
              <w:rPr>
                <w:b/>
                <w:bCs/>
                <w:lang w:val="en-CA"/>
              </w:rPr>
              <w:t>Weighted sample proportion (%)</w:t>
            </w:r>
          </w:p>
        </w:tc>
        <w:tc>
          <w:tcPr>
            <w:tcW w:w="966" w:type="pct"/>
            <w:tcBorders>
              <w:top w:val="single" w:sz="4" w:space="0" w:color="auto"/>
              <w:bottom w:val="single" w:sz="4" w:space="0" w:color="auto"/>
            </w:tcBorders>
            <w:textDirection w:val="btLr"/>
            <w:vAlign w:val="center"/>
          </w:tcPr>
          <w:p w14:paraId="22EAAA9C" w14:textId="3BCFA5F9" w:rsidR="00E5023E" w:rsidRPr="00D11CD6" w:rsidRDefault="00E5023E" w:rsidP="00E5023E">
            <w:pPr>
              <w:pStyle w:val="VAC-Body"/>
              <w:rPr>
                <w:lang w:val="en-CA"/>
              </w:rPr>
            </w:pPr>
            <w:r w:rsidRPr="00D11CD6">
              <w:rPr>
                <w:b/>
                <w:bCs/>
                <w:lang w:val="en-CA"/>
              </w:rPr>
              <w:t>Sample file proportion (%)</w:t>
            </w:r>
          </w:p>
        </w:tc>
      </w:tr>
      <w:tr w:rsidR="00E5023E" w:rsidRPr="00D11CD6" w14:paraId="69DA3EC2" w14:textId="77777777" w:rsidTr="00E5023E">
        <w:trPr>
          <w:trHeight w:val="315"/>
        </w:trPr>
        <w:tc>
          <w:tcPr>
            <w:tcW w:w="1306" w:type="pct"/>
            <w:tcBorders>
              <w:top w:val="single" w:sz="4" w:space="0" w:color="auto"/>
              <w:right w:val="single" w:sz="4" w:space="0" w:color="auto"/>
            </w:tcBorders>
          </w:tcPr>
          <w:p w14:paraId="53B8EC86" w14:textId="77777777" w:rsidR="00E5023E" w:rsidRPr="00D11CD6" w:rsidRDefault="00E5023E" w:rsidP="00E5023E">
            <w:pPr>
              <w:pStyle w:val="VAC-Body"/>
              <w:rPr>
                <w:b/>
                <w:bCs/>
                <w:lang w:val="en-CA"/>
              </w:rPr>
            </w:pPr>
            <w:r w:rsidRPr="00D11CD6">
              <w:rPr>
                <w:b/>
                <w:bCs/>
                <w:lang w:val="en-CA"/>
              </w:rPr>
              <w:t>Age</w:t>
            </w:r>
          </w:p>
        </w:tc>
        <w:tc>
          <w:tcPr>
            <w:tcW w:w="732" w:type="pct"/>
            <w:tcBorders>
              <w:top w:val="single" w:sz="4" w:space="0" w:color="auto"/>
              <w:left w:val="single" w:sz="4" w:space="0" w:color="auto"/>
            </w:tcBorders>
            <w:noWrap/>
          </w:tcPr>
          <w:p w14:paraId="7856C0FE" w14:textId="77777777" w:rsidR="00E5023E" w:rsidRPr="00D11CD6" w:rsidRDefault="00E5023E" w:rsidP="00E5023E">
            <w:pPr>
              <w:pStyle w:val="VAC-Body"/>
              <w:jc w:val="right"/>
              <w:rPr>
                <w:lang w:val="en-CA"/>
              </w:rPr>
            </w:pPr>
          </w:p>
        </w:tc>
        <w:tc>
          <w:tcPr>
            <w:tcW w:w="914" w:type="pct"/>
            <w:tcBorders>
              <w:top w:val="single" w:sz="4" w:space="0" w:color="auto"/>
            </w:tcBorders>
          </w:tcPr>
          <w:p w14:paraId="3336DB31" w14:textId="77777777" w:rsidR="00E5023E" w:rsidRPr="00D11CD6" w:rsidRDefault="00E5023E" w:rsidP="00E5023E">
            <w:pPr>
              <w:pStyle w:val="VAC-Body"/>
              <w:jc w:val="right"/>
              <w:rPr>
                <w:lang w:val="en-CA"/>
              </w:rPr>
            </w:pPr>
          </w:p>
        </w:tc>
        <w:tc>
          <w:tcPr>
            <w:tcW w:w="1082" w:type="pct"/>
            <w:tcBorders>
              <w:top w:val="single" w:sz="4" w:space="0" w:color="auto"/>
            </w:tcBorders>
          </w:tcPr>
          <w:p w14:paraId="5A83B7A6" w14:textId="77777777" w:rsidR="00E5023E" w:rsidRPr="00D11CD6" w:rsidRDefault="00E5023E" w:rsidP="00E5023E">
            <w:pPr>
              <w:pStyle w:val="VAC-Body"/>
              <w:jc w:val="right"/>
              <w:rPr>
                <w:lang w:val="en-CA"/>
              </w:rPr>
            </w:pPr>
          </w:p>
        </w:tc>
        <w:tc>
          <w:tcPr>
            <w:tcW w:w="966" w:type="pct"/>
            <w:tcBorders>
              <w:top w:val="single" w:sz="4" w:space="0" w:color="auto"/>
            </w:tcBorders>
          </w:tcPr>
          <w:p w14:paraId="0A2934C6" w14:textId="77777777" w:rsidR="00E5023E" w:rsidRPr="00D11CD6" w:rsidRDefault="00E5023E" w:rsidP="00E5023E">
            <w:pPr>
              <w:pStyle w:val="VAC-Body"/>
              <w:jc w:val="right"/>
              <w:rPr>
                <w:lang w:val="en-CA"/>
              </w:rPr>
            </w:pPr>
          </w:p>
        </w:tc>
      </w:tr>
      <w:tr w:rsidR="00E5023E" w:rsidRPr="00D11CD6" w14:paraId="5080A23F" w14:textId="77777777" w:rsidTr="00E5023E">
        <w:trPr>
          <w:trHeight w:val="300"/>
        </w:trPr>
        <w:tc>
          <w:tcPr>
            <w:tcW w:w="1306" w:type="pct"/>
            <w:tcBorders>
              <w:right w:val="single" w:sz="4" w:space="0" w:color="auto"/>
            </w:tcBorders>
            <w:hideMark/>
          </w:tcPr>
          <w:p w14:paraId="1879C314" w14:textId="696860F6" w:rsidR="00E5023E" w:rsidRPr="00D11CD6" w:rsidRDefault="00E5023E" w:rsidP="00E5023E">
            <w:pPr>
              <w:pStyle w:val="VAC-Body"/>
              <w:rPr>
                <w:lang w:val="en-CA"/>
              </w:rPr>
            </w:pPr>
            <w:r w:rsidRPr="00D11CD6">
              <w:rPr>
                <w:lang w:val="en-CA"/>
              </w:rPr>
              <w:t>18-24</w:t>
            </w:r>
          </w:p>
        </w:tc>
        <w:tc>
          <w:tcPr>
            <w:tcW w:w="732" w:type="pct"/>
            <w:tcBorders>
              <w:left w:val="single" w:sz="4" w:space="0" w:color="auto"/>
            </w:tcBorders>
            <w:noWrap/>
            <w:vAlign w:val="center"/>
          </w:tcPr>
          <w:p w14:paraId="123D845A" w14:textId="659F0EE2" w:rsidR="00E5023E" w:rsidRPr="00D11CD6" w:rsidRDefault="00E5023E" w:rsidP="00E5023E">
            <w:pPr>
              <w:pStyle w:val="VAC-Body"/>
              <w:jc w:val="right"/>
              <w:rPr>
                <w:lang w:val="en-CA"/>
              </w:rPr>
            </w:pPr>
            <w:r w:rsidRPr="00D11CD6">
              <w:rPr>
                <w:lang w:val="en-CA"/>
              </w:rPr>
              <w:t>12</w:t>
            </w:r>
          </w:p>
        </w:tc>
        <w:tc>
          <w:tcPr>
            <w:tcW w:w="914" w:type="pct"/>
            <w:vAlign w:val="center"/>
          </w:tcPr>
          <w:p w14:paraId="5D0B1901" w14:textId="4E4B95AB" w:rsidR="00E5023E" w:rsidRPr="00D11CD6" w:rsidRDefault="00E5023E" w:rsidP="00E5023E">
            <w:pPr>
              <w:pStyle w:val="VAC-Body"/>
              <w:jc w:val="right"/>
              <w:rPr>
                <w:lang w:val="en-CA"/>
              </w:rPr>
            </w:pPr>
            <w:r w:rsidRPr="00D11CD6">
              <w:rPr>
                <w:lang w:val="en-CA"/>
              </w:rPr>
              <w:t>0.4</w:t>
            </w:r>
          </w:p>
        </w:tc>
        <w:tc>
          <w:tcPr>
            <w:tcW w:w="1082" w:type="pct"/>
            <w:vAlign w:val="center"/>
          </w:tcPr>
          <w:p w14:paraId="0DCB30EE" w14:textId="6A18485B" w:rsidR="00E5023E" w:rsidRPr="00D11CD6" w:rsidRDefault="00E5023E" w:rsidP="00E5023E">
            <w:pPr>
              <w:pStyle w:val="VAC-Body"/>
              <w:jc w:val="right"/>
              <w:rPr>
                <w:lang w:val="en-CA"/>
              </w:rPr>
            </w:pPr>
            <w:r w:rsidRPr="00D11CD6">
              <w:rPr>
                <w:lang w:val="en-CA"/>
              </w:rPr>
              <w:t>0.3</w:t>
            </w:r>
          </w:p>
        </w:tc>
        <w:tc>
          <w:tcPr>
            <w:tcW w:w="966" w:type="pct"/>
            <w:vAlign w:val="bottom"/>
          </w:tcPr>
          <w:p w14:paraId="4720CDB6" w14:textId="3AE43248" w:rsidR="00E5023E" w:rsidRPr="00D11CD6" w:rsidRDefault="00E5023E" w:rsidP="00E5023E">
            <w:pPr>
              <w:pStyle w:val="VAC-Body"/>
              <w:jc w:val="right"/>
              <w:rPr>
                <w:lang w:val="en-CA"/>
              </w:rPr>
            </w:pPr>
            <w:r w:rsidRPr="00D11CD6">
              <w:rPr>
                <w:lang w:val="en-CA"/>
              </w:rPr>
              <w:t>0.3</w:t>
            </w:r>
          </w:p>
        </w:tc>
      </w:tr>
      <w:tr w:rsidR="00E5023E" w:rsidRPr="00D11CD6" w14:paraId="594B6B87" w14:textId="77777777" w:rsidTr="00E5023E">
        <w:trPr>
          <w:trHeight w:val="300"/>
        </w:trPr>
        <w:tc>
          <w:tcPr>
            <w:tcW w:w="1306" w:type="pct"/>
            <w:tcBorders>
              <w:right w:val="single" w:sz="4" w:space="0" w:color="auto"/>
            </w:tcBorders>
            <w:hideMark/>
          </w:tcPr>
          <w:p w14:paraId="71DD30A3" w14:textId="77777777" w:rsidR="00E5023E" w:rsidRPr="00D11CD6" w:rsidRDefault="00E5023E" w:rsidP="00E5023E">
            <w:pPr>
              <w:pStyle w:val="VAC-Body"/>
              <w:rPr>
                <w:lang w:val="en-CA"/>
              </w:rPr>
            </w:pPr>
            <w:r w:rsidRPr="00D11CD6">
              <w:rPr>
                <w:lang w:val="en-CA"/>
              </w:rPr>
              <w:t>25-29</w:t>
            </w:r>
          </w:p>
        </w:tc>
        <w:tc>
          <w:tcPr>
            <w:tcW w:w="732" w:type="pct"/>
            <w:tcBorders>
              <w:left w:val="single" w:sz="4" w:space="0" w:color="auto"/>
            </w:tcBorders>
            <w:noWrap/>
            <w:vAlign w:val="center"/>
          </w:tcPr>
          <w:p w14:paraId="4D9FD0AE" w14:textId="01F828F6" w:rsidR="00E5023E" w:rsidRPr="00D11CD6" w:rsidRDefault="00E5023E" w:rsidP="00E5023E">
            <w:pPr>
              <w:pStyle w:val="VAC-Body"/>
              <w:jc w:val="right"/>
              <w:rPr>
                <w:lang w:val="en-CA"/>
              </w:rPr>
            </w:pPr>
            <w:r w:rsidRPr="00D11CD6">
              <w:rPr>
                <w:lang w:val="en-CA"/>
              </w:rPr>
              <w:t>28</w:t>
            </w:r>
          </w:p>
        </w:tc>
        <w:tc>
          <w:tcPr>
            <w:tcW w:w="914" w:type="pct"/>
            <w:vAlign w:val="center"/>
          </w:tcPr>
          <w:p w14:paraId="0715799B" w14:textId="44B992CB" w:rsidR="00E5023E" w:rsidRPr="00D11CD6" w:rsidRDefault="00E5023E" w:rsidP="00E5023E">
            <w:pPr>
              <w:pStyle w:val="VAC-Body"/>
              <w:jc w:val="right"/>
              <w:rPr>
                <w:lang w:val="en-CA"/>
              </w:rPr>
            </w:pPr>
            <w:r w:rsidRPr="00D11CD6">
              <w:rPr>
                <w:lang w:val="en-CA"/>
              </w:rPr>
              <w:t>0.8</w:t>
            </w:r>
          </w:p>
        </w:tc>
        <w:tc>
          <w:tcPr>
            <w:tcW w:w="1082" w:type="pct"/>
            <w:vAlign w:val="center"/>
          </w:tcPr>
          <w:p w14:paraId="5DE6F358" w14:textId="31CAA210" w:rsidR="00E5023E" w:rsidRPr="00D11CD6" w:rsidRDefault="00E5023E" w:rsidP="00E5023E">
            <w:pPr>
              <w:pStyle w:val="VAC-Body"/>
              <w:jc w:val="right"/>
              <w:rPr>
                <w:lang w:val="en-CA"/>
              </w:rPr>
            </w:pPr>
            <w:r w:rsidRPr="00D11CD6">
              <w:rPr>
                <w:lang w:val="en-CA"/>
              </w:rPr>
              <w:t>1.4</w:t>
            </w:r>
          </w:p>
        </w:tc>
        <w:tc>
          <w:tcPr>
            <w:tcW w:w="966" w:type="pct"/>
            <w:vAlign w:val="bottom"/>
          </w:tcPr>
          <w:p w14:paraId="00124E1D" w14:textId="76D75AE9" w:rsidR="00E5023E" w:rsidRPr="00D11CD6" w:rsidRDefault="00E5023E" w:rsidP="00E5023E">
            <w:pPr>
              <w:pStyle w:val="VAC-Body"/>
              <w:jc w:val="right"/>
              <w:rPr>
                <w:lang w:val="en-CA"/>
              </w:rPr>
            </w:pPr>
            <w:r w:rsidRPr="00D11CD6">
              <w:rPr>
                <w:lang w:val="en-CA"/>
              </w:rPr>
              <w:t>1.0</w:t>
            </w:r>
          </w:p>
        </w:tc>
      </w:tr>
      <w:tr w:rsidR="00E5023E" w:rsidRPr="00D11CD6" w14:paraId="274BE534" w14:textId="77777777" w:rsidTr="00E5023E">
        <w:trPr>
          <w:trHeight w:val="300"/>
        </w:trPr>
        <w:tc>
          <w:tcPr>
            <w:tcW w:w="1306" w:type="pct"/>
            <w:tcBorders>
              <w:right w:val="single" w:sz="4" w:space="0" w:color="auto"/>
            </w:tcBorders>
            <w:hideMark/>
          </w:tcPr>
          <w:p w14:paraId="3D68EE57" w14:textId="77777777" w:rsidR="00E5023E" w:rsidRPr="00D11CD6" w:rsidRDefault="00E5023E" w:rsidP="00E5023E">
            <w:pPr>
              <w:pStyle w:val="VAC-Body"/>
              <w:rPr>
                <w:lang w:val="en-CA"/>
              </w:rPr>
            </w:pPr>
            <w:r w:rsidRPr="00D11CD6">
              <w:rPr>
                <w:lang w:val="en-CA"/>
              </w:rPr>
              <w:t>30-34</w:t>
            </w:r>
          </w:p>
        </w:tc>
        <w:tc>
          <w:tcPr>
            <w:tcW w:w="732" w:type="pct"/>
            <w:tcBorders>
              <w:left w:val="single" w:sz="4" w:space="0" w:color="auto"/>
            </w:tcBorders>
            <w:noWrap/>
            <w:vAlign w:val="center"/>
          </w:tcPr>
          <w:p w14:paraId="7D8C4DFA" w14:textId="76B6A679" w:rsidR="00E5023E" w:rsidRPr="00D11CD6" w:rsidRDefault="00E5023E" w:rsidP="00E5023E">
            <w:pPr>
              <w:pStyle w:val="VAC-Body"/>
              <w:jc w:val="right"/>
              <w:rPr>
                <w:lang w:val="en-CA"/>
              </w:rPr>
            </w:pPr>
            <w:r w:rsidRPr="00D11CD6">
              <w:rPr>
                <w:lang w:val="en-CA"/>
              </w:rPr>
              <w:t>87</w:t>
            </w:r>
          </w:p>
        </w:tc>
        <w:tc>
          <w:tcPr>
            <w:tcW w:w="914" w:type="pct"/>
            <w:vAlign w:val="center"/>
          </w:tcPr>
          <w:p w14:paraId="0A986FE0" w14:textId="7C56475C" w:rsidR="00E5023E" w:rsidRPr="00D11CD6" w:rsidRDefault="00E5023E" w:rsidP="00E5023E">
            <w:pPr>
              <w:pStyle w:val="VAC-Body"/>
              <w:jc w:val="right"/>
              <w:rPr>
                <w:lang w:val="en-CA"/>
              </w:rPr>
            </w:pPr>
            <w:r w:rsidRPr="00D11CD6">
              <w:rPr>
                <w:lang w:val="en-CA"/>
              </w:rPr>
              <w:t>2.5</w:t>
            </w:r>
          </w:p>
        </w:tc>
        <w:tc>
          <w:tcPr>
            <w:tcW w:w="1082" w:type="pct"/>
            <w:vAlign w:val="center"/>
          </w:tcPr>
          <w:p w14:paraId="1508A830" w14:textId="3F6733C0" w:rsidR="00E5023E" w:rsidRPr="00D11CD6" w:rsidRDefault="00E5023E" w:rsidP="00E5023E">
            <w:pPr>
              <w:pStyle w:val="VAC-Body"/>
              <w:jc w:val="right"/>
              <w:rPr>
                <w:lang w:val="en-CA"/>
              </w:rPr>
            </w:pPr>
            <w:r w:rsidRPr="00D11CD6">
              <w:rPr>
                <w:lang w:val="en-CA"/>
              </w:rPr>
              <w:t>3.8</w:t>
            </w:r>
          </w:p>
        </w:tc>
        <w:tc>
          <w:tcPr>
            <w:tcW w:w="966" w:type="pct"/>
            <w:vAlign w:val="bottom"/>
          </w:tcPr>
          <w:p w14:paraId="0828FBAE" w14:textId="0C547183" w:rsidR="00E5023E" w:rsidRPr="00D11CD6" w:rsidRDefault="00E5023E" w:rsidP="00E5023E">
            <w:pPr>
              <w:pStyle w:val="VAC-Body"/>
              <w:jc w:val="right"/>
              <w:rPr>
                <w:lang w:val="en-CA"/>
              </w:rPr>
            </w:pPr>
            <w:r w:rsidRPr="00D11CD6">
              <w:rPr>
                <w:lang w:val="en-CA"/>
              </w:rPr>
              <w:t>2.9</w:t>
            </w:r>
          </w:p>
        </w:tc>
      </w:tr>
      <w:tr w:rsidR="00E5023E" w:rsidRPr="00D11CD6" w14:paraId="5877E474" w14:textId="77777777" w:rsidTr="00E5023E">
        <w:trPr>
          <w:trHeight w:val="300"/>
        </w:trPr>
        <w:tc>
          <w:tcPr>
            <w:tcW w:w="1306" w:type="pct"/>
            <w:tcBorders>
              <w:right w:val="single" w:sz="4" w:space="0" w:color="auto"/>
            </w:tcBorders>
            <w:hideMark/>
          </w:tcPr>
          <w:p w14:paraId="25A4CF10" w14:textId="77777777" w:rsidR="00E5023E" w:rsidRPr="00D11CD6" w:rsidRDefault="00E5023E" w:rsidP="00E5023E">
            <w:pPr>
              <w:pStyle w:val="VAC-Body"/>
              <w:rPr>
                <w:lang w:val="en-CA"/>
              </w:rPr>
            </w:pPr>
            <w:r w:rsidRPr="00D11CD6">
              <w:rPr>
                <w:lang w:val="en-CA"/>
              </w:rPr>
              <w:t>35-39</w:t>
            </w:r>
          </w:p>
        </w:tc>
        <w:tc>
          <w:tcPr>
            <w:tcW w:w="732" w:type="pct"/>
            <w:tcBorders>
              <w:left w:val="single" w:sz="4" w:space="0" w:color="auto"/>
            </w:tcBorders>
            <w:noWrap/>
            <w:vAlign w:val="center"/>
          </w:tcPr>
          <w:p w14:paraId="3EA8641E" w14:textId="383AB752" w:rsidR="00E5023E" w:rsidRPr="00D11CD6" w:rsidRDefault="00E5023E" w:rsidP="00E5023E">
            <w:pPr>
              <w:pStyle w:val="VAC-Body"/>
              <w:jc w:val="right"/>
              <w:rPr>
                <w:lang w:val="en-CA"/>
              </w:rPr>
            </w:pPr>
            <w:r w:rsidRPr="00D11CD6">
              <w:rPr>
                <w:lang w:val="en-CA"/>
              </w:rPr>
              <w:t>140</w:t>
            </w:r>
          </w:p>
        </w:tc>
        <w:tc>
          <w:tcPr>
            <w:tcW w:w="914" w:type="pct"/>
            <w:vAlign w:val="center"/>
          </w:tcPr>
          <w:p w14:paraId="5D159B6D" w14:textId="33A81AF3" w:rsidR="00E5023E" w:rsidRPr="00D11CD6" w:rsidRDefault="00E5023E" w:rsidP="00E5023E">
            <w:pPr>
              <w:pStyle w:val="VAC-Body"/>
              <w:jc w:val="right"/>
              <w:rPr>
                <w:lang w:val="en-CA"/>
              </w:rPr>
            </w:pPr>
            <w:r w:rsidRPr="00D11CD6">
              <w:rPr>
                <w:lang w:val="en-CA"/>
              </w:rPr>
              <w:t>4.1</w:t>
            </w:r>
          </w:p>
        </w:tc>
        <w:tc>
          <w:tcPr>
            <w:tcW w:w="1082" w:type="pct"/>
            <w:vAlign w:val="center"/>
          </w:tcPr>
          <w:p w14:paraId="20F89E35" w14:textId="2BEC27A4" w:rsidR="00E5023E" w:rsidRPr="00D11CD6" w:rsidRDefault="00E5023E" w:rsidP="00E5023E">
            <w:pPr>
              <w:pStyle w:val="VAC-Body"/>
              <w:jc w:val="right"/>
              <w:rPr>
                <w:lang w:val="en-CA"/>
              </w:rPr>
            </w:pPr>
            <w:r w:rsidRPr="00D11CD6">
              <w:rPr>
                <w:lang w:val="en-CA"/>
              </w:rPr>
              <w:t>5.8</w:t>
            </w:r>
          </w:p>
        </w:tc>
        <w:tc>
          <w:tcPr>
            <w:tcW w:w="966" w:type="pct"/>
            <w:vAlign w:val="bottom"/>
          </w:tcPr>
          <w:p w14:paraId="7CDA2986" w14:textId="1717987F" w:rsidR="00E5023E" w:rsidRPr="00D11CD6" w:rsidRDefault="00E5023E" w:rsidP="00E5023E">
            <w:pPr>
              <w:pStyle w:val="VAC-Body"/>
              <w:jc w:val="right"/>
              <w:rPr>
                <w:lang w:val="en-CA"/>
              </w:rPr>
            </w:pPr>
            <w:r w:rsidRPr="00D11CD6">
              <w:rPr>
                <w:lang w:val="en-CA"/>
              </w:rPr>
              <w:t>4.4</w:t>
            </w:r>
          </w:p>
        </w:tc>
      </w:tr>
      <w:tr w:rsidR="00E5023E" w:rsidRPr="00D11CD6" w14:paraId="7C33A60B" w14:textId="77777777" w:rsidTr="00E5023E">
        <w:trPr>
          <w:trHeight w:val="300"/>
        </w:trPr>
        <w:tc>
          <w:tcPr>
            <w:tcW w:w="1306" w:type="pct"/>
            <w:tcBorders>
              <w:right w:val="single" w:sz="4" w:space="0" w:color="auto"/>
            </w:tcBorders>
          </w:tcPr>
          <w:p w14:paraId="0A8409D7" w14:textId="77777777" w:rsidR="00E5023E" w:rsidRPr="00D11CD6" w:rsidRDefault="00E5023E" w:rsidP="00E5023E">
            <w:pPr>
              <w:pStyle w:val="VAC-Body"/>
              <w:rPr>
                <w:lang w:val="en-CA"/>
              </w:rPr>
            </w:pPr>
            <w:r w:rsidRPr="00D11CD6">
              <w:rPr>
                <w:lang w:val="en-CA"/>
              </w:rPr>
              <w:t>40-44</w:t>
            </w:r>
          </w:p>
        </w:tc>
        <w:tc>
          <w:tcPr>
            <w:tcW w:w="732" w:type="pct"/>
            <w:tcBorders>
              <w:left w:val="single" w:sz="4" w:space="0" w:color="auto"/>
            </w:tcBorders>
            <w:noWrap/>
            <w:vAlign w:val="center"/>
          </w:tcPr>
          <w:p w14:paraId="067A2C77" w14:textId="5B93D633" w:rsidR="00E5023E" w:rsidRPr="00D11CD6" w:rsidRDefault="00E5023E" w:rsidP="00E5023E">
            <w:pPr>
              <w:pStyle w:val="VAC-Body"/>
              <w:jc w:val="right"/>
              <w:rPr>
                <w:lang w:val="en-CA"/>
              </w:rPr>
            </w:pPr>
            <w:r w:rsidRPr="00D11CD6">
              <w:rPr>
                <w:lang w:val="en-CA"/>
              </w:rPr>
              <w:t>223</w:t>
            </w:r>
          </w:p>
        </w:tc>
        <w:tc>
          <w:tcPr>
            <w:tcW w:w="914" w:type="pct"/>
            <w:vAlign w:val="center"/>
          </w:tcPr>
          <w:p w14:paraId="18087CEB" w14:textId="3431BE39" w:rsidR="00E5023E" w:rsidRPr="00D11CD6" w:rsidRDefault="00E5023E" w:rsidP="00E5023E">
            <w:pPr>
              <w:pStyle w:val="VAC-Body"/>
              <w:jc w:val="right"/>
              <w:rPr>
                <w:lang w:val="en-CA"/>
              </w:rPr>
            </w:pPr>
            <w:r w:rsidRPr="00D11CD6">
              <w:rPr>
                <w:lang w:val="en-CA"/>
              </w:rPr>
              <w:t>6.5</w:t>
            </w:r>
          </w:p>
        </w:tc>
        <w:tc>
          <w:tcPr>
            <w:tcW w:w="1082" w:type="pct"/>
            <w:vAlign w:val="center"/>
          </w:tcPr>
          <w:p w14:paraId="18ACF2E1" w14:textId="73839944" w:rsidR="00E5023E" w:rsidRPr="00D11CD6" w:rsidRDefault="00E5023E" w:rsidP="00E5023E">
            <w:pPr>
              <w:pStyle w:val="VAC-Body"/>
              <w:jc w:val="right"/>
              <w:rPr>
                <w:lang w:val="en-CA"/>
              </w:rPr>
            </w:pPr>
            <w:r w:rsidRPr="00D11CD6">
              <w:rPr>
                <w:lang w:val="en-CA"/>
              </w:rPr>
              <w:t>6.4</w:t>
            </w:r>
          </w:p>
        </w:tc>
        <w:tc>
          <w:tcPr>
            <w:tcW w:w="966" w:type="pct"/>
            <w:vAlign w:val="bottom"/>
          </w:tcPr>
          <w:p w14:paraId="3DEE5B5C" w14:textId="2330DCEC" w:rsidR="00E5023E" w:rsidRPr="00D11CD6" w:rsidRDefault="00E5023E" w:rsidP="00E5023E">
            <w:pPr>
              <w:pStyle w:val="VAC-Body"/>
              <w:jc w:val="right"/>
              <w:rPr>
                <w:lang w:val="en-CA"/>
              </w:rPr>
            </w:pPr>
            <w:r w:rsidRPr="00D11CD6">
              <w:rPr>
                <w:lang w:val="en-CA"/>
              </w:rPr>
              <w:t>5.0</w:t>
            </w:r>
          </w:p>
        </w:tc>
      </w:tr>
      <w:tr w:rsidR="00E5023E" w:rsidRPr="00D11CD6" w14:paraId="76EF5EFA" w14:textId="77777777" w:rsidTr="00E5023E">
        <w:trPr>
          <w:trHeight w:val="300"/>
        </w:trPr>
        <w:tc>
          <w:tcPr>
            <w:tcW w:w="1306" w:type="pct"/>
            <w:tcBorders>
              <w:right w:val="single" w:sz="4" w:space="0" w:color="auto"/>
            </w:tcBorders>
          </w:tcPr>
          <w:p w14:paraId="6475FB17" w14:textId="77777777" w:rsidR="00E5023E" w:rsidRPr="00D11CD6" w:rsidRDefault="00E5023E" w:rsidP="00E5023E">
            <w:pPr>
              <w:pStyle w:val="VAC-Body"/>
              <w:rPr>
                <w:lang w:val="en-CA"/>
              </w:rPr>
            </w:pPr>
            <w:r w:rsidRPr="00D11CD6">
              <w:rPr>
                <w:lang w:val="en-CA"/>
              </w:rPr>
              <w:t>45-49</w:t>
            </w:r>
          </w:p>
        </w:tc>
        <w:tc>
          <w:tcPr>
            <w:tcW w:w="732" w:type="pct"/>
            <w:tcBorders>
              <w:left w:val="single" w:sz="4" w:space="0" w:color="auto"/>
            </w:tcBorders>
            <w:noWrap/>
            <w:vAlign w:val="center"/>
          </w:tcPr>
          <w:p w14:paraId="1D2E8E61" w14:textId="155B2B4D" w:rsidR="00E5023E" w:rsidRPr="00D11CD6" w:rsidRDefault="00E5023E" w:rsidP="00E5023E">
            <w:pPr>
              <w:pStyle w:val="VAC-Body"/>
              <w:jc w:val="right"/>
              <w:rPr>
                <w:lang w:val="en-CA"/>
              </w:rPr>
            </w:pPr>
            <w:r w:rsidRPr="00D11CD6">
              <w:rPr>
                <w:lang w:val="en-CA"/>
              </w:rPr>
              <w:t>228</w:t>
            </w:r>
          </w:p>
        </w:tc>
        <w:tc>
          <w:tcPr>
            <w:tcW w:w="914" w:type="pct"/>
            <w:vAlign w:val="center"/>
          </w:tcPr>
          <w:p w14:paraId="1E18DDBB" w14:textId="360E6546" w:rsidR="00E5023E" w:rsidRPr="00D11CD6" w:rsidRDefault="00E5023E" w:rsidP="00E5023E">
            <w:pPr>
              <w:pStyle w:val="VAC-Body"/>
              <w:jc w:val="right"/>
              <w:rPr>
                <w:lang w:val="en-CA"/>
              </w:rPr>
            </w:pPr>
            <w:r w:rsidRPr="00D11CD6">
              <w:rPr>
                <w:lang w:val="en-CA"/>
              </w:rPr>
              <w:t>6.7</w:t>
            </w:r>
          </w:p>
        </w:tc>
        <w:tc>
          <w:tcPr>
            <w:tcW w:w="1082" w:type="pct"/>
            <w:vAlign w:val="center"/>
          </w:tcPr>
          <w:p w14:paraId="3AFF1524" w14:textId="62918338" w:rsidR="00E5023E" w:rsidRPr="00D11CD6" w:rsidRDefault="00E5023E" w:rsidP="00E5023E">
            <w:pPr>
              <w:pStyle w:val="VAC-Body"/>
              <w:jc w:val="right"/>
              <w:rPr>
                <w:lang w:val="en-CA"/>
              </w:rPr>
            </w:pPr>
            <w:r w:rsidRPr="00D11CD6">
              <w:rPr>
                <w:lang w:val="en-CA"/>
              </w:rPr>
              <w:t>6.7</w:t>
            </w:r>
          </w:p>
        </w:tc>
        <w:tc>
          <w:tcPr>
            <w:tcW w:w="966" w:type="pct"/>
            <w:vAlign w:val="bottom"/>
          </w:tcPr>
          <w:p w14:paraId="66DAE77C" w14:textId="7663CC14" w:rsidR="00E5023E" w:rsidRPr="00D11CD6" w:rsidRDefault="00E5023E" w:rsidP="00E5023E">
            <w:pPr>
              <w:pStyle w:val="VAC-Body"/>
              <w:jc w:val="right"/>
              <w:rPr>
                <w:lang w:val="en-CA"/>
              </w:rPr>
            </w:pPr>
            <w:r w:rsidRPr="00D11CD6">
              <w:rPr>
                <w:lang w:val="en-CA"/>
              </w:rPr>
              <w:t>5.0</w:t>
            </w:r>
          </w:p>
        </w:tc>
      </w:tr>
      <w:tr w:rsidR="00E5023E" w:rsidRPr="00D11CD6" w14:paraId="17EEF8A8" w14:textId="77777777" w:rsidTr="00E5023E">
        <w:trPr>
          <w:trHeight w:val="300"/>
        </w:trPr>
        <w:tc>
          <w:tcPr>
            <w:tcW w:w="1306" w:type="pct"/>
            <w:tcBorders>
              <w:right w:val="single" w:sz="4" w:space="0" w:color="auto"/>
            </w:tcBorders>
          </w:tcPr>
          <w:p w14:paraId="581BA257" w14:textId="77777777" w:rsidR="00E5023E" w:rsidRPr="00D11CD6" w:rsidRDefault="00E5023E" w:rsidP="00E5023E">
            <w:pPr>
              <w:pStyle w:val="VAC-Body"/>
              <w:rPr>
                <w:lang w:val="en-CA"/>
              </w:rPr>
            </w:pPr>
            <w:r w:rsidRPr="00D11CD6">
              <w:rPr>
                <w:lang w:val="en-CA"/>
              </w:rPr>
              <w:t>50-54</w:t>
            </w:r>
          </w:p>
        </w:tc>
        <w:tc>
          <w:tcPr>
            <w:tcW w:w="732" w:type="pct"/>
            <w:tcBorders>
              <w:left w:val="single" w:sz="4" w:space="0" w:color="auto"/>
            </w:tcBorders>
            <w:noWrap/>
            <w:vAlign w:val="center"/>
          </w:tcPr>
          <w:p w14:paraId="372FD7D2" w14:textId="57AD417A" w:rsidR="00E5023E" w:rsidRPr="00D11CD6" w:rsidRDefault="00E5023E" w:rsidP="00E5023E">
            <w:pPr>
              <w:pStyle w:val="VAC-Body"/>
              <w:jc w:val="right"/>
              <w:rPr>
                <w:lang w:val="en-CA"/>
              </w:rPr>
            </w:pPr>
            <w:r w:rsidRPr="00D11CD6">
              <w:rPr>
                <w:lang w:val="en-CA"/>
              </w:rPr>
              <w:t>299</w:t>
            </w:r>
          </w:p>
        </w:tc>
        <w:tc>
          <w:tcPr>
            <w:tcW w:w="914" w:type="pct"/>
            <w:vAlign w:val="center"/>
          </w:tcPr>
          <w:p w14:paraId="41776290" w14:textId="553F44E0" w:rsidR="00E5023E" w:rsidRPr="00D11CD6" w:rsidRDefault="00E5023E" w:rsidP="00E5023E">
            <w:pPr>
              <w:pStyle w:val="VAC-Body"/>
              <w:jc w:val="right"/>
              <w:rPr>
                <w:lang w:val="en-CA"/>
              </w:rPr>
            </w:pPr>
            <w:r w:rsidRPr="00D11CD6">
              <w:rPr>
                <w:lang w:val="en-CA"/>
              </w:rPr>
              <w:t>8.7</w:t>
            </w:r>
          </w:p>
        </w:tc>
        <w:tc>
          <w:tcPr>
            <w:tcW w:w="1082" w:type="pct"/>
            <w:vAlign w:val="center"/>
          </w:tcPr>
          <w:p w14:paraId="1C0D0EE6" w14:textId="2B5776D2" w:rsidR="00E5023E" w:rsidRPr="00D11CD6" w:rsidRDefault="00E5023E" w:rsidP="00E5023E">
            <w:pPr>
              <w:pStyle w:val="VAC-Body"/>
              <w:jc w:val="right"/>
              <w:rPr>
                <w:lang w:val="en-CA"/>
              </w:rPr>
            </w:pPr>
            <w:r w:rsidRPr="00D11CD6">
              <w:rPr>
                <w:lang w:val="en-CA"/>
              </w:rPr>
              <w:t>8.9</w:t>
            </w:r>
          </w:p>
        </w:tc>
        <w:tc>
          <w:tcPr>
            <w:tcW w:w="966" w:type="pct"/>
            <w:vAlign w:val="bottom"/>
          </w:tcPr>
          <w:p w14:paraId="3C014633" w14:textId="24C86777" w:rsidR="00E5023E" w:rsidRPr="00D11CD6" w:rsidRDefault="00E5023E" w:rsidP="00E5023E">
            <w:pPr>
              <w:pStyle w:val="VAC-Body"/>
              <w:jc w:val="right"/>
              <w:rPr>
                <w:lang w:val="en-CA"/>
              </w:rPr>
            </w:pPr>
            <w:r w:rsidRPr="00D11CD6">
              <w:rPr>
                <w:lang w:val="en-CA"/>
              </w:rPr>
              <w:t>6.4</w:t>
            </w:r>
          </w:p>
        </w:tc>
      </w:tr>
      <w:tr w:rsidR="00E5023E" w:rsidRPr="00D11CD6" w14:paraId="305596C2" w14:textId="77777777" w:rsidTr="00E5023E">
        <w:trPr>
          <w:trHeight w:val="300"/>
        </w:trPr>
        <w:tc>
          <w:tcPr>
            <w:tcW w:w="1306" w:type="pct"/>
            <w:tcBorders>
              <w:right w:val="single" w:sz="4" w:space="0" w:color="auto"/>
            </w:tcBorders>
          </w:tcPr>
          <w:p w14:paraId="45C60E9C" w14:textId="77777777" w:rsidR="00E5023E" w:rsidRPr="00D11CD6" w:rsidRDefault="00E5023E" w:rsidP="00E5023E">
            <w:pPr>
              <w:pStyle w:val="VAC-Body"/>
              <w:rPr>
                <w:lang w:val="en-CA"/>
              </w:rPr>
            </w:pPr>
            <w:r w:rsidRPr="00D11CD6">
              <w:rPr>
                <w:lang w:val="en-CA"/>
              </w:rPr>
              <w:t>55-59</w:t>
            </w:r>
          </w:p>
        </w:tc>
        <w:tc>
          <w:tcPr>
            <w:tcW w:w="732" w:type="pct"/>
            <w:tcBorders>
              <w:left w:val="single" w:sz="4" w:space="0" w:color="auto"/>
            </w:tcBorders>
            <w:noWrap/>
            <w:vAlign w:val="center"/>
          </w:tcPr>
          <w:p w14:paraId="5A2B5EBF" w14:textId="3D8F1FD8" w:rsidR="00E5023E" w:rsidRPr="00D11CD6" w:rsidRDefault="00E5023E" w:rsidP="00E5023E">
            <w:pPr>
              <w:pStyle w:val="VAC-Body"/>
              <w:jc w:val="right"/>
              <w:rPr>
                <w:lang w:val="en-CA"/>
              </w:rPr>
            </w:pPr>
            <w:r w:rsidRPr="00D11CD6">
              <w:rPr>
                <w:lang w:val="en-CA"/>
              </w:rPr>
              <w:t>411</w:t>
            </w:r>
          </w:p>
        </w:tc>
        <w:tc>
          <w:tcPr>
            <w:tcW w:w="914" w:type="pct"/>
            <w:vAlign w:val="center"/>
          </w:tcPr>
          <w:p w14:paraId="4CDEAAB0" w14:textId="50C7DAFE" w:rsidR="00E5023E" w:rsidRPr="00D11CD6" w:rsidRDefault="00E5023E" w:rsidP="00E5023E">
            <w:pPr>
              <w:pStyle w:val="VAC-Body"/>
              <w:jc w:val="right"/>
              <w:rPr>
                <w:lang w:val="en-CA"/>
              </w:rPr>
            </w:pPr>
            <w:r w:rsidRPr="00D11CD6">
              <w:rPr>
                <w:lang w:val="en-CA"/>
              </w:rPr>
              <w:t>12.0</w:t>
            </w:r>
          </w:p>
        </w:tc>
        <w:tc>
          <w:tcPr>
            <w:tcW w:w="1082" w:type="pct"/>
            <w:vAlign w:val="center"/>
          </w:tcPr>
          <w:p w14:paraId="154711F5" w14:textId="30246A8D" w:rsidR="00E5023E" w:rsidRPr="00D11CD6" w:rsidRDefault="00E5023E" w:rsidP="00E5023E">
            <w:pPr>
              <w:pStyle w:val="VAC-Body"/>
              <w:jc w:val="right"/>
              <w:rPr>
                <w:lang w:val="en-CA"/>
              </w:rPr>
            </w:pPr>
            <w:r w:rsidRPr="00D11CD6">
              <w:rPr>
                <w:lang w:val="en-CA"/>
              </w:rPr>
              <w:t>11.2</w:t>
            </w:r>
          </w:p>
        </w:tc>
        <w:tc>
          <w:tcPr>
            <w:tcW w:w="966" w:type="pct"/>
            <w:vAlign w:val="bottom"/>
          </w:tcPr>
          <w:p w14:paraId="6288ACAF" w14:textId="2E2EDD45" w:rsidR="00E5023E" w:rsidRPr="00D11CD6" w:rsidRDefault="00E5023E" w:rsidP="00E5023E">
            <w:pPr>
              <w:pStyle w:val="VAC-Body"/>
              <w:jc w:val="right"/>
              <w:rPr>
                <w:lang w:val="en-CA"/>
              </w:rPr>
            </w:pPr>
            <w:r w:rsidRPr="00D11CD6">
              <w:rPr>
                <w:lang w:val="en-CA"/>
              </w:rPr>
              <w:t>7.9</w:t>
            </w:r>
          </w:p>
        </w:tc>
      </w:tr>
      <w:tr w:rsidR="00E5023E" w:rsidRPr="00D11CD6" w14:paraId="00B7B8BD" w14:textId="77777777" w:rsidTr="00E5023E">
        <w:trPr>
          <w:trHeight w:val="300"/>
        </w:trPr>
        <w:tc>
          <w:tcPr>
            <w:tcW w:w="1306" w:type="pct"/>
            <w:tcBorders>
              <w:right w:val="single" w:sz="4" w:space="0" w:color="auto"/>
            </w:tcBorders>
          </w:tcPr>
          <w:p w14:paraId="5E855A81" w14:textId="77777777" w:rsidR="00E5023E" w:rsidRPr="00D11CD6" w:rsidRDefault="00E5023E" w:rsidP="00E5023E">
            <w:pPr>
              <w:pStyle w:val="VAC-Body"/>
              <w:rPr>
                <w:lang w:val="en-CA"/>
              </w:rPr>
            </w:pPr>
            <w:r w:rsidRPr="00D11CD6">
              <w:rPr>
                <w:lang w:val="en-CA"/>
              </w:rPr>
              <w:t>60-64</w:t>
            </w:r>
          </w:p>
        </w:tc>
        <w:tc>
          <w:tcPr>
            <w:tcW w:w="732" w:type="pct"/>
            <w:tcBorders>
              <w:left w:val="single" w:sz="4" w:space="0" w:color="auto"/>
            </w:tcBorders>
            <w:noWrap/>
            <w:vAlign w:val="center"/>
          </w:tcPr>
          <w:p w14:paraId="3CEDF263" w14:textId="2A229678" w:rsidR="00E5023E" w:rsidRPr="00D11CD6" w:rsidRDefault="00E5023E" w:rsidP="00E5023E">
            <w:pPr>
              <w:pStyle w:val="VAC-Body"/>
              <w:jc w:val="right"/>
              <w:rPr>
                <w:lang w:val="en-CA"/>
              </w:rPr>
            </w:pPr>
            <w:r w:rsidRPr="00D11CD6">
              <w:rPr>
                <w:lang w:val="en-CA"/>
              </w:rPr>
              <w:t>372</w:t>
            </w:r>
          </w:p>
        </w:tc>
        <w:tc>
          <w:tcPr>
            <w:tcW w:w="914" w:type="pct"/>
            <w:vAlign w:val="center"/>
          </w:tcPr>
          <w:p w14:paraId="0F788C8B" w14:textId="0C3FCFC4" w:rsidR="00E5023E" w:rsidRPr="00D11CD6" w:rsidRDefault="00E5023E" w:rsidP="00E5023E">
            <w:pPr>
              <w:pStyle w:val="VAC-Body"/>
              <w:jc w:val="right"/>
              <w:rPr>
                <w:lang w:val="en-CA"/>
              </w:rPr>
            </w:pPr>
            <w:r w:rsidRPr="00D11CD6">
              <w:rPr>
                <w:lang w:val="en-CA"/>
              </w:rPr>
              <w:t>10.9</w:t>
            </w:r>
          </w:p>
        </w:tc>
        <w:tc>
          <w:tcPr>
            <w:tcW w:w="1082" w:type="pct"/>
            <w:vAlign w:val="center"/>
          </w:tcPr>
          <w:p w14:paraId="1EB47C67" w14:textId="4685805B" w:rsidR="00E5023E" w:rsidRPr="00D11CD6" w:rsidRDefault="00E5023E" w:rsidP="00E5023E">
            <w:pPr>
              <w:pStyle w:val="VAC-Body"/>
              <w:jc w:val="right"/>
              <w:rPr>
                <w:lang w:val="en-CA"/>
              </w:rPr>
            </w:pPr>
            <w:r w:rsidRPr="00D11CD6">
              <w:rPr>
                <w:lang w:val="en-CA"/>
              </w:rPr>
              <w:t>9.3</w:t>
            </w:r>
          </w:p>
        </w:tc>
        <w:tc>
          <w:tcPr>
            <w:tcW w:w="966" w:type="pct"/>
            <w:vAlign w:val="bottom"/>
          </w:tcPr>
          <w:p w14:paraId="0D152EF9" w14:textId="1F6930B8" w:rsidR="00E5023E" w:rsidRPr="00D11CD6" w:rsidRDefault="00E5023E" w:rsidP="00E5023E">
            <w:pPr>
              <w:pStyle w:val="VAC-Body"/>
              <w:jc w:val="right"/>
              <w:rPr>
                <w:lang w:val="en-CA"/>
              </w:rPr>
            </w:pPr>
            <w:r w:rsidRPr="00D11CD6">
              <w:rPr>
                <w:lang w:val="en-CA"/>
              </w:rPr>
              <w:t>6.5</w:t>
            </w:r>
          </w:p>
        </w:tc>
      </w:tr>
      <w:tr w:rsidR="00E5023E" w:rsidRPr="00D11CD6" w14:paraId="1AF77534" w14:textId="77777777" w:rsidTr="00E5023E">
        <w:trPr>
          <w:trHeight w:val="300"/>
        </w:trPr>
        <w:tc>
          <w:tcPr>
            <w:tcW w:w="1306" w:type="pct"/>
            <w:tcBorders>
              <w:right w:val="single" w:sz="4" w:space="0" w:color="auto"/>
            </w:tcBorders>
          </w:tcPr>
          <w:p w14:paraId="2336D991" w14:textId="77777777" w:rsidR="00E5023E" w:rsidRPr="00D11CD6" w:rsidRDefault="00E5023E" w:rsidP="00E5023E">
            <w:pPr>
              <w:pStyle w:val="VAC-Body"/>
              <w:rPr>
                <w:lang w:val="en-CA"/>
              </w:rPr>
            </w:pPr>
            <w:r w:rsidRPr="00D11CD6">
              <w:rPr>
                <w:lang w:val="en-CA"/>
              </w:rPr>
              <w:t>65-69</w:t>
            </w:r>
          </w:p>
        </w:tc>
        <w:tc>
          <w:tcPr>
            <w:tcW w:w="732" w:type="pct"/>
            <w:tcBorders>
              <w:left w:val="single" w:sz="4" w:space="0" w:color="auto"/>
            </w:tcBorders>
            <w:noWrap/>
            <w:vAlign w:val="center"/>
          </w:tcPr>
          <w:p w14:paraId="0A455E48" w14:textId="61F9C20A" w:rsidR="00E5023E" w:rsidRPr="00D11CD6" w:rsidRDefault="00E5023E" w:rsidP="00E5023E">
            <w:pPr>
              <w:pStyle w:val="VAC-Body"/>
              <w:jc w:val="right"/>
              <w:rPr>
                <w:lang w:val="en-CA"/>
              </w:rPr>
            </w:pPr>
            <w:r w:rsidRPr="00D11CD6">
              <w:rPr>
                <w:lang w:val="en-CA"/>
              </w:rPr>
              <w:t>282</w:t>
            </w:r>
          </w:p>
        </w:tc>
        <w:tc>
          <w:tcPr>
            <w:tcW w:w="914" w:type="pct"/>
            <w:vAlign w:val="center"/>
          </w:tcPr>
          <w:p w14:paraId="223E9D87" w14:textId="205D14F1" w:rsidR="00E5023E" w:rsidRPr="00D11CD6" w:rsidRDefault="00E5023E" w:rsidP="00E5023E">
            <w:pPr>
              <w:pStyle w:val="VAC-Body"/>
              <w:jc w:val="right"/>
              <w:rPr>
                <w:lang w:val="en-CA"/>
              </w:rPr>
            </w:pPr>
            <w:r w:rsidRPr="00D11CD6">
              <w:rPr>
                <w:lang w:val="en-CA"/>
              </w:rPr>
              <w:t>8.2</w:t>
            </w:r>
          </w:p>
        </w:tc>
        <w:tc>
          <w:tcPr>
            <w:tcW w:w="1082" w:type="pct"/>
            <w:vAlign w:val="center"/>
          </w:tcPr>
          <w:p w14:paraId="572E0A10" w14:textId="4FD88AC0" w:rsidR="00E5023E" w:rsidRPr="00D11CD6" w:rsidRDefault="00E5023E" w:rsidP="00E5023E">
            <w:pPr>
              <w:pStyle w:val="VAC-Body"/>
              <w:jc w:val="right"/>
              <w:rPr>
                <w:lang w:val="en-CA"/>
              </w:rPr>
            </w:pPr>
            <w:r w:rsidRPr="00D11CD6">
              <w:rPr>
                <w:lang w:val="en-CA"/>
              </w:rPr>
              <w:t>6.3</w:t>
            </w:r>
          </w:p>
        </w:tc>
        <w:tc>
          <w:tcPr>
            <w:tcW w:w="966" w:type="pct"/>
            <w:vAlign w:val="bottom"/>
          </w:tcPr>
          <w:p w14:paraId="1C44EAFC" w14:textId="173061ED" w:rsidR="00E5023E" w:rsidRPr="00D11CD6" w:rsidRDefault="00E5023E" w:rsidP="00E5023E">
            <w:pPr>
              <w:pStyle w:val="VAC-Body"/>
              <w:jc w:val="right"/>
              <w:rPr>
                <w:lang w:val="en-CA"/>
              </w:rPr>
            </w:pPr>
            <w:r w:rsidRPr="00D11CD6">
              <w:rPr>
                <w:lang w:val="en-CA"/>
              </w:rPr>
              <w:t>6.4</w:t>
            </w:r>
          </w:p>
        </w:tc>
      </w:tr>
      <w:tr w:rsidR="00E5023E" w:rsidRPr="00D11CD6" w14:paraId="034E71F5" w14:textId="77777777" w:rsidTr="00E5023E">
        <w:trPr>
          <w:trHeight w:val="300"/>
        </w:trPr>
        <w:tc>
          <w:tcPr>
            <w:tcW w:w="1306" w:type="pct"/>
            <w:tcBorders>
              <w:right w:val="single" w:sz="4" w:space="0" w:color="auto"/>
            </w:tcBorders>
          </w:tcPr>
          <w:p w14:paraId="22581373" w14:textId="77777777" w:rsidR="00E5023E" w:rsidRPr="00D11CD6" w:rsidRDefault="00E5023E" w:rsidP="00E5023E">
            <w:pPr>
              <w:pStyle w:val="VAC-Body"/>
              <w:rPr>
                <w:lang w:val="en-CA"/>
              </w:rPr>
            </w:pPr>
            <w:r w:rsidRPr="00D11CD6">
              <w:rPr>
                <w:lang w:val="en-CA"/>
              </w:rPr>
              <w:t>70-74</w:t>
            </w:r>
          </w:p>
        </w:tc>
        <w:tc>
          <w:tcPr>
            <w:tcW w:w="732" w:type="pct"/>
            <w:tcBorders>
              <w:left w:val="single" w:sz="4" w:space="0" w:color="auto"/>
            </w:tcBorders>
            <w:noWrap/>
            <w:vAlign w:val="center"/>
          </w:tcPr>
          <w:p w14:paraId="27EEE82A" w14:textId="4929ADE3" w:rsidR="00E5023E" w:rsidRPr="00D11CD6" w:rsidRDefault="00E5023E" w:rsidP="00E5023E">
            <w:pPr>
              <w:pStyle w:val="VAC-Body"/>
              <w:jc w:val="right"/>
              <w:rPr>
                <w:lang w:val="en-CA"/>
              </w:rPr>
            </w:pPr>
            <w:r w:rsidRPr="00D11CD6">
              <w:rPr>
                <w:lang w:val="en-CA"/>
              </w:rPr>
              <w:t>244</w:t>
            </w:r>
          </w:p>
        </w:tc>
        <w:tc>
          <w:tcPr>
            <w:tcW w:w="914" w:type="pct"/>
            <w:vAlign w:val="center"/>
          </w:tcPr>
          <w:p w14:paraId="134D4E61" w14:textId="372F17E9" w:rsidR="00E5023E" w:rsidRPr="00D11CD6" w:rsidRDefault="00E5023E" w:rsidP="00E5023E">
            <w:pPr>
              <w:pStyle w:val="VAC-Body"/>
              <w:jc w:val="right"/>
              <w:rPr>
                <w:lang w:val="en-CA"/>
              </w:rPr>
            </w:pPr>
            <w:r w:rsidRPr="00D11CD6">
              <w:rPr>
                <w:lang w:val="en-CA"/>
              </w:rPr>
              <w:t>7.1</w:t>
            </w:r>
          </w:p>
        </w:tc>
        <w:tc>
          <w:tcPr>
            <w:tcW w:w="1082" w:type="pct"/>
            <w:vAlign w:val="center"/>
          </w:tcPr>
          <w:p w14:paraId="17C49EC8" w14:textId="2F3507D3" w:rsidR="00E5023E" w:rsidRPr="00D11CD6" w:rsidRDefault="00E5023E" w:rsidP="00E5023E">
            <w:pPr>
              <w:pStyle w:val="VAC-Body"/>
              <w:jc w:val="right"/>
              <w:rPr>
                <w:lang w:val="en-CA"/>
              </w:rPr>
            </w:pPr>
            <w:r w:rsidRPr="00D11CD6">
              <w:rPr>
                <w:lang w:val="en-CA"/>
              </w:rPr>
              <w:t>6.2</w:t>
            </w:r>
          </w:p>
        </w:tc>
        <w:tc>
          <w:tcPr>
            <w:tcW w:w="966" w:type="pct"/>
            <w:vAlign w:val="bottom"/>
          </w:tcPr>
          <w:p w14:paraId="6D0C1354" w14:textId="71EDE01A" w:rsidR="00E5023E" w:rsidRPr="00D11CD6" w:rsidRDefault="00E5023E" w:rsidP="00E5023E">
            <w:pPr>
              <w:pStyle w:val="VAC-Body"/>
              <w:jc w:val="right"/>
              <w:rPr>
                <w:lang w:val="en-CA"/>
              </w:rPr>
            </w:pPr>
            <w:r w:rsidRPr="00D11CD6">
              <w:rPr>
                <w:lang w:val="en-CA"/>
              </w:rPr>
              <w:t>6.8</w:t>
            </w:r>
          </w:p>
        </w:tc>
      </w:tr>
      <w:tr w:rsidR="00E5023E" w:rsidRPr="00D11CD6" w14:paraId="421DFB3B" w14:textId="77777777" w:rsidTr="00E5023E">
        <w:trPr>
          <w:trHeight w:val="300"/>
        </w:trPr>
        <w:tc>
          <w:tcPr>
            <w:tcW w:w="1306" w:type="pct"/>
            <w:tcBorders>
              <w:right w:val="single" w:sz="4" w:space="0" w:color="auto"/>
            </w:tcBorders>
          </w:tcPr>
          <w:p w14:paraId="737681F7" w14:textId="77777777" w:rsidR="00E5023E" w:rsidRPr="00D11CD6" w:rsidRDefault="00E5023E" w:rsidP="00E5023E">
            <w:pPr>
              <w:pStyle w:val="VAC-Body"/>
              <w:rPr>
                <w:lang w:val="en-CA"/>
              </w:rPr>
            </w:pPr>
            <w:r w:rsidRPr="00D11CD6">
              <w:rPr>
                <w:lang w:val="en-CA"/>
              </w:rPr>
              <w:t>75-79</w:t>
            </w:r>
          </w:p>
        </w:tc>
        <w:tc>
          <w:tcPr>
            <w:tcW w:w="732" w:type="pct"/>
            <w:tcBorders>
              <w:left w:val="single" w:sz="4" w:space="0" w:color="auto"/>
            </w:tcBorders>
            <w:noWrap/>
            <w:vAlign w:val="center"/>
          </w:tcPr>
          <w:p w14:paraId="2464E941" w14:textId="4FAE95F3" w:rsidR="00E5023E" w:rsidRPr="00D11CD6" w:rsidRDefault="00E5023E" w:rsidP="00E5023E">
            <w:pPr>
              <w:pStyle w:val="VAC-Body"/>
              <w:jc w:val="right"/>
              <w:rPr>
                <w:lang w:val="en-CA"/>
              </w:rPr>
            </w:pPr>
            <w:r w:rsidRPr="00D11CD6">
              <w:rPr>
                <w:lang w:val="en-CA"/>
              </w:rPr>
              <w:t>228</w:t>
            </w:r>
          </w:p>
        </w:tc>
        <w:tc>
          <w:tcPr>
            <w:tcW w:w="914" w:type="pct"/>
            <w:vAlign w:val="center"/>
          </w:tcPr>
          <w:p w14:paraId="4E552B38" w14:textId="699093AC" w:rsidR="00E5023E" w:rsidRPr="00D11CD6" w:rsidRDefault="00E5023E" w:rsidP="00E5023E">
            <w:pPr>
              <w:pStyle w:val="VAC-Body"/>
              <w:jc w:val="right"/>
              <w:rPr>
                <w:lang w:val="en-CA"/>
              </w:rPr>
            </w:pPr>
            <w:r w:rsidRPr="00D11CD6">
              <w:rPr>
                <w:lang w:val="en-CA"/>
              </w:rPr>
              <w:t>6.7</w:t>
            </w:r>
          </w:p>
        </w:tc>
        <w:tc>
          <w:tcPr>
            <w:tcW w:w="1082" w:type="pct"/>
            <w:vAlign w:val="center"/>
          </w:tcPr>
          <w:p w14:paraId="3467DD8F" w14:textId="03F329CD" w:rsidR="00E5023E" w:rsidRPr="00D11CD6" w:rsidRDefault="00E5023E" w:rsidP="00E5023E">
            <w:pPr>
              <w:pStyle w:val="VAC-Body"/>
              <w:jc w:val="right"/>
              <w:rPr>
                <w:lang w:val="en-CA"/>
              </w:rPr>
            </w:pPr>
            <w:r w:rsidRPr="00D11CD6">
              <w:rPr>
                <w:lang w:val="en-CA"/>
              </w:rPr>
              <w:t>6.7</w:t>
            </w:r>
          </w:p>
        </w:tc>
        <w:tc>
          <w:tcPr>
            <w:tcW w:w="966" w:type="pct"/>
            <w:vAlign w:val="bottom"/>
          </w:tcPr>
          <w:p w14:paraId="0FAB851A" w14:textId="23FE87F8" w:rsidR="00E5023E" w:rsidRPr="00D11CD6" w:rsidRDefault="00E5023E" w:rsidP="00E5023E">
            <w:pPr>
              <w:pStyle w:val="VAC-Body"/>
              <w:jc w:val="right"/>
              <w:rPr>
                <w:lang w:val="en-CA"/>
              </w:rPr>
            </w:pPr>
            <w:r w:rsidRPr="00D11CD6">
              <w:rPr>
                <w:lang w:val="en-CA"/>
              </w:rPr>
              <w:t>7.1</w:t>
            </w:r>
          </w:p>
        </w:tc>
      </w:tr>
      <w:tr w:rsidR="00E5023E" w:rsidRPr="00D11CD6" w14:paraId="046A6E04" w14:textId="77777777" w:rsidTr="00E5023E">
        <w:trPr>
          <w:trHeight w:val="300"/>
        </w:trPr>
        <w:tc>
          <w:tcPr>
            <w:tcW w:w="1306" w:type="pct"/>
            <w:tcBorders>
              <w:right w:val="single" w:sz="4" w:space="0" w:color="auto"/>
            </w:tcBorders>
          </w:tcPr>
          <w:p w14:paraId="133BD689" w14:textId="77777777" w:rsidR="00E5023E" w:rsidRPr="00D11CD6" w:rsidRDefault="00E5023E" w:rsidP="00E5023E">
            <w:pPr>
              <w:pStyle w:val="VAC-Body"/>
              <w:rPr>
                <w:lang w:val="en-CA"/>
              </w:rPr>
            </w:pPr>
            <w:r w:rsidRPr="00D11CD6">
              <w:rPr>
                <w:lang w:val="en-CA"/>
              </w:rPr>
              <w:t>80-84</w:t>
            </w:r>
          </w:p>
        </w:tc>
        <w:tc>
          <w:tcPr>
            <w:tcW w:w="732" w:type="pct"/>
            <w:tcBorders>
              <w:left w:val="single" w:sz="4" w:space="0" w:color="auto"/>
            </w:tcBorders>
            <w:noWrap/>
            <w:vAlign w:val="center"/>
          </w:tcPr>
          <w:p w14:paraId="79A1FFE9" w14:textId="05D9888B" w:rsidR="00E5023E" w:rsidRPr="00D11CD6" w:rsidRDefault="00E5023E" w:rsidP="00E5023E">
            <w:pPr>
              <w:pStyle w:val="VAC-Body"/>
              <w:jc w:val="right"/>
              <w:rPr>
                <w:lang w:val="en-CA"/>
              </w:rPr>
            </w:pPr>
            <w:r w:rsidRPr="00D11CD6">
              <w:rPr>
                <w:lang w:val="en-CA"/>
              </w:rPr>
              <w:t>244</w:t>
            </w:r>
          </w:p>
        </w:tc>
        <w:tc>
          <w:tcPr>
            <w:tcW w:w="914" w:type="pct"/>
            <w:vAlign w:val="center"/>
          </w:tcPr>
          <w:p w14:paraId="56E38C0C" w14:textId="1B2AA349" w:rsidR="00E5023E" w:rsidRPr="00D11CD6" w:rsidRDefault="00E5023E" w:rsidP="00E5023E">
            <w:pPr>
              <w:pStyle w:val="VAC-Body"/>
              <w:jc w:val="right"/>
              <w:rPr>
                <w:lang w:val="en-CA"/>
              </w:rPr>
            </w:pPr>
            <w:r w:rsidRPr="00D11CD6">
              <w:rPr>
                <w:lang w:val="en-CA"/>
              </w:rPr>
              <w:t>7.1</w:t>
            </w:r>
          </w:p>
        </w:tc>
        <w:tc>
          <w:tcPr>
            <w:tcW w:w="1082" w:type="pct"/>
            <w:vAlign w:val="center"/>
          </w:tcPr>
          <w:p w14:paraId="728092AE" w14:textId="24A14E14" w:rsidR="00E5023E" w:rsidRPr="00D11CD6" w:rsidRDefault="00E5023E" w:rsidP="00E5023E">
            <w:pPr>
              <w:pStyle w:val="VAC-Body"/>
              <w:jc w:val="right"/>
              <w:rPr>
                <w:lang w:val="en-CA"/>
              </w:rPr>
            </w:pPr>
            <w:r w:rsidRPr="00D11CD6">
              <w:rPr>
                <w:lang w:val="en-CA"/>
              </w:rPr>
              <w:t>7.3</w:t>
            </w:r>
          </w:p>
        </w:tc>
        <w:tc>
          <w:tcPr>
            <w:tcW w:w="966" w:type="pct"/>
            <w:vAlign w:val="bottom"/>
          </w:tcPr>
          <w:p w14:paraId="498813BF" w14:textId="4A03CA07" w:rsidR="00E5023E" w:rsidRPr="00D11CD6" w:rsidRDefault="00E5023E" w:rsidP="00E5023E">
            <w:pPr>
              <w:pStyle w:val="VAC-Body"/>
              <w:jc w:val="right"/>
              <w:rPr>
                <w:lang w:val="en-CA"/>
              </w:rPr>
            </w:pPr>
            <w:r w:rsidRPr="00D11CD6">
              <w:rPr>
                <w:lang w:val="en-CA"/>
              </w:rPr>
              <w:t>7.8</w:t>
            </w:r>
          </w:p>
        </w:tc>
      </w:tr>
      <w:tr w:rsidR="00E5023E" w:rsidRPr="00D11CD6" w14:paraId="661E8551" w14:textId="77777777" w:rsidTr="00E5023E">
        <w:trPr>
          <w:trHeight w:val="300"/>
        </w:trPr>
        <w:tc>
          <w:tcPr>
            <w:tcW w:w="1306" w:type="pct"/>
            <w:tcBorders>
              <w:right w:val="single" w:sz="4" w:space="0" w:color="auto"/>
            </w:tcBorders>
          </w:tcPr>
          <w:p w14:paraId="020B4AF3" w14:textId="77777777" w:rsidR="00E5023E" w:rsidRPr="00D11CD6" w:rsidRDefault="00E5023E" w:rsidP="00E5023E">
            <w:pPr>
              <w:pStyle w:val="VAC-Body"/>
              <w:rPr>
                <w:lang w:val="en-CA"/>
              </w:rPr>
            </w:pPr>
            <w:r w:rsidRPr="00D11CD6">
              <w:rPr>
                <w:lang w:val="en-CA"/>
              </w:rPr>
              <w:t>85-89</w:t>
            </w:r>
          </w:p>
        </w:tc>
        <w:tc>
          <w:tcPr>
            <w:tcW w:w="732" w:type="pct"/>
            <w:tcBorders>
              <w:left w:val="single" w:sz="4" w:space="0" w:color="auto"/>
            </w:tcBorders>
            <w:noWrap/>
            <w:vAlign w:val="center"/>
          </w:tcPr>
          <w:p w14:paraId="0647084C" w14:textId="61BDAF72" w:rsidR="00E5023E" w:rsidRPr="00D11CD6" w:rsidRDefault="00E5023E" w:rsidP="00E5023E">
            <w:pPr>
              <w:pStyle w:val="VAC-Body"/>
              <w:jc w:val="right"/>
              <w:rPr>
                <w:lang w:val="en-CA"/>
              </w:rPr>
            </w:pPr>
            <w:r w:rsidRPr="00D11CD6">
              <w:rPr>
                <w:lang w:val="en-CA"/>
              </w:rPr>
              <w:t>381</w:t>
            </w:r>
          </w:p>
        </w:tc>
        <w:tc>
          <w:tcPr>
            <w:tcW w:w="914" w:type="pct"/>
            <w:vAlign w:val="center"/>
          </w:tcPr>
          <w:p w14:paraId="6E16120B" w14:textId="3F5E0B9D" w:rsidR="00E5023E" w:rsidRPr="00D11CD6" w:rsidRDefault="00E5023E" w:rsidP="00E5023E">
            <w:pPr>
              <w:pStyle w:val="VAC-Body"/>
              <w:jc w:val="right"/>
              <w:rPr>
                <w:lang w:val="en-CA"/>
              </w:rPr>
            </w:pPr>
            <w:r w:rsidRPr="00D11CD6">
              <w:rPr>
                <w:lang w:val="en-CA"/>
              </w:rPr>
              <w:t>11.1</w:t>
            </w:r>
          </w:p>
        </w:tc>
        <w:tc>
          <w:tcPr>
            <w:tcW w:w="1082" w:type="pct"/>
            <w:vAlign w:val="center"/>
          </w:tcPr>
          <w:p w14:paraId="5FBF16F0" w14:textId="5085072F" w:rsidR="00E5023E" w:rsidRPr="00D11CD6" w:rsidRDefault="00E5023E" w:rsidP="00E5023E">
            <w:pPr>
              <w:pStyle w:val="VAC-Body"/>
              <w:jc w:val="right"/>
              <w:rPr>
                <w:lang w:val="en-CA"/>
              </w:rPr>
            </w:pPr>
            <w:r w:rsidRPr="00D11CD6">
              <w:rPr>
                <w:lang w:val="en-CA"/>
              </w:rPr>
              <w:t>7.1</w:t>
            </w:r>
          </w:p>
        </w:tc>
        <w:tc>
          <w:tcPr>
            <w:tcW w:w="966" w:type="pct"/>
            <w:vAlign w:val="bottom"/>
          </w:tcPr>
          <w:p w14:paraId="40DFD5EC" w14:textId="1F2B207B" w:rsidR="00E5023E" w:rsidRPr="00D11CD6" w:rsidRDefault="00E5023E" w:rsidP="00E5023E">
            <w:pPr>
              <w:pStyle w:val="VAC-Body"/>
              <w:jc w:val="right"/>
              <w:rPr>
                <w:lang w:val="en-CA"/>
              </w:rPr>
            </w:pPr>
            <w:r w:rsidRPr="00D11CD6">
              <w:rPr>
                <w:lang w:val="en-CA"/>
              </w:rPr>
              <w:t>13.0</w:t>
            </w:r>
          </w:p>
        </w:tc>
      </w:tr>
      <w:tr w:rsidR="00E5023E" w:rsidRPr="00D11CD6" w14:paraId="595176E8" w14:textId="77777777" w:rsidTr="00E5023E">
        <w:trPr>
          <w:trHeight w:val="300"/>
        </w:trPr>
        <w:tc>
          <w:tcPr>
            <w:tcW w:w="1306" w:type="pct"/>
            <w:tcBorders>
              <w:right w:val="single" w:sz="4" w:space="0" w:color="auto"/>
            </w:tcBorders>
          </w:tcPr>
          <w:p w14:paraId="3BED5250" w14:textId="77777777" w:rsidR="00E5023E" w:rsidRPr="00D11CD6" w:rsidRDefault="00E5023E" w:rsidP="00E5023E">
            <w:pPr>
              <w:pStyle w:val="VAC-Body"/>
              <w:rPr>
                <w:lang w:val="en-CA"/>
              </w:rPr>
            </w:pPr>
            <w:r w:rsidRPr="00D11CD6">
              <w:rPr>
                <w:lang w:val="en-CA"/>
              </w:rPr>
              <w:t>90-94</w:t>
            </w:r>
          </w:p>
        </w:tc>
        <w:tc>
          <w:tcPr>
            <w:tcW w:w="732" w:type="pct"/>
            <w:tcBorders>
              <w:left w:val="single" w:sz="4" w:space="0" w:color="auto"/>
            </w:tcBorders>
            <w:noWrap/>
            <w:vAlign w:val="center"/>
          </w:tcPr>
          <w:p w14:paraId="1A7B9165" w14:textId="4127EB38" w:rsidR="00E5023E" w:rsidRPr="00D11CD6" w:rsidRDefault="00E5023E" w:rsidP="00E5023E">
            <w:pPr>
              <w:pStyle w:val="VAC-Body"/>
              <w:jc w:val="right"/>
              <w:rPr>
                <w:lang w:val="en-CA"/>
              </w:rPr>
            </w:pPr>
            <w:r w:rsidRPr="00D11CD6">
              <w:rPr>
                <w:lang w:val="en-CA"/>
              </w:rPr>
              <w:t>150</w:t>
            </w:r>
          </w:p>
        </w:tc>
        <w:tc>
          <w:tcPr>
            <w:tcW w:w="914" w:type="pct"/>
            <w:vAlign w:val="center"/>
          </w:tcPr>
          <w:p w14:paraId="11858A5D" w14:textId="107992DE" w:rsidR="00E5023E" w:rsidRPr="00D11CD6" w:rsidRDefault="00E5023E" w:rsidP="00E5023E">
            <w:pPr>
              <w:pStyle w:val="VAC-Body"/>
              <w:jc w:val="right"/>
              <w:rPr>
                <w:lang w:val="en-CA"/>
              </w:rPr>
            </w:pPr>
            <w:r w:rsidRPr="00D11CD6">
              <w:rPr>
                <w:lang w:val="en-CA"/>
              </w:rPr>
              <w:t>4.4</w:t>
            </w:r>
          </w:p>
        </w:tc>
        <w:tc>
          <w:tcPr>
            <w:tcW w:w="1082" w:type="pct"/>
            <w:vAlign w:val="center"/>
          </w:tcPr>
          <w:p w14:paraId="4B19CDE1" w14:textId="0F54B95C" w:rsidR="00E5023E" w:rsidRPr="00D11CD6" w:rsidRDefault="00E5023E" w:rsidP="00E5023E">
            <w:pPr>
              <w:pStyle w:val="VAC-Body"/>
              <w:jc w:val="right"/>
              <w:rPr>
                <w:lang w:val="en-CA"/>
              </w:rPr>
            </w:pPr>
            <w:r w:rsidRPr="00D11CD6">
              <w:rPr>
                <w:lang w:val="en-CA"/>
              </w:rPr>
              <w:t>6.8</w:t>
            </w:r>
          </w:p>
        </w:tc>
        <w:tc>
          <w:tcPr>
            <w:tcW w:w="966" w:type="pct"/>
            <w:vAlign w:val="bottom"/>
          </w:tcPr>
          <w:p w14:paraId="37FBFE24" w14:textId="47D8834D" w:rsidR="00E5023E" w:rsidRPr="00D11CD6" w:rsidRDefault="00E5023E" w:rsidP="00E5023E">
            <w:pPr>
              <w:pStyle w:val="VAC-Body"/>
              <w:jc w:val="right"/>
              <w:rPr>
                <w:lang w:val="en-CA"/>
              </w:rPr>
            </w:pPr>
            <w:r w:rsidRPr="00D11CD6">
              <w:rPr>
                <w:lang w:val="en-CA"/>
              </w:rPr>
              <w:t>9.9</w:t>
            </w:r>
          </w:p>
        </w:tc>
      </w:tr>
      <w:tr w:rsidR="00E5023E" w:rsidRPr="00D11CD6" w14:paraId="0AB69651" w14:textId="77777777" w:rsidTr="00E5023E">
        <w:trPr>
          <w:trHeight w:val="300"/>
        </w:trPr>
        <w:tc>
          <w:tcPr>
            <w:tcW w:w="1306" w:type="pct"/>
            <w:tcBorders>
              <w:right w:val="single" w:sz="4" w:space="0" w:color="auto"/>
            </w:tcBorders>
          </w:tcPr>
          <w:p w14:paraId="254B753B" w14:textId="77777777" w:rsidR="00E5023E" w:rsidRPr="00D11CD6" w:rsidRDefault="00E5023E" w:rsidP="00E5023E">
            <w:pPr>
              <w:pStyle w:val="VAC-Body"/>
              <w:rPr>
                <w:lang w:val="en-CA"/>
              </w:rPr>
            </w:pPr>
            <w:r w:rsidRPr="00D11CD6">
              <w:rPr>
                <w:lang w:val="en-CA"/>
              </w:rPr>
              <w:t>95-99</w:t>
            </w:r>
          </w:p>
        </w:tc>
        <w:tc>
          <w:tcPr>
            <w:tcW w:w="732" w:type="pct"/>
            <w:tcBorders>
              <w:left w:val="single" w:sz="4" w:space="0" w:color="auto"/>
            </w:tcBorders>
            <w:noWrap/>
            <w:vAlign w:val="center"/>
          </w:tcPr>
          <w:p w14:paraId="5ADD0ED5" w14:textId="6D92C31F" w:rsidR="00E5023E" w:rsidRPr="00D11CD6" w:rsidRDefault="00E5023E" w:rsidP="00E5023E">
            <w:pPr>
              <w:pStyle w:val="VAC-Body"/>
              <w:jc w:val="right"/>
              <w:rPr>
                <w:lang w:val="en-CA"/>
              </w:rPr>
            </w:pPr>
            <w:r w:rsidRPr="00D11CD6">
              <w:rPr>
                <w:lang w:val="en-CA"/>
              </w:rPr>
              <w:t>98</w:t>
            </w:r>
          </w:p>
        </w:tc>
        <w:tc>
          <w:tcPr>
            <w:tcW w:w="914" w:type="pct"/>
            <w:vAlign w:val="center"/>
          </w:tcPr>
          <w:p w14:paraId="6D8ED645" w14:textId="69CB25EE" w:rsidR="00E5023E" w:rsidRPr="00D11CD6" w:rsidRDefault="00E5023E" w:rsidP="00E5023E">
            <w:pPr>
              <w:pStyle w:val="VAC-Body"/>
              <w:jc w:val="right"/>
              <w:rPr>
                <w:lang w:val="en-CA"/>
              </w:rPr>
            </w:pPr>
            <w:r w:rsidRPr="00D11CD6">
              <w:rPr>
                <w:lang w:val="en-CA"/>
              </w:rPr>
              <w:t>2.9</w:t>
            </w:r>
          </w:p>
        </w:tc>
        <w:tc>
          <w:tcPr>
            <w:tcW w:w="1082" w:type="pct"/>
            <w:vAlign w:val="center"/>
          </w:tcPr>
          <w:p w14:paraId="1BBF0D8E" w14:textId="01F9D795" w:rsidR="00E5023E" w:rsidRPr="00D11CD6" w:rsidRDefault="00E5023E" w:rsidP="00E5023E">
            <w:pPr>
              <w:pStyle w:val="VAC-Body"/>
              <w:jc w:val="right"/>
              <w:rPr>
                <w:lang w:val="en-CA"/>
              </w:rPr>
            </w:pPr>
            <w:r w:rsidRPr="00D11CD6">
              <w:rPr>
                <w:lang w:val="en-CA"/>
              </w:rPr>
              <w:t>5.8</w:t>
            </w:r>
          </w:p>
        </w:tc>
        <w:tc>
          <w:tcPr>
            <w:tcW w:w="966" w:type="pct"/>
            <w:vAlign w:val="bottom"/>
          </w:tcPr>
          <w:p w14:paraId="0B77B710" w14:textId="12AEB55F" w:rsidR="00E5023E" w:rsidRPr="00D11CD6" w:rsidRDefault="00E5023E" w:rsidP="00E5023E">
            <w:pPr>
              <w:pStyle w:val="VAC-Body"/>
              <w:jc w:val="right"/>
              <w:rPr>
                <w:lang w:val="en-CA"/>
              </w:rPr>
            </w:pPr>
            <w:r w:rsidRPr="00D11CD6">
              <w:rPr>
                <w:lang w:val="en-CA"/>
              </w:rPr>
              <w:t>9.1</w:t>
            </w:r>
          </w:p>
        </w:tc>
      </w:tr>
      <w:tr w:rsidR="00E5023E" w:rsidRPr="00D11CD6" w14:paraId="0DC5E7A5" w14:textId="77777777" w:rsidTr="00E5023E">
        <w:trPr>
          <w:trHeight w:val="300"/>
        </w:trPr>
        <w:tc>
          <w:tcPr>
            <w:tcW w:w="1306" w:type="pct"/>
            <w:tcBorders>
              <w:bottom w:val="single" w:sz="4" w:space="0" w:color="auto"/>
              <w:right w:val="single" w:sz="4" w:space="0" w:color="auto"/>
            </w:tcBorders>
          </w:tcPr>
          <w:p w14:paraId="19B14911" w14:textId="77777777" w:rsidR="00E5023E" w:rsidRPr="00D11CD6" w:rsidRDefault="00E5023E" w:rsidP="00E5023E">
            <w:pPr>
              <w:pStyle w:val="VAC-Body"/>
              <w:rPr>
                <w:lang w:val="en-CA"/>
              </w:rPr>
            </w:pPr>
            <w:r w:rsidRPr="00D11CD6">
              <w:rPr>
                <w:lang w:val="en-CA"/>
              </w:rPr>
              <w:t>100+</w:t>
            </w:r>
          </w:p>
        </w:tc>
        <w:tc>
          <w:tcPr>
            <w:tcW w:w="732" w:type="pct"/>
            <w:tcBorders>
              <w:left w:val="single" w:sz="4" w:space="0" w:color="auto"/>
            </w:tcBorders>
            <w:noWrap/>
          </w:tcPr>
          <w:p w14:paraId="414CC806" w14:textId="4A85BFF1" w:rsidR="00E5023E" w:rsidRPr="00D11CD6" w:rsidRDefault="00E5023E" w:rsidP="00E5023E">
            <w:pPr>
              <w:pStyle w:val="VAC-Body"/>
              <w:jc w:val="right"/>
              <w:rPr>
                <w:lang w:val="en-CA"/>
              </w:rPr>
            </w:pPr>
            <w:r w:rsidRPr="00D11CD6">
              <w:rPr>
                <w:lang w:val="en-CA"/>
              </w:rPr>
              <w:t>0</w:t>
            </w:r>
          </w:p>
        </w:tc>
        <w:tc>
          <w:tcPr>
            <w:tcW w:w="914" w:type="pct"/>
          </w:tcPr>
          <w:p w14:paraId="39A26685" w14:textId="77777777" w:rsidR="00E5023E" w:rsidRPr="00D11CD6" w:rsidRDefault="00E5023E" w:rsidP="00E5023E">
            <w:pPr>
              <w:pStyle w:val="VAC-Body"/>
              <w:jc w:val="right"/>
              <w:rPr>
                <w:lang w:val="en-CA"/>
              </w:rPr>
            </w:pPr>
            <w:r w:rsidRPr="00D11CD6">
              <w:rPr>
                <w:lang w:val="en-CA"/>
              </w:rPr>
              <w:t>0.0</w:t>
            </w:r>
          </w:p>
        </w:tc>
        <w:tc>
          <w:tcPr>
            <w:tcW w:w="1082" w:type="pct"/>
          </w:tcPr>
          <w:p w14:paraId="2643DC14" w14:textId="77777777" w:rsidR="00E5023E" w:rsidRPr="00D11CD6" w:rsidRDefault="00E5023E" w:rsidP="00E5023E">
            <w:pPr>
              <w:pStyle w:val="VAC-Body"/>
              <w:jc w:val="right"/>
              <w:rPr>
                <w:lang w:val="en-CA"/>
              </w:rPr>
            </w:pPr>
            <w:r w:rsidRPr="00D11CD6">
              <w:rPr>
                <w:lang w:val="en-CA"/>
              </w:rPr>
              <w:t>0.0</w:t>
            </w:r>
          </w:p>
        </w:tc>
        <w:tc>
          <w:tcPr>
            <w:tcW w:w="966" w:type="pct"/>
            <w:vAlign w:val="bottom"/>
          </w:tcPr>
          <w:p w14:paraId="145EA3FD" w14:textId="28284A38" w:rsidR="00E5023E" w:rsidRPr="00D11CD6" w:rsidRDefault="00E5023E" w:rsidP="00E5023E">
            <w:pPr>
              <w:pStyle w:val="VAC-Body"/>
              <w:jc w:val="right"/>
              <w:rPr>
                <w:lang w:val="en-CA"/>
              </w:rPr>
            </w:pPr>
            <w:r w:rsidRPr="00D11CD6">
              <w:rPr>
                <w:lang w:val="en-CA"/>
              </w:rPr>
              <w:t>0.6</w:t>
            </w:r>
          </w:p>
        </w:tc>
      </w:tr>
    </w:tbl>
    <w:p w14:paraId="0E446CE3" w14:textId="77777777" w:rsidR="00CF1117" w:rsidRPr="00D11CD6" w:rsidRDefault="00CF1117" w:rsidP="00F31336">
      <w:pPr>
        <w:pStyle w:val="VAC-HeadingOne"/>
        <w:rPr>
          <w:lang w:val="en-CA"/>
        </w:rPr>
      </w:pPr>
    </w:p>
    <w:p w14:paraId="456C0DB8" w14:textId="77777777" w:rsidR="00F81FC2" w:rsidRPr="00D11CD6" w:rsidRDefault="00F81FC2">
      <w:pPr>
        <w:rPr>
          <w:rFonts w:ascii="Arial" w:hAnsi="Arial" w:cs="Arial"/>
          <w:b/>
          <w:bCs/>
          <w:color w:val="313439"/>
          <w:spacing w:val="-10"/>
          <w:w w:val="108"/>
        </w:rPr>
      </w:pPr>
      <w:r w:rsidRPr="00D11CD6">
        <w:br w:type="page"/>
      </w:r>
    </w:p>
    <w:p w14:paraId="4D82B381" w14:textId="72FBD21F" w:rsidR="00F31336" w:rsidRPr="00D11CD6" w:rsidRDefault="00BA59DB" w:rsidP="00F31336">
      <w:pPr>
        <w:pStyle w:val="VAC-HeadingOne"/>
        <w:rPr>
          <w:lang w:val="en-CA"/>
        </w:rPr>
      </w:pPr>
      <w:bookmarkStart w:id="58" w:name="_Toc125385477"/>
      <w:r w:rsidRPr="00D11CD6">
        <w:rPr>
          <w:lang w:val="en-CA"/>
        </w:rPr>
        <w:lastRenderedPageBreak/>
        <w:t>Weighting procedures</w:t>
      </w:r>
      <w:r w:rsidR="004311D2" w:rsidRPr="00D11CD6">
        <w:rPr>
          <w:lang w:val="en-CA"/>
        </w:rPr>
        <w:t xml:space="preserve"> and</w:t>
      </w:r>
      <w:r w:rsidRPr="00D11CD6">
        <w:rPr>
          <w:lang w:val="en-CA"/>
        </w:rPr>
        <w:t xml:space="preserve"> margin of error</w:t>
      </w:r>
      <w:bookmarkEnd w:id="58"/>
      <w:r w:rsidR="00F31336" w:rsidRPr="00D11CD6">
        <w:rPr>
          <w:lang w:val="en-CA"/>
        </w:rPr>
        <w:t xml:space="preserve"> </w:t>
      </w:r>
    </w:p>
    <w:p w14:paraId="2A2D3DCC" w14:textId="082FA233" w:rsidR="004311D2" w:rsidRPr="00D11CD6" w:rsidRDefault="004311D2" w:rsidP="004311D2">
      <w:pPr>
        <w:pStyle w:val="VAC-Body"/>
        <w:rPr>
          <w:lang w:val="en-CA"/>
        </w:rPr>
      </w:pPr>
      <w:r w:rsidRPr="00D11CD6">
        <w:rPr>
          <w:lang w:val="en-CA"/>
        </w:rPr>
        <w:t>For overall results including all six strata (e.g., “70% of all respondents agree” or “50% of all male respondents agree”), the data are weighted by age, sex, and strata based on population parameters provided by VAC. The population parameters are as follows:</w:t>
      </w:r>
    </w:p>
    <w:tbl>
      <w:tblPr>
        <w:tblStyle w:val="TableGrid"/>
        <w:tblW w:w="4673" w:type="dxa"/>
        <w:tblBorders>
          <w:insideH w:val="none" w:sz="0" w:space="0" w:color="auto"/>
          <w:insideV w:val="none" w:sz="0" w:space="0" w:color="auto"/>
        </w:tblBorders>
        <w:tblLook w:val="04A0" w:firstRow="1" w:lastRow="0" w:firstColumn="1" w:lastColumn="0" w:noHBand="0" w:noVBand="1"/>
      </w:tblPr>
      <w:tblGrid>
        <w:gridCol w:w="1980"/>
        <w:gridCol w:w="2693"/>
      </w:tblGrid>
      <w:tr w:rsidR="004311D2" w:rsidRPr="00D11CD6" w14:paraId="1291BE05" w14:textId="77777777" w:rsidTr="00636458">
        <w:trPr>
          <w:trHeight w:val="315"/>
        </w:trPr>
        <w:tc>
          <w:tcPr>
            <w:tcW w:w="1980" w:type="dxa"/>
            <w:tcBorders>
              <w:top w:val="single" w:sz="4" w:space="0" w:color="auto"/>
              <w:bottom w:val="single" w:sz="4" w:space="0" w:color="auto"/>
              <w:right w:val="single" w:sz="4" w:space="0" w:color="auto"/>
            </w:tcBorders>
          </w:tcPr>
          <w:p w14:paraId="24A87E19" w14:textId="77777777" w:rsidR="004311D2" w:rsidRPr="00D11CD6" w:rsidRDefault="004311D2" w:rsidP="004311D2">
            <w:pPr>
              <w:pStyle w:val="VAC-Body"/>
              <w:rPr>
                <w:b/>
                <w:bCs/>
                <w:lang w:val="en-CA"/>
              </w:rPr>
            </w:pPr>
            <w:bookmarkStart w:id="59" w:name="_Hlk57291988"/>
            <w:r w:rsidRPr="00D11CD6">
              <w:rPr>
                <w:b/>
                <w:bCs/>
                <w:lang w:val="en-CA"/>
              </w:rPr>
              <w:t>Age</w:t>
            </w:r>
          </w:p>
        </w:tc>
        <w:tc>
          <w:tcPr>
            <w:tcW w:w="2693" w:type="dxa"/>
            <w:tcBorders>
              <w:top w:val="single" w:sz="4" w:space="0" w:color="auto"/>
              <w:left w:val="single" w:sz="4" w:space="0" w:color="auto"/>
              <w:bottom w:val="single" w:sz="4" w:space="0" w:color="auto"/>
            </w:tcBorders>
            <w:noWrap/>
          </w:tcPr>
          <w:p w14:paraId="6EFA4764" w14:textId="77777777" w:rsidR="004311D2" w:rsidRPr="00D11CD6" w:rsidRDefault="004311D2" w:rsidP="004311D2">
            <w:pPr>
              <w:pStyle w:val="VAC-Body"/>
              <w:jc w:val="right"/>
              <w:rPr>
                <w:b/>
                <w:bCs/>
                <w:lang w:val="en-CA"/>
              </w:rPr>
            </w:pPr>
            <w:r w:rsidRPr="00D11CD6">
              <w:rPr>
                <w:b/>
                <w:bCs/>
                <w:lang w:val="en-CA"/>
              </w:rPr>
              <w:t>Proportion (%)</w:t>
            </w:r>
          </w:p>
        </w:tc>
      </w:tr>
      <w:tr w:rsidR="00CF1117" w:rsidRPr="00D11CD6" w14:paraId="492497A8" w14:textId="77777777" w:rsidTr="00636458">
        <w:trPr>
          <w:trHeight w:val="315"/>
        </w:trPr>
        <w:tc>
          <w:tcPr>
            <w:tcW w:w="1980" w:type="dxa"/>
            <w:tcBorders>
              <w:top w:val="single" w:sz="4" w:space="0" w:color="auto"/>
              <w:right w:val="single" w:sz="4" w:space="0" w:color="auto"/>
            </w:tcBorders>
            <w:hideMark/>
          </w:tcPr>
          <w:p w14:paraId="7C336E80" w14:textId="77777777" w:rsidR="00CF1117" w:rsidRPr="00D11CD6" w:rsidRDefault="00CF1117" w:rsidP="00CF1117">
            <w:pPr>
              <w:pStyle w:val="VAC-Body"/>
              <w:rPr>
                <w:lang w:val="en-CA"/>
              </w:rPr>
            </w:pPr>
            <w:r w:rsidRPr="00D11CD6">
              <w:rPr>
                <w:lang w:val="en-CA"/>
              </w:rPr>
              <w:t>18-19</w:t>
            </w:r>
          </w:p>
        </w:tc>
        <w:tc>
          <w:tcPr>
            <w:tcW w:w="2693" w:type="dxa"/>
            <w:tcBorders>
              <w:top w:val="single" w:sz="4" w:space="0" w:color="auto"/>
              <w:left w:val="single" w:sz="4" w:space="0" w:color="auto"/>
            </w:tcBorders>
            <w:noWrap/>
            <w:vAlign w:val="bottom"/>
            <w:hideMark/>
          </w:tcPr>
          <w:p w14:paraId="5C23168A" w14:textId="57EF8133" w:rsidR="00CF1117" w:rsidRPr="00D11CD6" w:rsidRDefault="00CF1117" w:rsidP="00CF1117">
            <w:pPr>
              <w:pStyle w:val="VAC-Body"/>
              <w:jc w:val="right"/>
              <w:rPr>
                <w:lang w:val="en-CA"/>
              </w:rPr>
            </w:pPr>
            <w:r w:rsidRPr="00D11CD6">
              <w:rPr>
                <w:lang w:val="en-CA"/>
              </w:rPr>
              <w:t>0.0</w:t>
            </w:r>
          </w:p>
        </w:tc>
      </w:tr>
      <w:tr w:rsidR="00CF1117" w:rsidRPr="00D11CD6" w14:paraId="6F235150" w14:textId="77777777" w:rsidTr="00636458">
        <w:trPr>
          <w:trHeight w:val="300"/>
        </w:trPr>
        <w:tc>
          <w:tcPr>
            <w:tcW w:w="1980" w:type="dxa"/>
            <w:tcBorders>
              <w:right w:val="single" w:sz="4" w:space="0" w:color="auto"/>
            </w:tcBorders>
            <w:hideMark/>
          </w:tcPr>
          <w:p w14:paraId="1BDAD49C" w14:textId="77777777" w:rsidR="00CF1117" w:rsidRPr="00D11CD6" w:rsidRDefault="00CF1117" w:rsidP="00CF1117">
            <w:pPr>
              <w:pStyle w:val="VAC-Body"/>
              <w:rPr>
                <w:lang w:val="en-CA"/>
              </w:rPr>
            </w:pPr>
            <w:r w:rsidRPr="00D11CD6">
              <w:rPr>
                <w:lang w:val="en-CA"/>
              </w:rPr>
              <w:t>20-24</w:t>
            </w:r>
          </w:p>
        </w:tc>
        <w:tc>
          <w:tcPr>
            <w:tcW w:w="2693" w:type="dxa"/>
            <w:tcBorders>
              <w:left w:val="single" w:sz="4" w:space="0" w:color="auto"/>
            </w:tcBorders>
            <w:noWrap/>
            <w:vAlign w:val="bottom"/>
            <w:hideMark/>
          </w:tcPr>
          <w:p w14:paraId="351B3093" w14:textId="0ED08437" w:rsidR="00CF1117" w:rsidRPr="00D11CD6" w:rsidRDefault="00CF1117" w:rsidP="00CF1117">
            <w:pPr>
              <w:pStyle w:val="VAC-Body"/>
              <w:jc w:val="right"/>
              <w:rPr>
                <w:lang w:val="en-CA"/>
              </w:rPr>
            </w:pPr>
            <w:r w:rsidRPr="00D11CD6">
              <w:rPr>
                <w:lang w:val="en-CA"/>
              </w:rPr>
              <w:t>0.3</w:t>
            </w:r>
          </w:p>
        </w:tc>
      </w:tr>
      <w:tr w:rsidR="00CF1117" w:rsidRPr="00D11CD6" w14:paraId="7ABF71E2" w14:textId="77777777" w:rsidTr="00636458">
        <w:trPr>
          <w:trHeight w:val="300"/>
        </w:trPr>
        <w:tc>
          <w:tcPr>
            <w:tcW w:w="1980" w:type="dxa"/>
            <w:tcBorders>
              <w:right w:val="single" w:sz="4" w:space="0" w:color="auto"/>
            </w:tcBorders>
            <w:hideMark/>
          </w:tcPr>
          <w:p w14:paraId="38F36911" w14:textId="77777777" w:rsidR="00CF1117" w:rsidRPr="00D11CD6" w:rsidRDefault="00CF1117" w:rsidP="00CF1117">
            <w:pPr>
              <w:pStyle w:val="VAC-Body"/>
              <w:rPr>
                <w:lang w:val="en-CA"/>
              </w:rPr>
            </w:pPr>
            <w:r w:rsidRPr="00D11CD6">
              <w:rPr>
                <w:lang w:val="en-CA"/>
              </w:rPr>
              <w:t>25-29</w:t>
            </w:r>
          </w:p>
        </w:tc>
        <w:tc>
          <w:tcPr>
            <w:tcW w:w="2693" w:type="dxa"/>
            <w:tcBorders>
              <w:left w:val="single" w:sz="4" w:space="0" w:color="auto"/>
            </w:tcBorders>
            <w:noWrap/>
            <w:vAlign w:val="bottom"/>
            <w:hideMark/>
          </w:tcPr>
          <w:p w14:paraId="6D128684" w14:textId="1EF5F0CC" w:rsidR="00CF1117" w:rsidRPr="00D11CD6" w:rsidRDefault="00CF1117" w:rsidP="00CF1117">
            <w:pPr>
              <w:pStyle w:val="VAC-Body"/>
              <w:jc w:val="right"/>
              <w:rPr>
                <w:lang w:val="en-CA"/>
              </w:rPr>
            </w:pPr>
            <w:r w:rsidRPr="00D11CD6">
              <w:rPr>
                <w:lang w:val="en-CA"/>
              </w:rPr>
              <w:t>1.4</w:t>
            </w:r>
          </w:p>
        </w:tc>
      </w:tr>
      <w:tr w:rsidR="00CF1117" w:rsidRPr="00D11CD6" w14:paraId="33C3A27A" w14:textId="77777777" w:rsidTr="00636458">
        <w:trPr>
          <w:trHeight w:val="300"/>
        </w:trPr>
        <w:tc>
          <w:tcPr>
            <w:tcW w:w="1980" w:type="dxa"/>
            <w:tcBorders>
              <w:right w:val="single" w:sz="4" w:space="0" w:color="auto"/>
            </w:tcBorders>
            <w:hideMark/>
          </w:tcPr>
          <w:p w14:paraId="1D80D5BA" w14:textId="77777777" w:rsidR="00CF1117" w:rsidRPr="00D11CD6" w:rsidRDefault="00CF1117" w:rsidP="00CF1117">
            <w:pPr>
              <w:pStyle w:val="VAC-Body"/>
              <w:rPr>
                <w:lang w:val="en-CA"/>
              </w:rPr>
            </w:pPr>
            <w:r w:rsidRPr="00D11CD6">
              <w:rPr>
                <w:lang w:val="en-CA"/>
              </w:rPr>
              <w:t>30-34</w:t>
            </w:r>
          </w:p>
        </w:tc>
        <w:tc>
          <w:tcPr>
            <w:tcW w:w="2693" w:type="dxa"/>
            <w:tcBorders>
              <w:left w:val="single" w:sz="4" w:space="0" w:color="auto"/>
            </w:tcBorders>
            <w:noWrap/>
            <w:vAlign w:val="bottom"/>
            <w:hideMark/>
          </w:tcPr>
          <w:p w14:paraId="72940653" w14:textId="57D5C7FD" w:rsidR="00CF1117" w:rsidRPr="00D11CD6" w:rsidRDefault="00CF1117" w:rsidP="00CF1117">
            <w:pPr>
              <w:pStyle w:val="VAC-Body"/>
              <w:jc w:val="right"/>
              <w:rPr>
                <w:lang w:val="en-CA"/>
              </w:rPr>
            </w:pPr>
            <w:r w:rsidRPr="00D11CD6">
              <w:rPr>
                <w:lang w:val="en-CA"/>
              </w:rPr>
              <w:t>3.8</w:t>
            </w:r>
          </w:p>
        </w:tc>
      </w:tr>
      <w:tr w:rsidR="00CF1117" w:rsidRPr="00D11CD6" w14:paraId="07A97A77" w14:textId="77777777" w:rsidTr="00636458">
        <w:trPr>
          <w:trHeight w:val="300"/>
        </w:trPr>
        <w:tc>
          <w:tcPr>
            <w:tcW w:w="1980" w:type="dxa"/>
            <w:tcBorders>
              <w:right w:val="single" w:sz="4" w:space="0" w:color="auto"/>
            </w:tcBorders>
            <w:hideMark/>
          </w:tcPr>
          <w:p w14:paraId="733CF3C4" w14:textId="77777777" w:rsidR="00CF1117" w:rsidRPr="00D11CD6" w:rsidRDefault="00CF1117" w:rsidP="00CF1117">
            <w:pPr>
              <w:pStyle w:val="VAC-Body"/>
              <w:rPr>
                <w:lang w:val="en-CA"/>
              </w:rPr>
            </w:pPr>
            <w:r w:rsidRPr="00D11CD6">
              <w:rPr>
                <w:lang w:val="en-CA"/>
              </w:rPr>
              <w:t>35-39</w:t>
            </w:r>
          </w:p>
        </w:tc>
        <w:tc>
          <w:tcPr>
            <w:tcW w:w="2693" w:type="dxa"/>
            <w:tcBorders>
              <w:left w:val="single" w:sz="4" w:space="0" w:color="auto"/>
            </w:tcBorders>
            <w:noWrap/>
            <w:vAlign w:val="bottom"/>
            <w:hideMark/>
          </w:tcPr>
          <w:p w14:paraId="0460910E" w14:textId="4D4A3FA4" w:rsidR="00CF1117" w:rsidRPr="00D11CD6" w:rsidRDefault="00CF1117" w:rsidP="00CF1117">
            <w:pPr>
              <w:pStyle w:val="VAC-Body"/>
              <w:jc w:val="right"/>
              <w:rPr>
                <w:lang w:val="en-CA"/>
              </w:rPr>
            </w:pPr>
            <w:r w:rsidRPr="00D11CD6">
              <w:rPr>
                <w:lang w:val="en-CA"/>
              </w:rPr>
              <w:t>5.8</w:t>
            </w:r>
          </w:p>
        </w:tc>
      </w:tr>
      <w:tr w:rsidR="00CF1117" w:rsidRPr="00D11CD6" w14:paraId="7CB8DDD8" w14:textId="77777777" w:rsidTr="00636458">
        <w:trPr>
          <w:trHeight w:val="300"/>
        </w:trPr>
        <w:tc>
          <w:tcPr>
            <w:tcW w:w="1980" w:type="dxa"/>
            <w:tcBorders>
              <w:right w:val="single" w:sz="4" w:space="0" w:color="auto"/>
            </w:tcBorders>
            <w:hideMark/>
          </w:tcPr>
          <w:p w14:paraId="0BCBD970" w14:textId="77777777" w:rsidR="00CF1117" w:rsidRPr="00D11CD6" w:rsidRDefault="00CF1117" w:rsidP="00CF1117">
            <w:pPr>
              <w:pStyle w:val="VAC-Body"/>
              <w:rPr>
                <w:lang w:val="en-CA"/>
              </w:rPr>
            </w:pPr>
            <w:r w:rsidRPr="00D11CD6">
              <w:rPr>
                <w:lang w:val="en-CA"/>
              </w:rPr>
              <w:t>40-44</w:t>
            </w:r>
          </w:p>
        </w:tc>
        <w:tc>
          <w:tcPr>
            <w:tcW w:w="2693" w:type="dxa"/>
            <w:tcBorders>
              <w:left w:val="single" w:sz="4" w:space="0" w:color="auto"/>
            </w:tcBorders>
            <w:noWrap/>
            <w:vAlign w:val="bottom"/>
            <w:hideMark/>
          </w:tcPr>
          <w:p w14:paraId="266145A0" w14:textId="06786D22" w:rsidR="00CF1117" w:rsidRPr="00D11CD6" w:rsidRDefault="00CF1117" w:rsidP="00CF1117">
            <w:pPr>
              <w:pStyle w:val="VAC-Body"/>
              <w:jc w:val="right"/>
              <w:rPr>
                <w:lang w:val="en-CA"/>
              </w:rPr>
            </w:pPr>
            <w:r w:rsidRPr="00D11CD6">
              <w:rPr>
                <w:lang w:val="en-CA"/>
              </w:rPr>
              <w:t>6.4</w:t>
            </w:r>
          </w:p>
        </w:tc>
      </w:tr>
      <w:tr w:rsidR="00CF1117" w:rsidRPr="00D11CD6" w14:paraId="4AF0C908" w14:textId="77777777" w:rsidTr="00636458">
        <w:trPr>
          <w:trHeight w:val="300"/>
        </w:trPr>
        <w:tc>
          <w:tcPr>
            <w:tcW w:w="1980" w:type="dxa"/>
            <w:tcBorders>
              <w:right w:val="single" w:sz="4" w:space="0" w:color="auto"/>
            </w:tcBorders>
            <w:hideMark/>
          </w:tcPr>
          <w:p w14:paraId="5B2395B0" w14:textId="77777777" w:rsidR="00CF1117" w:rsidRPr="00D11CD6" w:rsidRDefault="00CF1117" w:rsidP="00CF1117">
            <w:pPr>
              <w:pStyle w:val="VAC-Body"/>
              <w:rPr>
                <w:lang w:val="en-CA"/>
              </w:rPr>
            </w:pPr>
            <w:r w:rsidRPr="00D11CD6">
              <w:rPr>
                <w:lang w:val="en-CA"/>
              </w:rPr>
              <w:t>45-49</w:t>
            </w:r>
          </w:p>
        </w:tc>
        <w:tc>
          <w:tcPr>
            <w:tcW w:w="2693" w:type="dxa"/>
            <w:tcBorders>
              <w:left w:val="single" w:sz="4" w:space="0" w:color="auto"/>
            </w:tcBorders>
            <w:noWrap/>
            <w:vAlign w:val="bottom"/>
            <w:hideMark/>
          </w:tcPr>
          <w:p w14:paraId="7F326244" w14:textId="659521A2" w:rsidR="00CF1117" w:rsidRPr="00D11CD6" w:rsidRDefault="00CF1117" w:rsidP="00CF1117">
            <w:pPr>
              <w:pStyle w:val="VAC-Body"/>
              <w:jc w:val="right"/>
              <w:rPr>
                <w:lang w:val="en-CA"/>
              </w:rPr>
            </w:pPr>
            <w:r w:rsidRPr="00D11CD6">
              <w:rPr>
                <w:lang w:val="en-CA"/>
              </w:rPr>
              <w:t>6.7</w:t>
            </w:r>
          </w:p>
        </w:tc>
      </w:tr>
      <w:tr w:rsidR="00CF1117" w:rsidRPr="00D11CD6" w14:paraId="12B770D9" w14:textId="77777777" w:rsidTr="00636458">
        <w:trPr>
          <w:trHeight w:val="300"/>
        </w:trPr>
        <w:tc>
          <w:tcPr>
            <w:tcW w:w="1980" w:type="dxa"/>
            <w:tcBorders>
              <w:right w:val="single" w:sz="4" w:space="0" w:color="auto"/>
            </w:tcBorders>
            <w:hideMark/>
          </w:tcPr>
          <w:p w14:paraId="125D1B57" w14:textId="77777777" w:rsidR="00CF1117" w:rsidRPr="00D11CD6" w:rsidRDefault="00CF1117" w:rsidP="00CF1117">
            <w:pPr>
              <w:pStyle w:val="VAC-Body"/>
              <w:rPr>
                <w:lang w:val="en-CA"/>
              </w:rPr>
            </w:pPr>
            <w:r w:rsidRPr="00D11CD6">
              <w:rPr>
                <w:lang w:val="en-CA"/>
              </w:rPr>
              <w:t>50-54</w:t>
            </w:r>
          </w:p>
        </w:tc>
        <w:tc>
          <w:tcPr>
            <w:tcW w:w="2693" w:type="dxa"/>
            <w:tcBorders>
              <w:left w:val="single" w:sz="4" w:space="0" w:color="auto"/>
            </w:tcBorders>
            <w:noWrap/>
            <w:vAlign w:val="bottom"/>
            <w:hideMark/>
          </w:tcPr>
          <w:p w14:paraId="18EE8D82" w14:textId="7789C1EE" w:rsidR="00CF1117" w:rsidRPr="00D11CD6" w:rsidRDefault="00CF1117" w:rsidP="00CF1117">
            <w:pPr>
              <w:pStyle w:val="VAC-Body"/>
              <w:jc w:val="right"/>
              <w:rPr>
                <w:lang w:val="en-CA"/>
              </w:rPr>
            </w:pPr>
            <w:r w:rsidRPr="00D11CD6">
              <w:rPr>
                <w:lang w:val="en-CA"/>
              </w:rPr>
              <w:t>8.9</w:t>
            </w:r>
          </w:p>
        </w:tc>
      </w:tr>
      <w:tr w:rsidR="00CF1117" w:rsidRPr="00D11CD6" w14:paraId="78811ADA" w14:textId="77777777" w:rsidTr="00636458">
        <w:trPr>
          <w:trHeight w:val="300"/>
        </w:trPr>
        <w:tc>
          <w:tcPr>
            <w:tcW w:w="1980" w:type="dxa"/>
            <w:tcBorders>
              <w:right w:val="single" w:sz="4" w:space="0" w:color="auto"/>
            </w:tcBorders>
            <w:hideMark/>
          </w:tcPr>
          <w:p w14:paraId="2270E649" w14:textId="77777777" w:rsidR="00CF1117" w:rsidRPr="00D11CD6" w:rsidRDefault="00CF1117" w:rsidP="00CF1117">
            <w:pPr>
              <w:pStyle w:val="VAC-Body"/>
              <w:rPr>
                <w:lang w:val="en-CA"/>
              </w:rPr>
            </w:pPr>
            <w:r w:rsidRPr="00D11CD6">
              <w:rPr>
                <w:lang w:val="en-CA"/>
              </w:rPr>
              <w:t>55-59</w:t>
            </w:r>
          </w:p>
        </w:tc>
        <w:tc>
          <w:tcPr>
            <w:tcW w:w="2693" w:type="dxa"/>
            <w:tcBorders>
              <w:left w:val="single" w:sz="4" w:space="0" w:color="auto"/>
            </w:tcBorders>
            <w:noWrap/>
            <w:vAlign w:val="bottom"/>
            <w:hideMark/>
          </w:tcPr>
          <w:p w14:paraId="603F53DC" w14:textId="43E648CC" w:rsidR="00CF1117" w:rsidRPr="00D11CD6" w:rsidRDefault="00CF1117" w:rsidP="00CF1117">
            <w:pPr>
              <w:pStyle w:val="VAC-Body"/>
              <w:jc w:val="right"/>
              <w:rPr>
                <w:lang w:val="en-CA"/>
              </w:rPr>
            </w:pPr>
            <w:r w:rsidRPr="00D11CD6">
              <w:rPr>
                <w:lang w:val="en-CA"/>
              </w:rPr>
              <w:t>11.2</w:t>
            </w:r>
          </w:p>
        </w:tc>
      </w:tr>
      <w:tr w:rsidR="00CF1117" w:rsidRPr="00D11CD6" w14:paraId="7C68DB89" w14:textId="77777777" w:rsidTr="00636458">
        <w:trPr>
          <w:trHeight w:val="300"/>
        </w:trPr>
        <w:tc>
          <w:tcPr>
            <w:tcW w:w="1980" w:type="dxa"/>
            <w:tcBorders>
              <w:right w:val="single" w:sz="4" w:space="0" w:color="auto"/>
            </w:tcBorders>
            <w:hideMark/>
          </w:tcPr>
          <w:p w14:paraId="0BF007AC" w14:textId="77777777" w:rsidR="00CF1117" w:rsidRPr="00D11CD6" w:rsidRDefault="00CF1117" w:rsidP="00CF1117">
            <w:pPr>
              <w:pStyle w:val="VAC-Body"/>
              <w:rPr>
                <w:lang w:val="en-CA"/>
              </w:rPr>
            </w:pPr>
            <w:r w:rsidRPr="00D11CD6">
              <w:rPr>
                <w:lang w:val="en-CA"/>
              </w:rPr>
              <w:t>60-64</w:t>
            </w:r>
          </w:p>
        </w:tc>
        <w:tc>
          <w:tcPr>
            <w:tcW w:w="2693" w:type="dxa"/>
            <w:tcBorders>
              <w:left w:val="single" w:sz="4" w:space="0" w:color="auto"/>
            </w:tcBorders>
            <w:noWrap/>
            <w:vAlign w:val="bottom"/>
            <w:hideMark/>
          </w:tcPr>
          <w:p w14:paraId="1263094F" w14:textId="7593712C" w:rsidR="00CF1117" w:rsidRPr="00D11CD6" w:rsidRDefault="00CF1117" w:rsidP="00CF1117">
            <w:pPr>
              <w:pStyle w:val="VAC-Body"/>
              <w:jc w:val="right"/>
              <w:rPr>
                <w:lang w:val="en-CA"/>
              </w:rPr>
            </w:pPr>
            <w:r w:rsidRPr="00D11CD6">
              <w:rPr>
                <w:lang w:val="en-CA"/>
              </w:rPr>
              <w:t>9.3</w:t>
            </w:r>
          </w:p>
        </w:tc>
      </w:tr>
      <w:tr w:rsidR="00CF1117" w:rsidRPr="00D11CD6" w14:paraId="245E00CF" w14:textId="77777777" w:rsidTr="00636458">
        <w:trPr>
          <w:trHeight w:val="300"/>
        </w:trPr>
        <w:tc>
          <w:tcPr>
            <w:tcW w:w="1980" w:type="dxa"/>
            <w:tcBorders>
              <w:right w:val="single" w:sz="4" w:space="0" w:color="auto"/>
            </w:tcBorders>
            <w:hideMark/>
          </w:tcPr>
          <w:p w14:paraId="5DBB0DAE" w14:textId="77777777" w:rsidR="00CF1117" w:rsidRPr="00D11CD6" w:rsidRDefault="00CF1117" w:rsidP="00CF1117">
            <w:pPr>
              <w:pStyle w:val="VAC-Body"/>
              <w:rPr>
                <w:lang w:val="en-CA"/>
              </w:rPr>
            </w:pPr>
            <w:r w:rsidRPr="00D11CD6">
              <w:rPr>
                <w:lang w:val="en-CA"/>
              </w:rPr>
              <w:t>65-69</w:t>
            </w:r>
          </w:p>
        </w:tc>
        <w:tc>
          <w:tcPr>
            <w:tcW w:w="2693" w:type="dxa"/>
            <w:tcBorders>
              <w:left w:val="single" w:sz="4" w:space="0" w:color="auto"/>
            </w:tcBorders>
            <w:noWrap/>
            <w:vAlign w:val="bottom"/>
            <w:hideMark/>
          </w:tcPr>
          <w:p w14:paraId="6C08B03D" w14:textId="52D3811E" w:rsidR="00CF1117" w:rsidRPr="00D11CD6" w:rsidRDefault="00CF1117" w:rsidP="00CF1117">
            <w:pPr>
              <w:pStyle w:val="VAC-Body"/>
              <w:jc w:val="right"/>
              <w:rPr>
                <w:lang w:val="en-CA"/>
              </w:rPr>
            </w:pPr>
            <w:r w:rsidRPr="00D11CD6">
              <w:rPr>
                <w:lang w:val="en-CA"/>
              </w:rPr>
              <w:t>6.3</w:t>
            </w:r>
          </w:p>
        </w:tc>
      </w:tr>
      <w:tr w:rsidR="00CF1117" w:rsidRPr="00D11CD6" w14:paraId="30525847" w14:textId="77777777" w:rsidTr="00636458">
        <w:trPr>
          <w:trHeight w:val="300"/>
        </w:trPr>
        <w:tc>
          <w:tcPr>
            <w:tcW w:w="1980" w:type="dxa"/>
            <w:tcBorders>
              <w:right w:val="single" w:sz="4" w:space="0" w:color="auto"/>
            </w:tcBorders>
            <w:hideMark/>
          </w:tcPr>
          <w:p w14:paraId="4551C75C" w14:textId="77777777" w:rsidR="00CF1117" w:rsidRPr="00D11CD6" w:rsidRDefault="00CF1117" w:rsidP="00CF1117">
            <w:pPr>
              <w:pStyle w:val="VAC-Body"/>
              <w:rPr>
                <w:lang w:val="en-CA"/>
              </w:rPr>
            </w:pPr>
            <w:r w:rsidRPr="00D11CD6">
              <w:rPr>
                <w:lang w:val="en-CA"/>
              </w:rPr>
              <w:t>70-74</w:t>
            </w:r>
          </w:p>
        </w:tc>
        <w:tc>
          <w:tcPr>
            <w:tcW w:w="2693" w:type="dxa"/>
            <w:tcBorders>
              <w:left w:val="single" w:sz="4" w:space="0" w:color="auto"/>
            </w:tcBorders>
            <w:noWrap/>
            <w:vAlign w:val="bottom"/>
            <w:hideMark/>
          </w:tcPr>
          <w:p w14:paraId="6D59FD2B" w14:textId="70520B26" w:rsidR="00CF1117" w:rsidRPr="00D11CD6" w:rsidRDefault="00CF1117" w:rsidP="00CF1117">
            <w:pPr>
              <w:pStyle w:val="VAC-Body"/>
              <w:jc w:val="right"/>
              <w:rPr>
                <w:lang w:val="en-CA"/>
              </w:rPr>
            </w:pPr>
            <w:r w:rsidRPr="00D11CD6">
              <w:rPr>
                <w:lang w:val="en-CA"/>
              </w:rPr>
              <w:t>6.2</w:t>
            </w:r>
          </w:p>
        </w:tc>
      </w:tr>
      <w:tr w:rsidR="00CF1117" w:rsidRPr="00D11CD6" w14:paraId="5CCA9CB7" w14:textId="77777777" w:rsidTr="00636458">
        <w:trPr>
          <w:trHeight w:val="300"/>
        </w:trPr>
        <w:tc>
          <w:tcPr>
            <w:tcW w:w="1980" w:type="dxa"/>
            <w:tcBorders>
              <w:right w:val="single" w:sz="4" w:space="0" w:color="auto"/>
            </w:tcBorders>
            <w:hideMark/>
          </w:tcPr>
          <w:p w14:paraId="621166CB" w14:textId="77777777" w:rsidR="00CF1117" w:rsidRPr="00D11CD6" w:rsidRDefault="00CF1117" w:rsidP="00CF1117">
            <w:pPr>
              <w:pStyle w:val="VAC-Body"/>
              <w:rPr>
                <w:lang w:val="en-CA"/>
              </w:rPr>
            </w:pPr>
            <w:r w:rsidRPr="00D11CD6">
              <w:rPr>
                <w:lang w:val="en-CA"/>
              </w:rPr>
              <w:t>75-79</w:t>
            </w:r>
          </w:p>
        </w:tc>
        <w:tc>
          <w:tcPr>
            <w:tcW w:w="2693" w:type="dxa"/>
            <w:tcBorders>
              <w:left w:val="single" w:sz="4" w:space="0" w:color="auto"/>
            </w:tcBorders>
            <w:noWrap/>
            <w:vAlign w:val="bottom"/>
            <w:hideMark/>
          </w:tcPr>
          <w:p w14:paraId="50A17321" w14:textId="2DC7D72B" w:rsidR="00CF1117" w:rsidRPr="00D11CD6" w:rsidRDefault="00CF1117" w:rsidP="00CF1117">
            <w:pPr>
              <w:pStyle w:val="VAC-Body"/>
              <w:jc w:val="right"/>
              <w:rPr>
                <w:lang w:val="en-CA"/>
              </w:rPr>
            </w:pPr>
            <w:r w:rsidRPr="00D11CD6">
              <w:rPr>
                <w:lang w:val="en-CA"/>
              </w:rPr>
              <w:t>6.7</w:t>
            </w:r>
          </w:p>
        </w:tc>
      </w:tr>
      <w:tr w:rsidR="00CF1117" w:rsidRPr="00D11CD6" w14:paraId="10ED1482" w14:textId="77777777" w:rsidTr="00636458">
        <w:trPr>
          <w:trHeight w:val="300"/>
        </w:trPr>
        <w:tc>
          <w:tcPr>
            <w:tcW w:w="1980" w:type="dxa"/>
            <w:tcBorders>
              <w:right w:val="single" w:sz="4" w:space="0" w:color="auto"/>
            </w:tcBorders>
            <w:hideMark/>
          </w:tcPr>
          <w:p w14:paraId="63EB0F9D" w14:textId="77777777" w:rsidR="00CF1117" w:rsidRPr="00D11CD6" w:rsidRDefault="00CF1117" w:rsidP="00CF1117">
            <w:pPr>
              <w:pStyle w:val="VAC-Body"/>
              <w:rPr>
                <w:lang w:val="en-CA"/>
              </w:rPr>
            </w:pPr>
            <w:r w:rsidRPr="00D11CD6">
              <w:rPr>
                <w:lang w:val="en-CA"/>
              </w:rPr>
              <w:t>80-84</w:t>
            </w:r>
          </w:p>
        </w:tc>
        <w:tc>
          <w:tcPr>
            <w:tcW w:w="2693" w:type="dxa"/>
            <w:tcBorders>
              <w:left w:val="single" w:sz="4" w:space="0" w:color="auto"/>
            </w:tcBorders>
            <w:noWrap/>
            <w:vAlign w:val="bottom"/>
            <w:hideMark/>
          </w:tcPr>
          <w:p w14:paraId="4BC2F2E5" w14:textId="3189BE30" w:rsidR="00CF1117" w:rsidRPr="00D11CD6" w:rsidRDefault="00CF1117" w:rsidP="00CF1117">
            <w:pPr>
              <w:pStyle w:val="VAC-Body"/>
              <w:jc w:val="right"/>
              <w:rPr>
                <w:lang w:val="en-CA"/>
              </w:rPr>
            </w:pPr>
            <w:r w:rsidRPr="00D11CD6">
              <w:rPr>
                <w:lang w:val="en-CA"/>
              </w:rPr>
              <w:t>7.3</w:t>
            </w:r>
          </w:p>
        </w:tc>
      </w:tr>
      <w:tr w:rsidR="00CF1117" w:rsidRPr="00D11CD6" w14:paraId="01BEB37E" w14:textId="77777777" w:rsidTr="00636458">
        <w:trPr>
          <w:trHeight w:val="300"/>
        </w:trPr>
        <w:tc>
          <w:tcPr>
            <w:tcW w:w="1980" w:type="dxa"/>
            <w:tcBorders>
              <w:right w:val="single" w:sz="4" w:space="0" w:color="auto"/>
            </w:tcBorders>
            <w:hideMark/>
          </w:tcPr>
          <w:p w14:paraId="7238867B" w14:textId="77777777" w:rsidR="00CF1117" w:rsidRPr="00D11CD6" w:rsidRDefault="00CF1117" w:rsidP="00CF1117">
            <w:pPr>
              <w:pStyle w:val="VAC-Body"/>
              <w:rPr>
                <w:lang w:val="en-CA"/>
              </w:rPr>
            </w:pPr>
            <w:r w:rsidRPr="00D11CD6">
              <w:rPr>
                <w:lang w:val="en-CA"/>
              </w:rPr>
              <w:t>85-89</w:t>
            </w:r>
          </w:p>
        </w:tc>
        <w:tc>
          <w:tcPr>
            <w:tcW w:w="2693" w:type="dxa"/>
            <w:tcBorders>
              <w:left w:val="single" w:sz="4" w:space="0" w:color="auto"/>
            </w:tcBorders>
            <w:noWrap/>
            <w:vAlign w:val="bottom"/>
            <w:hideMark/>
          </w:tcPr>
          <w:p w14:paraId="7D8C12EB" w14:textId="4359835F" w:rsidR="00CF1117" w:rsidRPr="00D11CD6" w:rsidRDefault="00CF1117" w:rsidP="00CF1117">
            <w:pPr>
              <w:pStyle w:val="VAC-Body"/>
              <w:jc w:val="right"/>
              <w:rPr>
                <w:lang w:val="en-CA"/>
              </w:rPr>
            </w:pPr>
            <w:r w:rsidRPr="00D11CD6">
              <w:rPr>
                <w:lang w:val="en-CA"/>
              </w:rPr>
              <w:t>7.1</w:t>
            </w:r>
          </w:p>
        </w:tc>
      </w:tr>
      <w:tr w:rsidR="00CF1117" w:rsidRPr="00D11CD6" w14:paraId="5886763C" w14:textId="77777777" w:rsidTr="00636458">
        <w:trPr>
          <w:trHeight w:val="300"/>
        </w:trPr>
        <w:tc>
          <w:tcPr>
            <w:tcW w:w="1980" w:type="dxa"/>
            <w:tcBorders>
              <w:right w:val="single" w:sz="4" w:space="0" w:color="auto"/>
            </w:tcBorders>
            <w:hideMark/>
          </w:tcPr>
          <w:p w14:paraId="0BF88E77" w14:textId="77777777" w:rsidR="00CF1117" w:rsidRPr="00D11CD6" w:rsidRDefault="00CF1117" w:rsidP="00CF1117">
            <w:pPr>
              <w:pStyle w:val="VAC-Body"/>
              <w:rPr>
                <w:lang w:val="en-CA"/>
              </w:rPr>
            </w:pPr>
            <w:r w:rsidRPr="00D11CD6">
              <w:rPr>
                <w:lang w:val="en-CA"/>
              </w:rPr>
              <w:t>90-94</w:t>
            </w:r>
          </w:p>
        </w:tc>
        <w:tc>
          <w:tcPr>
            <w:tcW w:w="2693" w:type="dxa"/>
            <w:tcBorders>
              <w:left w:val="single" w:sz="4" w:space="0" w:color="auto"/>
            </w:tcBorders>
            <w:noWrap/>
            <w:vAlign w:val="bottom"/>
            <w:hideMark/>
          </w:tcPr>
          <w:p w14:paraId="597E2CB8" w14:textId="2BB5D892" w:rsidR="00CF1117" w:rsidRPr="00D11CD6" w:rsidRDefault="00CF1117" w:rsidP="00CF1117">
            <w:pPr>
              <w:pStyle w:val="VAC-Body"/>
              <w:jc w:val="right"/>
              <w:rPr>
                <w:lang w:val="en-CA"/>
              </w:rPr>
            </w:pPr>
            <w:r w:rsidRPr="00D11CD6">
              <w:rPr>
                <w:lang w:val="en-CA"/>
              </w:rPr>
              <w:t>6.8</w:t>
            </w:r>
          </w:p>
        </w:tc>
      </w:tr>
      <w:tr w:rsidR="00CF1117" w:rsidRPr="00D11CD6" w14:paraId="6A03C1FB" w14:textId="77777777" w:rsidTr="00636458">
        <w:trPr>
          <w:trHeight w:val="300"/>
        </w:trPr>
        <w:tc>
          <w:tcPr>
            <w:tcW w:w="1980" w:type="dxa"/>
            <w:tcBorders>
              <w:right w:val="single" w:sz="4" w:space="0" w:color="auto"/>
            </w:tcBorders>
            <w:hideMark/>
          </w:tcPr>
          <w:p w14:paraId="3972BFD4" w14:textId="77777777" w:rsidR="00CF1117" w:rsidRPr="00D11CD6" w:rsidRDefault="00CF1117" w:rsidP="00CF1117">
            <w:pPr>
              <w:pStyle w:val="VAC-Body"/>
              <w:rPr>
                <w:lang w:val="en-CA"/>
              </w:rPr>
            </w:pPr>
            <w:r w:rsidRPr="00D11CD6">
              <w:rPr>
                <w:lang w:val="en-CA"/>
              </w:rPr>
              <w:t>95-99</w:t>
            </w:r>
          </w:p>
        </w:tc>
        <w:tc>
          <w:tcPr>
            <w:tcW w:w="2693" w:type="dxa"/>
            <w:tcBorders>
              <w:left w:val="single" w:sz="4" w:space="0" w:color="auto"/>
            </w:tcBorders>
            <w:noWrap/>
            <w:vAlign w:val="bottom"/>
            <w:hideMark/>
          </w:tcPr>
          <w:p w14:paraId="0235EE4D" w14:textId="547C4364" w:rsidR="00CF1117" w:rsidRPr="00D11CD6" w:rsidRDefault="00CF1117" w:rsidP="00CF1117">
            <w:pPr>
              <w:pStyle w:val="VAC-Body"/>
              <w:jc w:val="right"/>
              <w:rPr>
                <w:lang w:val="en-CA"/>
              </w:rPr>
            </w:pPr>
            <w:r w:rsidRPr="00D11CD6">
              <w:rPr>
                <w:lang w:val="en-CA"/>
              </w:rPr>
              <w:t>5.4</w:t>
            </w:r>
          </w:p>
        </w:tc>
      </w:tr>
      <w:tr w:rsidR="00CF1117" w:rsidRPr="00D11CD6" w14:paraId="1B81D47C" w14:textId="77777777" w:rsidTr="00636458">
        <w:trPr>
          <w:trHeight w:val="300"/>
        </w:trPr>
        <w:tc>
          <w:tcPr>
            <w:tcW w:w="1980" w:type="dxa"/>
            <w:tcBorders>
              <w:bottom w:val="single" w:sz="4" w:space="0" w:color="auto"/>
              <w:right w:val="single" w:sz="4" w:space="0" w:color="auto"/>
            </w:tcBorders>
            <w:hideMark/>
          </w:tcPr>
          <w:p w14:paraId="2D35BB5D" w14:textId="77777777" w:rsidR="00CF1117" w:rsidRPr="00D11CD6" w:rsidRDefault="00CF1117" w:rsidP="00CF1117">
            <w:pPr>
              <w:pStyle w:val="VAC-Body"/>
              <w:rPr>
                <w:lang w:val="en-CA"/>
              </w:rPr>
            </w:pPr>
            <w:r w:rsidRPr="00D11CD6">
              <w:rPr>
                <w:lang w:val="en-CA"/>
              </w:rPr>
              <w:t>100+</w:t>
            </w:r>
          </w:p>
        </w:tc>
        <w:tc>
          <w:tcPr>
            <w:tcW w:w="2693" w:type="dxa"/>
            <w:tcBorders>
              <w:left w:val="single" w:sz="4" w:space="0" w:color="auto"/>
            </w:tcBorders>
            <w:noWrap/>
            <w:vAlign w:val="bottom"/>
            <w:hideMark/>
          </w:tcPr>
          <w:p w14:paraId="0161AEF6" w14:textId="2515A6A4" w:rsidR="00CF1117" w:rsidRPr="00D11CD6" w:rsidRDefault="00CF1117" w:rsidP="00CF1117">
            <w:pPr>
              <w:pStyle w:val="VAC-Body"/>
              <w:jc w:val="right"/>
              <w:rPr>
                <w:lang w:val="en-CA"/>
              </w:rPr>
            </w:pPr>
            <w:r w:rsidRPr="00D11CD6">
              <w:rPr>
                <w:lang w:val="en-CA"/>
              </w:rPr>
              <w:t>0.4</w:t>
            </w:r>
          </w:p>
        </w:tc>
      </w:tr>
      <w:bookmarkEnd w:id="59"/>
    </w:tbl>
    <w:p w14:paraId="5EC1469A" w14:textId="00E6ECC8" w:rsidR="004311D2" w:rsidRPr="00D11CD6" w:rsidRDefault="004311D2" w:rsidP="004311D2">
      <w:pPr>
        <w:pStyle w:val="VAC-Body"/>
        <w:rPr>
          <w:lang w:val="en-CA"/>
        </w:rPr>
      </w:pPr>
    </w:p>
    <w:p w14:paraId="3616673C" w14:textId="14833394" w:rsidR="002903E1" w:rsidRPr="00D11CD6" w:rsidRDefault="002903E1" w:rsidP="004311D2">
      <w:pPr>
        <w:pStyle w:val="VAC-Body"/>
        <w:rPr>
          <w:lang w:val="en-CA"/>
        </w:rPr>
      </w:pPr>
    </w:p>
    <w:p w14:paraId="085E7E59" w14:textId="77777777" w:rsidR="002903E1" w:rsidRPr="00D11CD6" w:rsidRDefault="002903E1" w:rsidP="004311D2">
      <w:pPr>
        <w:pStyle w:val="VAC-Body"/>
        <w:rPr>
          <w:lang w:val="en-CA"/>
        </w:rPr>
      </w:pPr>
    </w:p>
    <w:tbl>
      <w:tblPr>
        <w:tblStyle w:val="TableGrid"/>
        <w:tblW w:w="4673" w:type="dxa"/>
        <w:tblBorders>
          <w:insideH w:val="none" w:sz="0" w:space="0" w:color="auto"/>
          <w:insideV w:val="none" w:sz="0" w:space="0" w:color="auto"/>
        </w:tblBorders>
        <w:tblLook w:val="04A0" w:firstRow="1" w:lastRow="0" w:firstColumn="1" w:lastColumn="0" w:noHBand="0" w:noVBand="1"/>
      </w:tblPr>
      <w:tblGrid>
        <w:gridCol w:w="2122"/>
        <w:gridCol w:w="2551"/>
      </w:tblGrid>
      <w:tr w:rsidR="004311D2" w:rsidRPr="00D11CD6" w14:paraId="28DB985A" w14:textId="77777777" w:rsidTr="00134310">
        <w:trPr>
          <w:trHeight w:val="300"/>
        </w:trPr>
        <w:tc>
          <w:tcPr>
            <w:tcW w:w="2122" w:type="dxa"/>
            <w:tcBorders>
              <w:top w:val="single" w:sz="4" w:space="0" w:color="auto"/>
              <w:bottom w:val="single" w:sz="4" w:space="0" w:color="auto"/>
              <w:right w:val="single" w:sz="4" w:space="0" w:color="auto"/>
            </w:tcBorders>
            <w:noWrap/>
            <w:hideMark/>
          </w:tcPr>
          <w:p w14:paraId="37BE7812" w14:textId="77777777" w:rsidR="004311D2" w:rsidRPr="00D11CD6" w:rsidRDefault="004311D2" w:rsidP="004311D2">
            <w:pPr>
              <w:pStyle w:val="VAC-Body"/>
              <w:rPr>
                <w:b/>
                <w:bCs/>
                <w:lang w:val="en-CA"/>
              </w:rPr>
            </w:pPr>
            <w:r w:rsidRPr="00D11CD6">
              <w:rPr>
                <w:b/>
                <w:bCs/>
                <w:lang w:val="en-CA"/>
              </w:rPr>
              <w:t>Sex</w:t>
            </w:r>
          </w:p>
        </w:tc>
        <w:tc>
          <w:tcPr>
            <w:tcW w:w="2551" w:type="dxa"/>
            <w:tcBorders>
              <w:top w:val="single" w:sz="4" w:space="0" w:color="auto"/>
              <w:left w:val="single" w:sz="4" w:space="0" w:color="auto"/>
              <w:bottom w:val="single" w:sz="4" w:space="0" w:color="auto"/>
            </w:tcBorders>
            <w:noWrap/>
            <w:hideMark/>
          </w:tcPr>
          <w:p w14:paraId="21111EE9" w14:textId="77777777" w:rsidR="004311D2" w:rsidRPr="00D11CD6" w:rsidRDefault="004311D2" w:rsidP="004311D2">
            <w:pPr>
              <w:pStyle w:val="VAC-Body"/>
              <w:jc w:val="right"/>
              <w:rPr>
                <w:b/>
                <w:bCs/>
                <w:lang w:val="en-CA"/>
              </w:rPr>
            </w:pPr>
            <w:r w:rsidRPr="00D11CD6">
              <w:rPr>
                <w:b/>
                <w:bCs/>
                <w:lang w:val="en-CA"/>
              </w:rPr>
              <w:t>Proportion (%)</w:t>
            </w:r>
          </w:p>
        </w:tc>
      </w:tr>
      <w:tr w:rsidR="004311D2" w:rsidRPr="00D11CD6" w14:paraId="75B89EF3" w14:textId="77777777" w:rsidTr="00134310">
        <w:trPr>
          <w:trHeight w:val="300"/>
        </w:trPr>
        <w:tc>
          <w:tcPr>
            <w:tcW w:w="2122" w:type="dxa"/>
            <w:tcBorders>
              <w:top w:val="single" w:sz="4" w:space="0" w:color="auto"/>
              <w:right w:val="single" w:sz="4" w:space="0" w:color="auto"/>
            </w:tcBorders>
            <w:noWrap/>
            <w:hideMark/>
          </w:tcPr>
          <w:p w14:paraId="0B708805" w14:textId="77777777" w:rsidR="004311D2" w:rsidRPr="00D11CD6" w:rsidRDefault="004311D2" w:rsidP="004311D2">
            <w:pPr>
              <w:pStyle w:val="VAC-Body"/>
              <w:rPr>
                <w:lang w:val="en-CA"/>
              </w:rPr>
            </w:pPr>
            <w:r w:rsidRPr="00D11CD6">
              <w:rPr>
                <w:lang w:val="en-CA"/>
              </w:rPr>
              <w:t>Male</w:t>
            </w:r>
          </w:p>
        </w:tc>
        <w:tc>
          <w:tcPr>
            <w:tcW w:w="2551" w:type="dxa"/>
            <w:tcBorders>
              <w:top w:val="single" w:sz="4" w:space="0" w:color="auto"/>
              <w:left w:val="single" w:sz="4" w:space="0" w:color="auto"/>
            </w:tcBorders>
            <w:noWrap/>
            <w:hideMark/>
          </w:tcPr>
          <w:p w14:paraId="771EDAB1" w14:textId="752A3BE3" w:rsidR="004311D2" w:rsidRPr="00D11CD6" w:rsidRDefault="00CF1117" w:rsidP="004311D2">
            <w:pPr>
              <w:pStyle w:val="VAC-Body"/>
              <w:jc w:val="right"/>
              <w:rPr>
                <w:lang w:val="en-CA"/>
              </w:rPr>
            </w:pPr>
            <w:r w:rsidRPr="00D11CD6">
              <w:rPr>
                <w:lang w:val="en-CA"/>
              </w:rPr>
              <w:t>69.0</w:t>
            </w:r>
          </w:p>
        </w:tc>
      </w:tr>
      <w:tr w:rsidR="004311D2" w:rsidRPr="00D11CD6" w14:paraId="09297CA2" w14:textId="77777777" w:rsidTr="00134310">
        <w:trPr>
          <w:trHeight w:val="300"/>
        </w:trPr>
        <w:tc>
          <w:tcPr>
            <w:tcW w:w="2122" w:type="dxa"/>
            <w:tcBorders>
              <w:right w:val="single" w:sz="4" w:space="0" w:color="auto"/>
            </w:tcBorders>
            <w:noWrap/>
            <w:hideMark/>
          </w:tcPr>
          <w:p w14:paraId="46B6CAC9" w14:textId="77777777" w:rsidR="004311D2" w:rsidRPr="00D11CD6" w:rsidRDefault="004311D2" w:rsidP="004311D2">
            <w:pPr>
              <w:pStyle w:val="VAC-Body"/>
              <w:rPr>
                <w:lang w:val="en-CA"/>
              </w:rPr>
            </w:pPr>
            <w:r w:rsidRPr="00D11CD6">
              <w:rPr>
                <w:lang w:val="en-CA"/>
              </w:rPr>
              <w:t>Female</w:t>
            </w:r>
          </w:p>
        </w:tc>
        <w:tc>
          <w:tcPr>
            <w:tcW w:w="2551" w:type="dxa"/>
            <w:tcBorders>
              <w:left w:val="single" w:sz="4" w:space="0" w:color="auto"/>
            </w:tcBorders>
            <w:noWrap/>
            <w:hideMark/>
          </w:tcPr>
          <w:p w14:paraId="6D8E5A42" w14:textId="087E6970" w:rsidR="004311D2" w:rsidRPr="00D11CD6" w:rsidRDefault="00CF1117" w:rsidP="004311D2">
            <w:pPr>
              <w:pStyle w:val="VAC-Body"/>
              <w:jc w:val="right"/>
              <w:rPr>
                <w:lang w:val="en-CA"/>
              </w:rPr>
            </w:pPr>
            <w:r w:rsidRPr="00D11CD6">
              <w:rPr>
                <w:lang w:val="en-CA"/>
              </w:rPr>
              <w:t>30</w:t>
            </w:r>
            <w:r w:rsidR="004311D2" w:rsidRPr="00D11CD6">
              <w:rPr>
                <w:lang w:val="en-CA"/>
              </w:rPr>
              <w:t>.0</w:t>
            </w:r>
          </w:p>
        </w:tc>
      </w:tr>
      <w:tr w:rsidR="004311D2" w:rsidRPr="00D11CD6" w14:paraId="69211922" w14:textId="77777777" w:rsidTr="00134310">
        <w:trPr>
          <w:trHeight w:val="300"/>
        </w:trPr>
        <w:tc>
          <w:tcPr>
            <w:tcW w:w="2122" w:type="dxa"/>
            <w:tcBorders>
              <w:bottom w:val="single" w:sz="4" w:space="0" w:color="auto"/>
              <w:right w:val="single" w:sz="4" w:space="0" w:color="auto"/>
            </w:tcBorders>
            <w:noWrap/>
            <w:hideMark/>
          </w:tcPr>
          <w:p w14:paraId="179F00A3" w14:textId="70BEA05B" w:rsidR="004311D2" w:rsidRPr="00D11CD6" w:rsidRDefault="004311D2" w:rsidP="004311D2">
            <w:pPr>
              <w:pStyle w:val="VAC-Body"/>
              <w:rPr>
                <w:lang w:val="en-CA"/>
              </w:rPr>
            </w:pPr>
            <w:r w:rsidRPr="00D11CD6">
              <w:rPr>
                <w:lang w:val="en-CA"/>
              </w:rPr>
              <w:t>Other</w:t>
            </w:r>
            <w:r w:rsidR="00D022DC" w:rsidRPr="00D11CD6">
              <w:rPr>
                <w:lang w:val="en-CA"/>
              </w:rPr>
              <w:t xml:space="preserve"> (Unknown)</w:t>
            </w:r>
          </w:p>
        </w:tc>
        <w:tc>
          <w:tcPr>
            <w:tcW w:w="2551" w:type="dxa"/>
            <w:tcBorders>
              <w:left w:val="single" w:sz="4" w:space="0" w:color="auto"/>
            </w:tcBorders>
            <w:noWrap/>
            <w:hideMark/>
          </w:tcPr>
          <w:p w14:paraId="49E82004" w14:textId="7A7EDECD" w:rsidR="004311D2" w:rsidRPr="00D11CD6" w:rsidRDefault="00CF1117" w:rsidP="004311D2">
            <w:pPr>
              <w:pStyle w:val="VAC-Body"/>
              <w:jc w:val="right"/>
              <w:rPr>
                <w:lang w:val="en-CA"/>
              </w:rPr>
            </w:pPr>
            <w:r w:rsidRPr="00D11CD6">
              <w:rPr>
                <w:lang w:val="en-CA"/>
              </w:rPr>
              <w:t>1</w:t>
            </w:r>
            <w:r w:rsidR="004311D2" w:rsidRPr="00D11CD6">
              <w:rPr>
                <w:lang w:val="en-CA"/>
              </w:rPr>
              <w:t>.</w:t>
            </w:r>
            <w:r w:rsidRPr="00D11CD6">
              <w:rPr>
                <w:lang w:val="en-CA"/>
              </w:rPr>
              <w:t>0</w:t>
            </w:r>
          </w:p>
        </w:tc>
      </w:tr>
    </w:tbl>
    <w:p w14:paraId="35CE2BD5" w14:textId="77777777" w:rsidR="004311D2" w:rsidRPr="00D11CD6" w:rsidRDefault="004311D2" w:rsidP="004311D2">
      <w:pPr>
        <w:pStyle w:val="VAC-Body"/>
        <w:rPr>
          <w:lang w:val="en-CA"/>
        </w:rPr>
      </w:pPr>
    </w:p>
    <w:tbl>
      <w:tblPr>
        <w:tblStyle w:val="TableGrid"/>
        <w:tblW w:w="4673" w:type="dxa"/>
        <w:tblBorders>
          <w:insideH w:val="none" w:sz="0" w:space="0" w:color="auto"/>
          <w:insideV w:val="none" w:sz="0" w:space="0" w:color="auto"/>
        </w:tblBorders>
        <w:tblLook w:val="04A0" w:firstRow="1" w:lastRow="0" w:firstColumn="1" w:lastColumn="0" w:noHBand="0" w:noVBand="1"/>
      </w:tblPr>
      <w:tblGrid>
        <w:gridCol w:w="2122"/>
        <w:gridCol w:w="2551"/>
      </w:tblGrid>
      <w:tr w:rsidR="004311D2" w:rsidRPr="00D11CD6" w14:paraId="5EF9DAB5" w14:textId="77777777" w:rsidTr="00134310">
        <w:trPr>
          <w:trHeight w:val="300"/>
        </w:trPr>
        <w:tc>
          <w:tcPr>
            <w:tcW w:w="2122" w:type="dxa"/>
            <w:tcBorders>
              <w:top w:val="single" w:sz="4" w:space="0" w:color="auto"/>
              <w:bottom w:val="single" w:sz="4" w:space="0" w:color="auto"/>
              <w:right w:val="single" w:sz="4" w:space="0" w:color="auto"/>
            </w:tcBorders>
            <w:noWrap/>
            <w:hideMark/>
          </w:tcPr>
          <w:p w14:paraId="4174553C" w14:textId="77777777" w:rsidR="004311D2" w:rsidRPr="00D11CD6" w:rsidRDefault="004311D2" w:rsidP="004311D2">
            <w:pPr>
              <w:pStyle w:val="VAC-Body"/>
              <w:rPr>
                <w:b/>
                <w:bCs/>
                <w:lang w:val="en-CA"/>
              </w:rPr>
            </w:pPr>
            <w:r w:rsidRPr="00D11CD6">
              <w:rPr>
                <w:b/>
                <w:bCs/>
                <w:lang w:val="en-CA"/>
              </w:rPr>
              <w:t>Strata</w:t>
            </w:r>
          </w:p>
        </w:tc>
        <w:tc>
          <w:tcPr>
            <w:tcW w:w="2551" w:type="dxa"/>
            <w:tcBorders>
              <w:top w:val="single" w:sz="4" w:space="0" w:color="auto"/>
              <w:left w:val="single" w:sz="4" w:space="0" w:color="auto"/>
              <w:bottom w:val="single" w:sz="4" w:space="0" w:color="auto"/>
            </w:tcBorders>
            <w:noWrap/>
            <w:hideMark/>
          </w:tcPr>
          <w:p w14:paraId="26F6A3E2" w14:textId="77777777" w:rsidR="004311D2" w:rsidRPr="00D11CD6" w:rsidRDefault="004311D2" w:rsidP="004311D2">
            <w:pPr>
              <w:pStyle w:val="VAC-Body"/>
              <w:jc w:val="right"/>
              <w:rPr>
                <w:b/>
                <w:bCs/>
                <w:lang w:val="en-CA"/>
              </w:rPr>
            </w:pPr>
            <w:r w:rsidRPr="00D11CD6">
              <w:rPr>
                <w:b/>
                <w:bCs/>
                <w:lang w:val="en-CA"/>
              </w:rPr>
              <w:t>Proportion (%)</w:t>
            </w:r>
          </w:p>
        </w:tc>
      </w:tr>
      <w:tr w:rsidR="004311D2" w:rsidRPr="00D11CD6" w14:paraId="35E19790" w14:textId="77777777" w:rsidTr="00134310">
        <w:trPr>
          <w:trHeight w:val="300"/>
        </w:trPr>
        <w:tc>
          <w:tcPr>
            <w:tcW w:w="2122" w:type="dxa"/>
            <w:tcBorders>
              <w:top w:val="single" w:sz="4" w:space="0" w:color="auto"/>
              <w:right w:val="single" w:sz="4" w:space="0" w:color="auto"/>
            </w:tcBorders>
            <w:noWrap/>
            <w:hideMark/>
          </w:tcPr>
          <w:p w14:paraId="32484824" w14:textId="77777777" w:rsidR="004311D2" w:rsidRPr="00D11CD6" w:rsidRDefault="004311D2" w:rsidP="004311D2">
            <w:pPr>
              <w:pStyle w:val="VAC-Body"/>
              <w:rPr>
                <w:lang w:val="en-CA"/>
              </w:rPr>
            </w:pPr>
            <w:r w:rsidRPr="00D11CD6">
              <w:rPr>
                <w:lang w:val="en-CA"/>
              </w:rPr>
              <w:t>Veteran 85+</w:t>
            </w:r>
          </w:p>
        </w:tc>
        <w:tc>
          <w:tcPr>
            <w:tcW w:w="2551" w:type="dxa"/>
            <w:tcBorders>
              <w:top w:val="single" w:sz="4" w:space="0" w:color="auto"/>
              <w:left w:val="single" w:sz="4" w:space="0" w:color="auto"/>
            </w:tcBorders>
            <w:noWrap/>
            <w:hideMark/>
          </w:tcPr>
          <w:p w14:paraId="1A04669F" w14:textId="3F0F84A8" w:rsidR="004311D2" w:rsidRPr="00D11CD6" w:rsidRDefault="00CF1117" w:rsidP="004311D2">
            <w:pPr>
              <w:pStyle w:val="VAC-Body"/>
              <w:jc w:val="right"/>
              <w:rPr>
                <w:lang w:val="en-CA"/>
              </w:rPr>
            </w:pPr>
            <w:r w:rsidRPr="00D11CD6">
              <w:rPr>
                <w:lang w:val="en-CA"/>
              </w:rPr>
              <w:t>7.0</w:t>
            </w:r>
          </w:p>
        </w:tc>
      </w:tr>
      <w:tr w:rsidR="004311D2" w:rsidRPr="00D11CD6" w14:paraId="63B18413" w14:textId="77777777" w:rsidTr="00134310">
        <w:trPr>
          <w:trHeight w:val="300"/>
        </w:trPr>
        <w:tc>
          <w:tcPr>
            <w:tcW w:w="2122" w:type="dxa"/>
            <w:tcBorders>
              <w:right w:val="single" w:sz="4" w:space="0" w:color="auto"/>
            </w:tcBorders>
            <w:noWrap/>
            <w:hideMark/>
          </w:tcPr>
          <w:p w14:paraId="2A8032D3" w14:textId="77777777" w:rsidR="004311D2" w:rsidRPr="00D11CD6" w:rsidRDefault="004311D2" w:rsidP="004311D2">
            <w:pPr>
              <w:pStyle w:val="VAC-Body"/>
              <w:rPr>
                <w:lang w:val="en-CA"/>
              </w:rPr>
            </w:pPr>
            <w:r w:rsidRPr="00D11CD6">
              <w:rPr>
                <w:lang w:val="en-CA"/>
              </w:rPr>
              <w:t>Veteran 65-84</w:t>
            </w:r>
          </w:p>
        </w:tc>
        <w:tc>
          <w:tcPr>
            <w:tcW w:w="2551" w:type="dxa"/>
            <w:tcBorders>
              <w:left w:val="single" w:sz="4" w:space="0" w:color="auto"/>
            </w:tcBorders>
            <w:noWrap/>
          </w:tcPr>
          <w:p w14:paraId="132A9562" w14:textId="3DF08CC0" w:rsidR="004311D2" w:rsidRPr="00D11CD6" w:rsidRDefault="00CF1117" w:rsidP="004311D2">
            <w:pPr>
              <w:pStyle w:val="VAC-Body"/>
              <w:jc w:val="right"/>
              <w:rPr>
                <w:lang w:val="en-CA"/>
              </w:rPr>
            </w:pPr>
            <w:r w:rsidRPr="00D11CD6">
              <w:rPr>
                <w:lang w:val="en-CA"/>
              </w:rPr>
              <w:t>16.7</w:t>
            </w:r>
          </w:p>
        </w:tc>
      </w:tr>
      <w:tr w:rsidR="004311D2" w:rsidRPr="00D11CD6" w14:paraId="44506FFE" w14:textId="77777777" w:rsidTr="00134310">
        <w:trPr>
          <w:trHeight w:val="300"/>
        </w:trPr>
        <w:tc>
          <w:tcPr>
            <w:tcW w:w="2122" w:type="dxa"/>
            <w:tcBorders>
              <w:right w:val="single" w:sz="4" w:space="0" w:color="auto"/>
            </w:tcBorders>
            <w:noWrap/>
            <w:hideMark/>
          </w:tcPr>
          <w:p w14:paraId="2C24C4F0" w14:textId="77777777" w:rsidR="004311D2" w:rsidRPr="00D11CD6" w:rsidRDefault="004311D2" w:rsidP="004311D2">
            <w:pPr>
              <w:pStyle w:val="VAC-Body"/>
              <w:rPr>
                <w:lang w:val="en-CA"/>
              </w:rPr>
            </w:pPr>
            <w:r w:rsidRPr="00D11CD6">
              <w:rPr>
                <w:lang w:val="en-CA"/>
              </w:rPr>
              <w:t>Veteran &lt;65 CM</w:t>
            </w:r>
          </w:p>
        </w:tc>
        <w:tc>
          <w:tcPr>
            <w:tcW w:w="2551" w:type="dxa"/>
            <w:tcBorders>
              <w:left w:val="single" w:sz="4" w:space="0" w:color="auto"/>
            </w:tcBorders>
            <w:noWrap/>
          </w:tcPr>
          <w:p w14:paraId="19A40494" w14:textId="33AE8399" w:rsidR="004311D2" w:rsidRPr="00D11CD6" w:rsidRDefault="00CF1117" w:rsidP="004311D2">
            <w:pPr>
              <w:pStyle w:val="VAC-Body"/>
              <w:jc w:val="right"/>
              <w:rPr>
                <w:lang w:val="en-CA"/>
              </w:rPr>
            </w:pPr>
            <w:r w:rsidRPr="00D11CD6">
              <w:rPr>
                <w:lang w:val="en-CA"/>
              </w:rPr>
              <w:t>11.1</w:t>
            </w:r>
          </w:p>
        </w:tc>
      </w:tr>
      <w:tr w:rsidR="004311D2" w:rsidRPr="00D11CD6" w14:paraId="31DD2E33" w14:textId="77777777" w:rsidTr="00134310">
        <w:trPr>
          <w:trHeight w:val="300"/>
        </w:trPr>
        <w:tc>
          <w:tcPr>
            <w:tcW w:w="2122" w:type="dxa"/>
            <w:tcBorders>
              <w:right w:val="single" w:sz="4" w:space="0" w:color="auto"/>
            </w:tcBorders>
            <w:noWrap/>
            <w:hideMark/>
          </w:tcPr>
          <w:p w14:paraId="5CE52F06" w14:textId="77777777" w:rsidR="004311D2" w:rsidRPr="00D11CD6" w:rsidRDefault="004311D2" w:rsidP="004311D2">
            <w:pPr>
              <w:pStyle w:val="VAC-Body"/>
              <w:rPr>
                <w:lang w:val="en-CA"/>
              </w:rPr>
            </w:pPr>
            <w:r w:rsidRPr="00D11CD6">
              <w:rPr>
                <w:lang w:val="en-CA"/>
              </w:rPr>
              <w:t>Veteran &lt;65 Not CM</w:t>
            </w:r>
          </w:p>
        </w:tc>
        <w:tc>
          <w:tcPr>
            <w:tcW w:w="2551" w:type="dxa"/>
            <w:tcBorders>
              <w:left w:val="single" w:sz="4" w:space="0" w:color="auto"/>
            </w:tcBorders>
            <w:noWrap/>
          </w:tcPr>
          <w:p w14:paraId="5F49EB85" w14:textId="75AB73B5" w:rsidR="004311D2" w:rsidRPr="00D11CD6" w:rsidRDefault="00CF1117" w:rsidP="004311D2">
            <w:pPr>
              <w:pStyle w:val="VAC-Body"/>
              <w:jc w:val="right"/>
              <w:rPr>
                <w:lang w:val="en-CA"/>
              </w:rPr>
            </w:pPr>
            <w:r w:rsidRPr="00D11CD6">
              <w:rPr>
                <w:lang w:val="en-CA"/>
              </w:rPr>
              <w:t>33.4</w:t>
            </w:r>
          </w:p>
        </w:tc>
      </w:tr>
      <w:tr w:rsidR="004311D2" w:rsidRPr="00D11CD6" w14:paraId="7213B270" w14:textId="77777777" w:rsidTr="00134310">
        <w:trPr>
          <w:trHeight w:val="300"/>
        </w:trPr>
        <w:tc>
          <w:tcPr>
            <w:tcW w:w="2122" w:type="dxa"/>
            <w:tcBorders>
              <w:right w:val="single" w:sz="4" w:space="0" w:color="auto"/>
            </w:tcBorders>
            <w:noWrap/>
            <w:hideMark/>
          </w:tcPr>
          <w:p w14:paraId="0D422F0D" w14:textId="77777777" w:rsidR="004311D2" w:rsidRPr="00D11CD6" w:rsidRDefault="004311D2" w:rsidP="004311D2">
            <w:pPr>
              <w:pStyle w:val="VAC-Body"/>
              <w:rPr>
                <w:lang w:val="en-CA"/>
              </w:rPr>
            </w:pPr>
            <w:r w:rsidRPr="00D11CD6">
              <w:rPr>
                <w:lang w:val="en-CA"/>
              </w:rPr>
              <w:t>RCMP</w:t>
            </w:r>
          </w:p>
        </w:tc>
        <w:tc>
          <w:tcPr>
            <w:tcW w:w="2551" w:type="dxa"/>
            <w:tcBorders>
              <w:left w:val="single" w:sz="4" w:space="0" w:color="auto"/>
            </w:tcBorders>
            <w:noWrap/>
          </w:tcPr>
          <w:p w14:paraId="3F13B501" w14:textId="49F9A3EF" w:rsidR="004311D2" w:rsidRPr="00D11CD6" w:rsidRDefault="00CF1117" w:rsidP="004311D2">
            <w:pPr>
              <w:pStyle w:val="VAC-Body"/>
              <w:jc w:val="right"/>
              <w:rPr>
                <w:lang w:val="en-CA"/>
              </w:rPr>
            </w:pPr>
            <w:r w:rsidRPr="00D11CD6">
              <w:rPr>
                <w:lang w:val="en-CA"/>
              </w:rPr>
              <w:t>11.4</w:t>
            </w:r>
          </w:p>
        </w:tc>
      </w:tr>
      <w:tr w:rsidR="004311D2" w:rsidRPr="00D11CD6" w14:paraId="23A5C99E" w14:textId="77777777" w:rsidTr="00134310">
        <w:trPr>
          <w:trHeight w:val="300"/>
        </w:trPr>
        <w:tc>
          <w:tcPr>
            <w:tcW w:w="2122" w:type="dxa"/>
            <w:tcBorders>
              <w:bottom w:val="single" w:sz="4" w:space="0" w:color="auto"/>
              <w:right w:val="single" w:sz="4" w:space="0" w:color="auto"/>
            </w:tcBorders>
            <w:noWrap/>
            <w:hideMark/>
          </w:tcPr>
          <w:p w14:paraId="78B17309" w14:textId="77777777" w:rsidR="004311D2" w:rsidRPr="00D11CD6" w:rsidRDefault="004311D2" w:rsidP="004311D2">
            <w:pPr>
              <w:pStyle w:val="VAC-Body"/>
              <w:rPr>
                <w:lang w:val="en-CA"/>
              </w:rPr>
            </w:pPr>
            <w:r w:rsidRPr="00D11CD6">
              <w:rPr>
                <w:lang w:val="en-CA"/>
              </w:rPr>
              <w:t>Survivor</w:t>
            </w:r>
          </w:p>
        </w:tc>
        <w:tc>
          <w:tcPr>
            <w:tcW w:w="2551" w:type="dxa"/>
            <w:tcBorders>
              <w:left w:val="single" w:sz="4" w:space="0" w:color="auto"/>
            </w:tcBorders>
            <w:noWrap/>
          </w:tcPr>
          <w:p w14:paraId="4A972651" w14:textId="23E04281" w:rsidR="004311D2" w:rsidRPr="00D11CD6" w:rsidRDefault="00CF1117" w:rsidP="004311D2">
            <w:pPr>
              <w:pStyle w:val="VAC-Body"/>
              <w:jc w:val="right"/>
              <w:rPr>
                <w:lang w:val="en-CA"/>
              </w:rPr>
            </w:pPr>
            <w:r w:rsidRPr="00D11CD6">
              <w:rPr>
                <w:lang w:val="en-CA"/>
              </w:rPr>
              <w:t>20.4</w:t>
            </w:r>
          </w:p>
        </w:tc>
      </w:tr>
    </w:tbl>
    <w:p w14:paraId="04B922DB" w14:textId="5065B4FE" w:rsidR="003E038D" w:rsidRPr="00D11CD6" w:rsidRDefault="003E038D" w:rsidP="004311D2">
      <w:pPr>
        <w:pStyle w:val="VAC-Body"/>
        <w:rPr>
          <w:lang w:val="en-CA"/>
        </w:rPr>
      </w:pPr>
    </w:p>
    <w:p w14:paraId="68DD463E" w14:textId="0BDCADCA" w:rsidR="00134310" w:rsidRPr="00D11CD6" w:rsidRDefault="00134310" w:rsidP="004311D2">
      <w:pPr>
        <w:pStyle w:val="VAC-Body"/>
        <w:rPr>
          <w:lang w:val="en-CA"/>
        </w:rPr>
      </w:pPr>
    </w:p>
    <w:p w14:paraId="2C03DC20" w14:textId="2B2084E1" w:rsidR="00134310" w:rsidRPr="00D11CD6" w:rsidRDefault="00134310" w:rsidP="004311D2">
      <w:pPr>
        <w:pStyle w:val="VAC-Body"/>
        <w:rPr>
          <w:lang w:val="en-CA"/>
        </w:rPr>
      </w:pPr>
    </w:p>
    <w:p w14:paraId="199669A2" w14:textId="3A5F20AD" w:rsidR="00134310" w:rsidRPr="00D11CD6" w:rsidRDefault="00134310" w:rsidP="004311D2">
      <w:pPr>
        <w:pStyle w:val="VAC-Body"/>
        <w:rPr>
          <w:lang w:val="en-CA"/>
        </w:rPr>
      </w:pPr>
    </w:p>
    <w:p w14:paraId="481C1BF7" w14:textId="4088EB7C" w:rsidR="00134310" w:rsidRPr="00D11CD6" w:rsidRDefault="00134310" w:rsidP="004311D2">
      <w:pPr>
        <w:pStyle w:val="VAC-Body"/>
        <w:rPr>
          <w:lang w:val="en-CA"/>
        </w:rPr>
      </w:pPr>
    </w:p>
    <w:p w14:paraId="5FBEB888" w14:textId="77777777" w:rsidR="00134310" w:rsidRPr="00D11CD6" w:rsidRDefault="00134310" w:rsidP="004311D2">
      <w:pPr>
        <w:pStyle w:val="VAC-Body"/>
        <w:rPr>
          <w:lang w:val="en-CA"/>
        </w:rPr>
      </w:pPr>
    </w:p>
    <w:p w14:paraId="66FCC3FA" w14:textId="09F72A83" w:rsidR="00134310" w:rsidRPr="00D11CD6" w:rsidRDefault="00134310" w:rsidP="004311D2">
      <w:pPr>
        <w:pStyle w:val="VAC-Body"/>
        <w:rPr>
          <w:lang w:val="en-CA"/>
        </w:rPr>
      </w:pPr>
    </w:p>
    <w:p w14:paraId="4CB238E3" w14:textId="6C3D29CA" w:rsidR="00134310" w:rsidRPr="00D11CD6" w:rsidRDefault="00134310" w:rsidP="004311D2">
      <w:pPr>
        <w:pStyle w:val="VAC-Body"/>
        <w:rPr>
          <w:lang w:val="en-CA"/>
        </w:rPr>
      </w:pPr>
    </w:p>
    <w:p w14:paraId="0179159C" w14:textId="1D3EB274" w:rsidR="00134310" w:rsidRPr="00D11CD6" w:rsidRDefault="00134310" w:rsidP="004311D2">
      <w:pPr>
        <w:pStyle w:val="VAC-Body"/>
        <w:rPr>
          <w:lang w:val="en-CA"/>
        </w:rPr>
      </w:pPr>
    </w:p>
    <w:p w14:paraId="0950C923" w14:textId="77777777" w:rsidR="00134310" w:rsidRPr="00D11CD6" w:rsidRDefault="00134310" w:rsidP="004311D2">
      <w:pPr>
        <w:pStyle w:val="VAC-Body"/>
        <w:rPr>
          <w:lang w:val="en-CA"/>
        </w:rPr>
      </w:pPr>
    </w:p>
    <w:p w14:paraId="3BC13FAC" w14:textId="266E3E71" w:rsidR="004311D2" w:rsidRPr="00D11CD6" w:rsidRDefault="004311D2" w:rsidP="004311D2">
      <w:pPr>
        <w:pStyle w:val="VAC-Body"/>
        <w:rPr>
          <w:lang w:val="en-CA"/>
        </w:rPr>
      </w:pPr>
      <w:r w:rsidRPr="00D11CD6">
        <w:rPr>
          <w:lang w:val="en-CA"/>
        </w:rPr>
        <w:t xml:space="preserve">For results broken out by strata (e.g., “20% of </w:t>
      </w:r>
      <w:r w:rsidR="006F2B2B" w:rsidRPr="00D11CD6">
        <w:rPr>
          <w:lang w:val="en-CA"/>
        </w:rPr>
        <w:t>Veterans 85+</w:t>
      </w:r>
      <w:r w:rsidRPr="00D11CD6">
        <w:rPr>
          <w:lang w:val="en-CA"/>
        </w:rPr>
        <w:t xml:space="preserve"> agree”), the data are weighted using the age and sex proportions </w:t>
      </w:r>
      <w:r w:rsidRPr="00D11CD6">
        <w:rPr>
          <w:i/>
          <w:iCs/>
          <w:lang w:val="en-CA"/>
        </w:rPr>
        <w:t>within</w:t>
      </w:r>
      <w:r w:rsidRPr="00D11CD6">
        <w:rPr>
          <w:lang w:val="en-CA"/>
        </w:rPr>
        <w:t xml:space="preserve"> each stratum. The proportions, drawn from the </w:t>
      </w:r>
      <w:r w:rsidR="00D832BD" w:rsidRPr="00D11CD6">
        <w:rPr>
          <w:lang w:val="en-CA"/>
        </w:rPr>
        <w:t xml:space="preserve">population </w:t>
      </w:r>
      <w:r w:rsidRPr="00D11CD6">
        <w:rPr>
          <w:lang w:val="en-CA"/>
        </w:rPr>
        <w:t>file, are as follow</w:t>
      </w:r>
      <w:r w:rsidR="00E60924" w:rsidRPr="00D11CD6">
        <w:rPr>
          <w:lang w:val="en-CA"/>
        </w:rPr>
        <w:t>s</w:t>
      </w:r>
      <w:r w:rsidRPr="00D11CD6">
        <w:rPr>
          <w:lang w:val="en-CA"/>
        </w:rPr>
        <w:t>:</w:t>
      </w:r>
    </w:p>
    <w:tbl>
      <w:tblPr>
        <w:tblStyle w:val="TableGrid"/>
        <w:tblW w:w="5089" w:type="pct"/>
        <w:tblBorders>
          <w:insideH w:val="none" w:sz="0" w:space="0" w:color="auto"/>
          <w:insideV w:val="none" w:sz="0" w:space="0" w:color="auto"/>
        </w:tblBorders>
        <w:tblLayout w:type="fixed"/>
        <w:tblLook w:val="04A0" w:firstRow="1" w:lastRow="0" w:firstColumn="1" w:lastColumn="0" w:noHBand="0" w:noVBand="1"/>
      </w:tblPr>
      <w:tblGrid>
        <w:gridCol w:w="846"/>
        <w:gridCol w:w="695"/>
        <w:gridCol w:w="125"/>
        <w:gridCol w:w="530"/>
        <w:gridCol w:w="79"/>
        <w:gridCol w:w="576"/>
        <w:gridCol w:w="17"/>
        <w:gridCol w:w="625"/>
        <w:gridCol w:w="13"/>
        <w:gridCol w:w="583"/>
        <w:gridCol w:w="72"/>
        <w:gridCol w:w="537"/>
      </w:tblGrid>
      <w:tr w:rsidR="004311D2" w:rsidRPr="00D11CD6" w14:paraId="11F7923E" w14:textId="77777777" w:rsidTr="00EC550F">
        <w:trPr>
          <w:cantSplit/>
          <w:trHeight w:val="1662"/>
          <w:tblHeader/>
        </w:trPr>
        <w:tc>
          <w:tcPr>
            <w:tcW w:w="846" w:type="dxa"/>
            <w:tcBorders>
              <w:top w:val="single" w:sz="4" w:space="0" w:color="auto"/>
              <w:bottom w:val="single" w:sz="4" w:space="0" w:color="auto"/>
              <w:right w:val="single" w:sz="4" w:space="0" w:color="auto"/>
            </w:tcBorders>
            <w:textDirection w:val="btLr"/>
            <w:vAlign w:val="bottom"/>
          </w:tcPr>
          <w:p w14:paraId="7FB46F77" w14:textId="77777777" w:rsidR="004311D2" w:rsidRPr="00D11CD6" w:rsidRDefault="004311D2" w:rsidP="000B4741">
            <w:pPr>
              <w:pStyle w:val="VAC-Body"/>
              <w:ind w:left="113" w:right="113"/>
              <w:rPr>
                <w:b/>
                <w:bCs/>
                <w:lang w:val="en-CA"/>
              </w:rPr>
            </w:pPr>
            <w:bookmarkStart w:id="60" w:name="_Hlk57293294"/>
            <w:r w:rsidRPr="00D11CD6">
              <w:rPr>
                <w:b/>
                <w:bCs/>
                <w:lang w:val="en-CA"/>
              </w:rPr>
              <w:lastRenderedPageBreak/>
              <w:t>Age</w:t>
            </w:r>
          </w:p>
        </w:tc>
        <w:tc>
          <w:tcPr>
            <w:tcW w:w="695" w:type="dxa"/>
            <w:tcBorders>
              <w:top w:val="single" w:sz="4" w:space="0" w:color="auto"/>
              <w:left w:val="single" w:sz="4" w:space="0" w:color="auto"/>
              <w:bottom w:val="single" w:sz="4" w:space="0" w:color="auto"/>
            </w:tcBorders>
            <w:noWrap/>
            <w:textDirection w:val="btLr"/>
            <w:vAlign w:val="center"/>
          </w:tcPr>
          <w:p w14:paraId="48251B18" w14:textId="4B98B76D" w:rsidR="004311D2" w:rsidRPr="00D11CD6" w:rsidRDefault="004311D2" w:rsidP="00E60924">
            <w:pPr>
              <w:pStyle w:val="VAC-Body"/>
              <w:ind w:left="113" w:right="113"/>
              <w:rPr>
                <w:b/>
                <w:bCs/>
                <w:lang w:val="en-CA"/>
              </w:rPr>
            </w:pPr>
            <w:r w:rsidRPr="00D11CD6">
              <w:rPr>
                <w:b/>
                <w:bCs/>
                <w:lang w:val="en-CA"/>
              </w:rPr>
              <w:t xml:space="preserve">Veterans </w:t>
            </w:r>
            <w:r w:rsidR="00486D60" w:rsidRPr="00D11CD6">
              <w:rPr>
                <w:b/>
                <w:bCs/>
                <w:lang w:val="en-CA"/>
              </w:rPr>
              <w:t>85+</w:t>
            </w:r>
          </w:p>
        </w:tc>
        <w:tc>
          <w:tcPr>
            <w:tcW w:w="655" w:type="dxa"/>
            <w:gridSpan w:val="2"/>
            <w:tcBorders>
              <w:top w:val="single" w:sz="4" w:space="0" w:color="auto"/>
              <w:bottom w:val="single" w:sz="4" w:space="0" w:color="auto"/>
            </w:tcBorders>
            <w:textDirection w:val="btLr"/>
            <w:vAlign w:val="center"/>
          </w:tcPr>
          <w:p w14:paraId="528D5317" w14:textId="6D820D5D" w:rsidR="004311D2" w:rsidRPr="00D11CD6" w:rsidRDefault="004311D2" w:rsidP="00E60924">
            <w:pPr>
              <w:pStyle w:val="VAC-Body"/>
              <w:ind w:left="113" w:right="113"/>
              <w:rPr>
                <w:b/>
                <w:bCs/>
                <w:lang w:val="en-CA"/>
              </w:rPr>
            </w:pPr>
            <w:r w:rsidRPr="00D11CD6">
              <w:rPr>
                <w:b/>
                <w:bCs/>
                <w:lang w:val="en-CA"/>
              </w:rPr>
              <w:t xml:space="preserve">Veterans </w:t>
            </w:r>
            <w:r w:rsidR="00B872CE" w:rsidRPr="00D11CD6">
              <w:rPr>
                <w:b/>
                <w:bCs/>
                <w:lang w:val="en-CA"/>
              </w:rPr>
              <w:br/>
            </w:r>
            <w:r w:rsidRPr="00D11CD6">
              <w:rPr>
                <w:b/>
                <w:bCs/>
                <w:lang w:val="en-CA"/>
              </w:rPr>
              <w:t>65–84</w:t>
            </w:r>
          </w:p>
        </w:tc>
        <w:tc>
          <w:tcPr>
            <w:tcW w:w="655" w:type="dxa"/>
            <w:gridSpan w:val="2"/>
            <w:tcBorders>
              <w:top w:val="single" w:sz="4" w:space="0" w:color="auto"/>
              <w:bottom w:val="single" w:sz="4" w:space="0" w:color="auto"/>
            </w:tcBorders>
            <w:textDirection w:val="btLr"/>
            <w:vAlign w:val="center"/>
          </w:tcPr>
          <w:p w14:paraId="12B97E5D" w14:textId="77777777" w:rsidR="004311D2" w:rsidRPr="00D11CD6" w:rsidRDefault="004311D2" w:rsidP="00E60924">
            <w:pPr>
              <w:pStyle w:val="VAC-Body"/>
              <w:ind w:left="113" w:right="113"/>
              <w:rPr>
                <w:b/>
                <w:bCs/>
                <w:lang w:val="en-CA"/>
              </w:rPr>
            </w:pPr>
            <w:r w:rsidRPr="00D11CD6">
              <w:rPr>
                <w:b/>
                <w:bCs/>
                <w:lang w:val="en-CA"/>
              </w:rPr>
              <w:t>Veterans &lt;65 (CM)</w:t>
            </w:r>
          </w:p>
        </w:tc>
        <w:tc>
          <w:tcPr>
            <w:tcW w:w="655" w:type="dxa"/>
            <w:gridSpan w:val="3"/>
            <w:tcBorders>
              <w:top w:val="single" w:sz="4" w:space="0" w:color="auto"/>
              <w:bottom w:val="single" w:sz="4" w:space="0" w:color="auto"/>
            </w:tcBorders>
            <w:textDirection w:val="btLr"/>
            <w:vAlign w:val="center"/>
          </w:tcPr>
          <w:p w14:paraId="71316390" w14:textId="77777777" w:rsidR="004311D2" w:rsidRPr="00D11CD6" w:rsidRDefault="004311D2" w:rsidP="00E60924">
            <w:pPr>
              <w:pStyle w:val="VAC-Body"/>
              <w:ind w:left="113" w:right="113"/>
              <w:rPr>
                <w:b/>
                <w:bCs/>
                <w:lang w:val="en-CA"/>
              </w:rPr>
            </w:pPr>
            <w:r w:rsidRPr="00D11CD6">
              <w:rPr>
                <w:b/>
                <w:bCs/>
                <w:lang w:val="en-CA"/>
              </w:rPr>
              <w:t>Veterans &lt;65 (not CM)</w:t>
            </w:r>
          </w:p>
        </w:tc>
        <w:tc>
          <w:tcPr>
            <w:tcW w:w="655" w:type="dxa"/>
            <w:gridSpan w:val="2"/>
            <w:tcBorders>
              <w:top w:val="single" w:sz="4" w:space="0" w:color="auto"/>
              <w:bottom w:val="single" w:sz="4" w:space="0" w:color="auto"/>
            </w:tcBorders>
            <w:textDirection w:val="btLr"/>
            <w:vAlign w:val="center"/>
          </w:tcPr>
          <w:p w14:paraId="0EC58AD8" w14:textId="77777777" w:rsidR="004311D2" w:rsidRPr="00D11CD6" w:rsidRDefault="004311D2" w:rsidP="00E60924">
            <w:pPr>
              <w:pStyle w:val="VAC-Body"/>
              <w:ind w:left="113" w:right="113"/>
              <w:rPr>
                <w:b/>
                <w:bCs/>
                <w:lang w:val="en-CA"/>
              </w:rPr>
            </w:pPr>
            <w:r w:rsidRPr="00D11CD6">
              <w:rPr>
                <w:b/>
                <w:bCs/>
                <w:lang w:val="en-CA"/>
              </w:rPr>
              <w:t>RCMP</w:t>
            </w:r>
          </w:p>
        </w:tc>
        <w:tc>
          <w:tcPr>
            <w:tcW w:w="537" w:type="dxa"/>
            <w:tcBorders>
              <w:top w:val="single" w:sz="4" w:space="0" w:color="auto"/>
              <w:bottom w:val="single" w:sz="4" w:space="0" w:color="auto"/>
            </w:tcBorders>
            <w:textDirection w:val="btLr"/>
            <w:vAlign w:val="center"/>
          </w:tcPr>
          <w:p w14:paraId="4B6C39F0" w14:textId="77777777" w:rsidR="004311D2" w:rsidRPr="00D11CD6" w:rsidRDefault="004311D2" w:rsidP="00E60924">
            <w:pPr>
              <w:pStyle w:val="VAC-Body"/>
              <w:ind w:left="113" w:right="113"/>
              <w:rPr>
                <w:b/>
                <w:bCs/>
                <w:lang w:val="en-CA"/>
              </w:rPr>
            </w:pPr>
            <w:r w:rsidRPr="00D11CD6">
              <w:rPr>
                <w:b/>
                <w:bCs/>
                <w:lang w:val="en-CA"/>
              </w:rPr>
              <w:t>Survivors</w:t>
            </w:r>
          </w:p>
        </w:tc>
      </w:tr>
      <w:tr w:rsidR="00633D10" w:rsidRPr="00D11CD6" w14:paraId="0EF9E848" w14:textId="77777777" w:rsidTr="00E60924">
        <w:trPr>
          <w:trHeight w:val="20"/>
        </w:trPr>
        <w:tc>
          <w:tcPr>
            <w:tcW w:w="846" w:type="dxa"/>
            <w:tcBorders>
              <w:top w:val="single" w:sz="4" w:space="0" w:color="auto"/>
              <w:right w:val="single" w:sz="4" w:space="0" w:color="auto"/>
            </w:tcBorders>
            <w:hideMark/>
          </w:tcPr>
          <w:p w14:paraId="61B21722" w14:textId="77777777" w:rsidR="00633D10" w:rsidRPr="00D11CD6" w:rsidRDefault="00633D10" w:rsidP="00633D10">
            <w:pPr>
              <w:pStyle w:val="VAC-Body"/>
              <w:rPr>
                <w:lang w:val="en-CA"/>
              </w:rPr>
            </w:pPr>
            <w:r w:rsidRPr="00D11CD6">
              <w:rPr>
                <w:lang w:val="en-CA"/>
              </w:rPr>
              <w:t>18-19</w:t>
            </w:r>
          </w:p>
        </w:tc>
        <w:tc>
          <w:tcPr>
            <w:tcW w:w="820" w:type="dxa"/>
            <w:gridSpan w:val="2"/>
            <w:tcBorders>
              <w:top w:val="single" w:sz="4" w:space="0" w:color="auto"/>
              <w:left w:val="single" w:sz="4" w:space="0" w:color="auto"/>
            </w:tcBorders>
            <w:shd w:val="clear" w:color="auto" w:fill="F2F2F2" w:themeFill="background1" w:themeFillShade="F2"/>
            <w:noWrap/>
          </w:tcPr>
          <w:p w14:paraId="082E5F8D" w14:textId="77777777" w:rsidR="00633D10" w:rsidRPr="00D11CD6" w:rsidRDefault="00633D10" w:rsidP="00633D10">
            <w:pPr>
              <w:pStyle w:val="VAC-Body"/>
              <w:jc w:val="right"/>
              <w:rPr>
                <w:lang w:val="en-CA"/>
              </w:rPr>
            </w:pPr>
          </w:p>
        </w:tc>
        <w:tc>
          <w:tcPr>
            <w:tcW w:w="609" w:type="dxa"/>
            <w:gridSpan w:val="2"/>
            <w:tcBorders>
              <w:top w:val="single" w:sz="4" w:space="0" w:color="auto"/>
            </w:tcBorders>
            <w:shd w:val="clear" w:color="auto" w:fill="F2F2F2" w:themeFill="background1" w:themeFillShade="F2"/>
          </w:tcPr>
          <w:p w14:paraId="761462C9" w14:textId="77777777" w:rsidR="00633D10" w:rsidRPr="00D11CD6" w:rsidRDefault="00633D10" w:rsidP="00633D10">
            <w:pPr>
              <w:pStyle w:val="VAC-Body"/>
              <w:jc w:val="right"/>
              <w:rPr>
                <w:lang w:val="en-CA"/>
              </w:rPr>
            </w:pPr>
          </w:p>
        </w:tc>
        <w:tc>
          <w:tcPr>
            <w:tcW w:w="593" w:type="dxa"/>
            <w:gridSpan w:val="2"/>
            <w:tcBorders>
              <w:top w:val="single" w:sz="4" w:space="0" w:color="auto"/>
            </w:tcBorders>
          </w:tcPr>
          <w:p w14:paraId="071EAC90" w14:textId="77777777" w:rsidR="00633D10" w:rsidRPr="00D11CD6" w:rsidRDefault="00633D10" w:rsidP="00633D10">
            <w:pPr>
              <w:pStyle w:val="VAC-Body"/>
              <w:jc w:val="right"/>
              <w:rPr>
                <w:lang w:val="en-CA"/>
              </w:rPr>
            </w:pPr>
            <w:r w:rsidRPr="00D11CD6">
              <w:rPr>
                <w:lang w:val="en-CA"/>
              </w:rPr>
              <w:t>0.0</w:t>
            </w:r>
          </w:p>
        </w:tc>
        <w:tc>
          <w:tcPr>
            <w:tcW w:w="625" w:type="dxa"/>
            <w:tcBorders>
              <w:top w:val="single" w:sz="4" w:space="0" w:color="auto"/>
            </w:tcBorders>
          </w:tcPr>
          <w:p w14:paraId="3ECEC763" w14:textId="77777777" w:rsidR="00633D10" w:rsidRPr="00D11CD6" w:rsidRDefault="00633D10" w:rsidP="00633D10">
            <w:pPr>
              <w:pStyle w:val="VAC-Body"/>
              <w:jc w:val="right"/>
              <w:rPr>
                <w:lang w:val="en-CA"/>
              </w:rPr>
            </w:pPr>
            <w:r w:rsidRPr="00D11CD6">
              <w:rPr>
                <w:lang w:val="en-CA"/>
              </w:rPr>
              <w:t>0.0</w:t>
            </w:r>
          </w:p>
        </w:tc>
        <w:tc>
          <w:tcPr>
            <w:tcW w:w="596" w:type="dxa"/>
            <w:gridSpan w:val="2"/>
            <w:tcBorders>
              <w:top w:val="single" w:sz="4" w:space="0" w:color="auto"/>
            </w:tcBorders>
          </w:tcPr>
          <w:p w14:paraId="1DC3E7D9" w14:textId="77777777" w:rsidR="00633D10" w:rsidRPr="00D11CD6" w:rsidRDefault="00633D10" w:rsidP="00633D10">
            <w:pPr>
              <w:pStyle w:val="VAC-Body"/>
              <w:jc w:val="right"/>
              <w:rPr>
                <w:lang w:val="en-CA"/>
              </w:rPr>
            </w:pPr>
            <w:r w:rsidRPr="00D11CD6">
              <w:rPr>
                <w:lang w:val="en-CA"/>
              </w:rPr>
              <w:t>0.0</w:t>
            </w:r>
          </w:p>
        </w:tc>
        <w:tc>
          <w:tcPr>
            <w:tcW w:w="609" w:type="dxa"/>
            <w:gridSpan w:val="2"/>
            <w:tcBorders>
              <w:top w:val="single" w:sz="4" w:space="0" w:color="auto"/>
            </w:tcBorders>
            <w:vAlign w:val="bottom"/>
          </w:tcPr>
          <w:p w14:paraId="7FA24339" w14:textId="30F61A16" w:rsidR="00633D10" w:rsidRPr="00D11CD6" w:rsidRDefault="00633D10" w:rsidP="00633D10">
            <w:pPr>
              <w:pStyle w:val="VAC-Body"/>
              <w:jc w:val="right"/>
              <w:rPr>
                <w:lang w:val="en-CA"/>
              </w:rPr>
            </w:pPr>
            <w:r w:rsidRPr="00D11CD6">
              <w:rPr>
                <w:lang w:val="en-CA"/>
              </w:rPr>
              <w:t>0.1</w:t>
            </w:r>
          </w:p>
        </w:tc>
      </w:tr>
      <w:tr w:rsidR="00633D10" w:rsidRPr="00D11CD6" w14:paraId="07AD7C85" w14:textId="77777777" w:rsidTr="00E60924">
        <w:trPr>
          <w:trHeight w:val="20"/>
        </w:trPr>
        <w:tc>
          <w:tcPr>
            <w:tcW w:w="846" w:type="dxa"/>
            <w:tcBorders>
              <w:right w:val="single" w:sz="4" w:space="0" w:color="auto"/>
            </w:tcBorders>
            <w:hideMark/>
          </w:tcPr>
          <w:p w14:paraId="2450CE53" w14:textId="77777777" w:rsidR="00633D10" w:rsidRPr="00D11CD6" w:rsidRDefault="00633D10" w:rsidP="00633D10">
            <w:pPr>
              <w:pStyle w:val="VAC-Body"/>
              <w:rPr>
                <w:lang w:val="en-CA"/>
              </w:rPr>
            </w:pPr>
            <w:r w:rsidRPr="00D11CD6">
              <w:rPr>
                <w:lang w:val="en-CA"/>
              </w:rPr>
              <w:t>20-24</w:t>
            </w:r>
          </w:p>
        </w:tc>
        <w:tc>
          <w:tcPr>
            <w:tcW w:w="820" w:type="dxa"/>
            <w:gridSpan w:val="2"/>
            <w:tcBorders>
              <w:left w:val="single" w:sz="4" w:space="0" w:color="auto"/>
            </w:tcBorders>
            <w:shd w:val="clear" w:color="auto" w:fill="F2F2F2" w:themeFill="background1" w:themeFillShade="F2"/>
            <w:noWrap/>
          </w:tcPr>
          <w:p w14:paraId="4B081A85" w14:textId="77777777" w:rsidR="00633D10" w:rsidRPr="00D11CD6" w:rsidRDefault="00633D10" w:rsidP="00633D10">
            <w:pPr>
              <w:pStyle w:val="VAC-Body"/>
              <w:jc w:val="right"/>
              <w:rPr>
                <w:lang w:val="en-CA"/>
              </w:rPr>
            </w:pPr>
          </w:p>
        </w:tc>
        <w:tc>
          <w:tcPr>
            <w:tcW w:w="609" w:type="dxa"/>
            <w:gridSpan w:val="2"/>
            <w:shd w:val="clear" w:color="auto" w:fill="F2F2F2" w:themeFill="background1" w:themeFillShade="F2"/>
          </w:tcPr>
          <w:p w14:paraId="10EE4E64" w14:textId="77777777" w:rsidR="00633D10" w:rsidRPr="00D11CD6" w:rsidRDefault="00633D10" w:rsidP="00633D10">
            <w:pPr>
              <w:pStyle w:val="VAC-Body"/>
              <w:jc w:val="right"/>
              <w:rPr>
                <w:lang w:val="en-CA"/>
              </w:rPr>
            </w:pPr>
          </w:p>
        </w:tc>
        <w:tc>
          <w:tcPr>
            <w:tcW w:w="593" w:type="dxa"/>
            <w:gridSpan w:val="2"/>
            <w:vAlign w:val="bottom"/>
          </w:tcPr>
          <w:p w14:paraId="2141FF4A" w14:textId="32FD45FE" w:rsidR="00633D10" w:rsidRPr="00D11CD6" w:rsidRDefault="00633D10" w:rsidP="00633D10">
            <w:pPr>
              <w:pStyle w:val="VAC-Body"/>
              <w:jc w:val="right"/>
              <w:rPr>
                <w:lang w:val="en-CA"/>
              </w:rPr>
            </w:pPr>
            <w:r w:rsidRPr="00D11CD6">
              <w:rPr>
                <w:lang w:val="en-CA"/>
              </w:rPr>
              <w:t>0.6</w:t>
            </w:r>
          </w:p>
        </w:tc>
        <w:tc>
          <w:tcPr>
            <w:tcW w:w="625" w:type="dxa"/>
            <w:vAlign w:val="bottom"/>
          </w:tcPr>
          <w:p w14:paraId="7BEB6CC1" w14:textId="6450EB87" w:rsidR="00633D10" w:rsidRPr="00D11CD6" w:rsidRDefault="00633D10" w:rsidP="00633D10">
            <w:pPr>
              <w:pStyle w:val="VAC-Body"/>
              <w:jc w:val="right"/>
              <w:rPr>
                <w:lang w:val="en-CA"/>
              </w:rPr>
            </w:pPr>
            <w:r w:rsidRPr="00D11CD6">
              <w:rPr>
                <w:lang w:val="en-CA"/>
              </w:rPr>
              <w:t>0.5</w:t>
            </w:r>
          </w:p>
        </w:tc>
        <w:tc>
          <w:tcPr>
            <w:tcW w:w="596" w:type="dxa"/>
            <w:gridSpan w:val="2"/>
            <w:vAlign w:val="bottom"/>
          </w:tcPr>
          <w:p w14:paraId="11B83522" w14:textId="4E3216B9" w:rsidR="00633D10" w:rsidRPr="00D11CD6" w:rsidRDefault="00633D10" w:rsidP="00633D10">
            <w:pPr>
              <w:pStyle w:val="VAC-Body"/>
              <w:jc w:val="right"/>
              <w:rPr>
                <w:lang w:val="en-CA"/>
              </w:rPr>
            </w:pPr>
            <w:r w:rsidRPr="00D11CD6">
              <w:rPr>
                <w:lang w:val="en-CA"/>
              </w:rPr>
              <w:t>0.0</w:t>
            </w:r>
          </w:p>
        </w:tc>
        <w:tc>
          <w:tcPr>
            <w:tcW w:w="609" w:type="dxa"/>
            <w:gridSpan w:val="2"/>
            <w:vAlign w:val="bottom"/>
          </w:tcPr>
          <w:p w14:paraId="62DB0722" w14:textId="5E845195" w:rsidR="00633D10" w:rsidRPr="00D11CD6" w:rsidRDefault="00633D10" w:rsidP="00633D10">
            <w:pPr>
              <w:pStyle w:val="VAC-Body"/>
              <w:jc w:val="right"/>
              <w:rPr>
                <w:lang w:val="en-CA"/>
              </w:rPr>
            </w:pPr>
            <w:r w:rsidRPr="00D11CD6">
              <w:rPr>
                <w:lang w:val="en-CA"/>
              </w:rPr>
              <w:t>0.4</w:t>
            </w:r>
          </w:p>
        </w:tc>
      </w:tr>
      <w:tr w:rsidR="00633D10" w:rsidRPr="00D11CD6" w14:paraId="442D9B6E" w14:textId="77777777" w:rsidTr="00E60924">
        <w:trPr>
          <w:trHeight w:val="20"/>
        </w:trPr>
        <w:tc>
          <w:tcPr>
            <w:tcW w:w="846" w:type="dxa"/>
            <w:tcBorders>
              <w:right w:val="single" w:sz="4" w:space="0" w:color="auto"/>
            </w:tcBorders>
            <w:hideMark/>
          </w:tcPr>
          <w:p w14:paraId="258EB3A3" w14:textId="77777777" w:rsidR="00633D10" w:rsidRPr="00D11CD6" w:rsidRDefault="00633D10" w:rsidP="00633D10">
            <w:pPr>
              <w:pStyle w:val="VAC-Body"/>
              <w:rPr>
                <w:lang w:val="en-CA"/>
              </w:rPr>
            </w:pPr>
            <w:r w:rsidRPr="00D11CD6">
              <w:rPr>
                <w:lang w:val="en-CA"/>
              </w:rPr>
              <w:t>25-29</w:t>
            </w:r>
          </w:p>
        </w:tc>
        <w:tc>
          <w:tcPr>
            <w:tcW w:w="820" w:type="dxa"/>
            <w:gridSpan w:val="2"/>
            <w:tcBorders>
              <w:left w:val="single" w:sz="4" w:space="0" w:color="auto"/>
            </w:tcBorders>
            <w:shd w:val="clear" w:color="auto" w:fill="F2F2F2" w:themeFill="background1" w:themeFillShade="F2"/>
            <w:noWrap/>
          </w:tcPr>
          <w:p w14:paraId="6E8E4C54" w14:textId="77777777" w:rsidR="00633D10" w:rsidRPr="00D11CD6" w:rsidRDefault="00633D10" w:rsidP="00633D10">
            <w:pPr>
              <w:pStyle w:val="VAC-Body"/>
              <w:jc w:val="right"/>
              <w:rPr>
                <w:lang w:val="en-CA"/>
              </w:rPr>
            </w:pPr>
          </w:p>
        </w:tc>
        <w:tc>
          <w:tcPr>
            <w:tcW w:w="609" w:type="dxa"/>
            <w:gridSpan w:val="2"/>
            <w:shd w:val="clear" w:color="auto" w:fill="F2F2F2" w:themeFill="background1" w:themeFillShade="F2"/>
          </w:tcPr>
          <w:p w14:paraId="641323BB" w14:textId="77777777" w:rsidR="00633D10" w:rsidRPr="00D11CD6" w:rsidRDefault="00633D10" w:rsidP="00633D10">
            <w:pPr>
              <w:pStyle w:val="VAC-Body"/>
              <w:jc w:val="right"/>
              <w:rPr>
                <w:lang w:val="en-CA"/>
              </w:rPr>
            </w:pPr>
          </w:p>
        </w:tc>
        <w:tc>
          <w:tcPr>
            <w:tcW w:w="593" w:type="dxa"/>
            <w:gridSpan w:val="2"/>
            <w:vAlign w:val="bottom"/>
          </w:tcPr>
          <w:p w14:paraId="4D4EA875" w14:textId="08ED922C" w:rsidR="00633D10" w:rsidRPr="00D11CD6" w:rsidRDefault="00633D10" w:rsidP="00633D10">
            <w:pPr>
              <w:pStyle w:val="VAC-Body"/>
              <w:jc w:val="right"/>
              <w:rPr>
                <w:lang w:val="en-CA"/>
              </w:rPr>
            </w:pPr>
            <w:r w:rsidRPr="00D11CD6">
              <w:rPr>
                <w:lang w:val="en-CA"/>
              </w:rPr>
              <w:t>3.2</w:t>
            </w:r>
          </w:p>
        </w:tc>
        <w:tc>
          <w:tcPr>
            <w:tcW w:w="625" w:type="dxa"/>
            <w:vAlign w:val="bottom"/>
          </w:tcPr>
          <w:p w14:paraId="5DA15D14" w14:textId="3885507E" w:rsidR="00633D10" w:rsidRPr="00D11CD6" w:rsidRDefault="00633D10" w:rsidP="00633D10">
            <w:pPr>
              <w:pStyle w:val="VAC-Body"/>
              <w:jc w:val="right"/>
              <w:rPr>
                <w:lang w:val="en-CA"/>
              </w:rPr>
            </w:pPr>
            <w:r w:rsidRPr="00D11CD6">
              <w:rPr>
                <w:lang w:val="en-CA"/>
              </w:rPr>
              <w:t>2.7</w:t>
            </w:r>
          </w:p>
        </w:tc>
        <w:tc>
          <w:tcPr>
            <w:tcW w:w="596" w:type="dxa"/>
            <w:gridSpan w:val="2"/>
            <w:vAlign w:val="bottom"/>
          </w:tcPr>
          <w:p w14:paraId="127CBA89" w14:textId="7312143D" w:rsidR="00633D10" w:rsidRPr="00D11CD6" w:rsidRDefault="00633D10" w:rsidP="00633D10">
            <w:pPr>
              <w:pStyle w:val="VAC-Body"/>
              <w:jc w:val="right"/>
              <w:rPr>
                <w:lang w:val="en-CA"/>
              </w:rPr>
            </w:pPr>
            <w:r w:rsidRPr="00D11CD6">
              <w:rPr>
                <w:lang w:val="en-CA"/>
              </w:rPr>
              <w:t>0.8</w:t>
            </w:r>
          </w:p>
        </w:tc>
        <w:tc>
          <w:tcPr>
            <w:tcW w:w="609" w:type="dxa"/>
            <w:gridSpan w:val="2"/>
            <w:vAlign w:val="bottom"/>
          </w:tcPr>
          <w:p w14:paraId="560CCD52" w14:textId="07E444E7" w:rsidR="00633D10" w:rsidRPr="00D11CD6" w:rsidRDefault="00633D10" w:rsidP="00633D10">
            <w:pPr>
              <w:pStyle w:val="VAC-Body"/>
              <w:jc w:val="right"/>
              <w:rPr>
                <w:lang w:val="en-CA"/>
              </w:rPr>
            </w:pPr>
            <w:r w:rsidRPr="00D11CD6">
              <w:rPr>
                <w:lang w:val="en-CA"/>
              </w:rPr>
              <w:t>0.2</w:t>
            </w:r>
          </w:p>
        </w:tc>
      </w:tr>
      <w:tr w:rsidR="00633D10" w:rsidRPr="00D11CD6" w14:paraId="380CC0EA" w14:textId="77777777" w:rsidTr="00E60924">
        <w:trPr>
          <w:trHeight w:val="20"/>
        </w:trPr>
        <w:tc>
          <w:tcPr>
            <w:tcW w:w="846" w:type="dxa"/>
            <w:tcBorders>
              <w:right w:val="single" w:sz="4" w:space="0" w:color="auto"/>
            </w:tcBorders>
            <w:hideMark/>
          </w:tcPr>
          <w:p w14:paraId="24B0A03B" w14:textId="77777777" w:rsidR="00633D10" w:rsidRPr="00D11CD6" w:rsidRDefault="00633D10" w:rsidP="00633D10">
            <w:pPr>
              <w:pStyle w:val="VAC-Body"/>
              <w:rPr>
                <w:lang w:val="en-CA"/>
              </w:rPr>
            </w:pPr>
            <w:r w:rsidRPr="00D11CD6">
              <w:rPr>
                <w:lang w:val="en-CA"/>
              </w:rPr>
              <w:t>30-34</w:t>
            </w:r>
          </w:p>
        </w:tc>
        <w:tc>
          <w:tcPr>
            <w:tcW w:w="820" w:type="dxa"/>
            <w:gridSpan w:val="2"/>
            <w:tcBorders>
              <w:left w:val="single" w:sz="4" w:space="0" w:color="auto"/>
            </w:tcBorders>
            <w:shd w:val="clear" w:color="auto" w:fill="F2F2F2" w:themeFill="background1" w:themeFillShade="F2"/>
            <w:noWrap/>
          </w:tcPr>
          <w:p w14:paraId="26FFC609" w14:textId="77777777" w:rsidR="00633D10" w:rsidRPr="00D11CD6" w:rsidRDefault="00633D10" w:rsidP="00633D10">
            <w:pPr>
              <w:pStyle w:val="VAC-Body"/>
              <w:jc w:val="right"/>
              <w:rPr>
                <w:lang w:val="en-CA"/>
              </w:rPr>
            </w:pPr>
          </w:p>
        </w:tc>
        <w:tc>
          <w:tcPr>
            <w:tcW w:w="609" w:type="dxa"/>
            <w:gridSpan w:val="2"/>
            <w:shd w:val="clear" w:color="auto" w:fill="F2F2F2" w:themeFill="background1" w:themeFillShade="F2"/>
          </w:tcPr>
          <w:p w14:paraId="3D5D0F80" w14:textId="77777777" w:rsidR="00633D10" w:rsidRPr="00D11CD6" w:rsidRDefault="00633D10" w:rsidP="00633D10">
            <w:pPr>
              <w:pStyle w:val="VAC-Body"/>
              <w:jc w:val="right"/>
              <w:rPr>
                <w:lang w:val="en-CA"/>
              </w:rPr>
            </w:pPr>
          </w:p>
        </w:tc>
        <w:tc>
          <w:tcPr>
            <w:tcW w:w="593" w:type="dxa"/>
            <w:gridSpan w:val="2"/>
            <w:vAlign w:val="bottom"/>
          </w:tcPr>
          <w:p w14:paraId="36287F3C" w14:textId="49405EBF" w:rsidR="00633D10" w:rsidRPr="00D11CD6" w:rsidRDefault="00633D10" w:rsidP="00633D10">
            <w:pPr>
              <w:pStyle w:val="VAC-Body"/>
              <w:jc w:val="right"/>
              <w:rPr>
                <w:lang w:val="en-CA"/>
              </w:rPr>
            </w:pPr>
            <w:r w:rsidRPr="00D11CD6">
              <w:rPr>
                <w:lang w:val="en-CA"/>
              </w:rPr>
              <w:t>10.0</w:t>
            </w:r>
          </w:p>
        </w:tc>
        <w:tc>
          <w:tcPr>
            <w:tcW w:w="625" w:type="dxa"/>
            <w:vAlign w:val="bottom"/>
          </w:tcPr>
          <w:p w14:paraId="4AA6038D" w14:textId="2942CB09" w:rsidR="00633D10" w:rsidRPr="00D11CD6" w:rsidRDefault="00633D10" w:rsidP="00633D10">
            <w:pPr>
              <w:pStyle w:val="VAC-Body"/>
              <w:jc w:val="right"/>
              <w:rPr>
                <w:lang w:val="en-CA"/>
              </w:rPr>
            </w:pPr>
            <w:r w:rsidRPr="00D11CD6">
              <w:rPr>
                <w:lang w:val="en-CA"/>
              </w:rPr>
              <w:t>6.7</w:t>
            </w:r>
          </w:p>
        </w:tc>
        <w:tc>
          <w:tcPr>
            <w:tcW w:w="596" w:type="dxa"/>
            <w:gridSpan w:val="2"/>
            <w:vAlign w:val="bottom"/>
          </w:tcPr>
          <w:p w14:paraId="5DE3217F" w14:textId="594B4B57" w:rsidR="00633D10" w:rsidRPr="00D11CD6" w:rsidRDefault="00633D10" w:rsidP="00633D10">
            <w:pPr>
              <w:pStyle w:val="VAC-Body"/>
              <w:jc w:val="right"/>
              <w:rPr>
                <w:lang w:val="en-CA"/>
              </w:rPr>
            </w:pPr>
            <w:r w:rsidRPr="00D11CD6">
              <w:rPr>
                <w:lang w:val="en-CA"/>
              </w:rPr>
              <w:t>3.3</w:t>
            </w:r>
          </w:p>
        </w:tc>
        <w:tc>
          <w:tcPr>
            <w:tcW w:w="609" w:type="dxa"/>
            <w:gridSpan w:val="2"/>
            <w:vAlign w:val="bottom"/>
          </w:tcPr>
          <w:p w14:paraId="6D88E6D7" w14:textId="75FF0284" w:rsidR="00633D10" w:rsidRPr="00D11CD6" w:rsidRDefault="00633D10" w:rsidP="00633D10">
            <w:pPr>
              <w:pStyle w:val="VAC-Body"/>
              <w:jc w:val="right"/>
              <w:rPr>
                <w:lang w:val="en-CA"/>
              </w:rPr>
            </w:pPr>
            <w:r w:rsidRPr="00D11CD6">
              <w:rPr>
                <w:lang w:val="en-CA"/>
              </w:rPr>
              <w:t>0.4</w:t>
            </w:r>
          </w:p>
        </w:tc>
      </w:tr>
      <w:tr w:rsidR="00633D10" w:rsidRPr="00D11CD6" w14:paraId="68CC2F96" w14:textId="77777777" w:rsidTr="00E60924">
        <w:trPr>
          <w:trHeight w:val="20"/>
        </w:trPr>
        <w:tc>
          <w:tcPr>
            <w:tcW w:w="846" w:type="dxa"/>
            <w:tcBorders>
              <w:right w:val="single" w:sz="4" w:space="0" w:color="auto"/>
            </w:tcBorders>
            <w:hideMark/>
          </w:tcPr>
          <w:p w14:paraId="5C519FC2" w14:textId="77777777" w:rsidR="00633D10" w:rsidRPr="00D11CD6" w:rsidRDefault="00633D10" w:rsidP="00633D10">
            <w:pPr>
              <w:pStyle w:val="VAC-Body"/>
              <w:rPr>
                <w:lang w:val="en-CA"/>
              </w:rPr>
            </w:pPr>
            <w:r w:rsidRPr="00D11CD6">
              <w:rPr>
                <w:lang w:val="en-CA"/>
              </w:rPr>
              <w:t>35-39</w:t>
            </w:r>
          </w:p>
        </w:tc>
        <w:tc>
          <w:tcPr>
            <w:tcW w:w="820" w:type="dxa"/>
            <w:gridSpan w:val="2"/>
            <w:tcBorders>
              <w:left w:val="single" w:sz="4" w:space="0" w:color="auto"/>
            </w:tcBorders>
            <w:shd w:val="clear" w:color="auto" w:fill="F2F2F2" w:themeFill="background1" w:themeFillShade="F2"/>
            <w:noWrap/>
          </w:tcPr>
          <w:p w14:paraId="426AABA5" w14:textId="77777777" w:rsidR="00633D10" w:rsidRPr="00D11CD6" w:rsidRDefault="00633D10" w:rsidP="00633D10">
            <w:pPr>
              <w:pStyle w:val="VAC-Body"/>
              <w:jc w:val="right"/>
              <w:rPr>
                <w:lang w:val="en-CA"/>
              </w:rPr>
            </w:pPr>
          </w:p>
        </w:tc>
        <w:tc>
          <w:tcPr>
            <w:tcW w:w="609" w:type="dxa"/>
            <w:gridSpan w:val="2"/>
            <w:shd w:val="clear" w:color="auto" w:fill="F2F2F2" w:themeFill="background1" w:themeFillShade="F2"/>
          </w:tcPr>
          <w:p w14:paraId="1147AE70" w14:textId="77777777" w:rsidR="00633D10" w:rsidRPr="00D11CD6" w:rsidRDefault="00633D10" w:rsidP="00633D10">
            <w:pPr>
              <w:pStyle w:val="VAC-Body"/>
              <w:jc w:val="right"/>
              <w:rPr>
                <w:lang w:val="en-CA"/>
              </w:rPr>
            </w:pPr>
          </w:p>
        </w:tc>
        <w:tc>
          <w:tcPr>
            <w:tcW w:w="593" w:type="dxa"/>
            <w:gridSpan w:val="2"/>
            <w:vAlign w:val="bottom"/>
          </w:tcPr>
          <w:p w14:paraId="05FBBBD5" w14:textId="72D549E8" w:rsidR="00633D10" w:rsidRPr="00D11CD6" w:rsidRDefault="00633D10" w:rsidP="00633D10">
            <w:pPr>
              <w:pStyle w:val="VAC-Body"/>
              <w:jc w:val="right"/>
              <w:rPr>
                <w:lang w:val="en-CA"/>
              </w:rPr>
            </w:pPr>
            <w:r w:rsidRPr="00D11CD6">
              <w:rPr>
                <w:lang w:val="en-CA"/>
              </w:rPr>
              <w:t>14.8</w:t>
            </w:r>
          </w:p>
        </w:tc>
        <w:tc>
          <w:tcPr>
            <w:tcW w:w="625" w:type="dxa"/>
            <w:vAlign w:val="bottom"/>
          </w:tcPr>
          <w:p w14:paraId="25619640" w14:textId="3202918A" w:rsidR="00633D10" w:rsidRPr="00D11CD6" w:rsidRDefault="00633D10" w:rsidP="00633D10">
            <w:pPr>
              <w:pStyle w:val="VAC-Body"/>
              <w:jc w:val="right"/>
              <w:rPr>
                <w:lang w:val="en-CA"/>
              </w:rPr>
            </w:pPr>
            <w:r w:rsidRPr="00D11CD6">
              <w:rPr>
                <w:lang w:val="en-CA"/>
              </w:rPr>
              <w:t>9.5</w:t>
            </w:r>
          </w:p>
        </w:tc>
        <w:tc>
          <w:tcPr>
            <w:tcW w:w="596" w:type="dxa"/>
            <w:gridSpan w:val="2"/>
            <w:vAlign w:val="bottom"/>
          </w:tcPr>
          <w:p w14:paraId="2BCDCDBF" w14:textId="7693F477" w:rsidR="00633D10" w:rsidRPr="00D11CD6" w:rsidRDefault="00633D10" w:rsidP="00633D10">
            <w:pPr>
              <w:pStyle w:val="VAC-Body"/>
              <w:jc w:val="right"/>
              <w:rPr>
                <w:lang w:val="en-CA"/>
              </w:rPr>
            </w:pPr>
            <w:r w:rsidRPr="00D11CD6">
              <w:rPr>
                <w:lang w:val="en-CA"/>
              </w:rPr>
              <w:t>7.9</w:t>
            </w:r>
          </w:p>
        </w:tc>
        <w:tc>
          <w:tcPr>
            <w:tcW w:w="609" w:type="dxa"/>
            <w:gridSpan w:val="2"/>
            <w:vAlign w:val="bottom"/>
          </w:tcPr>
          <w:p w14:paraId="115AF095" w14:textId="3936231C" w:rsidR="00633D10" w:rsidRPr="00D11CD6" w:rsidRDefault="00633D10" w:rsidP="00633D10">
            <w:pPr>
              <w:pStyle w:val="VAC-Body"/>
              <w:jc w:val="right"/>
              <w:rPr>
                <w:lang w:val="en-CA"/>
              </w:rPr>
            </w:pPr>
            <w:r w:rsidRPr="00D11CD6">
              <w:rPr>
                <w:lang w:val="en-CA"/>
              </w:rPr>
              <w:t>0.4</w:t>
            </w:r>
          </w:p>
        </w:tc>
      </w:tr>
      <w:tr w:rsidR="00633D10" w:rsidRPr="00D11CD6" w14:paraId="213FFE5A" w14:textId="77777777" w:rsidTr="00E60924">
        <w:trPr>
          <w:trHeight w:val="20"/>
        </w:trPr>
        <w:tc>
          <w:tcPr>
            <w:tcW w:w="846" w:type="dxa"/>
            <w:tcBorders>
              <w:right w:val="single" w:sz="4" w:space="0" w:color="auto"/>
            </w:tcBorders>
            <w:hideMark/>
          </w:tcPr>
          <w:p w14:paraId="7C4A74D1" w14:textId="77777777" w:rsidR="00633D10" w:rsidRPr="00D11CD6" w:rsidRDefault="00633D10" w:rsidP="00633D10">
            <w:pPr>
              <w:pStyle w:val="VAC-Body"/>
              <w:rPr>
                <w:lang w:val="en-CA"/>
              </w:rPr>
            </w:pPr>
            <w:r w:rsidRPr="00D11CD6">
              <w:rPr>
                <w:lang w:val="en-CA"/>
              </w:rPr>
              <w:t>40-44</w:t>
            </w:r>
          </w:p>
        </w:tc>
        <w:tc>
          <w:tcPr>
            <w:tcW w:w="820" w:type="dxa"/>
            <w:gridSpan w:val="2"/>
            <w:tcBorders>
              <w:left w:val="single" w:sz="4" w:space="0" w:color="auto"/>
            </w:tcBorders>
            <w:shd w:val="clear" w:color="auto" w:fill="F2F2F2" w:themeFill="background1" w:themeFillShade="F2"/>
            <w:noWrap/>
          </w:tcPr>
          <w:p w14:paraId="4F706246" w14:textId="77777777" w:rsidR="00633D10" w:rsidRPr="00D11CD6" w:rsidRDefault="00633D10" w:rsidP="00633D10">
            <w:pPr>
              <w:pStyle w:val="VAC-Body"/>
              <w:jc w:val="right"/>
              <w:rPr>
                <w:lang w:val="en-CA"/>
              </w:rPr>
            </w:pPr>
          </w:p>
        </w:tc>
        <w:tc>
          <w:tcPr>
            <w:tcW w:w="609" w:type="dxa"/>
            <w:gridSpan w:val="2"/>
            <w:shd w:val="clear" w:color="auto" w:fill="F2F2F2" w:themeFill="background1" w:themeFillShade="F2"/>
          </w:tcPr>
          <w:p w14:paraId="2576E415" w14:textId="77777777" w:rsidR="00633D10" w:rsidRPr="00D11CD6" w:rsidRDefault="00633D10" w:rsidP="00633D10">
            <w:pPr>
              <w:pStyle w:val="VAC-Body"/>
              <w:jc w:val="right"/>
              <w:rPr>
                <w:lang w:val="en-CA"/>
              </w:rPr>
            </w:pPr>
          </w:p>
        </w:tc>
        <w:tc>
          <w:tcPr>
            <w:tcW w:w="593" w:type="dxa"/>
            <w:gridSpan w:val="2"/>
            <w:vAlign w:val="bottom"/>
          </w:tcPr>
          <w:p w14:paraId="5D18CC80" w14:textId="288E3B93" w:rsidR="00633D10" w:rsidRPr="00D11CD6" w:rsidRDefault="00633D10" w:rsidP="00633D10">
            <w:pPr>
              <w:pStyle w:val="VAC-Body"/>
              <w:jc w:val="right"/>
              <w:rPr>
                <w:lang w:val="en-CA"/>
              </w:rPr>
            </w:pPr>
            <w:r w:rsidRPr="00D11CD6">
              <w:rPr>
                <w:lang w:val="en-CA"/>
              </w:rPr>
              <w:t>14.5</w:t>
            </w:r>
          </w:p>
        </w:tc>
        <w:tc>
          <w:tcPr>
            <w:tcW w:w="625" w:type="dxa"/>
            <w:vAlign w:val="bottom"/>
          </w:tcPr>
          <w:p w14:paraId="1B6A204C" w14:textId="46647530" w:rsidR="00633D10" w:rsidRPr="00D11CD6" w:rsidRDefault="00633D10" w:rsidP="00633D10">
            <w:pPr>
              <w:pStyle w:val="VAC-Body"/>
              <w:jc w:val="right"/>
              <w:rPr>
                <w:lang w:val="en-CA"/>
              </w:rPr>
            </w:pPr>
            <w:r w:rsidRPr="00D11CD6">
              <w:rPr>
                <w:lang w:val="en-CA"/>
              </w:rPr>
              <w:t>10.2</w:t>
            </w:r>
          </w:p>
        </w:tc>
        <w:tc>
          <w:tcPr>
            <w:tcW w:w="596" w:type="dxa"/>
            <w:gridSpan w:val="2"/>
            <w:vAlign w:val="bottom"/>
          </w:tcPr>
          <w:p w14:paraId="5165B643" w14:textId="69D30DEE" w:rsidR="00633D10" w:rsidRPr="00D11CD6" w:rsidRDefault="00633D10" w:rsidP="00633D10">
            <w:pPr>
              <w:pStyle w:val="VAC-Body"/>
              <w:jc w:val="right"/>
              <w:rPr>
                <w:lang w:val="en-CA"/>
              </w:rPr>
            </w:pPr>
            <w:r w:rsidRPr="00D11CD6">
              <w:rPr>
                <w:lang w:val="en-CA"/>
              </w:rPr>
              <w:t>10.8</w:t>
            </w:r>
          </w:p>
        </w:tc>
        <w:tc>
          <w:tcPr>
            <w:tcW w:w="609" w:type="dxa"/>
            <w:gridSpan w:val="2"/>
            <w:vAlign w:val="bottom"/>
          </w:tcPr>
          <w:p w14:paraId="460DFA16" w14:textId="77314956" w:rsidR="00633D10" w:rsidRPr="00D11CD6" w:rsidRDefault="00633D10" w:rsidP="00633D10">
            <w:pPr>
              <w:pStyle w:val="VAC-Body"/>
              <w:jc w:val="right"/>
              <w:rPr>
                <w:lang w:val="en-CA"/>
              </w:rPr>
            </w:pPr>
            <w:r w:rsidRPr="00D11CD6">
              <w:rPr>
                <w:lang w:val="en-CA"/>
              </w:rPr>
              <w:t>0.6</w:t>
            </w:r>
          </w:p>
        </w:tc>
      </w:tr>
      <w:tr w:rsidR="00633D10" w:rsidRPr="00D11CD6" w14:paraId="0C0071CC" w14:textId="77777777" w:rsidTr="00E60924">
        <w:trPr>
          <w:trHeight w:val="20"/>
        </w:trPr>
        <w:tc>
          <w:tcPr>
            <w:tcW w:w="846" w:type="dxa"/>
            <w:tcBorders>
              <w:right w:val="single" w:sz="4" w:space="0" w:color="auto"/>
            </w:tcBorders>
            <w:hideMark/>
          </w:tcPr>
          <w:p w14:paraId="2F0D8CCD" w14:textId="77777777" w:rsidR="00633D10" w:rsidRPr="00D11CD6" w:rsidRDefault="00633D10" w:rsidP="00633D10">
            <w:pPr>
              <w:pStyle w:val="VAC-Body"/>
              <w:rPr>
                <w:lang w:val="en-CA"/>
              </w:rPr>
            </w:pPr>
            <w:r w:rsidRPr="00D11CD6">
              <w:rPr>
                <w:lang w:val="en-CA"/>
              </w:rPr>
              <w:t>45-49</w:t>
            </w:r>
          </w:p>
        </w:tc>
        <w:tc>
          <w:tcPr>
            <w:tcW w:w="820" w:type="dxa"/>
            <w:gridSpan w:val="2"/>
            <w:tcBorders>
              <w:left w:val="single" w:sz="4" w:space="0" w:color="auto"/>
            </w:tcBorders>
            <w:shd w:val="clear" w:color="auto" w:fill="F2F2F2" w:themeFill="background1" w:themeFillShade="F2"/>
            <w:noWrap/>
          </w:tcPr>
          <w:p w14:paraId="35DF609A" w14:textId="77777777" w:rsidR="00633D10" w:rsidRPr="00D11CD6" w:rsidRDefault="00633D10" w:rsidP="00633D10">
            <w:pPr>
              <w:pStyle w:val="VAC-Body"/>
              <w:jc w:val="right"/>
              <w:rPr>
                <w:lang w:val="en-CA"/>
              </w:rPr>
            </w:pPr>
          </w:p>
        </w:tc>
        <w:tc>
          <w:tcPr>
            <w:tcW w:w="609" w:type="dxa"/>
            <w:gridSpan w:val="2"/>
            <w:shd w:val="clear" w:color="auto" w:fill="F2F2F2" w:themeFill="background1" w:themeFillShade="F2"/>
          </w:tcPr>
          <w:p w14:paraId="5589BC66" w14:textId="77777777" w:rsidR="00633D10" w:rsidRPr="00D11CD6" w:rsidRDefault="00633D10" w:rsidP="00633D10">
            <w:pPr>
              <w:pStyle w:val="VAC-Body"/>
              <w:jc w:val="right"/>
              <w:rPr>
                <w:lang w:val="en-CA"/>
              </w:rPr>
            </w:pPr>
          </w:p>
        </w:tc>
        <w:tc>
          <w:tcPr>
            <w:tcW w:w="593" w:type="dxa"/>
            <w:gridSpan w:val="2"/>
            <w:vAlign w:val="bottom"/>
          </w:tcPr>
          <w:p w14:paraId="200D87B2" w14:textId="7E3B9C0B" w:rsidR="00633D10" w:rsidRPr="00D11CD6" w:rsidRDefault="00633D10" w:rsidP="00633D10">
            <w:pPr>
              <w:pStyle w:val="VAC-Body"/>
              <w:jc w:val="right"/>
              <w:rPr>
                <w:lang w:val="en-CA"/>
              </w:rPr>
            </w:pPr>
            <w:r w:rsidRPr="00D11CD6">
              <w:rPr>
                <w:lang w:val="en-CA"/>
              </w:rPr>
              <w:t>13.1</w:t>
            </w:r>
          </w:p>
        </w:tc>
        <w:tc>
          <w:tcPr>
            <w:tcW w:w="625" w:type="dxa"/>
            <w:vAlign w:val="bottom"/>
          </w:tcPr>
          <w:p w14:paraId="421B8E0E" w14:textId="23B8832F" w:rsidR="00633D10" w:rsidRPr="00D11CD6" w:rsidRDefault="00633D10" w:rsidP="00633D10">
            <w:pPr>
              <w:pStyle w:val="VAC-Body"/>
              <w:jc w:val="right"/>
              <w:rPr>
                <w:lang w:val="en-CA"/>
              </w:rPr>
            </w:pPr>
            <w:r w:rsidRPr="00D11CD6">
              <w:rPr>
                <w:lang w:val="en-CA"/>
              </w:rPr>
              <w:t>11.3</w:t>
            </w:r>
          </w:p>
        </w:tc>
        <w:tc>
          <w:tcPr>
            <w:tcW w:w="596" w:type="dxa"/>
            <w:gridSpan w:val="2"/>
            <w:vAlign w:val="bottom"/>
          </w:tcPr>
          <w:p w14:paraId="3625997C" w14:textId="4B7E8F0C" w:rsidR="00633D10" w:rsidRPr="00D11CD6" w:rsidRDefault="00633D10" w:rsidP="00633D10">
            <w:pPr>
              <w:pStyle w:val="VAC-Body"/>
              <w:jc w:val="right"/>
              <w:rPr>
                <w:lang w:val="en-CA"/>
              </w:rPr>
            </w:pPr>
            <w:r w:rsidRPr="00D11CD6">
              <w:rPr>
                <w:lang w:val="en-CA"/>
              </w:rPr>
              <w:t>11.7</w:t>
            </w:r>
          </w:p>
        </w:tc>
        <w:tc>
          <w:tcPr>
            <w:tcW w:w="609" w:type="dxa"/>
            <w:gridSpan w:val="2"/>
            <w:vAlign w:val="bottom"/>
          </w:tcPr>
          <w:p w14:paraId="5B7E0130" w14:textId="3C5B5D50" w:rsidR="00633D10" w:rsidRPr="00D11CD6" w:rsidRDefault="00633D10" w:rsidP="00633D10">
            <w:pPr>
              <w:pStyle w:val="VAC-Body"/>
              <w:jc w:val="right"/>
              <w:rPr>
                <w:lang w:val="en-CA"/>
              </w:rPr>
            </w:pPr>
            <w:r w:rsidRPr="00D11CD6">
              <w:rPr>
                <w:lang w:val="en-CA"/>
              </w:rPr>
              <w:t>0.7</w:t>
            </w:r>
          </w:p>
        </w:tc>
      </w:tr>
      <w:tr w:rsidR="00633D10" w:rsidRPr="00D11CD6" w14:paraId="48AE18C5" w14:textId="77777777" w:rsidTr="00E60924">
        <w:trPr>
          <w:trHeight w:val="20"/>
        </w:trPr>
        <w:tc>
          <w:tcPr>
            <w:tcW w:w="846" w:type="dxa"/>
            <w:tcBorders>
              <w:right w:val="single" w:sz="4" w:space="0" w:color="auto"/>
            </w:tcBorders>
            <w:hideMark/>
          </w:tcPr>
          <w:p w14:paraId="081A4D0B" w14:textId="77777777" w:rsidR="00633D10" w:rsidRPr="00D11CD6" w:rsidRDefault="00633D10" w:rsidP="00633D10">
            <w:pPr>
              <w:pStyle w:val="VAC-Body"/>
              <w:rPr>
                <w:lang w:val="en-CA"/>
              </w:rPr>
            </w:pPr>
            <w:r w:rsidRPr="00D11CD6">
              <w:rPr>
                <w:lang w:val="en-CA"/>
              </w:rPr>
              <w:t>50-54</w:t>
            </w:r>
          </w:p>
        </w:tc>
        <w:tc>
          <w:tcPr>
            <w:tcW w:w="820" w:type="dxa"/>
            <w:gridSpan w:val="2"/>
            <w:tcBorders>
              <w:left w:val="single" w:sz="4" w:space="0" w:color="auto"/>
            </w:tcBorders>
            <w:shd w:val="clear" w:color="auto" w:fill="F2F2F2" w:themeFill="background1" w:themeFillShade="F2"/>
            <w:noWrap/>
          </w:tcPr>
          <w:p w14:paraId="740A5FBB" w14:textId="77777777" w:rsidR="00633D10" w:rsidRPr="00D11CD6" w:rsidRDefault="00633D10" w:rsidP="00633D10">
            <w:pPr>
              <w:pStyle w:val="VAC-Body"/>
              <w:jc w:val="right"/>
              <w:rPr>
                <w:lang w:val="en-CA"/>
              </w:rPr>
            </w:pPr>
          </w:p>
        </w:tc>
        <w:tc>
          <w:tcPr>
            <w:tcW w:w="609" w:type="dxa"/>
            <w:gridSpan w:val="2"/>
            <w:shd w:val="clear" w:color="auto" w:fill="F2F2F2" w:themeFill="background1" w:themeFillShade="F2"/>
          </w:tcPr>
          <w:p w14:paraId="4D0786BD" w14:textId="77777777" w:rsidR="00633D10" w:rsidRPr="00D11CD6" w:rsidRDefault="00633D10" w:rsidP="00633D10">
            <w:pPr>
              <w:pStyle w:val="VAC-Body"/>
              <w:jc w:val="right"/>
              <w:rPr>
                <w:lang w:val="en-CA"/>
              </w:rPr>
            </w:pPr>
          </w:p>
        </w:tc>
        <w:tc>
          <w:tcPr>
            <w:tcW w:w="593" w:type="dxa"/>
            <w:gridSpan w:val="2"/>
            <w:vAlign w:val="bottom"/>
          </w:tcPr>
          <w:p w14:paraId="34C8D99A" w14:textId="1D7D51DD" w:rsidR="00633D10" w:rsidRPr="00D11CD6" w:rsidRDefault="00633D10" w:rsidP="00633D10">
            <w:pPr>
              <w:pStyle w:val="VAC-Body"/>
              <w:jc w:val="right"/>
              <w:rPr>
                <w:lang w:val="en-CA"/>
              </w:rPr>
            </w:pPr>
            <w:r w:rsidRPr="00D11CD6">
              <w:rPr>
                <w:lang w:val="en-CA"/>
              </w:rPr>
              <w:t>16.5</w:t>
            </w:r>
          </w:p>
        </w:tc>
        <w:tc>
          <w:tcPr>
            <w:tcW w:w="625" w:type="dxa"/>
            <w:vAlign w:val="bottom"/>
          </w:tcPr>
          <w:p w14:paraId="1850B3BA" w14:textId="65258535" w:rsidR="00633D10" w:rsidRPr="00D11CD6" w:rsidRDefault="00633D10" w:rsidP="00633D10">
            <w:pPr>
              <w:pStyle w:val="VAC-Body"/>
              <w:jc w:val="right"/>
              <w:rPr>
                <w:lang w:val="en-CA"/>
              </w:rPr>
            </w:pPr>
            <w:r w:rsidRPr="00D11CD6">
              <w:rPr>
                <w:lang w:val="en-CA"/>
              </w:rPr>
              <w:t>16.6</w:t>
            </w:r>
          </w:p>
        </w:tc>
        <w:tc>
          <w:tcPr>
            <w:tcW w:w="596" w:type="dxa"/>
            <w:gridSpan w:val="2"/>
            <w:vAlign w:val="bottom"/>
          </w:tcPr>
          <w:p w14:paraId="6B0BA4AF" w14:textId="0343E7F8" w:rsidR="00633D10" w:rsidRPr="00D11CD6" w:rsidRDefault="00633D10" w:rsidP="00633D10">
            <w:pPr>
              <w:pStyle w:val="VAC-Body"/>
              <w:jc w:val="right"/>
              <w:rPr>
                <w:lang w:val="en-CA"/>
              </w:rPr>
            </w:pPr>
            <w:r w:rsidRPr="00D11CD6">
              <w:rPr>
                <w:lang w:val="en-CA"/>
              </w:rPr>
              <w:t>11.7</w:t>
            </w:r>
          </w:p>
        </w:tc>
        <w:tc>
          <w:tcPr>
            <w:tcW w:w="609" w:type="dxa"/>
            <w:gridSpan w:val="2"/>
            <w:vAlign w:val="bottom"/>
          </w:tcPr>
          <w:p w14:paraId="38B9BDAB" w14:textId="5F5AFBB3" w:rsidR="00633D10" w:rsidRPr="00D11CD6" w:rsidRDefault="00633D10" w:rsidP="00633D10">
            <w:pPr>
              <w:pStyle w:val="VAC-Body"/>
              <w:jc w:val="right"/>
              <w:rPr>
                <w:lang w:val="en-CA"/>
              </w:rPr>
            </w:pPr>
            <w:r w:rsidRPr="00D11CD6">
              <w:rPr>
                <w:lang w:val="en-CA"/>
              </w:rPr>
              <w:t>0.9</w:t>
            </w:r>
          </w:p>
        </w:tc>
      </w:tr>
      <w:tr w:rsidR="00633D10" w:rsidRPr="00D11CD6" w14:paraId="6DC71069" w14:textId="77777777" w:rsidTr="00E60924">
        <w:trPr>
          <w:trHeight w:val="20"/>
        </w:trPr>
        <w:tc>
          <w:tcPr>
            <w:tcW w:w="846" w:type="dxa"/>
            <w:tcBorders>
              <w:right w:val="single" w:sz="4" w:space="0" w:color="auto"/>
            </w:tcBorders>
            <w:hideMark/>
          </w:tcPr>
          <w:p w14:paraId="59F91AA0" w14:textId="77777777" w:rsidR="00633D10" w:rsidRPr="00D11CD6" w:rsidRDefault="00633D10" w:rsidP="00633D10">
            <w:pPr>
              <w:pStyle w:val="VAC-Body"/>
              <w:rPr>
                <w:lang w:val="en-CA"/>
              </w:rPr>
            </w:pPr>
            <w:r w:rsidRPr="00D11CD6">
              <w:rPr>
                <w:lang w:val="en-CA"/>
              </w:rPr>
              <w:t>55-59</w:t>
            </w:r>
          </w:p>
        </w:tc>
        <w:tc>
          <w:tcPr>
            <w:tcW w:w="820" w:type="dxa"/>
            <w:gridSpan w:val="2"/>
            <w:tcBorders>
              <w:left w:val="single" w:sz="4" w:space="0" w:color="auto"/>
            </w:tcBorders>
            <w:shd w:val="clear" w:color="auto" w:fill="F2F2F2" w:themeFill="background1" w:themeFillShade="F2"/>
            <w:noWrap/>
          </w:tcPr>
          <w:p w14:paraId="447F5CE4" w14:textId="77777777" w:rsidR="00633D10" w:rsidRPr="00D11CD6" w:rsidRDefault="00633D10" w:rsidP="00633D10">
            <w:pPr>
              <w:pStyle w:val="VAC-Body"/>
              <w:jc w:val="right"/>
              <w:rPr>
                <w:lang w:val="en-CA"/>
              </w:rPr>
            </w:pPr>
          </w:p>
        </w:tc>
        <w:tc>
          <w:tcPr>
            <w:tcW w:w="609" w:type="dxa"/>
            <w:gridSpan w:val="2"/>
            <w:shd w:val="clear" w:color="auto" w:fill="F2F2F2" w:themeFill="background1" w:themeFillShade="F2"/>
          </w:tcPr>
          <w:p w14:paraId="651B7ED4" w14:textId="77777777" w:rsidR="00633D10" w:rsidRPr="00D11CD6" w:rsidRDefault="00633D10" w:rsidP="00633D10">
            <w:pPr>
              <w:pStyle w:val="VAC-Body"/>
              <w:jc w:val="right"/>
              <w:rPr>
                <w:lang w:val="en-CA"/>
              </w:rPr>
            </w:pPr>
          </w:p>
        </w:tc>
        <w:tc>
          <w:tcPr>
            <w:tcW w:w="593" w:type="dxa"/>
            <w:gridSpan w:val="2"/>
            <w:vAlign w:val="bottom"/>
          </w:tcPr>
          <w:p w14:paraId="6ADD6959" w14:textId="67817CE9" w:rsidR="00633D10" w:rsidRPr="00D11CD6" w:rsidRDefault="00633D10" w:rsidP="00633D10">
            <w:pPr>
              <w:pStyle w:val="VAC-Body"/>
              <w:jc w:val="right"/>
              <w:rPr>
                <w:lang w:val="en-CA"/>
              </w:rPr>
            </w:pPr>
            <w:r w:rsidRPr="00D11CD6">
              <w:rPr>
                <w:lang w:val="en-CA"/>
              </w:rPr>
              <w:t>17.5</w:t>
            </w:r>
          </w:p>
        </w:tc>
        <w:tc>
          <w:tcPr>
            <w:tcW w:w="625" w:type="dxa"/>
            <w:vAlign w:val="bottom"/>
          </w:tcPr>
          <w:p w14:paraId="4B1F6F78" w14:textId="619D086C" w:rsidR="00633D10" w:rsidRPr="00D11CD6" w:rsidRDefault="00633D10" w:rsidP="00633D10">
            <w:pPr>
              <w:pStyle w:val="VAC-Body"/>
              <w:jc w:val="right"/>
              <w:rPr>
                <w:lang w:val="en-CA"/>
              </w:rPr>
            </w:pPr>
            <w:r w:rsidRPr="00D11CD6">
              <w:rPr>
                <w:lang w:val="en-CA"/>
              </w:rPr>
              <w:t>22.8</w:t>
            </w:r>
          </w:p>
        </w:tc>
        <w:tc>
          <w:tcPr>
            <w:tcW w:w="596" w:type="dxa"/>
            <w:gridSpan w:val="2"/>
            <w:vAlign w:val="bottom"/>
          </w:tcPr>
          <w:p w14:paraId="10043D6A" w14:textId="6FA6E6AA" w:rsidR="00633D10" w:rsidRPr="00D11CD6" w:rsidRDefault="00633D10" w:rsidP="00633D10">
            <w:pPr>
              <w:pStyle w:val="VAC-Body"/>
              <w:jc w:val="right"/>
              <w:rPr>
                <w:lang w:val="en-CA"/>
              </w:rPr>
            </w:pPr>
            <w:r w:rsidRPr="00D11CD6">
              <w:rPr>
                <w:lang w:val="en-CA"/>
              </w:rPr>
              <w:t>11.4</w:t>
            </w:r>
          </w:p>
        </w:tc>
        <w:tc>
          <w:tcPr>
            <w:tcW w:w="609" w:type="dxa"/>
            <w:gridSpan w:val="2"/>
            <w:vAlign w:val="bottom"/>
          </w:tcPr>
          <w:p w14:paraId="0DB4D7CA" w14:textId="2AB84701" w:rsidR="00633D10" w:rsidRPr="00D11CD6" w:rsidRDefault="00633D10" w:rsidP="00633D10">
            <w:pPr>
              <w:pStyle w:val="VAC-Body"/>
              <w:jc w:val="right"/>
              <w:rPr>
                <w:lang w:val="en-CA"/>
              </w:rPr>
            </w:pPr>
            <w:r w:rsidRPr="00D11CD6">
              <w:rPr>
                <w:lang w:val="en-CA"/>
              </w:rPr>
              <w:t>1.6</w:t>
            </w:r>
          </w:p>
        </w:tc>
      </w:tr>
      <w:tr w:rsidR="00633D10" w:rsidRPr="00D11CD6" w14:paraId="1BCA9716" w14:textId="77777777" w:rsidTr="00E60924">
        <w:trPr>
          <w:trHeight w:val="20"/>
        </w:trPr>
        <w:tc>
          <w:tcPr>
            <w:tcW w:w="846" w:type="dxa"/>
            <w:tcBorders>
              <w:right w:val="single" w:sz="4" w:space="0" w:color="auto"/>
            </w:tcBorders>
            <w:hideMark/>
          </w:tcPr>
          <w:p w14:paraId="08CD768C" w14:textId="77777777" w:rsidR="00633D10" w:rsidRPr="00D11CD6" w:rsidRDefault="00633D10" w:rsidP="00633D10">
            <w:pPr>
              <w:pStyle w:val="VAC-Body"/>
              <w:rPr>
                <w:lang w:val="en-CA"/>
              </w:rPr>
            </w:pPr>
            <w:r w:rsidRPr="00D11CD6">
              <w:rPr>
                <w:lang w:val="en-CA"/>
              </w:rPr>
              <w:t>60-64</w:t>
            </w:r>
          </w:p>
        </w:tc>
        <w:tc>
          <w:tcPr>
            <w:tcW w:w="820" w:type="dxa"/>
            <w:gridSpan w:val="2"/>
            <w:tcBorders>
              <w:left w:val="single" w:sz="4" w:space="0" w:color="auto"/>
            </w:tcBorders>
            <w:shd w:val="clear" w:color="auto" w:fill="F2F2F2" w:themeFill="background1" w:themeFillShade="F2"/>
            <w:noWrap/>
          </w:tcPr>
          <w:p w14:paraId="4D4989A3" w14:textId="77777777" w:rsidR="00633D10" w:rsidRPr="00D11CD6" w:rsidRDefault="00633D10" w:rsidP="00633D10">
            <w:pPr>
              <w:pStyle w:val="VAC-Body"/>
              <w:jc w:val="right"/>
              <w:rPr>
                <w:lang w:val="en-CA"/>
              </w:rPr>
            </w:pPr>
          </w:p>
        </w:tc>
        <w:tc>
          <w:tcPr>
            <w:tcW w:w="609" w:type="dxa"/>
            <w:gridSpan w:val="2"/>
            <w:shd w:val="clear" w:color="auto" w:fill="F2F2F2" w:themeFill="background1" w:themeFillShade="F2"/>
          </w:tcPr>
          <w:p w14:paraId="19321593" w14:textId="77777777" w:rsidR="00633D10" w:rsidRPr="00D11CD6" w:rsidRDefault="00633D10" w:rsidP="00633D10">
            <w:pPr>
              <w:pStyle w:val="VAC-Body"/>
              <w:jc w:val="right"/>
              <w:rPr>
                <w:lang w:val="en-CA"/>
              </w:rPr>
            </w:pPr>
          </w:p>
        </w:tc>
        <w:tc>
          <w:tcPr>
            <w:tcW w:w="593" w:type="dxa"/>
            <w:gridSpan w:val="2"/>
            <w:vAlign w:val="bottom"/>
          </w:tcPr>
          <w:p w14:paraId="31725656" w14:textId="7485AE2E" w:rsidR="00633D10" w:rsidRPr="00D11CD6" w:rsidRDefault="00633D10" w:rsidP="00633D10">
            <w:pPr>
              <w:pStyle w:val="VAC-Body"/>
              <w:jc w:val="right"/>
              <w:rPr>
                <w:lang w:val="en-CA"/>
              </w:rPr>
            </w:pPr>
            <w:r w:rsidRPr="00D11CD6">
              <w:rPr>
                <w:lang w:val="en-CA"/>
              </w:rPr>
              <w:t>9.8</w:t>
            </w:r>
          </w:p>
        </w:tc>
        <w:tc>
          <w:tcPr>
            <w:tcW w:w="625" w:type="dxa"/>
            <w:vAlign w:val="bottom"/>
          </w:tcPr>
          <w:p w14:paraId="0A66E1FC" w14:textId="51641DB5" w:rsidR="00633D10" w:rsidRPr="00D11CD6" w:rsidRDefault="00633D10" w:rsidP="00633D10">
            <w:pPr>
              <w:pStyle w:val="VAC-Body"/>
              <w:jc w:val="right"/>
              <w:rPr>
                <w:lang w:val="en-CA"/>
              </w:rPr>
            </w:pPr>
            <w:r w:rsidRPr="00D11CD6">
              <w:rPr>
                <w:lang w:val="en-CA"/>
              </w:rPr>
              <w:t>19.7</w:t>
            </w:r>
          </w:p>
        </w:tc>
        <w:tc>
          <w:tcPr>
            <w:tcW w:w="596" w:type="dxa"/>
            <w:gridSpan w:val="2"/>
            <w:vAlign w:val="bottom"/>
          </w:tcPr>
          <w:p w14:paraId="27F831A0" w14:textId="299E3E41" w:rsidR="00633D10" w:rsidRPr="00D11CD6" w:rsidRDefault="00633D10" w:rsidP="00633D10">
            <w:pPr>
              <w:pStyle w:val="VAC-Body"/>
              <w:jc w:val="right"/>
              <w:rPr>
                <w:lang w:val="en-CA"/>
              </w:rPr>
            </w:pPr>
            <w:r w:rsidRPr="00D11CD6">
              <w:rPr>
                <w:lang w:val="en-CA"/>
              </w:rPr>
              <w:t>10.3</w:t>
            </w:r>
          </w:p>
        </w:tc>
        <w:tc>
          <w:tcPr>
            <w:tcW w:w="609" w:type="dxa"/>
            <w:gridSpan w:val="2"/>
            <w:vAlign w:val="bottom"/>
          </w:tcPr>
          <w:p w14:paraId="77949FFD" w14:textId="695EE44C" w:rsidR="00633D10" w:rsidRPr="00D11CD6" w:rsidRDefault="00633D10" w:rsidP="00633D10">
            <w:pPr>
              <w:pStyle w:val="VAC-Body"/>
              <w:jc w:val="right"/>
              <w:rPr>
                <w:lang w:val="en-CA"/>
              </w:rPr>
            </w:pPr>
            <w:r w:rsidRPr="00D11CD6">
              <w:rPr>
                <w:lang w:val="en-CA"/>
              </w:rPr>
              <w:t>2.3</w:t>
            </w:r>
          </w:p>
        </w:tc>
      </w:tr>
      <w:tr w:rsidR="00633D10" w:rsidRPr="00D11CD6" w14:paraId="6D06E006" w14:textId="77777777" w:rsidTr="00E60924">
        <w:trPr>
          <w:trHeight w:val="20"/>
        </w:trPr>
        <w:tc>
          <w:tcPr>
            <w:tcW w:w="846" w:type="dxa"/>
            <w:tcBorders>
              <w:right w:val="single" w:sz="4" w:space="0" w:color="auto"/>
            </w:tcBorders>
            <w:hideMark/>
          </w:tcPr>
          <w:p w14:paraId="4612E94E" w14:textId="77777777" w:rsidR="00633D10" w:rsidRPr="00D11CD6" w:rsidRDefault="00633D10" w:rsidP="00633D10">
            <w:pPr>
              <w:pStyle w:val="VAC-Body"/>
              <w:rPr>
                <w:lang w:val="en-CA"/>
              </w:rPr>
            </w:pPr>
            <w:r w:rsidRPr="00D11CD6">
              <w:rPr>
                <w:lang w:val="en-CA"/>
              </w:rPr>
              <w:t>65-69</w:t>
            </w:r>
          </w:p>
        </w:tc>
        <w:tc>
          <w:tcPr>
            <w:tcW w:w="820" w:type="dxa"/>
            <w:gridSpan w:val="2"/>
            <w:tcBorders>
              <w:left w:val="single" w:sz="4" w:space="0" w:color="auto"/>
            </w:tcBorders>
            <w:shd w:val="clear" w:color="auto" w:fill="F2F2F2" w:themeFill="background1" w:themeFillShade="F2"/>
            <w:noWrap/>
          </w:tcPr>
          <w:p w14:paraId="5E8D25A8" w14:textId="77777777" w:rsidR="00633D10" w:rsidRPr="00D11CD6" w:rsidRDefault="00633D10" w:rsidP="00633D10">
            <w:pPr>
              <w:pStyle w:val="VAC-Body"/>
              <w:jc w:val="right"/>
              <w:rPr>
                <w:lang w:val="en-CA"/>
              </w:rPr>
            </w:pPr>
          </w:p>
        </w:tc>
        <w:tc>
          <w:tcPr>
            <w:tcW w:w="609" w:type="dxa"/>
            <w:gridSpan w:val="2"/>
          </w:tcPr>
          <w:p w14:paraId="67EA9371" w14:textId="04AB2C39" w:rsidR="00633D10" w:rsidRPr="00D11CD6" w:rsidRDefault="00633D10" w:rsidP="00633D10">
            <w:pPr>
              <w:pStyle w:val="VAC-Body"/>
              <w:jc w:val="right"/>
              <w:rPr>
                <w:lang w:val="en-CA"/>
              </w:rPr>
            </w:pPr>
            <w:r w:rsidRPr="00D11CD6">
              <w:rPr>
                <w:lang w:val="en-CA"/>
              </w:rPr>
              <w:t>26.7</w:t>
            </w:r>
          </w:p>
        </w:tc>
        <w:tc>
          <w:tcPr>
            <w:tcW w:w="593" w:type="dxa"/>
            <w:gridSpan w:val="2"/>
            <w:shd w:val="clear" w:color="auto" w:fill="F2F2F2" w:themeFill="background1" w:themeFillShade="F2"/>
          </w:tcPr>
          <w:p w14:paraId="2D274818" w14:textId="77777777" w:rsidR="00633D10" w:rsidRPr="00D11CD6" w:rsidRDefault="00633D10" w:rsidP="00633D10">
            <w:pPr>
              <w:pStyle w:val="VAC-Body"/>
              <w:jc w:val="right"/>
              <w:rPr>
                <w:lang w:val="en-CA"/>
              </w:rPr>
            </w:pPr>
          </w:p>
        </w:tc>
        <w:tc>
          <w:tcPr>
            <w:tcW w:w="625" w:type="dxa"/>
            <w:shd w:val="clear" w:color="auto" w:fill="F2F2F2" w:themeFill="background1" w:themeFillShade="F2"/>
          </w:tcPr>
          <w:p w14:paraId="570585BA" w14:textId="77777777" w:rsidR="00633D10" w:rsidRPr="00D11CD6" w:rsidRDefault="00633D10" w:rsidP="00633D10">
            <w:pPr>
              <w:pStyle w:val="VAC-Body"/>
              <w:jc w:val="right"/>
              <w:rPr>
                <w:lang w:val="en-CA"/>
              </w:rPr>
            </w:pPr>
          </w:p>
        </w:tc>
        <w:tc>
          <w:tcPr>
            <w:tcW w:w="596" w:type="dxa"/>
            <w:gridSpan w:val="2"/>
            <w:vAlign w:val="bottom"/>
          </w:tcPr>
          <w:p w14:paraId="09E81594" w14:textId="0D82D6AE" w:rsidR="00633D10" w:rsidRPr="00D11CD6" w:rsidRDefault="00633D10" w:rsidP="00633D10">
            <w:pPr>
              <w:pStyle w:val="VAC-Body"/>
              <w:jc w:val="right"/>
              <w:rPr>
                <w:lang w:val="en-CA"/>
              </w:rPr>
            </w:pPr>
            <w:r w:rsidRPr="00D11CD6">
              <w:rPr>
                <w:lang w:val="en-CA"/>
              </w:rPr>
              <w:t>10.6</w:t>
            </w:r>
          </w:p>
        </w:tc>
        <w:tc>
          <w:tcPr>
            <w:tcW w:w="609" w:type="dxa"/>
            <w:gridSpan w:val="2"/>
            <w:vAlign w:val="bottom"/>
          </w:tcPr>
          <w:p w14:paraId="27907C8C" w14:textId="4AD013F8" w:rsidR="00633D10" w:rsidRPr="00D11CD6" w:rsidRDefault="00633D10" w:rsidP="00633D10">
            <w:pPr>
              <w:pStyle w:val="VAC-Body"/>
              <w:jc w:val="right"/>
              <w:rPr>
                <w:lang w:val="en-CA"/>
              </w:rPr>
            </w:pPr>
            <w:r w:rsidRPr="00D11CD6">
              <w:rPr>
                <w:lang w:val="en-CA"/>
              </w:rPr>
              <w:t>3.0</w:t>
            </w:r>
          </w:p>
        </w:tc>
      </w:tr>
      <w:tr w:rsidR="00633D10" w:rsidRPr="00D11CD6" w14:paraId="3803A8EB" w14:textId="77777777" w:rsidTr="00E60924">
        <w:trPr>
          <w:trHeight w:val="20"/>
        </w:trPr>
        <w:tc>
          <w:tcPr>
            <w:tcW w:w="846" w:type="dxa"/>
            <w:tcBorders>
              <w:right w:val="single" w:sz="4" w:space="0" w:color="auto"/>
            </w:tcBorders>
            <w:hideMark/>
          </w:tcPr>
          <w:p w14:paraId="3BCD25DD" w14:textId="77777777" w:rsidR="00633D10" w:rsidRPr="00D11CD6" w:rsidRDefault="00633D10" w:rsidP="00633D10">
            <w:pPr>
              <w:pStyle w:val="VAC-Body"/>
              <w:rPr>
                <w:lang w:val="en-CA"/>
              </w:rPr>
            </w:pPr>
            <w:r w:rsidRPr="00D11CD6">
              <w:rPr>
                <w:lang w:val="en-CA"/>
              </w:rPr>
              <w:t>70-74</w:t>
            </w:r>
          </w:p>
        </w:tc>
        <w:tc>
          <w:tcPr>
            <w:tcW w:w="820" w:type="dxa"/>
            <w:gridSpan w:val="2"/>
            <w:tcBorders>
              <w:left w:val="single" w:sz="4" w:space="0" w:color="auto"/>
            </w:tcBorders>
            <w:shd w:val="clear" w:color="auto" w:fill="F2F2F2" w:themeFill="background1" w:themeFillShade="F2"/>
            <w:noWrap/>
          </w:tcPr>
          <w:p w14:paraId="4832677A" w14:textId="77777777" w:rsidR="00633D10" w:rsidRPr="00D11CD6" w:rsidRDefault="00633D10" w:rsidP="00633D10">
            <w:pPr>
              <w:pStyle w:val="VAC-Body"/>
              <w:jc w:val="right"/>
              <w:rPr>
                <w:lang w:val="en-CA"/>
              </w:rPr>
            </w:pPr>
          </w:p>
        </w:tc>
        <w:tc>
          <w:tcPr>
            <w:tcW w:w="609" w:type="dxa"/>
            <w:gridSpan w:val="2"/>
          </w:tcPr>
          <w:p w14:paraId="50B88524" w14:textId="61BFC264" w:rsidR="00633D10" w:rsidRPr="00D11CD6" w:rsidRDefault="00633D10" w:rsidP="00633D10">
            <w:pPr>
              <w:pStyle w:val="VAC-Body"/>
              <w:jc w:val="right"/>
              <w:rPr>
                <w:lang w:val="en-CA"/>
              </w:rPr>
            </w:pPr>
            <w:r w:rsidRPr="00D11CD6">
              <w:rPr>
                <w:lang w:val="en-CA"/>
              </w:rPr>
              <w:t>23.5</w:t>
            </w:r>
          </w:p>
        </w:tc>
        <w:tc>
          <w:tcPr>
            <w:tcW w:w="593" w:type="dxa"/>
            <w:gridSpan w:val="2"/>
            <w:shd w:val="clear" w:color="auto" w:fill="F2F2F2" w:themeFill="background1" w:themeFillShade="F2"/>
          </w:tcPr>
          <w:p w14:paraId="51D89D67" w14:textId="77777777" w:rsidR="00633D10" w:rsidRPr="00D11CD6" w:rsidRDefault="00633D10" w:rsidP="00633D10">
            <w:pPr>
              <w:pStyle w:val="VAC-Body"/>
              <w:jc w:val="right"/>
              <w:rPr>
                <w:lang w:val="en-CA"/>
              </w:rPr>
            </w:pPr>
          </w:p>
        </w:tc>
        <w:tc>
          <w:tcPr>
            <w:tcW w:w="625" w:type="dxa"/>
            <w:shd w:val="clear" w:color="auto" w:fill="F2F2F2" w:themeFill="background1" w:themeFillShade="F2"/>
          </w:tcPr>
          <w:p w14:paraId="7E1B64C3" w14:textId="77777777" w:rsidR="00633D10" w:rsidRPr="00D11CD6" w:rsidRDefault="00633D10" w:rsidP="00633D10">
            <w:pPr>
              <w:pStyle w:val="VAC-Body"/>
              <w:jc w:val="right"/>
              <w:rPr>
                <w:lang w:val="en-CA"/>
              </w:rPr>
            </w:pPr>
          </w:p>
        </w:tc>
        <w:tc>
          <w:tcPr>
            <w:tcW w:w="596" w:type="dxa"/>
            <w:gridSpan w:val="2"/>
            <w:vAlign w:val="bottom"/>
          </w:tcPr>
          <w:p w14:paraId="7BF57FB4" w14:textId="1A10C651" w:rsidR="00633D10" w:rsidRPr="00D11CD6" w:rsidRDefault="00633D10" w:rsidP="00633D10">
            <w:pPr>
              <w:pStyle w:val="VAC-Body"/>
              <w:jc w:val="right"/>
              <w:rPr>
                <w:lang w:val="en-CA"/>
              </w:rPr>
            </w:pPr>
            <w:r w:rsidRPr="00D11CD6">
              <w:rPr>
                <w:lang w:val="en-CA"/>
              </w:rPr>
              <w:t>9.9</w:t>
            </w:r>
          </w:p>
        </w:tc>
        <w:tc>
          <w:tcPr>
            <w:tcW w:w="609" w:type="dxa"/>
            <w:gridSpan w:val="2"/>
            <w:vAlign w:val="bottom"/>
          </w:tcPr>
          <w:p w14:paraId="143107C4" w14:textId="021000A4" w:rsidR="00633D10" w:rsidRPr="00D11CD6" w:rsidRDefault="00633D10" w:rsidP="00633D10">
            <w:pPr>
              <w:pStyle w:val="VAC-Body"/>
              <w:jc w:val="right"/>
              <w:rPr>
                <w:lang w:val="en-CA"/>
              </w:rPr>
            </w:pPr>
            <w:r w:rsidRPr="00D11CD6">
              <w:rPr>
                <w:lang w:val="en-CA"/>
              </w:rPr>
              <w:t>5.5</w:t>
            </w:r>
          </w:p>
        </w:tc>
      </w:tr>
      <w:tr w:rsidR="00633D10" w:rsidRPr="00D11CD6" w14:paraId="27AEA770" w14:textId="77777777" w:rsidTr="00E60924">
        <w:trPr>
          <w:trHeight w:val="20"/>
        </w:trPr>
        <w:tc>
          <w:tcPr>
            <w:tcW w:w="846" w:type="dxa"/>
            <w:tcBorders>
              <w:right w:val="single" w:sz="4" w:space="0" w:color="auto"/>
            </w:tcBorders>
            <w:hideMark/>
          </w:tcPr>
          <w:p w14:paraId="7F741A7B" w14:textId="77777777" w:rsidR="00633D10" w:rsidRPr="00D11CD6" w:rsidRDefault="00633D10" w:rsidP="00633D10">
            <w:pPr>
              <w:pStyle w:val="VAC-Body"/>
              <w:rPr>
                <w:lang w:val="en-CA"/>
              </w:rPr>
            </w:pPr>
            <w:r w:rsidRPr="00D11CD6">
              <w:rPr>
                <w:lang w:val="en-CA"/>
              </w:rPr>
              <w:t>75-79</w:t>
            </w:r>
          </w:p>
        </w:tc>
        <w:tc>
          <w:tcPr>
            <w:tcW w:w="820" w:type="dxa"/>
            <w:gridSpan w:val="2"/>
            <w:tcBorders>
              <w:left w:val="single" w:sz="4" w:space="0" w:color="auto"/>
            </w:tcBorders>
            <w:shd w:val="clear" w:color="auto" w:fill="F2F2F2" w:themeFill="background1" w:themeFillShade="F2"/>
            <w:noWrap/>
          </w:tcPr>
          <w:p w14:paraId="2428DC18" w14:textId="77777777" w:rsidR="00633D10" w:rsidRPr="00D11CD6" w:rsidRDefault="00633D10" w:rsidP="00633D10">
            <w:pPr>
              <w:pStyle w:val="VAC-Body"/>
              <w:jc w:val="right"/>
              <w:rPr>
                <w:lang w:val="en-CA"/>
              </w:rPr>
            </w:pPr>
          </w:p>
        </w:tc>
        <w:tc>
          <w:tcPr>
            <w:tcW w:w="609" w:type="dxa"/>
            <w:gridSpan w:val="2"/>
          </w:tcPr>
          <w:p w14:paraId="4E903E7D" w14:textId="44003305" w:rsidR="00633D10" w:rsidRPr="00D11CD6" w:rsidRDefault="00633D10" w:rsidP="00633D10">
            <w:pPr>
              <w:pStyle w:val="VAC-Body"/>
              <w:jc w:val="right"/>
              <w:rPr>
                <w:lang w:val="en-CA"/>
              </w:rPr>
            </w:pPr>
            <w:r w:rsidRPr="00D11CD6">
              <w:rPr>
                <w:lang w:val="en-CA"/>
              </w:rPr>
              <w:t>25.1</w:t>
            </w:r>
          </w:p>
        </w:tc>
        <w:tc>
          <w:tcPr>
            <w:tcW w:w="593" w:type="dxa"/>
            <w:gridSpan w:val="2"/>
            <w:shd w:val="clear" w:color="auto" w:fill="F2F2F2" w:themeFill="background1" w:themeFillShade="F2"/>
          </w:tcPr>
          <w:p w14:paraId="0EBA1CFA" w14:textId="77777777" w:rsidR="00633D10" w:rsidRPr="00D11CD6" w:rsidRDefault="00633D10" w:rsidP="00633D10">
            <w:pPr>
              <w:pStyle w:val="VAC-Body"/>
              <w:jc w:val="right"/>
              <w:rPr>
                <w:lang w:val="en-CA"/>
              </w:rPr>
            </w:pPr>
          </w:p>
        </w:tc>
        <w:tc>
          <w:tcPr>
            <w:tcW w:w="625" w:type="dxa"/>
            <w:shd w:val="clear" w:color="auto" w:fill="F2F2F2" w:themeFill="background1" w:themeFillShade="F2"/>
          </w:tcPr>
          <w:p w14:paraId="14F654F3" w14:textId="77777777" w:rsidR="00633D10" w:rsidRPr="00D11CD6" w:rsidRDefault="00633D10" w:rsidP="00633D10">
            <w:pPr>
              <w:pStyle w:val="VAC-Body"/>
              <w:jc w:val="right"/>
              <w:rPr>
                <w:lang w:val="en-CA"/>
              </w:rPr>
            </w:pPr>
          </w:p>
        </w:tc>
        <w:tc>
          <w:tcPr>
            <w:tcW w:w="596" w:type="dxa"/>
            <w:gridSpan w:val="2"/>
            <w:vAlign w:val="bottom"/>
          </w:tcPr>
          <w:p w14:paraId="4925B59C" w14:textId="3647241C" w:rsidR="00633D10" w:rsidRPr="00D11CD6" w:rsidRDefault="00633D10" w:rsidP="00633D10">
            <w:pPr>
              <w:pStyle w:val="VAC-Body"/>
              <w:jc w:val="right"/>
              <w:rPr>
                <w:lang w:val="en-CA"/>
              </w:rPr>
            </w:pPr>
            <w:r w:rsidRPr="00D11CD6">
              <w:rPr>
                <w:lang w:val="en-CA"/>
              </w:rPr>
              <w:t>5.6</w:t>
            </w:r>
          </w:p>
        </w:tc>
        <w:tc>
          <w:tcPr>
            <w:tcW w:w="609" w:type="dxa"/>
            <w:gridSpan w:val="2"/>
            <w:vAlign w:val="bottom"/>
          </w:tcPr>
          <w:p w14:paraId="46B4F884" w14:textId="6CD96B19" w:rsidR="00633D10" w:rsidRPr="00D11CD6" w:rsidRDefault="00633D10" w:rsidP="00633D10">
            <w:pPr>
              <w:pStyle w:val="VAC-Body"/>
              <w:jc w:val="right"/>
              <w:rPr>
                <w:lang w:val="en-CA"/>
              </w:rPr>
            </w:pPr>
            <w:r w:rsidRPr="00D11CD6">
              <w:rPr>
                <w:lang w:val="en-CA"/>
              </w:rPr>
              <w:t>9.4</w:t>
            </w:r>
          </w:p>
        </w:tc>
      </w:tr>
      <w:tr w:rsidR="00633D10" w:rsidRPr="00D11CD6" w14:paraId="2B5BF8A1" w14:textId="77777777" w:rsidTr="00E60924">
        <w:trPr>
          <w:trHeight w:val="20"/>
        </w:trPr>
        <w:tc>
          <w:tcPr>
            <w:tcW w:w="846" w:type="dxa"/>
            <w:tcBorders>
              <w:right w:val="single" w:sz="4" w:space="0" w:color="auto"/>
            </w:tcBorders>
            <w:hideMark/>
          </w:tcPr>
          <w:p w14:paraId="725A321A" w14:textId="77777777" w:rsidR="00633D10" w:rsidRPr="00D11CD6" w:rsidRDefault="00633D10" w:rsidP="00633D10">
            <w:pPr>
              <w:pStyle w:val="VAC-Body"/>
              <w:rPr>
                <w:lang w:val="en-CA"/>
              </w:rPr>
            </w:pPr>
            <w:r w:rsidRPr="00D11CD6">
              <w:rPr>
                <w:lang w:val="en-CA"/>
              </w:rPr>
              <w:t>80-84</w:t>
            </w:r>
          </w:p>
        </w:tc>
        <w:tc>
          <w:tcPr>
            <w:tcW w:w="820" w:type="dxa"/>
            <w:gridSpan w:val="2"/>
            <w:tcBorders>
              <w:left w:val="single" w:sz="4" w:space="0" w:color="auto"/>
            </w:tcBorders>
            <w:shd w:val="clear" w:color="auto" w:fill="F2F2F2" w:themeFill="background1" w:themeFillShade="F2"/>
            <w:noWrap/>
          </w:tcPr>
          <w:p w14:paraId="0940F50D" w14:textId="77777777" w:rsidR="00633D10" w:rsidRPr="00D11CD6" w:rsidRDefault="00633D10" w:rsidP="00633D10">
            <w:pPr>
              <w:pStyle w:val="VAC-Body"/>
              <w:jc w:val="right"/>
              <w:rPr>
                <w:lang w:val="en-CA"/>
              </w:rPr>
            </w:pPr>
          </w:p>
        </w:tc>
        <w:tc>
          <w:tcPr>
            <w:tcW w:w="609" w:type="dxa"/>
            <w:gridSpan w:val="2"/>
          </w:tcPr>
          <w:p w14:paraId="1C05B2E4" w14:textId="4CAB4B79" w:rsidR="00633D10" w:rsidRPr="00D11CD6" w:rsidRDefault="00633D10" w:rsidP="00633D10">
            <w:pPr>
              <w:pStyle w:val="VAC-Body"/>
              <w:jc w:val="right"/>
              <w:rPr>
                <w:lang w:val="en-CA"/>
              </w:rPr>
            </w:pPr>
            <w:r w:rsidRPr="00D11CD6">
              <w:rPr>
                <w:lang w:val="en-CA"/>
              </w:rPr>
              <w:t>24.7</w:t>
            </w:r>
          </w:p>
        </w:tc>
        <w:tc>
          <w:tcPr>
            <w:tcW w:w="593" w:type="dxa"/>
            <w:gridSpan w:val="2"/>
            <w:shd w:val="clear" w:color="auto" w:fill="F2F2F2" w:themeFill="background1" w:themeFillShade="F2"/>
          </w:tcPr>
          <w:p w14:paraId="21AC8D07" w14:textId="77777777" w:rsidR="00633D10" w:rsidRPr="00D11CD6" w:rsidRDefault="00633D10" w:rsidP="00633D10">
            <w:pPr>
              <w:pStyle w:val="VAC-Body"/>
              <w:jc w:val="right"/>
              <w:rPr>
                <w:lang w:val="en-CA"/>
              </w:rPr>
            </w:pPr>
          </w:p>
        </w:tc>
        <w:tc>
          <w:tcPr>
            <w:tcW w:w="625" w:type="dxa"/>
            <w:shd w:val="clear" w:color="auto" w:fill="F2F2F2" w:themeFill="background1" w:themeFillShade="F2"/>
          </w:tcPr>
          <w:p w14:paraId="73AB01DB" w14:textId="77777777" w:rsidR="00633D10" w:rsidRPr="00D11CD6" w:rsidRDefault="00633D10" w:rsidP="00633D10">
            <w:pPr>
              <w:pStyle w:val="VAC-Body"/>
              <w:jc w:val="right"/>
              <w:rPr>
                <w:lang w:val="en-CA"/>
              </w:rPr>
            </w:pPr>
          </w:p>
        </w:tc>
        <w:tc>
          <w:tcPr>
            <w:tcW w:w="596" w:type="dxa"/>
            <w:gridSpan w:val="2"/>
            <w:vAlign w:val="bottom"/>
          </w:tcPr>
          <w:p w14:paraId="0273373B" w14:textId="741D4B4C" w:rsidR="00633D10" w:rsidRPr="00D11CD6" w:rsidRDefault="00633D10" w:rsidP="00633D10">
            <w:pPr>
              <w:pStyle w:val="VAC-Body"/>
              <w:jc w:val="right"/>
              <w:rPr>
                <w:lang w:val="en-CA"/>
              </w:rPr>
            </w:pPr>
            <w:r w:rsidRPr="00D11CD6">
              <w:rPr>
                <w:lang w:val="en-CA"/>
              </w:rPr>
              <w:t>3.4</w:t>
            </w:r>
          </w:p>
        </w:tc>
        <w:tc>
          <w:tcPr>
            <w:tcW w:w="609" w:type="dxa"/>
            <w:gridSpan w:val="2"/>
            <w:vAlign w:val="bottom"/>
          </w:tcPr>
          <w:p w14:paraId="191A91E7" w14:textId="384755CA" w:rsidR="00633D10" w:rsidRPr="00D11CD6" w:rsidRDefault="00633D10" w:rsidP="00633D10">
            <w:pPr>
              <w:pStyle w:val="VAC-Body"/>
              <w:jc w:val="right"/>
              <w:rPr>
                <w:lang w:val="en-CA"/>
              </w:rPr>
            </w:pPr>
            <w:r w:rsidRPr="00D11CD6">
              <w:rPr>
                <w:lang w:val="en-CA"/>
              </w:rPr>
              <w:t>13.4</w:t>
            </w:r>
          </w:p>
        </w:tc>
      </w:tr>
      <w:tr w:rsidR="00633D10" w:rsidRPr="00D11CD6" w14:paraId="0EABEB14" w14:textId="77777777" w:rsidTr="00E60924">
        <w:trPr>
          <w:trHeight w:val="20"/>
        </w:trPr>
        <w:tc>
          <w:tcPr>
            <w:tcW w:w="846" w:type="dxa"/>
            <w:tcBorders>
              <w:right w:val="single" w:sz="4" w:space="0" w:color="auto"/>
            </w:tcBorders>
            <w:hideMark/>
          </w:tcPr>
          <w:p w14:paraId="025DFB54" w14:textId="77777777" w:rsidR="00633D10" w:rsidRPr="00D11CD6" w:rsidRDefault="00633D10" w:rsidP="00633D10">
            <w:pPr>
              <w:pStyle w:val="VAC-Body"/>
              <w:rPr>
                <w:lang w:val="en-CA"/>
              </w:rPr>
            </w:pPr>
            <w:r w:rsidRPr="00D11CD6">
              <w:rPr>
                <w:lang w:val="en-CA"/>
              </w:rPr>
              <w:t>85-89</w:t>
            </w:r>
          </w:p>
        </w:tc>
        <w:tc>
          <w:tcPr>
            <w:tcW w:w="820" w:type="dxa"/>
            <w:gridSpan w:val="2"/>
            <w:tcBorders>
              <w:left w:val="single" w:sz="4" w:space="0" w:color="auto"/>
            </w:tcBorders>
            <w:noWrap/>
          </w:tcPr>
          <w:p w14:paraId="6A7F79E3" w14:textId="27FE5389" w:rsidR="00633D10" w:rsidRPr="00D11CD6" w:rsidRDefault="00633D10" w:rsidP="00633D10">
            <w:pPr>
              <w:pStyle w:val="VAC-Body"/>
              <w:jc w:val="right"/>
              <w:rPr>
                <w:lang w:val="en-CA"/>
              </w:rPr>
            </w:pPr>
            <w:r w:rsidRPr="00D11CD6">
              <w:rPr>
                <w:lang w:val="en-CA"/>
              </w:rPr>
              <w:t>47.0</w:t>
            </w:r>
          </w:p>
        </w:tc>
        <w:tc>
          <w:tcPr>
            <w:tcW w:w="609" w:type="dxa"/>
            <w:gridSpan w:val="2"/>
            <w:shd w:val="clear" w:color="auto" w:fill="F2F2F2" w:themeFill="background1" w:themeFillShade="F2"/>
          </w:tcPr>
          <w:p w14:paraId="3773F866" w14:textId="77777777" w:rsidR="00633D10" w:rsidRPr="00D11CD6" w:rsidRDefault="00633D10" w:rsidP="00633D10">
            <w:pPr>
              <w:pStyle w:val="VAC-Body"/>
              <w:jc w:val="right"/>
              <w:rPr>
                <w:lang w:val="en-CA"/>
              </w:rPr>
            </w:pPr>
          </w:p>
        </w:tc>
        <w:tc>
          <w:tcPr>
            <w:tcW w:w="593" w:type="dxa"/>
            <w:gridSpan w:val="2"/>
            <w:shd w:val="clear" w:color="auto" w:fill="F2F2F2" w:themeFill="background1" w:themeFillShade="F2"/>
          </w:tcPr>
          <w:p w14:paraId="770D1FFE" w14:textId="77777777" w:rsidR="00633D10" w:rsidRPr="00D11CD6" w:rsidRDefault="00633D10" w:rsidP="00633D10">
            <w:pPr>
              <w:pStyle w:val="VAC-Body"/>
              <w:jc w:val="right"/>
              <w:rPr>
                <w:lang w:val="en-CA"/>
              </w:rPr>
            </w:pPr>
          </w:p>
        </w:tc>
        <w:tc>
          <w:tcPr>
            <w:tcW w:w="625" w:type="dxa"/>
            <w:shd w:val="clear" w:color="auto" w:fill="F2F2F2" w:themeFill="background1" w:themeFillShade="F2"/>
          </w:tcPr>
          <w:p w14:paraId="4D91434A" w14:textId="77777777" w:rsidR="00633D10" w:rsidRPr="00D11CD6" w:rsidRDefault="00633D10" w:rsidP="00633D10">
            <w:pPr>
              <w:pStyle w:val="VAC-Body"/>
              <w:jc w:val="right"/>
              <w:rPr>
                <w:lang w:val="en-CA"/>
              </w:rPr>
            </w:pPr>
          </w:p>
        </w:tc>
        <w:tc>
          <w:tcPr>
            <w:tcW w:w="596" w:type="dxa"/>
            <w:gridSpan w:val="2"/>
            <w:vAlign w:val="bottom"/>
          </w:tcPr>
          <w:p w14:paraId="58CF5D00" w14:textId="5218D74F" w:rsidR="00633D10" w:rsidRPr="00D11CD6" w:rsidRDefault="00633D10" w:rsidP="00633D10">
            <w:pPr>
              <w:pStyle w:val="VAC-Body"/>
              <w:jc w:val="right"/>
              <w:rPr>
                <w:lang w:val="en-CA"/>
              </w:rPr>
            </w:pPr>
            <w:r w:rsidRPr="00D11CD6">
              <w:rPr>
                <w:lang w:val="en-CA"/>
              </w:rPr>
              <w:t>1.7</w:t>
            </w:r>
          </w:p>
        </w:tc>
        <w:tc>
          <w:tcPr>
            <w:tcW w:w="609" w:type="dxa"/>
            <w:gridSpan w:val="2"/>
            <w:vAlign w:val="bottom"/>
          </w:tcPr>
          <w:p w14:paraId="262FB127" w14:textId="25055D6A" w:rsidR="00633D10" w:rsidRPr="00D11CD6" w:rsidRDefault="00633D10" w:rsidP="00633D10">
            <w:pPr>
              <w:pStyle w:val="VAC-Body"/>
              <w:jc w:val="right"/>
              <w:rPr>
                <w:lang w:val="en-CA"/>
              </w:rPr>
            </w:pPr>
            <w:r w:rsidRPr="00D11CD6">
              <w:rPr>
                <w:lang w:val="en-CA"/>
              </w:rPr>
              <w:t>17.9</w:t>
            </w:r>
          </w:p>
        </w:tc>
      </w:tr>
      <w:tr w:rsidR="00633D10" w:rsidRPr="00D11CD6" w14:paraId="1337BB43" w14:textId="77777777" w:rsidTr="00E60924">
        <w:trPr>
          <w:trHeight w:val="20"/>
        </w:trPr>
        <w:tc>
          <w:tcPr>
            <w:tcW w:w="846" w:type="dxa"/>
            <w:tcBorders>
              <w:right w:val="single" w:sz="4" w:space="0" w:color="auto"/>
            </w:tcBorders>
            <w:hideMark/>
          </w:tcPr>
          <w:p w14:paraId="746623CC" w14:textId="77777777" w:rsidR="00633D10" w:rsidRPr="00D11CD6" w:rsidRDefault="00633D10" w:rsidP="00633D10">
            <w:pPr>
              <w:pStyle w:val="VAC-Body"/>
              <w:rPr>
                <w:lang w:val="en-CA"/>
              </w:rPr>
            </w:pPr>
            <w:r w:rsidRPr="00D11CD6">
              <w:rPr>
                <w:lang w:val="en-CA"/>
              </w:rPr>
              <w:t>90-94</w:t>
            </w:r>
          </w:p>
        </w:tc>
        <w:tc>
          <w:tcPr>
            <w:tcW w:w="820" w:type="dxa"/>
            <w:gridSpan w:val="2"/>
            <w:tcBorders>
              <w:left w:val="single" w:sz="4" w:space="0" w:color="auto"/>
            </w:tcBorders>
            <w:noWrap/>
          </w:tcPr>
          <w:p w14:paraId="0D783888" w14:textId="631B4506" w:rsidR="00633D10" w:rsidRPr="00D11CD6" w:rsidRDefault="00633D10" w:rsidP="00633D10">
            <w:pPr>
              <w:pStyle w:val="VAC-Body"/>
              <w:jc w:val="right"/>
              <w:rPr>
                <w:lang w:val="en-CA"/>
              </w:rPr>
            </w:pPr>
            <w:r w:rsidRPr="00D11CD6">
              <w:rPr>
                <w:lang w:val="en-CA"/>
              </w:rPr>
              <w:t>21.6</w:t>
            </w:r>
          </w:p>
        </w:tc>
        <w:tc>
          <w:tcPr>
            <w:tcW w:w="609" w:type="dxa"/>
            <w:gridSpan w:val="2"/>
            <w:shd w:val="clear" w:color="auto" w:fill="F2F2F2" w:themeFill="background1" w:themeFillShade="F2"/>
          </w:tcPr>
          <w:p w14:paraId="581D70C7" w14:textId="77777777" w:rsidR="00633D10" w:rsidRPr="00D11CD6" w:rsidRDefault="00633D10" w:rsidP="00633D10">
            <w:pPr>
              <w:pStyle w:val="VAC-Body"/>
              <w:jc w:val="right"/>
              <w:rPr>
                <w:lang w:val="en-CA"/>
              </w:rPr>
            </w:pPr>
          </w:p>
        </w:tc>
        <w:tc>
          <w:tcPr>
            <w:tcW w:w="593" w:type="dxa"/>
            <w:gridSpan w:val="2"/>
            <w:shd w:val="clear" w:color="auto" w:fill="F2F2F2" w:themeFill="background1" w:themeFillShade="F2"/>
          </w:tcPr>
          <w:p w14:paraId="7C7C650C" w14:textId="77777777" w:rsidR="00633D10" w:rsidRPr="00D11CD6" w:rsidRDefault="00633D10" w:rsidP="00633D10">
            <w:pPr>
              <w:pStyle w:val="VAC-Body"/>
              <w:jc w:val="right"/>
              <w:rPr>
                <w:lang w:val="en-CA"/>
              </w:rPr>
            </w:pPr>
          </w:p>
        </w:tc>
        <w:tc>
          <w:tcPr>
            <w:tcW w:w="625" w:type="dxa"/>
            <w:shd w:val="clear" w:color="auto" w:fill="F2F2F2" w:themeFill="background1" w:themeFillShade="F2"/>
          </w:tcPr>
          <w:p w14:paraId="4B3D66A2" w14:textId="77777777" w:rsidR="00633D10" w:rsidRPr="00D11CD6" w:rsidRDefault="00633D10" w:rsidP="00633D10">
            <w:pPr>
              <w:pStyle w:val="VAC-Body"/>
              <w:jc w:val="right"/>
              <w:rPr>
                <w:lang w:val="en-CA"/>
              </w:rPr>
            </w:pPr>
          </w:p>
        </w:tc>
        <w:tc>
          <w:tcPr>
            <w:tcW w:w="596" w:type="dxa"/>
            <w:gridSpan w:val="2"/>
            <w:vAlign w:val="bottom"/>
          </w:tcPr>
          <w:p w14:paraId="0D9736A3" w14:textId="536F538D" w:rsidR="00633D10" w:rsidRPr="00D11CD6" w:rsidRDefault="00633D10" w:rsidP="00633D10">
            <w:pPr>
              <w:pStyle w:val="VAC-Body"/>
              <w:jc w:val="right"/>
              <w:rPr>
                <w:lang w:val="en-CA"/>
              </w:rPr>
            </w:pPr>
            <w:r w:rsidRPr="00D11CD6">
              <w:rPr>
                <w:lang w:val="en-CA"/>
              </w:rPr>
              <w:t>0.5</w:t>
            </w:r>
          </w:p>
        </w:tc>
        <w:tc>
          <w:tcPr>
            <w:tcW w:w="609" w:type="dxa"/>
            <w:gridSpan w:val="2"/>
            <w:vAlign w:val="bottom"/>
          </w:tcPr>
          <w:p w14:paraId="7D17C043" w14:textId="21714318" w:rsidR="00633D10" w:rsidRPr="00D11CD6" w:rsidRDefault="00633D10" w:rsidP="00633D10">
            <w:pPr>
              <w:pStyle w:val="VAC-Body"/>
              <w:jc w:val="right"/>
              <w:rPr>
                <w:lang w:val="en-CA"/>
              </w:rPr>
            </w:pPr>
            <w:r w:rsidRPr="00D11CD6">
              <w:rPr>
                <w:lang w:val="en-CA"/>
              </w:rPr>
              <w:t>25.6</w:t>
            </w:r>
          </w:p>
        </w:tc>
      </w:tr>
      <w:tr w:rsidR="00633D10" w:rsidRPr="00D11CD6" w14:paraId="3767BBC0" w14:textId="77777777" w:rsidTr="00E60924">
        <w:trPr>
          <w:trHeight w:val="20"/>
        </w:trPr>
        <w:tc>
          <w:tcPr>
            <w:tcW w:w="846" w:type="dxa"/>
            <w:tcBorders>
              <w:right w:val="single" w:sz="4" w:space="0" w:color="auto"/>
            </w:tcBorders>
            <w:hideMark/>
          </w:tcPr>
          <w:p w14:paraId="5C17A2A0" w14:textId="77777777" w:rsidR="00633D10" w:rsidRPr="00D11CD6" w:rsidRDefault="00633D10" w:rsidP="00633D10">
            <w:pPr>
              <w:pStyle w:val="VAC-Body"/>
              <w:rPr>
                <w:lang w:val="en-CA"/>
              </w:rPr>
            </w:pPr>
            <w:r w:rsidRPr="00D11CD6">
              <w:rPr>
                <w:lang w:val="en-CA"/>
              </w:rPr>
              <w:t>95-99</w:t>
            </w:r>
          </w:p>
        </w:tc>
        <w:tc>
          <w:tcPr>
            <w:tcW w:w="820" w:type="dxa"/>
            <w:gridSpan w:val="2"/>
            <w:tcBorders>
              <w:left w:val="single" w:sz="4" w:space="0" w:color="auto"/>
            </w:tcBorders>
            <w:noWrap/>
          </w:tcPr>
          <w:p w14:paraId="11C6B130" w14:textId="4CDCD2B0" w:rsidR="00633D10" w:rsidRPr="00D11CD6" w:rsidRDefault="00633D10" w:rsidP="00633D10">
            <w:pPr>
              <w:pStyle w:val="VAC-Body"/>
              <w:jc w:val="right"/>
              <w:rPr>
                <w:lang w:val="en-CA"/>
              </w:rPr>
            </w:pPr>
            <w:r w:rsidRPr="00D11CD6">
              <w:rPr>
                <w:lang w:val="en-CA"/>
              </w:rPr>
              <w:t>29.4</w:t>
            </w:r>
          </w:p>
        </w:tc>
        <w:tc>
          <w:tcPr>
            <w:tcW w:w="609" w:type="dxa"/>
            <w:gridSpan w:val="2"/>
            <w:shd w:val="clear" w:color="auto" w:fill="F2F2F2" w:themeFill="background1" w:themeFillShade="F2"/>
          </w:tcPr>
          <w:p w14:paraId="0E8848D8" w14:textId="77777777" w:rsidR="00633D10" w:rsidRPr="00D11CD6" w:rsidRDefault="00633D10" w:rsidP="00633D10">
            <w:pPr>
              <w:pStyle w:val="VAC-Body"/>
              <w:jc w:val="right"/>
              <w:rPr>
                <w:lang w:val="en-CA"/>
              </w:rPr>
            </w:pPr>
          </w:p>
        </w:tc>
        <w:tc>
          <w:tcPr>
            <w:tcW w:w="593" w:type="dxa"/>
            <w:gridSpan w:val="2"/>
            <w:shd w:val="clear" w:color="auto" w:fill="F2F2F2" w:themeFill="background1" w:themeFillShade="F2"/>
          </w:tcPr>
          <w:p w14:paraId="1D5F481C" w14:textId="77777777" w:rsidR="00633D10" w:rsidRPr="00D11CD6" w:rsidRDefault="00633D10" w:rsidP="00633D10">
            <w:pPr>
              <w:pStyle w:val="VAC-Body"/>
              <w:jc w:val="right"/>
              <w:rPr>
                <w:lang w:val="en-CA"/>
              </w:rPr>
            </w:pPr>
          </w:p>
        </w:tc>
        <w:tc>
          <w:tcPr>
            <w:tcW w:w="625" w:type="dxa"/>
            <w:shd w:val="clear" w:color="auto" w:fill="F2F2F2" w:themeFill="background1" w:themeFillShade="F2"/>
          </w:tcPr>
          <w:p w14:paraId="6B5E1224" w14:textId="77777777" w:rsidR="00633D10" w:rsidRPr="00D11CD6" w:rsidRDefault="00633D10" w:rsidP="00633D10">
            <w:pPr>
              <w:pStyle w:val="VAC-Body"/>
              <w:jc w:val="right"/>
              <w:rPr>
                <w:lang w:val="en-CA"/>
              </w:rPr>
            </w:pPr>
          </w:p>
        </w:tc>
        <w:tc>
          <w:tcPr>
            <w:tcW w:w="596" w:type="dxa"/>
            <w:gridSpan w:val="2"/>
            <w:vAlign w:val="bottom"/>
          </w:tcPr>
          <w:p w14:paraId="12EAE338" w14:textId="7014316D" w:rsidR="00633D10" w:rsidRPr="00D11CD6" w:rsidRDefault="00633D10" w:rsidP="00633D10">
            <w:pPr>
              <w:pStyle w:val="VAC-Body"/>
              <w:jc w:val="right"/>
              <w:rPr>
                <w:lang w:val="en-CA"/>
              </w:rPr>
            </w:pPr>
            <w:r w:rsidRPr="00D11CD6">
              <w:rPr>
                <w:lang w:val="en-CA"/>
              </w:rPr>
              <w:t>0.0</w:t>
            </w:r>
          </w:p>
        </w:tc>
        <w:tc>
          <w:tcPr>
            <w:tcW w:w="609" w:type="dxa"/>
            <w:gridSpan w:val="2"/>
            <w:vAlign w:val="bottom"/>
          </w:tcPr>
          <w:p w14:paraId="581BA3CC" w14:textId="3AC8EE86" w:rsidR="00633D10" w:rsidRPr="00D11CD6" w:rsidRDefault="00633D10" w:rsidP="00633D10">
            <w:pPr>
              <w:pStyle w:val="VAC-Body"/>
              <w:jc w:val="right"/>
              <w:rPr>
                <w:lang w:val="en-CA"/>
              </w:rPr>
            </w:pPr>
            <w:r w:rsidRPr="00D11CD6">
              <w:rPr>
                <w:lang w:val="en-CA"/>
              </w:rPr>
              <w:t>16.5</w:t>
            </w:r>
          </w:p>
        </w:tc>
      </w:tr>
      <w:tr w:rsidR="00633D10" w:rsidRPr="00D11CD6" w14:paraId="4B4D6654" w14:textId="77777777" w:rsidTr="00E60924">
        <w:trPr>
          <w:trHeight w:val="20"/>
        </w:trPr>
        <w:tc>
          <w:tcPr>
            <w:tcW w:w="846" w:type="dxa"/>
            <w:tcBorders>
              <w:bottom w:val="single" w:sz="4" w:space="0" w:color="auto"/>
              <w:right w:val="single" w:sz="4" w:space="0" w:color="auto"/>
            </w:tcBorders>
            <w:hideMark/>
          </w:tcPr>
          <w:p w14:paraId="219A8B25" w14:textId="77777777" w:rsidR="00633D10" w:rsidRPr="00D11CD6" w:rsidRDefault="00633D10" w:rsidP="00633D10">
            <w:pPr>
              <w:pStyle w:val="VAC-Body"/>
              <w:rPr>
                <w:lang w:val="en-CA"/>
              </w:rPr>
            </w:pPr>
            <w:r w:rsidRPr="00D11CD6">
              <w:rPr>
                <w:lang w:val="en-CA"/>
              </w:rPr>
              <w:t>100+</w:t>
            </w:r>
          </w:p>
        </w:tc>
        <w:tc>
          <w:tcPr>
            <w:tcW w:w="820" w:type="dxa"/>
            <w:gridSpan w:val="2"/>
            <w:tcBorders>
              <w:left w:val="single" w:sz="4" w:space="0" w:color="auto"/>
            </w:tcBorders>
            <w:noWrap/>
          </w:tcPr>
          <w:p w14:paraId="40D8CE7A" w14:textId="477E2DE9" w:rsidR="00633D10" w:rsidRPr="00D11CD6" w:rsidRDefault="00633D10" w:rsidP="00633D10">
            <w:pPr>
              <w:pStyle w:val="VAC-Body"/>
              <w:jc w:val="right"/>
              <w:rPr>
                <w:lang w:val="en-CA"/>
              </w:rPr>
            </w:pPr>
            <w:r w:rsidRPr="00D11CD6">
              <w:rPr>
                <w:lang w:val="en-CA"/>
              </w:rPr>
              <w:t>2.0</w:t>
            </w:r>
          </w:p>
        </w:tc>
        <w:tc>
          <w:tcPr>
            <w:tcW w:w="609" w:type="dxa"/>
            <w:gridSpan w:val="2"/>
            <w:shd w:val="clear" w:color="auto" w:fill="F2F2F2" w:themeFill="background1" w:themeFillShade="F2"/>
          </w:tcPr>
          <w:p w14:paraId="5875F576" w14:textId="77777777" w:rsidR="00633D10" w:rsidRPr="00D11CD6" w:rsidRDefault="00633D10" w:rsidP="00633D10">
            <w:pPr>
              <w:pStyle w:val="VAC-Body"/>
              <w:jc w:val="right"/>
              <w:rPr>
                <w:lang w:val="en-CA"/>
              </w:rPr>
            </w:pPr>
          </w:p>
        </w:tc>
        <w:tc>
          <w:tcPr>
            <w:tcW w:w="593" w:type="dxa"/>
            <w:gridSpan w:val="2"/>
            <w:shd w:val="clear" w:color="auto" w:fill="F2F2F2" w:themeFill="background1" w:themeFillShade="F2"/>
          </w:tcPr>
          <w:p w14:paraId="40569339" w14:textId="77777777" w:rsidR="00633D10" w:rsidRPr="00D11CD6" w:rsidRDefault="00633D10" w:rsidP="00633D10">
            <w:pPr>
              <w:pStyle w:val="VAC-Body"/>
              <w:jc w:val="right"/>
              <w:rPr>
                <w:lang w:val="en-CA"/>
              </w:rPr>
            </w:pPr>
          </w:p>
        </w:tc>
        <w:tc>
          <w:tcPr>
            <w:tcW w:w="625" w:type="dxa"/>
            <w:shd w:val="clear" w:color="auto" w:fill="F2F2F2" w:themeFill="background1" w:themeFillShade="F2"/>
          </w:tcPr>
          <w:p w14:paraId="545AC600" w14:textId="77777777" w:rsidR="00633D10" w:rsidRPr="00D11CD6" w:rsidRDefault="00633D10" w:rsidP="00633D10">
            <w:pPr>
              <w:pStyle w:val="VAC-Body"/>
              <w:jc w:val="right"/>
              <w:rPr>
                <w:lang w:val="en-CA"/>
              </w:rPr>
            </w:pPr>
          </w:p>
        </w:tc>
        <w:tc>
          <w:tcPr>
            <w:tcW w:w="596" w:type="dxa"/>
            <w:gridSpan w:val="2"/>
          </w:tcPr>
          <w:p w14:paraId="396AD51A" w14:textId="77777777" w:rsidR="00633D10" w:rsidRPr="00D11CD6" w:rsidRDefault="00633D10" w:rsidP="00633D10">
            <w:pPr>
              <w:pStyle w:val="VAC-Body"/>
              <w:jc w:val="right"/>
              <w:rPr>
                <w:lang w:val="en-CA"/>
              </w:rPr>
            </w:pPr>
            <w:r w:rsidRPr="00D11CD6">
              <w:rPr>
                <w:lang w:val="en-CA"/>
              </w:rPr>
              <w:t>0.0</w:t>
            </w:r>
          </w:p>
        </w:tc>
        <w:tc>
          <w:tcPr>
            <w:tcW w:w="609" w:type="dxa"/>
            <w:gridSpan w:val="2"/>
            <w:vAlign w:val="bottom"/>
          </w:tcPr>
          <w:p w14:paraId="527E1DE3" w14:textId="0D2CAC44" w:rsidR="00633D10" w:rsidRPr="00D11CD6" w:rsidRDefault="00633D10" w:rsidP="00633D10">
            <w:pPr>
              <w:pStyle w:val="VAC-Body"/>
              <w:jc w:val="right"/>
              <w:rPr>
                <w:lang w:val="en-CA"/>
              </w:rPr>
            </w:pPr>
            <w:r w:rsidRPr="00D11CD6">
              <w:rPr>
                <w:lang w:val="en-CA"/>
              </w:rPr>
              <w:t>1</w:t>
            </w:r>
            <w:r w:rsidR="00FC7FDB" w:rsidRPr="00D11CD6">
              <w:rPr>
                <w:lang w:val="en-CA"/>
              </w:rPr>
              <w:t>.0</w:t>
            </w:r>
          </w:p>
        </w:tc>
      </w:tr>
      <w:bookmarkEnd w:id="60"/>
    </w:tbl>
    <w:p w14:paraId="735B8EB0" w14:textId="4C0B8790" w:rsidR="004311D2" w:rsidRPr="00D11CD6" w:rsidRDefault="004311D2" w:rsidP="004311D2">
      <w:pPr>
        <w:pStyle w:val="VAC-Body"/>
        <w:rPr>
          <w:lang w:val="en-CA"/>
        </w:rPr>
      </w:pPr>
    </w:p>
    <w:tbl>
      <w:tblPr>
        <w:tblStyle w:val="TableGrid"/>
        <w:tblW w:w="5000" w:type="pct"/>
        <w:tblBorders>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268"/>
        <w:gridCol w:w="558"/>
        <w:gridCol w:w="558"/>
        <w:gridCol w:w="558"/>
        <w:gridCol w:w="558"/>
        <w:gridCol w:w="558"/>
        <w:gridCol w:w="558"/>
      </w:tblGrid>
      <w:tr w:rsidR="00331255" w:rsidRPr="00D11CD6" w14:paraId="1E4309D5" w14:textId="77777777" w:rsidTr="00331255">
        <w:trPr>
          <w:cantSplit/>
          <w:trHeight w:val="1550"/>
        </w:trPr>
        <w:tc>
          <w:tcPr>
            <w:tcW w:w="1268" w:type="dxa"/>
            <w:tcBorders>
              <w:top w:val="single" w:sz="4" w:space="0" w:color="auto"/>
              <w:bottom w:val="single" w:sz="4" w:space="0" w:color="auto"/>
              <w:right w:val="single" w:sz="4" w:space="0" w:color="auto"/>
            </w:tcBorders>
            <w:textDirection w:val="btLr"/>
            <w:vAlign w:val="center"/>
          </w:tcPr>
          <w:p w14:paraId="479610A1" w14:textId="77777777" w:rsidR="00331255" w:rsidRPr="00D11CD6" w:rsidRDefault="00331255" w:rsidP="00331255">
            <w:pPr>
              <w:pStyle w:val="VAC-Body"/>
              <w:ind w:left="113" w:right="113"/>
              <w:jc w:val="center"/>
              <w:rPr>
                <w:b/>
                <w:bCs/>
                <w:lang w:val="en-CA"/>
              </w:rPr>
            </w:pPr>
            <w:r w:rsidRPr="00D11CD6">
              <w:rPr>
                <w:b/>
                <w:bCs/>
                <w:lang w:val="en-CA"/>
              </w:rPr>
              <w:t>Sex</w:t>
            </w:r>
          </w:p>
        </w:tc>
        <w:tc>
          <w:tcPr>
            <w:tcW w:w="558" w:type="dxa"/>
            <w:tcBorders>
              <w:top w:val="single" w:sz="4" w:space="0" w:color="auto"/>
              <w:left w:val="single" w:sz="4" w:space="0" w:color="auto"/>
              <w:bottom w:val="single" w:sz="4" w:space="0" w:color="auto"/>
            </w:tcBorders>
            <w:noWrap/>
            <w:textDirection w:val="btLr"/>
            <w:vAlign w:val="center"/>
          </w:tcPr>
          <w:p w14:paraId="6308D99C" w14:textId="77777777" w:rsidR="00331255" w:rsidRPr="00D11CD6" w:rsidRDefault="00331255" w:rsidP="00331255">
            <w:pPr>
              <w:pStyle w:val="VAC-Body"/>
              <w:ind w:left="113" w:right="113"/>
              <w:rPr>
                <w:b/>
                <w:bCs/>
                <w:lang w:val="en-CA"/>
              </w:rPr>
            </w:pPr>
            <w:r w:rsidRPr="00D11CD6">
              <w:rPr>
                <w:b/>
                <w:bCs/>
                <w:lang w:val="en-CA"/>
              </w:rPr>
              <w:t>Veterans 85+</w:t>
            </w:r>
          </w:p>
        </w:tc>
        <w:tc>
          <w:tcPr>
            <w:tcW w:w="558" w:type="dxa"/>
            <w:tcBorders>
              <w:top w:val="single" w:sz="4" w:space="0" w:color="auto"/>
              <w:bottom w:val="single" w:sz="4" w:space="0" w:color="auto"/>
            </w:tcBorders>
            <w:textDirection w:val="btLr"/>
            <w:vAlign w:val="center"/>
          </w:tcPr>
          <w:p w14:paraId="65912FCE" w14:textId="064D83C3" w:rsidR="00331255" w:rsidRPr="00D11CD6" w:rsidRDefault="00331255" w:rsidP="00331255">
            <w:pPr>
              <w:pStyle w:val="VAC-Body"/>
              <w:ind w:left="113" w:right="113"/>
              <w:rPr>
                <w:b/>
                <w:bCs/>
                <w:lang w:val="en-CA"/>
              </w:rPr>
            </w:pPr>
            <w:r w:rsidRPr="00D11CD6">
              <w:rPr>
                <w:b/>
                <w:bCs/>
                <w:lang w:val="en-CA"/>
              </w:rPr>
              <w:t xml:space="preserve">Veterans </w:t>
            </w:r>
            <w:r w:rsidR="00B872CE" w:rsidRPr="00D11CD6">
              <w:rPr>
                <w:b/>
                <w:bCs/>
                <w:lang w:val="en-CA"/>
              </w:rPr>
              <w:br/>
            </w:r>
            <w:r w:rsidRPr="00D11CD6">
              <w:rPr>
                <w:b/>
                <w:bCs/>
                <w:lang w:val="en-CA"/>
              </w:rPr>
              <w:t>65–84</w:t>
            </w:r>
          </w:p>
        </w:tc>
        <w:tc>
          <w:tcPr>
            <w:tcW w:w="558" w:type="dxa"/>
            <w:tcBorders>
              <w:top w:val="single" w:sz="4" w:space="0" w:color="auto"/>
              <w:bottom w:val="single" w:sz="4" w:space="0" w:color="auto"/>
            </w:tcBorders>
            <w:textDirection w:val="btLr"/>
            <w:vAlign w:val="center"/>
          </w:tcPr>
          <w:p w14:paraId="0DE3CE87" w14:textId="77777777" w:rsidR="00331255" w:rsidRPr="00D11CD6" w:rsidRDefault="00331255" w:rsidP="00331255">
            <w:pPr>
              <w:pStyle w:val="VAC-Body"/>
              <w:ind w:left="113" w:right="113"/>
              <w:rPr>
                <w:b/>
                <w:bCs/>
                <w:lang w:val="en-CA"/>
              </w:rPr>
            </w:pPr>
            <w:r w:rsidRPr="00D11CD6">
              <w:rPr>
                <w:b/>
                <w:bCs/>
                <w:lang w:val="en-CA"/>
              </w:rPr>
              <w:t>Veterans &lt;65 (CM)</w:t>
            </w:r>
          </w:p>
        </w:tc>
        <w:tc>
          <w:tcPr>
            <w:tcW w:w="558" w:type="dxa"/>
            <w:tcBorders>
              <w:top w:val="single" w:sz="4" w:space="0" w:color="auto"/>
              <w:bottom w:val="single" w:sz="4" w:space="0" w:color="auto"/>
            </w:tcBorders>
            <w:textDirection w:val="btLr"/>
            <w:vAlign w:val="center"/>
          </w:tcPr>
          <w:p w14:paraId="7776B89A" w14:textId="77777777" w:rsidR="00331255" w:rsidRPr="00D11CD6" w:rsidRDefault="00331255" w:rsidP="00331255">
            <w:pPr>
              <w:pStyle w:val="VAC-Body"/>
              <w:ind w:left="113" w:right="113"/>
              <w:rPr>
                <w:b/>
                <w:bCs/>
                <w:lang w:val="en-CA"/>
              </w:rPr>
            </w:pPr>
            <w:r w:rsidRPr="00D11CD6">
              <w:rPr>
                <w:b/>
                <w:bCs/>
                <w:lang w:val="en-CA"/>
              </w:rPr>
              <w:t>Veterans &lt;65 (not CM)</w:t>
            </w:r>
          </w:p>
        </w:tc>
        <w:tc>
          <w:tcPr>
            <w:tcW w:w="558" w:type="dxa"/>
            <w:tcBorders>
              <w:top w:val="single" w:sz="4" w:space="0" w:color="auto"/>
              <w:bottom w:val="single" w:sz="4" w:space="0" w:color="auto"/>
            </w:tcBorders>
            <w:textDirection w:val="btLr"/>
            <w:vAlign w:val="center"/>
          </w:tcPr>
          <w:p w14:paraId="2094E88E" w14:textId="77777777" w:rsidR="00331255" w:rsidRPr="00D11CD6" w:rsidRDefault="00331255" w:rsidP="00331255">
            <w:pPr>
              <w:pStyle w:val="VAC-Body"/>
              <w:ind w:left="113" w:right="113"/>
              <w:rPr>
                <w:b/>
                <w:bCs/>
                <w:lang w:val="en-CA"/>
              </w:rPr>
            </w:pPr>
            <w:r w:rsidRPr="00D11CD6">
              <w:rPr>
                <w:b/>
                <w:bCs/>
                <w:lang w:val="en-CA"/>
              </w:rPr>
              <w:t>RCMP</w:t>
            </w:r>
          </w:p>
        </w:tc>
        <w:tc>
          <w:tcPr>
            <w:tcW w:w="558" w:type="dxa"/>
            <w:tcBorders>
              <w:top w:val="single" w:sz="4" w:space="0" w:color="auto"/>
              <w:bottom w:val="single" w:sz="4" w:space="0" w:color="auto"/>
            </w:tcBorders>
            <w:textDirection w:val="btLr"/>
            <w:vAlign w:val="center"/>
          </w:tcPr>
          <w:p w14:paraId="0BAA45C3" w14:textId="77777777" w:rsidR="00331255" w:rsidRPr="00D11CD6" w:rsidRDefault="00331255" w:rsidP="00331255">
            <w:pPr>
              <w:pStyle w:val="VAC-Body"/>
              <w:ind w:left="113" w:right="113"/>
              <w:rPr>
                <w:b/>
                <w:bCs/>
                <w:lang w:val="en-CA"/>
              </w:rPr>
            </w:pPr>
            <w:r w:rsidRPr="00D11CD6">
              <w:rPr>
                <w:b/>
                <w:bCs/>
                <w:lang w:val="en-CA"/>
              </w:rPr>
              <w:t>Survivors</w:t>
            </w:r>
          </w:p>
        </w:tc>
      </w:tr>
      <w:tr w:rsidR="00331255" w:rsidRPr="00D11CD6" w14:paraId="4743F515" w14:textId="77777777" w:rsidTr="00331255">
        <w:trPr>
          <w:trHeight w:val="300"/>
        </w:trPr>
        <w:tc>
          <w:tcPr>
            <w:tcW w:w="1268" w:type="dxa"/>
            <w:tcBorders>
              <w:right w:val="single" w:sz="4" w:space="0" w:color="auto"/>
            </w:tcBorders>
            <w:hideMark/>
          </w:tcPr>
          <w:p w14:paraId="0CDCE881" w14:textId="11226CCE" w:rsidR="00331255" w:rsidRPr="00D11CD6" w:rsidRDefault="00B872CE">
            <w:pPr>
              <w:pStyle w:val="VAC-Body"/>
              <w:rPr>
                <w:lang w:val="en-CA"/>
              </w:rPr>
            </w:pPr>
            <w:r w:rsidRPr="00D11CD6">
              <w:rPr>
                <w:lang w:val="en-CA"/>
              </w:rPr>
              <w:t>M</w:t>
            </w:r>
            <w:r w:rsidR="00331255" w:rsidRPr="00D11CD6">
              <w:rPr>
                <w:lang w:val="en-CA"/>
              </w:rPr>
              <w:t>ale</w:t>
            </w:r>
          </w:p>
        </w:tc>
        <w:tc>
          <w:tcPr>
            <w:tcW w:w="558" w:type="dxa"/>
            <w:tcBorders>
              <w:left w:val="single" w:sz="4" w:space="0" w:color="auto"/>
            </w:tcBorders>
            <w:noWrap/>
            <w:vAlign w:val="center"/>
          </w:tcPr>
          <w:p w14:paraId="11D05237" w14:textId="77777777" w:rsidR="00331255" w:rsidRPr="00D11CD6" w:rsidRDefault="00331255" w:rsidP="00331255">
            <w:pPr>
              <w:pStyle w:val="VAC-Body"/>
              <w:jc w:val="center"/>
              <w:rPr>
                <w:lang w:val="en-CA"/>
              </w:rPr>
            </w:pPr>
            <w:r w:rsidRPr="00D11CD6">
              <w:rPr>
                <w:lang w:val="en-CA"/>
              </w:rPr>
              <w:t>91.1</w:t>
            </w:r>
          </w:p>
        </w:tc>
        <w:tc>
          <w:tcPr>
            <w:tcW w:w="558" w:type="dxa"/>
            <w:vAlign w:val="center"/>
          </w:tcPr>
          <w:p w14:paraId="7FEEC80A" w14:textId="77777777" w:rsidR="00331255" w:rsidRPr="00D11CD6" w:rsidRDefault="00331255" w:rsidP="00331255">
            <w:pPr>
              <w:pStyle w:val="VAC-Body"/>
              <w:jc w:val="center"/>
              <w:rPr>
                <w:lang w:val="en-CA"/>
              </w:rPr>
            </w:pPr>
            <w:r w:rsidRPr="00D11CD6">
              <w:rPr>
                <w:lang w:val="en-CA"/>
              </w:rPr>
              <w:t>94.2</w:t>
            </w:r>
          </w:p>
        </w:tc>
        <w:tc>
          <w:tcPr>
            <w:tcW w:w="558" w:type="dxa"/>
            <w:vAlign w:val="center"/>
          </w:tcPr>
          <w:p w14:paraId="067D3374" w14:textId="77777777" w:rsidR="00331255" w:rsidRPr="00D11CD6" w:rsidRDefault="00331255" w:rsidP="00331255">
            <w:pPr>
              <w:pStyle w:val="VAC-Body"/>
              <w:jc w:val="center"/>
              <w:rPr>
                <w:lang w:val="en-CA"/>
              </w:rPr>
            </w:pPr>
            <w:r w:rsidRPr="00D11CD6">
              <w:rPr>
                <w:lang w:val="en-CA"/>
              </w:rPr>
              <w:t>79.9</w:t>
            </w:r>
          </w:p>
        </w:tc>
        <w:tc>
          <w:tcPr>
            <w:tcW w:w="558" w:type="dxa"/>
            <w:vAlign w:val="center"/>
          </w:tcPr>
          <w:p w14:paraId="0C2B9A86" w14:textId="77777777" w:rsidR="00331255" w:rsidRPr="00D11CD6" w:rsidRDefault="00331255" w:rsidP="00331255">
            <w:pPr>
              <w:pStyle w:val="VAC-Body"/>
              <w:jc w:val="center"/>
              <w:rPr>
                <w:lang w:val="en-CA"/>
              </w:rPr>
            </w:pPr>
            <w:r w:rsidRPr="00D11CD6">
              <w:rPr>
                <w:lang w:val="en-CA"/>
              </w:rPr>
              <w:t>84.4</w:t>
            </w:r>
          </w:p>
        </w:tc>
        <w:tc>
          <w:tcPr>
            <w:tcW w:w="558" w:type="dxa"/>
            <w:vAlign w:val="center"/>
          </w:tcPr>
          <w:p w14:paraId="7FD3AEB0" w14:textId="77777777" w:rsidR="00331255" w:rsidRPr="00D11CD6" w:rsidRDefault="00331255" w:rsidP="00331255">
            <w:pPr>
              <w:pStyle w:val="VAC-Body"/>
              <w:jc w:val="center"/>
              <w:rPr>
                <w:lang w:val="en-CA"/>
              </w:rPr>
            </w:pPr>
            <w:r w:rsidRPr="00D11CD6">
              <w:rPr>
                <w:lang w:val="en-CA"/>
              </w:rPr>
              <w:t>81.4</w:t>
            </w:r>
          </w:p>
        </w:tc>
        <w:tc>
          <w:tcPr>
            <w:tcW w:w="558" w:type="dxa"/>
            <w:vAlign w:val="center"/>
          </w:tcPr>
          <w:p w14:paraId="76E195FD" w14:textId="77777777" w:rsidR="00331255" w:rsidRPr="00D11CD6" w:rsidRDefault="00331255" w:rsidP="00331255">
            <w:pPr>
              <w:pStyle w:val="VAC-Body"/>
              <w:jc w:val="center"/>
              <w:rPr>
                <w:lang w:val="en-CA"/>
              </w:rPr>
            </w:pPr>
            <w:r w:rsidRPr="00D11CD6">
              <w:rPr>
                <w:lang w:val="en-CA"/>
              </w:rPr>
              <w:t>2.6</w:t>
            </w:r>
          </w:p>
        </w:tc>
      </w:tr>
      <w:tr w:rsidR="00331255" w:rsidRPr="00D11CD6" w14:paraId="59AAFE06" w14:textId="77777777" w:rsidTr="00331255">
        <w:trPr>
          <w:trHeight w:val="300"/>
        </w:trPr>
        <w:tc>
          <w:tcPr>
            <w:tcW w:w="1268" w:type="dxa"/>
            <w:tcBorders>
              <w:right w:val="single" w:sz="4" w:space="0" w:color="auto"/>
            </w:tcBorders>
          </w:tcPr>
          <w:p w14:paraId="151E0F4F" w14:textId="70B4C94A" w:rsidR="00331255" w:rsidRPr="00D11CD6" w:rsidRDefault="00B872CE">
            <w:pPr>
              <w:pStyle w:val="VAC-Body"/>
              <w:rPr>
                <w:lang w:val="en-CA"/>
              </w:rPr>
            </w:pPr>
            <w:r w:rsidRPr="00D11CD6">
              <w:rPr>
                <w:lang w:val="en-CA"/>
              </w:rPr>
              <w:t>Fem</w:t>
            </w:r>
            <w:r w:rsidR="00331255" w:rsidRPr="00D11CD6">
              <w:rPr>
                <w:lang w:val="en-CA"/>
              </w:rPr>
              <w:t>ale</w:t>
            </w:r>
          </w:p>
        </w:tc>
        <w:tc>
          <w:tcPr>
            <w:tcW w:w="558" w:type="dxa"/>
            <w:tcBorders>
              <w:left w:val="single" w:sz="4" w:space="0" w:color="auto"/>
            </w:tcBorders>
            <w:noWrap/>
            <w:vAlign w:val="center"/>
          </w:tcPr>
          <w:p w14:paraId="3D3DF3A9" w14:textId="77777777" w:rsidR="00331255" w:rsidRPr="00D11CD6" w:rsidRDefault="00331255" w:rsidP="00331255">
            <w:pPr>
              <w:pStyle w:val="VAC-Body"/>
              <w:jc w:val="center"/>
              <w:rPr>
                <w:lang w:val="en-CA"/>
              </w:rPr>
            </w:pPr>
            <w:r w:rsidRPr="00D11CD6">
              <w:rPr>
                <w:lang w:val="en-CA"/>
              </w:rPr>
              <w:t>8.3</w:t>
            </w:r>
          </w:p>
        </w:tc>
        <w:tc>
          <w:tcPr>
            <w:tcW w:w="558" w:type="dxa"/>
            <w:vAlign w:val="center"/>
          </w:tcPr>
          <w:p w14:paraId="0CB96973" w14:textId="77777777" w:rsidR="00331255" w:rsidRPr="00D11CD6" w:rsidRDefault="00331255" w:rsidP="00331255">
            <w:pPr>
              <w:pStyle w:val="VAC-Body"/>
              <w:jc w:val="center"/>
              <w:rPr>
                <w:lang w:val="en-CA"/>
              </w:rPr>
            </w:pPr>
            <w:r w:rsidRPr="00D11CD6">
              <w:rPr>
                <w:lang w:val="en-CA"/>
              </w:rPr>
              <w:t>5.1</w:t>
            </w:r>
          </w:p>
        </w:tc>
        <w:tc>
          <w:tcPr>
            <w:tcW w:w="558" w:type="dxa"/>
            <w:vAlign w:val="center"/>
          </w:tcPr>
          <w:p w14:paraId="400F0618" w14:textId="77777777" w:rsidR="00331255" w:rsidRPr="00D11CD6" w:rsidRDefault="00331255" w:rsidP="00331255">
            <w:pPr>
              <w:pStyle w:val="VAC-Body"/>
              <w:jc w:val="center"/>
              <w:rPr>
                <w:lang w:val="en-CA"/>
              </w:rPr>
            </w:pPr>
            <w:r w:rsidRPr="00D11CD6">
              <w:rPr>
                <w:lang w:val="en-CA"/>
              </w:rPr>
              <w:t>20.1</w:t>
            </w:r>
          </w:p>
        </w:tc>
        <w:tc>
          <w:tcPr>
            <w:tcW w:w="558" w:type="dxa"/>
            <w:vAlign w:val="center"/>
          </w:tcPr>
          <w:p w14:paraId="1B698BBB" w14:textId="77777777" w:rsidR="00331255" w:rsidRPr="00D11CD6" w:rsidRDefault="00331255" w:rsidP="00331255">
            <w:pPr>
              <w:pStyle w:val="VAC-Body"/>
              <w:jc w:val="center"/>
              <w:rPr>
                <w:lang w:val="en-CA"/>
              </w:rPr>
            </w:pPr>
            <w:r w:rsidRPr="00D11CD6">
              <w:rPr>
                <w:lang w:val="en-CA"/>
              </w:rPr>
              <w:t>15.4</w:t>
            </w:r>
          </w:p>
        </w:tc>
        <w:tc>
          <w:tcPr>
            <w:tcW w:w="558" w:type="dxa"/>
            <w:vAlign w:val="center"/>
          </w:tcPr>
          <w:p w14:paraId="3B224393" w14:textId="77777777" w:rsidR="00331255" w:rsidRPr="00D11CD6" w:rsidRDefault="00331255" w:rsidP="00331255">
            <w:pPr>
              <w:pStyle w:val="VAC-Body"/>
              <w:jc w:val="center"/>
              <w:rPr>
                <w:lang w:val="en-CA"/>
              </w:rPr>
            </w:pPr>
            <w:r w:rsidRPr="00D11CD6">
              <w:rPr>
                <w:lang w:val="en-CA"/>
              </w:rPr>
              <w:t>18.6</w:t>
            </w:r>
          </w:p>
        </w:tc>
        <w:tc>
          <w:tcPr>
            <w:tcW w:w="558" w:type="dxa"/>
            <w:vAlign w:val="center"/>
          </w:tcPr>
          <w:p w14:paraId="2C87328C" w14:textId="77777777" w:rsidR="00331255" w:rsidRPr="00D11CD6" w:rsidRDefault="00331255" w:rsidP="00331255">
            <w:pPr>
              <w:pStyle w:val="VAC-Body"/>
              <w:jc w:val="center"/>
              <w:rPr>
                <w:lang w:val="en-CA"/>
              </w:rPr>
            </w:pPr>
            <w:r w:rsidRPr="00D11CD6">
              <w:rPr>
                <w:lang w:val="en-CA"/>
              </w:rPr>
              <w:t>93.8</w:t>
            </w:r>
          </w:p>
        </w:tc>
      </w:tr>
      <w:tr w:rsidR="00331255" w:rsidRPr="00D11CD6" w14:paraId="7772E6E4" w14:textId="77777777" w:rsidTr="00331255">
        <w:trPr>
          <w:trHeight w:val="300"/>
        </w:trPr>
        <w:tc>
          <w:tcPr>
            <w:tcW w:w="1268" w:type="dxa"/>
            <w:tcBorders>
              <w:right w:val="single" w:sz="4" w:space="0" w:color="auto"/>
            </w:tcBorders>
            <w:hideMark/>
          </w:tcPr>
          <w:p w14:paraId="0FE00BDE" w14:textId="24C2F260" w:rsidR="00331255" w:rsidRPr="00D11CD6" w:rsidRDefault="00331255">
            <w:pPr>
              <w:pStyle w:val="VAC-Body"/>
              <w:rPr>
                <w:lang w:val="en-CA"/>
              </w:rPr>
            </w:pPr>
            <w:r w:rsidRPr="00D11CD6">
              <w:rPr>
                <w:lang w:val="en-CA"/>
              </w:rPr>
              <w:t>Other (Unknown)</w:t>
            </w:r>
          </w:p>
        </w:tc>
        <w:tc>
          <w:tcPr>
            <w:tcW w:w="558" w:type="dxa"/>
            <w:tcBorders>
              <w:left w:val="single" w:sz="4" w:space="0" w:color="auto"/>
            </w:tcBorders>
            <w:noWrap/>
            <w:vAlign w:val="center"/>
          </w:tcPr>
          <w:p w14:paraId="2133F567" w14:textId="77777777" w:rsidR="00331255" w:rsidRPr="00D11CD6" w:rsidRDefault="00331255" w:rsidP="00331255">
            <w:pPr>
              <w:pStyle w:val="VAC-Body"/>
              <w:jc w:val="center"/>
              <w:rPr>
                <w:lang w:val="en-CA"/>
              </w:rPr>
            </w:pPr>
            <w:r w:rsidRPr="00D11CD6">
              <w:rPr>
                <w:lang w:val="en-CA"/>
              </w:rPr>
              <w:t>0.6</w:t>
            </w:r>
          </w:p>
        </w:tc>
        <w:tc>
          <w:tcPr>
            <w:tcW w:w="558" w:type="dxa"/>
            <w:vAlign w:val="center"/>
          </w:tcPr>
          <w:p w14:paraId="615A3B45" w14:textId="77777777" w:rsidR="00331255" w:rsidRPr="00D11CD6" w:rsidRDefault="00331255" w:rsidP="00331255">
            <w:pPr>
              <w:pStyle w:val="VAC-Body"/>
              <w:jc w:val="center"/>
              <w:rPr>
                <w:lang w:val="en-CA"/>
              </w:rPr>
            </w:pPr>
            <w:r w:rsidRPr="00D11CD6">
              <w:rPr>
                <w:lang w:val="en-CA"/>
              </w:rPr>
              <w:t>0.7</w:t>
            </w:r>
          </w:p>
        </w:tc>
        <w:tc>
          <w:tcPr>
            <w:tcW w:w="558" w:type="dxa"/>
            <w:vAlign w:val="center"/>
          </w:tcPr>
          <w:p w14:paraId="5DA0B183" w14:textId="77777777" w:rsidR="00331255" w:rsidRPr="00D11CD6" w:rsidRDefault="00331255" w:rsidP="00331255">
            <w:pPr>
              <w:pStyle w:val="VAC-Body"/>
              <w:jc w:val="center"/>
              <w:rPr>
                <w:lang w:val="en-CA"/>
              </w:rPr>
            </w:pPr>
            <w:r w:rsidRPr="00D11CD6">
              <w:rPr>
                <w:lang w:val="en-CA"/>
              </w:rPr>
              <w:t>0.1</w:t>
            </w:r>
          </w:p>
        </w:tc>
        <w:tc>
          <w:tcPr>
            <w:tcW w:w="558" w:type="dxa"/>
            <w:vAlign w:val="center"/>
          </w:tcPr>
          <w:p w14:paraId="78C6DA8F" w14:textId="77777777" w:rsidR="00331255" w:rsidRPr="00D11CD6" w:rsidRDefault="00331255" w:rsidP="00331255">
            <w:pPr>
              <w:pStyle w:val="VAC-Body"/>
              <w:jc w:val="center"/>
              <w:rPr>
                <w:lang w:val="en-CA"/>
              </w:rPr>
            </w:pPr>
            <w:r w:rsidRPr="00D11CD6">
              <w:rPr>
                <w:lang w:val="en-CA"/>
              </w:rPr>
              <w:t>0.2</w:t>
            </w:r>
          </w:p>
        </w:tc>
        <w:tc>
          <w:tcPr>
            <w:tcW w:w="558" w:type="dxa"/>
            <w:vAlign w:val="center"/>
          </w:tcPr>
          <w:p w14:paraId="7FBB9655" w14:textId="77777777" w:rsidR="00331255" w:rsidRPr="00D11CD6" w:rsidRDefault="00331255" w:rsidP="00331255">
            <w:pPr>
              <w:pStyle w:val="VAC-Body"/>
              <w:jc w:val="center"/>
              <w:rPr>
                <w:lang w:val="en-CA"/>
              </w:rPr>
            </w:pPr>
            <w:r w:rsidRPr="00D11CD6">
              <w:rPr>
                <w:lang w:val="en-CA"/>
              </w:rPr>
              <w:t>0.0</w:t>
            </w:r>
          </w:p>
        </w:tc>
        <w:tc>
          <w:tcPr>
            <w:tcW w:w="558" w:type="dxa"/>
            <w:vAlign w:val="center"/>
          </w:tcPr>
          <w:p w14:paraId="5A833AC8" w14:textId="77777777" w:rsidR="00331255" w:rsidRPr="00D11CD6" w:rsidRDefault="00331255" w:rsidP="00331255">
            <w:pPr>
              <w:pStyle w:val="VAC-Body"/>
              <w:jc w:val="center"/>
              <w:rPr>
                <w:lang w:val="en-CA"/>
              </w:rPr>
            </w:pPr>
            <w:r w:rsidRPr="00D11CD6">
              <w:rPr>
                <w:lang w:val="en-CA"/>
              </w:rPr>
              <w:t>3.6</w:t>
            </w:r>
          </w:p>
        </w:tc>
      </w:tr>
    </w:tbl>
    <w:p w14:paraId="0D22EAC2" w14:textId="77777777" w:rsidR="004311D2" w:rsidRPr="00D11CD6" w:rsidRDefault="004311D2" w:rsidP="004311D2">
      <w:pPr>
        <w:pStyle w:val="VAC-Body"/>
        <w:rPr>
          <w:lang w:val="en-CA"/>
        </w:rPr>
      </w:pPr>
    </w:p>
    <w:p w14:paraId="37FBB7F1" w14:textId="6BE334C6" w:rsidR="00486D60" w:rsidRPr="00D11CD6" w:rsidRDefault="00486D60" w:rsidP="00486D60">
      <w:pPr>
        <w:pStyle w:val="VAC-Body"/>
        <w:rPr>
          <w:lang w:val="en-CA"/>
        </w:rPr>
      </w:pPr>
      <w:r w:rsidRPr="00D11CD6">
        <w:rPr>
          <w:lang w:val="en-CA"/>
        </w:rPr>
        <w:t xml:space="preserve">The margin of error (at the 95% confidence interval) for the full </w:t>
      </w:r>
      <w:r w:rsidR="00E5023E" w:rsidRPr="00D11CD6">
        <w:rPr>
          <w:lang w:val="en-CA"/>
        </w:rPr>
        <w:t>set of respondents</w:t>
      </w:r>
      <w:r w:rsidRPr="00D11CD6">
        <w:rPr>
          <w:lang w:val="en-CA"/>
        </w:rPr>
        <w:t xml:space="preserve"> is +/− 1.7%. For the six </w:t>
      </w:r>
      <w:proofErr w:type="gramStart"/>
      <w:r w:rsidRPr="00D11CD6">
        <w:rPr>
          <w:lang w:val="en-CA"/>
        </w:rPr>
        <w:t>aforementioned strata</w:t>
      </w:r>
      <w:proofErr w:type="gramEnd"/>
      <w:r w:rsidRPr="00D11CD6">
        <w:rPr>
          <w:lang w:val="en-CA"/>
        </w:rPr>
        <w:t xml:space="preserve">, the margins of error are +/− 4.6% for </w:t>
      </w:r>
      <w:r w:rsidR="006F2B2B" w:rsidRPr="00D11CD6">
        <w:rPr>
          <w:lang w:val="en-CA"/>
        </w:rPr>
        <w:t>Veterans 85+</w:t>
      </w:r>
      <w:r w:rsidRPr="00D11CD6">
        <w:rPr>
          <w:lang w:val="en-CA"/>
        </w:rPr>
        <w:t>, +/− 3.9% for Veterans 65–84, +/− 3.9% for case-managed Veterans under 65, +/− 2.4% for Veterans under 65 who are not case-managed, +/− 4.1% for RCMP, +/− 5.2% for Survivors.</w:t>
      </w:r>
    </w:p>
    <w:p w14:paraId="4CC66349" w14:textId="77777777" w:rsidR="00722DDA" w:rsidRPr="00D11CD6" w:rsidRDefault="00722DDA">
      <w:pPr>
        <w:rPr>
          <w:rFonts w:ascii="Georgia" w:hAnsi="Georgia" w:cs="Georgia"/>
          <w:color w:val="31353A"/>
          <w:spacing w:val="-6"/>
          <w:w w:val="108"/>
          <w:sz w:val="18"/>
          <w:szCs w:val="18"/>
        </w:rPr>
      </w:pPr>
      <w:r w:rsidRPr="00D11CD6">
        <w:br w:type="page"/>
      </w:r>
    </w:p>
    <w:p w14:paraId="04227348" w14:textId="77777777" w:rsidR="00C95402" w:rsidRPr="00D11CD6" w:rsidRDefault="00C95402" w:rsidP="008A4981">
      <w:pPr>
        <w:pStyle w:val="VAC-HeadingOne"/>
        <w:rPr>
          <w:rFonts w:ascii="Georgia" w:hAnsi="Georgia"/>
          <w:sz w:val="18"/>
          <w:szCs w:val="18"/>
          <w:lang w:val="en-CA"/>
        </w:rPr>
        <w:sectPr w:rsidR="00C95402" w:rsidRPr="00D11CD6" w:rsidSect="00A47C6D">
          <w:type w:val="continuous"/>
          <w:pgSz w:w="12240" w:h="15840"/>
          <w:pgMar w:top="2268" w:right="1134" w:bottom="1701" w:left="1134" w:header="964" w:footer="709" w:gutter="0"/>
          <w:cols w:num="2" w:space="720"/>
          <w:docGrid w:linePitch="360"/>
        </w:sectPr>
      </w:pPr>
      <w:bookmarkStart w:id="61" w:name="_Hlk60930374"/>
    </w:p>
    <w:p w14:paraId="012A2CF0" w14:textId="2EE61A22" w:rsidR="006E4DA1" w:rsidRDefault="006E4DA1" w:rsidP="00EE4A8C"/>
    <w:p w14:paraId="4C85502F" w14:textId="77777777" w:rsidR="00681A75" w:rsidRDefault="00681A75" w:rsidP="00EE4A8C"/>
    <w:p w14:paraId="4DF0D722" w14:textId="72DAFAAD" w:rsidR="005558FD" w:rsidRDefault="006E4DA1" w:rsidP="005558FD">
      <w:pPr>
        <w:pStyle w:val="VAC-HeadingOne"/>
        <w:rPr>
          <w:lang w:val="en-CA"/>
        </w:rPr>
      </w:pPr>
      <w:bookmarkStart w:id="62" w:name="_Toc125385478"/>
      <w:r>
        <w:rPr>
          <w:lang w:val="en-CA"/>
        </w:rPr>
        <w:t xml:space="preserve">Response rate </w:t>
      </w:r>
      <w:r w:rsidR="00EE4A8C">
        <w:rPr>
          <w:lang w:val="en-CA"/>
        </w:rPr>
        <w:t xml:space="preserve">(unweighted) </w:t>
      </w:r>
      <w:r w:rsidR="008E43F5">
        <w:rPr>
          <w:lang w:val="en-CA"/>
        </w:rPr>
        <w:t>–</w:t>
      </w:r>
      <w:r>
        <w:rPr>
          <w:lang w:val="en-CA"/>
        </w:rPr>
        <w:t xml:space="preserve"> CATI</w:t>
      </w:r>
      <w:bookmarkEnd w:id="62"/>
    </w:p>
    <w:p w14:paraId="22F47787" w14:textId="2C795163" w:rsidR="008E43F5" w:rsidRDefault="008E43F5" w:rsidP="008E43F5">
      <w:pPr>
        <w:rPr>
          <w:rFonts w:ascii="Georgia" w:hAnsi="Georgia"/>
          <w:sz w:val="18"/>
          <w:szCs w:val="18"/>
        </w:rPr>
      </w:pPr>
      <w:r w:rsidRPr="008E43F5">
        <w:rPr>
          <w:rFonts w:ascii="Georgia" w:hAnsi="Georgia"/>
          <w:sz w:val="18"/>
          <w:szCs w:val="18"/>
        </w:rPr>
        <w:t>The ave</w:t>
      </w:r>
      <w:r w:rsidRPr="00C2693D">
        <w:rPr>
          <w:rFonts w:ascii="Georgia" w:hAnsi="Georgia"/>
          <w:sz w:val="18"/>
          <w:szCs w:val="18"/>
        </w:rPr>
        <w:t>ra</w:t>
      </w:r>
      <w:r w:rsidR="00E727DD" w:rsidRPr="00C2693D">
        <w:rPr>
          <w:rFonts w:ascii="Georgia" w:hAnsi="Georgia"/>
          <w:sz w:val="18"/>
          <w:szCs w:val="18"/>
        </w:rPr>
        <w:t>ge</w:t>
      </w:r>
      <w:r w:rsidRPr="008E43F5">
        <w:rPr>
          <w:rFonts w:ascii="Georgia" w:hAnsi="Georgia"/>
          <w:sz w:val="18"/>
          <w:szCs w:val="18"/>
        </w:rPr>
        <w:t xml:space="preserve"> response rate</w:t>
      </w:r>
      <w:r>
        <w:rPr>
          <w:rFonts w:ascii="Georgia" w:hAnsi="Georgia"/>
          <w:sz w:val="18"/>
          <w:szCs w:val="18"/>
        </w:rPr>
        <w:t xml:space="preserve"> for CATI respondents</w:t>
      </w:r>
      <w:r w:rsidRPr="008E43F5">
        <w:rPr>
          <w:rFonts w:ascii="Georgia" w:hAnsi="Georgia"/>
          <w:sz w:val="18"/>
          <w:szCs w:val="18"/>
        </w:rPr>
        <w:t xml:space="preserve"> was 26%. </w:t>
      </w:r>
    </w:p>
    <w:p w14:paraId="11FD299E" w14:textId="77777777" w:rsidR="00795F73" w:rsidRDefault="00795F73" w:rsidP="008E43F5">
      <w:pPr>
        <w:rPr>
          <w:rFonts w:ascii="Georgia" w:hAnsi="Georgia"/>
          <w:sz w:val="18"/>
          <w:szCs w:val="18"/>
        </w:rPr>
      </w:pPr>
    </w:p>
    <w:p w14:paraId="24771200" w14:textId="77777777" w:rsidR="008E43F5" w:rsidRPr="008E43F5" w:rsidRDefault="008E43F5" w:rsidP="008E43F5">
      <w:pPr>
        <w:rPr>
          <w:rFonts w:ascii="Georgia" w:hAnsi="Georgia"/>
          <w:sz w:val="18"/>
          <w:szCs w:val="18"/>
        </w:rPr>
      </w:pPr>
    </w:p>
    <w:tbl>
      <w:tblPr>
        <w:tblW w:w="12158" w:type="dxa"/>
        <w:tblLayout w:type="fixed"/>
        <w:tblLook w:val="04A0" w:firstRow="1" w:lastRow="0" w:firstColumn="1" w:lastColumn="0" w:noHBand="0" w:noVBand="1"/>
      </w:tblPr>
      <w:tblGrid>
        <w:gridCol w:w="3757"/>
        <w:gridCol w:w="1200"/>
        <w:gridCol w:w="1200"/>
        <w:gridCol w:w="1200"/>
        <w:gridCol w:w="1200"/>
        <w:gridCol w:w="1200"/>
        <w:gridCol w:w="1200"/>
        <w:gridCol w:w="1201"/>
      </w:tblGrid>
      <w:tr w:rsidR="006E4DA1" w:rsidRPr="006E4DA1" w14:paraId="1A384D23" w14:textId="77777777" w:rsidTr="008E43F5">
        <w:trPr>
          <w:trHeight w:val="507"/>
        </w:trPr>
        <w:tc>
          <w:tcPr>
            <w:tcW w:w="3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A866D" w14:textId="77777777" w:rsidR="006E4DA1" w:rsidRPr="006E4DA1" w:rsidRDefault="006E4DA1" w:rsidP="006E4DA1">
            <w:pPr>
              <w:rPr>
                <w:rFonts w:ascii="Georgia" w:eastAsia="Times New Roman" w:hAnsi="Georgia" w:cs="Calibri"/>
                <w:b/>
                <w:bCs/>
                <w:color w:val="000000"/>
                <w:sz w:val="18"/>
                <w:szCs w:val="18"/>
                <w:lang w:eastAsia="zh-TW"/>
              </w:rPr>
            </w:pPr>
            <w:r w:rsidRPr="006E4DA1">
              <w:rPr>
                <w:rFonts w:ascii="Georgia" w:eastAsia="Times New Roman" w:hAnsi="Georgia" w:cs="Calibri"/>
                <w:b/>
                <w:bCs/>
                <w:color w:val="000000"/>
                <w:sz w:val="18"/>
                <w:szCs w:val="18"/>
                <w:lang w:eastAsia="zh-TW"/>
              </w:rPr>
              <w:t>Disposition</w:t>
            </w:r>
          </w:p>
        </w:tc>
        <w:tc>
          <w:tcPr>
            <w:tcW w:w="1200" w:type="dxa"/>
            <w:tcBorders>
              <w:top w:val="single" w:sz="4" w:space="0" w:color="auto"/>
              <w:left w:val="nil"/>
              <w:bottom w:val="single" w:sz="4" w:space="0" w:color="auto"/>
              <w:right w:val="nil"/>
            </w:tcBorders>
            <w:shd w:val="clear" w:color="auto" w:fill="auto"/>
            <w:vAlign w:val="center"/>
            <w:hideMark/>
          </w:tcPr>
          <w:p w14:paraId="1963E0D0" w14:textId="77777777" w:rsidR="006E4DA1" w:rsidRPr="006E4DA1" w:rsidRDefault="006E4DA1" w:rsidP="006E4DA1">
            <w:pPr>
              <w:jc w:val="center"/>
              <w:rPr>
                <w:rFonts w:ascii="Georgia" w:eastAsia="Times New Roman" w:hAnsi="Georgia" w:cs="Calibri"/>
                <w:b/>
                <w:bCs/>
                <w:color w:val="000000"/>
                <w:sz w:val="18"/>
                <w:szCs w:val="18"/>
                <w:lang w:eastAsia="zh-TW"/>
              </w:rPr>
            </w:pPr>
            <w:r w:rsidRPr="006E4DA1">
              <w:rPr>
                <w:rFonts w:ascii="Georgia" w:eastAsia="Times New Roman" w:hAnsi="Georgia" w:cs="Calibri"/>
                <w:b/>
                <w:bCs/>
                <w:color w:val="000000"/>
                <w:sz w:val="18"/>
                <w:szCs w:val="18"/>
                <w:lang w:eastAsia="zh-TW"/>
              </w:rPr>
              <w:t>Veteran 85+</w:t>
            </w:r>
          </w:p>
        </w:tc>
        <w:tc>
          <w:tcPr>
            <w:tcW w:w="1200" w:type="dxa"/>
            <w:tcBorders>
              <w:top w:val="single" w:sz="4" w:space="0" w:color="auto"/>
              <w:left w:val="nil"/>
              <w:bottom w:val="single" w:sz="4" w:space="0" w:color="auto"/>
              <w:right w:val="nil"/>
            </w:tcBorders>
            <w:shd w:val="clear" w:color="auto" w:fill="auto"/>
            <w:vAlign w:val="center"/>
            <w:hideMark/>
          </w:tcPr>
          <w:p w14:paraId="27B43D8B" w14:textId="77777777" w:rsidR="006E4DA1" w:rsidRPr="006E4DA1" w:rsidRDefault="006E4DA1" w:rsidP="006E4DA1">
            <w:pPr>
              <w:jc w:val="center"/>
              <w:rPr>
                <w:rFonts w:ascii="Georgia" w:eastAsia="Times New Roman" w:hAnsi="Georgia" w:cs="Calibri"/>
                <w:b/>
                <w:bCs/>
                <w:color w:val="000000"/>
                <w:sz w:val="18"/>
                <w:szCs w:val="18"/>
                <w:lang w:eastAsia="zh-TW"/>
              </w:rPr>
            </w:pPr>
            <w:r w:rsidRPr="006E4DA1">
              <w:rPr>
                <w:rFonts w:ascii="Georgia" w:eastAsia="Times New Roman" w:hAnsi="Georgia" w:cs="Calibri"/>
                <w:b/>
                <w:bCs/>
                <w:color w:val="000000"/>
                <w:sz w:val="18"/>
                <w:szCs w:val="18"/>
                <w:lang w:eastAsia="zh-TW"/>
              </w:rPr>
              <w:t>Veteran 65-84</w:t>
            </w:r>
          </w:p>
        </w:tc>
        <w:tc>
          <w:tcPr>
            <w:tcW w:w="1200" w:type="dxa"/>
            <w:tcBorders>
              <w:top w:val="single" w:sz="4" w:space="0" w:color="auto"/>
              <w:left w:val="nil"/>
              <w:bottom w:val="single" w:sz="4" w:space="0" w:color="auto"/>
              <w:right w:val="nil"/>
            </w:tcBorders>
            <w:shd w:val="clear" w:color="auto" w:fill="auto"/>
            <w:vAlign w:val="center"/>
            <w:hideMark/>
          </w:tcPr>
          <w:p w14:paraId="48A9B6E4" w14:textId="77777777" w:rsidR="006E4DA1" w:rsidRPr="006E4DA1" w:rsidRDefault="006E4DA1" w:rsidP="006E4DA1">
            <w:pPr>
              <w:jc w:val="center"/>
              <w:rPr>
                <w:rFonts w:ascii="Georgia" w:eastAsia="Times New Roman" w:hAnsi="Georgia" w:cs="Calibri"/>
                <w:b/>
                <w:bCs/>
                <w:color w:val="000000"/>
                <w:sz w:val="18"/>
                <w:szCs w:val="18"/>
                <w:lang w:eastAsia="zh-TW"/>
              </w:rPr>
            </w:pPr>
            <w:r w:rsidRPr="006E4DA1">
              <w:rPr>
                <w:rFonts w:ascii="Georgia" w:eastAsia="Times New Roman" w:hAnsi="Georgia" w:cs="Calibri"/>
                <w:b/>
                <w:bCs/>
                <w:color w:val="000000"/>
                <w:sz w:val="18"/>
                <w:szCs w:val="18"/>
                <w:lang w:eastAsia="zh-TW"/>
              </w:rPr>
              <w:t>Veteran &lt;65 CM</w:t>
            </w:r>
          </w:p>
        </w:tc>
        <w:tc>
          <w:tcPr>
            <w:tcW w:w="1200" w:type="dxa"/>
            <w:tcBorders>
              <w:top w:val="single" w:sz="4" w:space="0" w:color="auto"/>
              <w:left w:val="nil"/>
              <w:bottom w:val="single" w:sz="4" w:space="0" w:color="auto"/>
              <w:right w:val="nil"/>
            </w:tcBorders>
            <w:shd w:val="clear" w:color="auto" w:fill="auto"/>
            <w:vAlign w:val="center"/>
            <w:hideMark/>
          </w:tcPr>
          <w:p w14:paraId="31DA27EA" w14:textId="77777777" w:rsidR="006E4DA1" w:rsidRPr="006E4DA1" w:rsidRDefault="006E4DA1" w:rsidP="006E4DA1">
            <w:pPr>
              <w:jc w:val="center"/>
              <w:rPr>
                <w:rFonts w:ascii="Georgia" w:eastAsia="Times New Roman" w:hAnsi="Georgia" w:cs="Calibri"/>
                <w:b/>
                <w:bCs/>
                <w:color w:val="000000"/>
                <w:sz w:val="18"/>
                <w:szCs w:val="18"/>
                <w:lang w:eastAsia="zh-TW"/>
              </w:rPr>
            </w:pPr>
            <w:r w:rsidRPr="006E4DA1">
              <w:rPr>
                <w:rFonts w:ascii="Georgia" w:eastAsia="Times New Roman" w:hAnsi="Georgia" w:cs="Calibri"/>
                <w:b/>
                <w:bCs/>
                <w:color w:val="000000"/>
                <w:sz w:val="18"/>
                <w:szCs w:val="18"/>
                <w:lang w:eastAsia="zh-TW"/>
              </w:rPr>
              <w:t>Veteran &lt;65 Not CM</w:t>
            </w:r>
          </w:p>
        </w:tc>
        <w:tc>
          <w:tcPr>
            <w:tcW w:w="1200" w:type="dxa"/>
            <w:tcBorders>
              <w:top w:val="single" w:sz="4" w:space="0" w:color="auto"/>
              <w:left w:val="nil"/>
              <w:bottom w:val="single" w:sz="4" w:space="0" w:color="auto"/>
              <w:right w:val="nil"/>
            </w:tcBorders>
            <w:shd w:val="clear" w:color="auto" w:fill="auto"/>
            <w:vAlign w:val="center"/>
            <w:hideMark/>
          </w:tcPr>
          <w:p w14:paraId="193A02BE" w14:textId="77777777" w:rsidR="006E4DA1" w:rsidRPr="006E4DA1" w:rsidRDefault="006E4DA1" w:rsidP="006E4DA1">
            <w:pPr>
              <w:jc w:val="center"/>
              <w:rPr>
                <w:rFonts w:ascii="Georgia" w:eastAsia="Times New Roman" w:hAnsi="Georgia" w:cs="Calibri"/>
                <w:b/>
                <w:bCs/>
                <w:color w:val="000000"/>
                <w:sz w:val="18"/>
                <w:szCs w:val="18"/>
                <w:lang w:eastAsia="zh-TW"/>
              </w:rPr>
            </w:pPr>
            <w:r w:rsidRPr="006E4DA1">
              <w:rPr>
                <w:rFonts w:ascii="Georgia" w:eastAsia="Times New Roman" w:hAnsi="Georgia" w:cs="Calibri"/>
                <w:b/>
                <w:bCs/>
                <w:color w:val="000000"/>
                <w:sz w:val="18"/>
                <w:szCs w:val="18"/>
                <w:lang w:eastAsia="zh-TW"/>
              </w:rPr>
              <w:t>RCMP</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187F87B" w14:textId="77777777" w:rsidR="006E4DA1" w:rsidRPr="006E4DA1" w:rsidRDefault="006E4DA1" w:rsidP="006E4DA1">
            <w:pPr>
              <w:jc w:val="center"/>
              <w:rPr>
                <w:rFonts w:ascii="Georgia" w:eastAsia="Times New Roman" w:hAnsi="Georgia" w:cs="Calibri"/>
                <w:b/>
                <w:bCs/>
                <w:color w:val="000000"/>
                <w:sz w:val="18"/>
                <w:szCs w:val="18"/>
                <w:lang w:eastAsia="zh-TW"/>
              </w:rPr>
            </w:pPr>
            <w:r w:rsidRPr="006E4DA1">
              <w:rPr>
                <w:rFonts w:ascii="Georgia" w:eastAsia="Times New Roman" w:hAnsi="Georgia" w:cs="Calibri"/>
                <w:b/>
                <w:bCs/>
                <w:color w:val="000000"/>
                <w:sz w:val="18"/>
                <w:szCs w:val="18"/>
                <w:lang w:eastAsia="zh-TW"/>
              </w:rPr>
              <w:t>Survivor</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14:paraId="38546F22" w14:textId="77777777" w:rsidR="006E4DA1" w:rsidRPr="006E4DA1" w:rsidRDefault="006E4DA1" w:rsidP="006E4DA1">
            <w:pPr>
              <w:jc w:val="center"/>
              <w:rPr>
                <w:rFonts w:ascii="Georgia" w:eastAsia="Times New Roman" w:hAnsi="Georgia" w:cs="Calibri"/>
                <w:b/>
                <w:bCs/>
                <w:color w:val="000000"/>
                <w:sz w:val="18"/>
                <w:szCs w:val="18"/>
                <w:lang w:eastAsia="zh-TW"/>
              </w:rPr>
            </w:pPr>
            <w:r w:rsidRPr="006E4DA1">
              <w:rPr>
                <w:rFonts w:ascii="Georgia" w:eastAsia="Times New Roman" w:hAnsi="Georgia" w:cs="Calibri"/>
                <w:b/>
                <w:bCs/>
                <w:color w:val="000000"/>
                <w:sz w:val="18"/>
                <w:szCs w:val="18"/>
                <w:lang w:eastAsia="zh-TW"/>
              </w:rPr>
              <w:t>TOTAL</w:t>
            </w:r>
          </w:p>
        </w:tc>
      </w:tr>
      <w:tr w:rsidR="008E43F5" w:rsidRPr="006E4DA1" w14:paraId="78DEA706" w14:textId="77777777" w:rsidTr="008E43F5">
        <w:trPr>
          <w:trHeight w:val="316"/>
        </w:trPr>
        <w:tc>
          <w:tcPr>
            <w:tcW w:w="3757" w:type="dxa"/>
            <w:tcBorders>
              <w:top w:val="nil"/>
              <w:left w:val="single" w:sz="4" w:space="0" w:color="auto"/>
              <w:bottom w:val="single" w:sz="4" w:space="0" w:color="auto"/>
              <w:right w:val="single" w:sz="4" w:space="0" w:color="auto"/>
            </w:tcBorders>
            <w:shd w:val="clear" w:color="auto" w:fill="auto"/>
            <w:vAlign w:val="center"/>
            <w:hideMark/>
          </w:tcPr>
          <w:p w14:paraId="7CF3ECC3" w14:textId="77777777" w:rsidR="008E43F5" w:rsidRPr="006E4DA1" w:rsidRDefault="008E43F5" w:rsidP="008E43F5">
            <w:pPr>
              <w:rPr>
                <w:rFonts w:ascii="Georgia" w:eastAsia="Times New Roman" w:hAnsi="Georgia" w:cs="Calibri"/>
                <w:b/>
                <w:bCs/>
                <w:color w:val="000000"/>
                <w:sz w:val="18"/>
                <w:szCs w:val="18"/>
                <w:lang w:eastAsia="zh-TW"/>
              </w:rPr>
            </w:pPr>
            <w:r w:rsidRPr="006E4DA1">
              <w:rPr>
                <w:rFonts w:ascii="Georgia" w:eastAsia="Times New Roman" w:hAnsi="Georgia" w:cs="Calibri"/>
                <w:b/>
                <w:bCs/>
                <w:color w:val="000000"/>
                <w:sz w:val="18"/>
                <w:szCs w:val="18"/>
                <w:lang w:eastAsia="zh-TW"/>
              </w:rPr>
              <w:t>(A) Total Numbers Attempted</w:t>
            </w:r>
          </w:p>
        </w:tc>
        <w:tc>
          <w:tcPr>
            <w:tcW w:w="1200" w:type="dxa"/>
            <w:tcBorders>
              <w:top w:val="nil"/>
              <w:left w:val="nil"/>
              <w:bottom w:val="single" w:sz="4" w:space="0" w:color="auto"/>
              <w:right w:val="nil"/>
            </w:tcBorders>
            <w:shd w:val="clear" w:color="auto" w:fill="auto"/>
            <w:vAlign w:val="center"/>
            <w:hideMark/>
          </w:tcPr>
          <w:p w14:paraId="34CEE5C2" w14:textId="2BC721FA"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6362</w:t>
            </w:r>
          </w:p>
        </w:tc>
        <w:tc>
          <w:tcPr>
            <w:tcW w:w="1200" w:type="dxa"/>
            <w:tcBorders>
              <w:top w:val="nil"/>
              <w:left w:val="nil"/>
              <w:bottom w:val="single" w:sz="4" w:space="0" w:color="auto"/>
              <w:right w:val="nil"/>
            </w:tcBorders>
            <w:shd w:val="clear" w:color="auto" w:fill="auto"/>
            <w:vAlign w:val="center"/>
            <w:hideMark/>
          </w:tcPr>
          <w:p w14:paraId="00511321" w14:textId="72994561"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6019</w:t>
            </w:r>
          </w:p>
        </w:tc>
        <w:tc>
          <w:tcPr>
            <w:tcW w:w="1200" w:type="dxa"/>
            <w:tcBorders>
              <w:top w:val="nil"/>
              <w:left w:val="nil"/>
              <w:bottom w:val="single" w:sz="4" w:space="0" w:color="auto"/>
              <w:right w:val="nil"/>
            </w:tcBorders>
            <w:shd w:val="clear" w:color="auto" w:fill="auto"/>
            <w:vAlign w:val="center"/>
            <w:hideMark/>
          </w:tcPr>
          <w:p w14:paraId="41578FB0" w14:textId="25B18A56"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3977</w:t>
            </w:r>
          </w:p>
        </w:tc>
        <w:tc>
          <w:tcPr>
            <w:tcW w:w="1200" w:type="dxa"/>
            <w:tcBorders>
              <w:top w:val="nil"/>
              <w:left w:val="nil"/>
              <w:bottom w:val="single" w:sz="4" w:space="0" w:color="auto"/>
              <w:right w:val="nil"/>
            </w:tcBorders>
            <w:shd w:val="clear" w:color="auto" w:fill="auto"/>
            <w:vAlign w:val="center"/>
            <w:hideMark/>
          </w:tcPr>
          <w:p w14:paraId="57301D57" w14:textId="6526CCAA"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5518</w:t>
            </w:r>
          </w:p>
        </w:tc>
        <w:tc>
          <w:tcPr>
            <w:tcW w:w="1200" w:type="dxa"/>
            <w:tcBorders>
              <w:top w:val="nil"/>
              <w:left w:val="nil"/>
              <w:bottom w:val="single" w:sz="4" w:space="0" w:color="auto"/>
              <w:right w:val="nil"/>
            </w:tcBorders>
            <w:shd w:val="clear" w:color="auto" w:fill="auto"/>
            <w:vAlign w:val="center"/>
            <w:hideMark/>
          </w:tcPr>
          <w:p w14:paraId="6BE288FD" w14:textId="6DD88237"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3165</w:t>
            </w:r>
          </w:p>
        </w:tc>
        <w:tc>
          <w:tcPr>
            <w:tcW w:w="1200" w:type="dxa"/>
            <w:tcBorders>
              <w:top w:val="nil"/>
              <w:left w:val="nil"/>
              <w:bottom w:val="single" w:sz="4" w:space="0" w:color="auto"/>
              <w:right w:val="single" w:sz="4" w:space="0" w:color="auto"/>
            </w:tcBorders>
            <w:shd w:val="clear" w:color="auto" w:fill="auto"/>
            <w:vAlign w:val="center"/>
            <w:hideMark/>
          </w:tcPr>
          <w:p w14:paraId="6CAE51CF" w14:textId="2C0ECACF"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7345</w:t>
            </w:r>
          </w:p>
        </w:tc>
        <w:tc>
          <w:tcPr>
            <w:tcW w:w="1201" w:type="dxa"/>
            <w:tcBorders>
              <w:top w:val="nil"/>
              <w:left w:val="nil"/>
              <w:bottom w:val="single" w:sz="4" w:space="0" w:color="auto"/>
              <w:right w:val="single" w:sz="4" w:space="0" w:color="auto"/>
            </w:tcBorders>
            <w:shd w:val="clear" w:color="auto" w:fill="auto"/>
            <w:vAlign w:val="center"/>
            <w:hideMark/>
          </w:tcPr>
          <w:p w14:paraId="768574CC" w14:textId="329273F1"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32386</w:t>
            </w:r>
          </w:p>
        </w:tc>
      </w:tr>
      <w:tr w:rsidR="008E43F5" w:rsidRPr="006E4DA1" w14:paraId="1B92B7FE" w14:textId="77777777" w:rsidTr="008E43F5">
        <w:trPr>
          <w:trHeight w:val="316"/>
        </w:trPr>
        <w:tc>
          <w:tcPr>
            <w:tcW w:w="3757" w:type="dxa"/>
            <w:tcBorders>
              <w:top w:val="nil"/>
              <w:left w:val="single" w:sz="4" w:space="0" w:color="auto"/>
              <w:bottom w:val="nil"/>
              <w:right w:val="single" w:sz="4" w:space="0" w:color="auto"/>
            </w:tcBorders>
            <w:shd w:val="clear" w:color="auto" w:fill="auto"/>
            <w:vAlign w:val="center"/>
            <w:hideMark/>
          </w:tcPr>
          <w:p w14:paraId="10BA8732" w14:textId="77777777" w:rsidR="008E43F5" w:rsidRPr="006E4DA1" w:rsidRDefault="008E43F5" w:rsidP="008E43F5">
            <w:pPr>
              <w:rPr>
                <w:rFonts w:ascii="Georgia" w:eastAsia="Times New Roman" w:hAnsi="Georgia" w:cs="Calibri"/>
                <w:b/>
                <w:bCs/>
                <w:color w:val="000000"/>
                <w:sz w:val="18"/>
                <w:szCs w:val="18"/>
                <w:lang w:eastAsia="zh-TW"/>
              </w:rPr>
            </w:pPr>
            <w:r w:rsidRPr="006E4DA1">
              <w:rPr>
                <w:rFonts w:ascii="Georgia" w:eastAsia="Times New Roman" w:hAnsi="Georgia" w:cs="Calibri"/>
                <w:b/>
                <w:bCs/>
                <w:color w:val="000000"/>
                <w:sz w:val="18"/>
                <w:szCs w:val="18"/>
                <w:lang w:eastAsia="zh-TW"/>
              </w:rPr>
              <w:t>(B) Invalid</w:t>
            </w:r>
          </w:p>
        </w:tc>
        <w:tc>
          <w:tcPr>
            <w:tcW w:w="1200" w:type="dxa"/>
            <w:tcBorders>
              <w:top w:val="nil"/>
              <w:left w:val="nil"/>
              <w:bottom w:val="nil"/>
              <w:right w:val="nil"/>
            </w:tcBorders>
            <w:shd w:val="clear" w:color="auto" w:fill="auto"/>
            <w:noWrap/>
            <w:vAlign w:val="center"/>
            <w:hideMark/>
          </w:tcPr>
          <w:p w14:paraId="5EE13FEF" w14:textId="5D2025CA"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735</w:t>
            </w:r>
          </w:p>
        </w:tc>
        <w:tc>
          <w:tcPr>
            <w:tcW w:w="1200" w:type="dxa"/>
            <w:tcBorders>
              <w:top w:val="nil"/>
              <w:left w:val="nil"/>
              <w:bottom w:val="nil"/>
              <w:right w:val="nil"/>
            </w:tcBorders>
            <w:shd w:val="clear" w:color="auto" w:fill="auto"/>
            <w:noWrap/>
            <w:vAlign w:val="center"/>
            <w:hideMark/>
          </w:tcPr>
          <w:p w14:paraId="025EAB90" w14:textId="56E4757D"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417</w:t>
            </w:r>
          </w:p>
        </w:tc>
        <w:tc>
          <w:tcPr>
            <w:tcW w:w="1200" w:type="dxa"/>
            <w:tcBorders>
              <w:top w:val="nil"/>
              <w:left w:val="nil"/>
              <w:bottom w:val="nil"/>
              <w:right w:val="nil"/>
            </w:tcBorders>
            <w:shd w:val="clear" w:color="auto" w:fill="auto"/>
            <w:noWrap/>
            <w:vAlign w:val="center"/>
            <w:hideMark/>
          </w:tcPr>
          <w:p w14:paraId="04E870D5" w14:textId="5449089A"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425</w:t>
            </w:r>
          </w:p>
        </w:tc>
        <w:tc>
          <w:tcPr>
            <w:tcW w:w="1200" w:type="dxa"/>
            <w:tcBorders>
              <w:top w:val="nil"/>
              <w:left w:val="nil"/>
              <w:bottom w:val="nil"/>
              <w:right w:val="nil"/>
            </w:tcBorders>
            <w:shd w:val="clear" w:color="auto" w:fill="auto"/>
            <w:noWrap/>
            <w:vAlign w:val="center"/>
            <w:hideMark/>
          </w:tcPr>
          <w:p w14:paraId="643D53BA" w14:textId="5EDB9836"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654</w:t>
            </w:r>
          </w:p>
        </w:tc>
        <w:tc>
          <w:tcPr>
            <w:tcW w:w="1200" w:type="dxa"/>
            <w:tcBorders>
              <w:top w:val="nil"/>
              <w:left w:val="nil"/>
              <w:bottom w:val="nil"/>
              <w:right w:val="nil"/>
            </w:tcBorders>
            <w:shd w:val="clear" w:color="auto" w:fill="auto"/>
            <w:noWrap/>
            <w:vAlign w:val="center"/>
            <w:hideMark/>
          </w:tcPr>
          <w:p w14:paraId="1FC1E7D2" w14:textId="13E22879"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234</w:t>
            </w:r>
          </w:p>
        </w:tc>
        <w:tc>
          <w:tcPr>
            <w:tcW w:w="1200" w:type="dxa"/>
            <w:tcBorders>
              <w:top w:val="nil"/>
              <w:left w:val="nil"/>
              <w:bottom w:val="nil"/>
              <w:right w:val="single" w:sz="4" w:space="0" w:color="auto"/>
            </w:tcBorders>
            <w:shd w:val="clear" w:color="auto" w:fill="auto"/>
            <w:noWrap/>
            <w:vAlign w:val="center"/>
            <w:hideMark/>
          </w:tcPr>
          <w:p w14:paraId="6CE72500" w14:textId="782FF8A7"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1193</w:t>
            </w:r>
          </w:p>
        </w:tc>
        <w:tc>
          <w:tcPr>
            <w:tcW w:w="1201" w:type="dxa"/>
            <w:tcBorders>
              <w:top w:val="nil"/>
              <w:left w:val="nil"/>
              <w:bottom w:val="nil"/>
              <w:right w:val="single" w:sz="4" w:space="0" w:color="auto"/>
            </w:tcBorders>
            <w:shd w:val="clear" w:color="auto" w:fill="auto"/>
            <w:noWrap/>
            <w:vAlign w:val="center"/>
            <w:hideMark/>
          </w:tcPr>
          <w:p w14:paraId="7A83564D" w14:textId="6B81CFE5"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3658</w:t>
            </w:r>
          </w:p>
        </w:tc>
      </w:tr>
      <w:tr w:rsidR="008E43F5" w:rsidRPr="006E4DA1" w14:paraId="668879F5" w14:textId="77777777" w:rsidTr="008E43F5">
        <w:trPr>
          <w:trHeight w:val="316"/>
        </w:trPr>
        <w:tc>
          <w:tcPr>
            <w:tcW w:w="3757" w:type="dxa"/>
            <w:tcBorders>
              <w:top w:val="nil"/>
              <w:left w:val="single" w:sz="4" w:space="0" w:color="auto"/>
              <w:bottom w:val="nil"/>
              <w:right w:val="single" w:sz="4" w:space="0" w:color="auto"/>
            </w:tcBorders>
            <w:shd w:val="clear" w:color="auto" w:fill="auto"/>
            <w:vAlign w:val="center"/>
            <w:hideMark/>
          </w:tcPr>
          <w:p w14:paraId="66A95407" w14:textId="77777777" w:rsidR="008E43F5" w:rsidRPr="006E4DA1" w:rsidRDefault="008E43F5" w:rsidP="008E43F5">
            <w:pPr>
              <w:ind w:firstLineChars="100" w:firstLine="180"/>
              <w:rPr>
                <w:rFonts w:ascii="Georgia" w:eastAsia="Times New Roman" w:hAnsi="Georgia" w:cs="Calibri"/>
                <w:color w:val="000000"/>
                <w:sz w:val="18"/>
                <w:szCs w:val="18"/>
                <w:lang w:eastAsia="zh-TW"/>
              </w:rPr>
            </w:pPr>
            <w:r w:rsidRPr="006E4DA1">
              <w:rPr>
                <w:rFonts w:ascii="Georgia" w:eastAsia="Times New Roman" w:hAnsi="Georgia" w:cs="Calibri"/>
                <w:color w:val="000000"/>
                <w:sz w:val="18"/>
                <w:szCs w:val="18"/>
                <w:lang w:eastAsia="zh-TW"/>
              </w:rPr>
              <w:t>B1) Not in service</w:t>
            </w:r>
          </w:p>
        </w:tc>
        <w:tc>
          <w:tcPr>
            <w:tcW w:w="1200" w:type="dxa"/>
            <w:tcBorders>
              <w:top w:val="nil"/>
              <w:left w:val="nil"/>
              <w:bottom w:val="nil"/>
              <w:right w:val="nil"/>
            </w:tcBorders>
            <w:shd w:val="clear" w:color="auto" w:fill="auto"/>
            <w:noWrap/>
            <w:vAlign w:val="center"/>
            <w:hideMark/>
          </w:tcPr>
          <w:p w14:paraId="090978B2" w14:textId="2C793D69"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608</w:t>
            </w:r>
          </w:p>
        </w:tc>
        <w:tc>
          <w:tcPr>
            <w:tcW w:w="1200" w:type="dxa"/>
            <w:tcBorders>
              <w:top w:val="nil"/>
              <w:left w:val="nil"/>
              <w:bottom w:val="nil"/>
              <w:right w:val="nil"/>
            </w:tcBorders>
            <w:shd w:val="clear" w:color="auto" w:fill="auto"/>
            <w:noWrap/>
            <w:vAlign w:val="center"/>
            <w:hideMark/>
          </w:tcPr>
          <w:p w14:paraId="4B680A92" w14:textId="1ED64A4C"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335</w:t>
            </w:r>
          </w:p>
        </w:tc>
        <w:tc>
          <w:tcPr>
            <w:tcW w:w="1200" w:type="dxa"/>
            <w:tcBorders>
              <w:top w:val="nil"/>
              <w:left w:val="nil"/>
              <w:bottom w:val="nil"/>
              <w:right w:val="nil"/>
            </w:tcBorders>
            <w:shd w:val="clear" w:color="auto" w:fill="auto"/>
            <w:noWrap/>
            <w:vAlign w:val="center"/>
            <w:hideMark/>
          </w:tcPr>
          <w:p w14:paraId="716A6EEF" w14:textId="27A0CCB8"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289</w:t>
            </w:r>
          </w:p>
        </w:tc>
        <w:tc>
          <w:tcPr>
            <w:tcW w:w="1200" w:type="dxa"/>
            <w:tcBorders>
              <w:top w:val="nil"/>
              <w:left w:val="nil"/>
              <w:bottom w:val="nil"/>
              <w:right w:val="nil"/>
            </w:tcBorders>
            <w:shd w:val="clear" w:color="auto" w:fill="auto"/>
            <w:noWrap/>
            <w:vAlign w:val="center"/>
            <w:hideMark/>
          </w:tcPr>
          <w:p w14:paraId="1B2EB63F" w14:textId="7B3FB25B"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454</w:t>
            </w:r>
          </w:p>
        </w:tc>
        <w:tc>
          <w:tcPr>
            <w:tcW w:w="1200" w:type="dxa"/>
            <w:tcBorders>
              <w:top w:val="nil"/>
              <w:left w:val="nil"/>
              <w:bottom w:val="nil"/>
              <w:right w:val="nil"/>
            </w:tcBorders>
            <w:shd w:val="clear" w:color="auto" w:fill="auto"/>
            <w:noWrap/>
            <w:vAlign w:val="center"/>
            <w:hideMark/>
          </w:tcPr>
          <w:p w14:paraId="6A124642" w14:textId="7DFEBC24"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159</w:t>
            </w:r>
          </w:p>
        </w:tc>
        <w:tc>
          <w:tcPr>
            <w:tcW w:w="1200" w:type="dxa"/>
            <w:tcBorders>
              <w:top w:val="nil"/>
              <w:left w:val="nil"/>
              <w:bottom w:val="nil"/>
              <w:right w:val="single" w:sz="4" w:space="0" w:color="auto"/>
            </w:tcBorders>
            <w:shd w:val="clear" w:color="auto" w:fill="auto"/>
            <w:noWrap/>
            <w:vAlign w:val="center"/>
            <w:hideMark/>
          </w:tcPr>
          <w:p w14:paraId="5A1E34BB" w14:textId="6B55E290"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935</w:t>
            </w:r>
          </w:p>
        </w:tc>
        <w:tc>
          <w:tcPr>
            <w:tcW w:w="1201" w:type="dxa"/>
            <w:tcBorders>
              <w:top w:val="nil"/>
              <w:left w:val="nil"/>
              <w:bottom w:val="nil"/>
              <w:right w:val="single" w:sz="4" w:space="0" w:color="auto"/>
            </w:tcBorders>
            <w:shd w:val="clear" w:color="auto" w:fill="auto"/>
            <w:noWrap/>
            <w:vAlign w:val="center"/>
            <w:hideMark/>
          </w:tcPr>
          <w:p w14:paraId="53D9D335" w14:textId="614A99CE"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2780</w:t>
            </w:r>
          </w:p>
        </w:tc>
      </w:tr>
      <w:tr w:rsidR="008E43F5" w:rsidRPr="006E4DA1" w14:paraId="071C24C0" w14:textId="77777777" w:rsidTr="008E43F5">
        <w:trPr>
          <w:trHeight w:val="316"/>
        </w:trPr>
        <w:tc>
          <w:tcPr>
            <w:tcW w:w="3757" w:type="dxa"/>
            <w:tcBorders>
              <w:top w:val="nil"/>
              <w:left w:val="single" w:sz="4" w:space="0" w:color="auto"/>
              <w:bottom w:val="nil"/>
              <w:right w:val="single" w:sz="4" w:space="0" w:color="auto"/>
            </w:tcBorders>
            <w:shd w:val="clear" w:color="auto" w:fill="auto"/>
            <w:vAlign w:val="center"/>
            <w:hideMark/>
          </w:tcPr>
          <w:p w14:paraId="1CBBA6D0" w14:textId="77777777" w:rsidR="008E43F5" w:rsidRPr="006E4DA1" w:rsidRDefault="008E43F5" w:rsidP="008E43F5">
            <w:pPr>
              <w:ind w:firstLineChars="100" w:firstLine="180"/>
              <w:rPr>
                <w:rFonts w:ascii="Georgia" w:eastAsia="Times New Roman" w:hAnsi="Georgia" w:cs="Calibri"/>
                <w:color w:val="000000"/>
                <w:sz w:val="18"/>
                <w:szCs w:val="18"/>
                <w:lang w:eastAsia="zh-TW"/>
              </w:rPr>
            </w:pPr>
            <w:r w:rsidRPr="006E4DA1">
              <w:rPr>
                <w:rFonts w:ascii="Georgia" w:eastAsia="Times New Roman" w:hAnsi="Georgia" w:cs="Calibri"/>
                <w:color w:val="000000"/>
                <w:sz w:val="18"/>
                <w:szCs w:val="18"/>
                <w:lang w:eastAsia="zh-TW"/>
              </w:rPr>
              <w:t>B2) Business/ Non residential</w:t>
            </w:r>
          </w:p>
        </w:tc>
        <w:tc>
          <w:tcPr>
            <w:tcW w:w="1200" w:type="dxa"/>
            <w:tcBorders>
              <w:top w:val="nil"/>
              <w:left w:val="nil"/>
              <w:bottom w:val="nil"/>
              <w:right w:val="nil"/>
            </w:tcBorders>
            <w:shd w:val="clear" w:color="auto" w:fill="auto"/>
            <w:noWrap/>
            <w:vAlign w:val="center"/>
            <w:hideMark/>
          </w:tcPr>
          <w:p w14:paraId="65FB483C" w14:textId="1663C610"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121</w:t>
            </w:r>
          </w:p>
        </w:tc>
        <w:tc>
          <w:tcPr>
            <w:tcW w:w="1200" w:type="dxa"/>
            <w:tcBorders>
              <w:top w:val="nil"/>
              <w:left w:val="nil"/>
              <w:bottom w:val="nil"/>
              <w:right w:val="nil"/>
            </w:tcBorders>
            <w:shd w:val="clear" w:color="auto" w:fill="auto"/>
            <w:noWrap/>
            <w:vAlign w:val="center"/>
            <w:hideMark/>
          </w:tcPr>
          <w:p w14:paraId="740F1B5B" w14:textId="279A335B"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75</w:t>
            </w:r>
          </w:p>
        </w:tc>
        <w:tc>
          <w:tcPr>
            <w:tcW w:w="1200" w:type="dxa"/>
            <w:tcBorders>
              <w:top w:val="nil"/>
              <w:left w:val="nil"/>
              <w:bottom w:val="nil"/>
              <w:right w:val="nil"/>
            </w:tcBorders>
            <w:shd w:val="clear" w:color="auto" w:fill="auto"/>
            <w:noWrap/>
            <w:vAlign w:val="center"/>
            <w:hideMark/>
          </w:tcPr>
          <w:p w14:paraId="0299720A" w14:textId="5A913288"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122</w:t>
            </w:r>
          </w:p>
        </w:tc>
        <w:tc>
          <w:tcPr>
            <w:tcW w:w="1200" w:type="dxa"/>
            <w:tcBorders>
              <w:top w:val="nil"/>
              <w:left w:val="nil"/>
              <w:bottom w:val="nil"/>
              <w:right w:val="nil"/>
            </w:tcBorders>
            <w:shd w:val="clear" w:color="auto" w:fill="auto"/>
            <w:noWrap/>
            <w:vAlign w:val="center"/>
            <w:hideMark/>
          </w:tcPr>
          <w:p w14:paraId="53B8A666" w14:textId="054A2038"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188</w:t>
            </w:r>
          </w:p>
        </w:tc>
        <w:tc>
          <w:tcPr>
            <w:tcW w:w="1200" w:type="dxa"/>
            <w:tcBorders>
              <w:top w:val="nil"/>
              <w:left w:val="nil"/>
              <w:bottom w:val="nil"/>
              <w:right w:val="nil"/>
            </w:tcBorders>
            <w:shd w:val="clear" w:color="auto" w:fill="auto"/>
            <w:noWrap/>
            <w:vAlign w:val="center"/>
            <w:hideMark/>
          </w:tcPr>
          <w:p w14:paraId="6DD47CCF" w14:textId="5609CE54"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70</w:t>
            </w:r>
          </w:p>
        </w:tc>
        <w:tc>
          <w:tcPr>
            <w:tcW w:w="1200" w:type="dxa"/>
            <w:tcBorders>
              <w:top w:val="nil"/>
              <w:left w:val="nil"/>
              <w:bottom w:val="nil"/>
              <w:right w:val="single" w:sz="4" w:space="0" w:color="auto"/>
            </w:tcBorders>
            <w:shd w:val="clear" w:color="auto" w:fill="auto"/>
            <w:noWrap/>
            <w:vAlign w:val="center"/>
            <w:hideMark/>
          </w:tcPr>
          <w:p w14:paraId="0BC4F54F" w14:textId="37D7B630"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248</w:t>
            </w:r>
          </w:p>
        </w:tc>
        <w:tc>
          <w:tcPr>
            <w:tcW w:w="1201" w:type="dxa"/>
            <w:tcBorders>
              <w:top w:val="nil"/>
              <w:left w:val="nil"/>
              <w:bottom w:val="nil"/>
              <w:right w:val="single" w:sz="4" w:space="0" w:color="auto"/>
            </w:tcBorders>
            <w:shd w:val="clear" w:color="auto" w:fill="auto"/>
            <w:noWrap/>
            <w:vAlign w:val="center"/>
            <w:hideMark/>
          </w:tcPr>
          <w:p w14:paraId="1E037E97" w14:textId="4C42170C"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824</w:t>
            </w:r>
          </w:p>
        </w:tc>
      </w:tr>
      <w:tr w:rsidR="008E43F5" w:rsidRPr="006E4DA1" w14:paraId="1D3B8E23" w14:textId="77777777" w:rsidTr="008E43F5">
        <w:trPr>
          <w:trHeight w:val="316"/>
        </w:trPr>
        <w:tc>
          <w:tcPr>
            <w:tcW w:w="3757" w:type="dxa"/>
            <w:tcBorders>
              <w:top w:val="nil"/>
              <w:left w:val="single" w:sz="4" w:space="0" w:color="auto"/>
              <w:bottom w:val="single" w:sz="4" w:space="0" w:color="auto"/>
              <w:right w:val="single" w:sz="4" w:space="0" w:color="auto"/>
            </w:tcBorders>
            <w:shd w:val="clear" w:color="auto" w:fill="auto"/>
            <w:vAlign w:val="center"/>
            <w:hideMark/>
          </w:tcPr>
          <w:p w14:paraId="5DBA8E93" w14:textId="77777777" w:rsidR="008E43F5" w:rsidRPr="006E4DA1" w:rsidRDefault="008E43F5" w:rsidP="008E43F5">
            <w:pPr>
              <w:ind w:firstLineChars="100" w:firstLine="180"/>
              <w:rPr>
                <w:rFonts w:ascii="Georgia" w:eastAsia="Times New Roman" w:hAnsi="Georgia" w:cs="Calibri"/>
                <w:color w:val="000000"/>
                <w:sz w:val="18"/>
                <w:szCs w:val="18"/>
                <w:lang w:eastAsia="zh-TW"/>
              </w:rPr>
            </w:pPr>
            <w:r w:rsidRPr="006E4DA1">
              <w:rPr>
                <w:rFonts w:ascii="Georgia" w:eastAsia="Times New Roman" w:hAnsi="Georgia" w:cs="Calibri"/>
                <w:color w:val="000000"/>
                <w:sz w:val="18"/>
                <w:szCs w:val="18"/>
                <w:lang w:eastAsia="zh-TW"/>
              </w:rPr>
              <w:t>B5) Duplicate</w:t>
            </w:r>
          </w:p>
        </w:tc>
        <w:tc>
          <w:tcPr>
            <w:tcW w:w="1200" w:type="dxa"/>
            <w:tcBorders>
              <w:top w:val="nil"/>
              <w:left w:val="nil"/>
              <w:bottom w:val="single" w:sz="4" w:space="0" w:color="auto"/>
              <w:right w:val="nil"/>
            </w:tcBorders>
            <w:shd w:val="clear" w:color="auto" w:fill="auto"/>
            <w:noWrap/>
            <w:vAlign w:val="center"/>
            <w:hideMark/>
          </w:tcPr>
          <w:p w14:paraId="58FC796A" w14:textId="6E5A452C"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6</w:t>
            </w:r>
          </w:p>
        </w:tc>
        <w:tc>
          <w:tcPr>
            <w:tcW w:w="1200" w:type="dxa"/>
            <w:tcBorders>
              <w:top w:val="nil"/>
              <w:left w:val="nil"/>
              <w:bottom w:val="single" w:sz="4" w:space="0" w:color="auto"/>
              <w:right w:val="nil"/>
            </w:tcBorders>
            <w:shd w:val="clear" w:color="auto" w:fill="auto"/>
            <w:noWrap/>
            <w:vAlign w:val="center"/>
            <w:hideMark/>
          </w:tcPr>
          <w:p w14:paraId="68CAB371" w14:textId="1E1D8D90"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7</w:t>
            </w:r>
          </w:p>
        </w:tc>
        <w:tc>
          <w:tcPr>
            <w:tcW w:w="1200" w:type="dxa"/>
            <w:tcBorders>
              <w:top w:val="nil"/>
              <w:left w:val="nil"/>
              <w:bottom w:val="single" w:sz="4" w:space="0" w:color="auto"/>
              <w:right w:val="nil"/>
            </w:tcBorders>
            <w:shd w:val="clear" w:color="auto" w:fill="auto"/>
            <w:noWrap/>
            <w:vAlign w:val="center"/>
            <w:hideMark/>
          </w:tcPr>
          <w:p w14:paraId="4352F162" w14:textId="3ACE0502"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14</w:t>
            </w:r>
          </w:p>
        </w:tc>
        <w:tc>
          <w:tcPr>
            <w:tcW w:w="1200" w:type="dxa"/>
            <w:tcBorders>
              <w:top w:val="nil"/>
              <w:left w:val="nil"/>
              <w:bottom w:val="single" w:sz="4" w:space="0" w:color="auto"/>
              <w:right w:val="nil"/>
            </w:tcBorders>
            <w:shd w:val="clear" w:color="auto" w:fill="auto"/>
            <w:noWrap/>
            <w:vAlign w:val="center"/>
            <w:hideMark/>
          </w:tcPr>
          <w:p w14:paraId="600315B1" w14:textId="5FA7ADE3"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12</w:t>
            </w:r>
          </w:p>
        </w:tc>
        <w:tc>
          <w:tcPr>
            <w:tcW w:w="1200" w:type="dxa"/>
            <w:tcBorders>
              <w:top w:val="nil"/>
              <w:left w:val="nil"/>
              <w:bottom w:val="single" w:sz="4" w:space="0" w:color="auto"/>
              <w:right w:val="nil"/>
            </w:tcBorders>
            <w:shd w:val="clear" w:color="auto" w:fill="auto"/>
            <w:noWrap/>
            <w:vAlign w:val="center"/>
            <w:hideMark/>
          </w:tcPr>
          <w:p w14:paraId="71640003" w14:textId="6872FD01"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5</w:t>
            </w:r>
          </w:p>
        </w:tc>
        <w:tc>
          <w:tcPr>
            <w:tcW w:w="1200" w:type="dxa"/>
            <w:tcBorders>
              <w:top w:val="nil"/>
              <w:left w:val="nil"/>
              <w:bottom w:val="single" w:sz="4" w:space="0" w:color="auto"/>
              <w:right w:val="single" w:sz="4" w:space="0" w:color="auto"/>
            </w:tcBorders>
            <w:shd w:val="clear" w:color="auto" w:fill="auto"/>
            <w:noWrap/>
            <w:vAlign w:val="center"/>
            <w:hideMark/>
          </w:tcPr>
          <w:p w14:paraId="246175B1" w14:textId="0C8DC021"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10</w:t>
            </w:r>
          </w:p>
        </w:tc>
        <w:tc>
          <w:tcPr>
            <w:tcW w:w="1201" w:type="dxa"/>
            <w:tcBorders>
              <w:top w:val="nil"/>
              <w:left w:val="nil"/>
              <w:bottom w:val="single" w:sz="4" w:space="0" w:color="auto"/>
              <w:right w:val="single" w:sz="4" w:space="0" w:color="auto"/>
            </w:tcBorders>
            <w:shd w:val="clear" w:color="auto" w:fill="auto"/>
            <w:noWrap/>
            <w:vAlign w:val="center"/>
            <w:hideMark/>
          </w:tcPr>
          <w:p w14:paraId="49ECD1DB" w14:textId="4EF4F037"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54</w:t>
            </w:r>
          </w:p>
        </w:tc>
      </w:tr>
      <w:tr w:rsidR="008E43F5" w:rsidRPr="006E4DA1" w14:paraId="6BA56E04" w14:textId="77777777" w:rsidTr="008E43F5">
        <w:trPr>
          <w:trHeight w:val="316"/>
        </w:trPr>
        <w:tc>
          <w:tcPr>
            <w:tcW w:w="3757" w:type="dxa"/>
            <w:tcBorders>
              <w:top w:val="nil"/>
              <w:left w:val="single" w:sz="4" w:space="0" w:color="auto"/>
              <w:bottom w:val="nil"/>
              <w:right w:val="single" w:sz="4" w:space="0" w:color="auto"/>
            </w:tcBorders>
            <w:shd w:val="clear" w:color="auto" w:fill="auto"/>
            <w:vAlign w:val="center"/>
            <w:hideMark/>
          </w:tcPr>
          <w:p w14:paraId="10C88473" w14:textId="77777777" w:rsidR="008E43F5" w:rsidRPr="006E4DA1" w:rsidRDefault="008E43F5" w:rsidP="008E43F5">
            <w:pPr>
              <w:rPr>
                <w:rFonts w:ascii="Georgia" w:eastAsia="Times New Roman" w:hAnsi="Georgia" w:cs="Calibri"/>
                <w:b/>
                <w:bCs/>
                <w:color w:val="000000"/>
                <w:sz w:val="18"/>
                <w:szCs w:val="18"/>
                <w:lang w:eastAsia="zh-TW"/>
              </w:rPr>
            </w:pPr>
            <w:r w:rsidRPr="006E4DA1">
              <w:rPr>
                <w:rFonts w:ascii="Georgia" w:eastAsia="Times New Roman" w:hAnsi="Georgia" w:cs="Calibri"/>
                <w:b/>
                <w:bCs/>
                <w:color w:val="000000"/>
                <w:sz w:val="18"/>
                <w:szCs w:val="18"/>
                <w:lang w:eastAsia="zh-TW"/>
              </w:rPr>
              <w:t>(C) Unresolved</w:t>
            </w:r>
          </w:p>
        </w:tc>
        <w:tc>
          <w:tcPr>
            <w:tcW w:w="1200" w:type="dxa"/>
            <w:tcBorders>
              <w:top w:val="nil"/>
              <w:left w:val="nil"/>
              <w:bottom w:val="nil"/>
              <w:right w:val="nil"/>
            </w:tcBorders>
            <w:shd w:val="clear" w:color="auto" w:fill="auto"/>
            <w:noWrap/>
            <w:vAlign w:val="center"/>
            <w:hideMark/>
          </w:tcPr>
          <w:p w14:paraId="778DD7F0" w14:textId="77CE48CD"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791</w:t>
            </w:r>
          </w:p>
        </w:tc>
        <w:tc>
          <w:tcPr>
            <w:tcW w:w="1200" w:type="dxa"/>
            <w:tcBorders>
              <w:top w:val="nil"/>
              <w:left w:val="nil"/>
              <w:bottom w:val="nil"/>
              <w:right w:val="nil"/>
            </w:tcBorders>
            <w:shd w:val="clear" w:color="auto" w:fill="auto"/>
            <w:noWrap/>
            <w:vAlign w:val="center"/>
            <w:hideMark/>
          </w:tcPr>
          <w:p w14:paraId="17A1F9D1" w14:textId="0AD625D7"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1117</w:t>
            </w:r>
          </w:p>
        </w:tc>
        <w:tc>
          <w:tcPr>
            <w:tcW w:w="1200" w:type="dxa"/>
            <w:tcBorders>
              <w:top w:val="nil"/>
              <w:left w:val="nil"/>
              <w:bottom w:val="nil"/>
              <w:right w:val="nil"/>
            </w:tcBorders>
            <w:shd w:val="clear" w:color="auto" w:fill="auto"/>
            <w:noWrap/>
            <w:vAlign w:val="center"/>
            <w:hideMark/>
          </w:tcPr>
          <w:p w14:paraId="3BF9827F" w14:textId="5CDBA583"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505</w:t>
            </w:r>
          </w:p>
        </w:tc>
        <w:tc>
          <w:tcPr>
            <w:tcW w:w="1200" w:type="dxa"/>
            <w:tcBorders>
              <w:top w:val="nil"/>
              <w:left w:val="nil"/>
              <w:bottom w:val="nil"/>
              <w:right w:val="nil"/>
            </w:tcBorders>
            <w:shd w:val="clear" w:color="auto" w:fill="auto"/>
            <w:noWrap/>
            <w:vAlign w:val="center"/>
            <w:hideMark/>
          </w:tcPr>
          <w:p w14:paraId="6E10051F" w14:textId="78F235C5"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1093</w:t>
            </w:r>
          </w:p>
        </w:tc>
        <w:tc>
          <w:tcPr>
            <w:tcW w:w="1200" w:type="dxa"/>
            <w:tcBorders>
              <w:top w:val="nil"/>
              <w:left w:val="nil"/>
              <w:bottom w:val="nil"/>
              <w:right w:val="nil"/>
            </w:tcBorders>
            <w:shd w:val="clear" w:color="auto" w:fill="auto"/>
            <w:noWrap/>
            <w:vAlign w:val="center"/>
            <w:hideMark/>
          </w:tcPr>
          <w:p w14:paraId="77A15EEF" w14:textId="1B28CB02"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657</w:t>
            </w:r>
          </w:p>
        </w:tc>
        <w:tc>
          <w:tcPr>
            <w:tcW w:w="1200" w:type="dxa"/>
            <w:tcBorders>
              <w:top w:val="nil"/>
              <w:left w:val="nil"/>
              <w:bottom w:val="nil"/>
              <w:right w:val="single" w:sz="4" w:space="0" w:color="auto"/>
            </w:tcBorders>
            <w:shd w:val="clear" w:color="auto" w:fill="auto"/>
            <w:noWrap/>
            <w:vAlign w:val="center"/>
            <w:hideMark/>
          </w:tcPr>
          <w:p w14:paraId="04C3ED97" w14:textId="421E864A"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933</w:t>
            </w:r>
          </w:p>
        </w:tc>
        <w:tc>
          <w:tcPr>
            <w:tcW w:w="1201" w:type="dxa"/>
            <w:tcBorders>
              <w:top w:val="nil"/>
              <w:left w:val="nil"/>
              <w:bottom w:val="nil"/>
              <w:right w:val="single" w:sz="4" w:space="0" w:color="auto"/>
            </w:tcBorders>
            <w:shd w:val="clear" w:color="auto" w:fill="auto"/>
            <w:noWrap/>
            <w:vAlign w:val="center"/>
            <w:hideMark/>
          </w:tcPr>
          <w:p w14:paraId="6B7E6995" w14:textId="6AED4D12"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5096</w:t>
            </w:r>
          </w:p>
        </w:tc>
      </w:tr>
      <w:tr w:rsidR="008E43F5" w:rsidRPr="006E4DA1" w14:paraId="45C61C51" w14:textId="77777777" w:rsidTr="008E43F5">
        <w:trPr>
          <w:trHeight w:val="316"/>
        </w:trPr>
        <w:tc>
          <w:tcPr>
            <w:tcW w:w="3757" w:type="dxa"/>
            <w:tcBorders>
              <w:top w:val="nil"/>
              <w:left w:val="single" w:sz="4" w:space="0" w:color="auto"/>
              <w:bottom w:val="nil"/>
              <w:right w:val="single" w:sz="4" w:space="0" w:color="auto"/>
            </w:tcBorders>
            <w:shd w:val="clear" w:color="auto" w:fill="auto"/>
            <w:vAlign w:val="center"/>
            <w:hideMark/>
          </w:tcPr>
          <w:p w14:paraId="447A7714" w14:textId="77777777" w:rsidR="008E43F5" w:rsidRPr="006E4DA1" w:rsidRDefault="008E43F5" w:rsidP="008E43F5">
            <w:pPr>
              <w:ind w:firstLineChars="100" w:firstLine="180"/>
              <w:rPr>
                <w:rFonts w:ascii="Georgia" w:eastAsia="Times New Roman" w:hAnsi="Georgia" w:cs="Calibri"/>
                <w:color w:val="000000"/>
                <w:sz w:val="18"/>
                <w:szCs w:val="18"/>
                <w:lang w:eastAsia="zh-TW"/>
              </w:rPr>
            </w:pPr>
            <w:r w:rsidRPr="006E4DA1">
              <w:rPr>
                <w:rFonts w:ascii="Georgia" w:eastAsia="Times New Roman" w:hAnsi="Georgia" w:cs="Calibri"/>
                <w:color w:val="000000"/>
                <w:sz w:val="18"/>
                <w:szCs w:val="18"/>
                <w:lang w:eastAsia="zh-TW"/>
              </w:rPr>
              <w:t>C1) No answer</w:t>
            </w:r>
          </w:p>
        </w:tc>
        <w:tc>
          <w:tcPr>
            <w:tcW w:w="1200" w:type="dxa"/>
            <w:tcBorders>
              <w:top w:val="nil"/>
              <w:left w:val="nil"/>
              <w:bottom w:val="nil"/>
              <w:right w:val="nil"/>
            </w:tcBorders>
            <w:shd w:val="clear" w:color="auto" w:fill="auto"/>
            <w:noWrap/>
            <w:vAlign w:val="center"/>
            <w:hideMark/>
          </w:tcPr>
          <w:p w14:paraId="29371C33" w14:textId="5A099116"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765</w:t>
            </w:r>
          </w:p>
        </w:tc>
        <w:tc>
          <w:tcPr>
            <w:tcW w:w="1200" w:type="dxa"/>
            <w:tcBorders>
              <w:top w:val="nil"/>
              <w:left w:val="nil"/>
              <w:bottom w:val="nil"/>
              <w:right w:val="nil"/>
            </w:tcBorders>
            <w:shd w:val="clear" w:color="auto" w:fill="auto"/>
            <w:noWrap/>
            <w:vAlign w:val="center"/>
            <w:hideMark/>
          </w:tcPr>
          <w:p w14:paraId="42419383" w14:textId="45183290"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1091</w:t>
            </w:r>
          </w:p>
        </w:tc>
        <w:tc>
          <w:tcPr>
            <w:tcW w:w="1200" w:type="dxa"/>
            <w:tcBorders>
              <w:top w:val="nil"/>
              <w:left w:val="nil"/>
              <w:bottom w:val="nil"/>
              <w:right w:val="nil"/>
            </w:tcBorders>
            <w:shd w:val="clear" w:color="auto" w:fill="auto"/>
            <w:noWrap/>
            <w:vAlign w:val="center"/>
            <w:hideMark/>
          </w:tcPr>
          <w:p w14:paraId="68C4F143" w14:textId="7B39DFB6"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483</w:t>
            </w:r>
          </w:p>
        </w:tc>
        <w:tc>
          <w:tcPr>
            <w:tcW w:w="1200" w:type="dxa"/>
            <w:tcBorders>
              <w:top w:val="nil"/>
              <w:left w:val="nil"/>
              <w:bottom w:val="nil"/>
              <w:right w:val="nil"/>
            </w:tcBorders>
            <w:shd w:val="clear" w:color="auto" w:fill="auto"/>
            <w:noWrap/>
            <w:vAlign w:val="center"/>
            <w:hideMark/>
          </w:tcPr>
          <w:p w14:paraId="66688E06" w14:textId="4D0F4DAC"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1071</w:t>
            </w:r>
          </w:p>
        </w:tc>
        <w:tc>
          <w:tcPr>
            <w:tcW w:w="1200" w:type="dxa"/>
            <w:tcBorders>
              <w:top w:val="nil"/>
              <w:left w:val="nil"/>
              <w:bottom w:val="nil"/>
              <w:right w:val="nil"/>
            </w:tcBorders>
            <w:shd w:val="clear" w:color="auto" w:fill="auto"/>
            <w:noWrap/>
            <w:vAlign w:val="center"/>
            <w:hideMark/>
          </w:tcPr>
          <w:p w14:paraId="541D7197" w14:textId="74E8C95F"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648</w:t>
            </w:r>
          </w:p>
        </w:tc>
        <w:tc>
          <w:tcPr>
            <w:tcW w:w="1200" w:type="dxa"/>
            <w:tcBorders>
              <w:top w:val="nil"/>
              <w:left w:val="nil"/>
              <w:bottom w:val="nil"/>
              <w:right w:val="single" w:sz="4" w:space="0" w:color="auto"/>
            </w:tcBorders>
            <w:shd w:val="clear" w:color="auto" w:fill="auto"/>
            <w:noWrap/>
            <w:vAlign w:val="center"/>
            <w:hideMark/>
          </w:tcPr>
          <w:p w14:paraId="089B9FE6" w14:textId="1C11A763"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909</w:t>
            </w:r>
          </w:p>
        </w:tc>
        <w:tc>
          <w:tcPr>
            <w:tcW w:w="1201" w:type="dxa"/>
            <w:tcBorders>
              <w:top w:val="nil"/>
              <w:left w:val="nil"/>
              <w:bottom w:val="nil"/>
              <w:right w:val="single" w:sz="4" w:space="0" w:color="auto"/>
            </w:tcBorders>
            <w:shd w:val="clear" w:color="auto" w:fill="auto"/>
            <w:noWrap/>
            <w:vAlign w:val="center"/>
            <w:hideMark/>
          </w:tcPr>
          <w:p w14:paraId="5551FF90" w14:textId="37257301"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4967</w:t>
            </w:r>
          </w:p>
        </w:tc>
      </w:tr>
      <w:tr w:rsidR="008E43F5" w:rsidRPr="006E4DA1" w14:paraId="01DEDF8F" w14:textId="77777777" w:rsidTr="008E43F5">
        <w:trPr>
          <w:trHeight w:val="332"/>
        </w:trPr>
        <w:tc>
          <w:tcPr>
            <w:tcW w:w="3757" w:type="dxa"/>
            <w:tcBorders>
              <w:top w:val="nil"/>
              <w:left w:val="single" w:sz="4" w:space="0" w:color="auto"/>
              <w:bottom w:val="nil"/>
              <w:right w:val="single" w:sz="4" w:space="0" w:color="auto"/>
            </w:tcBorders>
            <w:shd w:val="clear" w:color="auto" w:fill="auto"/>
            <w:vAlign w:val="center"/>
            <w:hideMark/>
          </w:tcPr>
          <w:p w14:paraId="5C392392" w14:textId="77777777" w:rsidR="008E43F5" w:rsidRPr="006E4DA1" w:rsidRDefault="008E43F5" w:rsidP="008E43F5">
            <w:pPr>
              <w:ind w:firstLineChars="100" w:firstLine="180"/>
              <w:rPr>
                <w:rFonts w:ascii="Georgia" w:eastAsia="Times New Roman" w:hAnsi="Georgia" w:cs="Calibri"/>
                <w:color w:val="000000"/>
                <w:sz w:val="18"/>
                <w:szCs w:val="18"/>
                <w:lang w:eastAsia="zh-TW"/>
              </w:rPr>
            </w:pPr>
            <w:r w:rsidRPr="006E4DA1">
              <w:rPr>
                <w:rFonts w:ascii="Georgia" w:eastAsia="Times New Roman" w:hAnsi="Georgia" w:cs="Calibri"/>
                <w:color w:val="000000"/>
                <w:sz w:val="18"/>
                <w:szCs w:val="18"/>
                <w:lang w:eastAsia="zh-TW"/>
              </w:rPr>
              <w:t>C2) Busy</w:t>
            </w:r>
          </w:p>
        </w:tc>
        <w:tc>
          <w:tcPr>
            <w:tcW w:w="1200" w:type="dxa"/>
            <w:tcBorders>
              <w:top w:val="nil"/>
              <w:left w:val="nil"/>
              <w:bottom w:val="nil"/>
              <w:right w:val="nil"/>
            </w:tcBorders>
            <w:shd w:val="clear" w:color="auto" w:fill="auto"/>
            <w:noWrap/>
            <w:vAlign w:val="center"/>
            <w:hideMark/>
          </w:tcPr>
          <w:p w14:paraId="17167135" w14:textId="1DAE5576"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15</w:t>
            </w:r>
          </w:p>
        </w:tc>
        <w:tc>
          <w:tcPr>
            <w:tcW w:w="1200" w:type="dxa"/>
            <w:tcBorders>
              <w:top w:val="nil"/>
              <w:left w:val="nil"/>
              <w:bottom w:val="nil"/>
              <w:right w:val="nil"/>
            </w:tcBorders>
            <w:shd w:val="clear" w:color="auto" w:fill="auto"/>
            <w:noWrap/>
            <w:vAlign w:val="center"/>
            <w:hideMark/>
          </w:tcPr>
          <w:p w14:paraId="5301B793" w14:textId="65069C00"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24</w:t>
            </w:r>
          </w:p>
        </w:tc>
        <w:tc>
          <w:tcPr>
            <w:tcW w:w="1200" w:type="dxa"/>
            <w:tcBorders>
              <w:top w:val="nil"/>
              <w:left w:val="nil"/>
              <w:bottom w:val="nil"/>
              <w:right w:val="nil"/>
            </w:tcBorders>
            <w:shd w:val="clear" w:color="auto" w:fill="auto"/>
            <w:noWrap/>
            <w:vAlign w:val="center"/>
            <w:hideMark/>
          </w:tcPr>
          <w:p w14:paraId="03EC5A86" w14:textId="72E8270B"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21</w:t>
            </w:r>
          </w:p>
        </w:tc>
        <w:tc>
          <w:tcPr>
            <w:tcW w:w="1200" w:type="dxa"/>
            <w:tcBorders>
              <w:top w:val="nil"/>
              <w:left w:val="nil"/>
              <w:bottom w:val="nil"/>
              <w:right w:val="nil"/>
            </w:tcBorders>
            <w:shd w:val="clear" w:color="auto" w:fill="auto"/>
            <w:noWrap/>
            <w:vAlign w:val="center"/>
            <w:hideMark/>
          </w:tcPr>
          <w:p w14:paraId="1D596B2C" w14:textId="523921FB"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20</w:t>
            </w:r>
          </w:p>
        </w:tc>
        <w:tc>
          <w:tcPr>
            <w:tcW w:w="1200" w:type="dxa"/>
            <w:tcBorders>
              <w:top w:val="nil"/>
              <w:left w:val="nil"/>
              <w:bottom w:val="nil"/>
              <w:right w:val="nil"/>
            </w:tcBorders>
            <w:shd w:val="clear" w:color="auto" w:fill="auto"/>
            <w:noWrap/>
            <w:vAlign w:val="center"/>
            <w:hideMark/>
          </w:tcPr>
          <w:p w14:paraId="0A713C12" w14:textId="55D1B583"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8</w:t>
            </w:r>
          </w:p>
        </w:tc>
        <w:tc>
          <w:tcPr>
            <w:tcW w:w="1200" w:type="dxa"/>
            <w:tcBorders>
              <w:top w:val="nil"/>
              <w:left w:val="nil"/>
              <w:bottom w:val="nil"/>
              <w:right w:val="single" w:sz="4" w:space="0" w:color="auto"/>
            </w:tcBorders>
            <w:shd w:val="clear" w:color="auto" w:fill="auto"/>
            <w:noWrap/>
            <w:vAlign w:val="center"/>
            <w:hideMark/>
          </w:tcPr>
          <w:p w14:paraId="351A4426" w14:textId="0BA16987"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18</w:t>
            </w:r>
          </w:p>
        </w:tc>
        <w:tc>
          <w:tcPr>
            <w:tcW w:w="1201" w:type="dxa"/>
            <w:tcBorders>
              <w:top w:val="nil"/>
              <w:left w:val="nil"/>
              <w:bottom w:val="nil"/>
              <w:right w:val="single" w:sz="4" w:space="0" w:color="auto"/>
            </w:tcBorders>
            <w:shd w:val="clear" w:color="auto" w:fill="auto"/>
            <w:noWrap/>
            <w:vAlign w:val="center"/>
            <w:hideMark/>
          </w:tcPr>
          <w:p w14:paraId="4BB535D4" w14:textId="7CD3E52D"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106</w:t>
            </w:r>
          </w:p>
        </w:tc>
      </w:tr>
      <w:tr w:rsidR="008E43F5" w:rsidRPr="006E4DA1" w14:paraId="055E2B09" w14:textId="77777777" w:rsidTr="008E43F5">
        <w:trPr>
          <w:trHeight w:val="316"/>
        </w:trPr>
        <w:tc>
          <w:tcPr>
            <w:tcW w:w="3757" w:type="dxa"/>
            <w:tcBorders>
              <w:top w:val="nil"/>
              <w:left w:val="single" w:sz="4" w:space="0" w:color="auto"/>
              <w:bottom w:val="single" w:sz="4" w:space="0" w:color="auto"/>
              <w:right w:val="single" w:sz="4" w:space="0" w:color="auto"/>
            </w:tcBorders>
            <w:shd w:val="clear" w:color="auto" w:fill="auto"/>
            <w:vAlign w:val="center"/>
            <w:hideMark/>
          </w:tcPr>
          <w:p w14:paraId="5E3326BF" w14:textId="4F421D93" w:rsidR="008E43F5" w:rsidRPr="006E4DA1" w:rsidRDefault="008E43F5" w:rsidP="008E43F5">
            <w:pPr>
              <w:ind w:firstLineChars="100" w:firstLine="180"/>
              <w:rPr>
                <w:rFonts w:ascii="Georgia" w:eastAsia="Times New Roman" w:hAnsi="Georgia" w:cs="Calibri"/>
                <w:color w:val="000000"/>
                <w:sz w:val="18"/>
                <w:szCs w:val="18"/>
                <w:lang w:eastAsia="zh-TW"/>
              </w:rPr>
            </w:pPr>
            <w:r w:rsidRPr="006E4DA1">
              <w:rPr>
                <w:rFonts w:ascii="Georgia" w:eastAsia="Times New Roman" w:hAnsi="Georgia" w:cs="Calibri"/>
                <w:color w:val="000000"/>
                <w:sz w:val="18"/>
                <w:szCs w:val="18"/>
                <w:lang w:eastAsia="zh-TW"/>
              </w:rPr>
              <w:t>C</w:t>
            </w:r>
            <w:r>
              <w:rPr>
                <w:rFonts w:ascii="Georgia" w:eastAsia="Times New Roman" w:hAnsi="Georgia" w:cs="Calibri"/>
                <w:color w:val="000000"/>
                <w:sz w:val="18"/>
                <w:szCs w:val="18"/>
                <w:lang w:eastAsia="zh-TW"/>
              </w:rPr>
              <w:t>3</w:t>
            </w:r>
            <w:r w:rsidRPr="006E4DA1">
              <w:rPr>
                <w:rFonts w:ascii="Georgia" w:eastAsia="Times New Roman" w:hAnsi="Georgia" w:cs="Calibri"/>
                <w:color w:val="000000"/>
                <w:sz w:val="18"/>
                <w:szCs w:val="18"/>
                <w:lang w:eastAsia="zh-TW"/>
              </w:rPr>
              <w:t>) Line out of order</w:t>
            </w:r>
          </w:p>
        </w:tc>
        <w:tc>
          <w:tcPr>
            <w:tcW w:w="1200" w:type="dxa"/>
            <w:tcBorders>
              <w:top w:val="nil"/>
              <w:left w:val="nil"/>
              <w:bottom w:val="single" w:sz="4" w:space="0" w:color="auto"/>
              <w:right w:val="nil"/>
            </w:tcBorders>
            <w:shd w:val="clear" w:color="auto" w:fill="auto"/>
            <w:noWrap/>
            <w:vAlign w:val="center"/>
            <w:hideMark/>
          </w:tcPr>
          <w:p w14:paraId="6B625743" w14:textId="29FAE81D"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11</w:t>
            </w:r>
          </w:p>
        </w:tc>
        <w:tc>
          <w:tcPr>
            <w:tcW w:w="1200" w:type="dxa"/>
            <w:tcBorders>
              <w:top w:val="nil"/>
              <w:left w:val="nil"/>
              <w:bottom w:val="single" w:sz="4" w:space="0" w:color="auto"/>
              <w:right w:val="nil"/>
            </w:tcBorders>
            <w:shd w:val="clear" w:color="auto" w:fill="auto"/>
            <w:noWrap/>
            <w:vAlign w:val="center"/>
            <w:hideMark/>
          </w:tcPr>
          <w:p w14:paraId="36BA8912" w14:textId="4659C5B7"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2</w:t>
            </w:r>
          </w:p>
        </w:tc>
        <w:tc>
          <w:tcPr>
            <w:tcW w:w="1200" w:type="dxa"/>
            <w:tcBorders>
              <w:top w:val="nil"/>
              <w:left w:val="nil"/>
              <w:bottom w:val="single" w:sz="4" w:space="0" w:color="auto"/>
              <w:right w:val="nil"/>
            </w:tcBorders>
            <w:shd w:val="clear" w:color="auto" w:fill="auto"/>
            <w:noWrap/>
            <w:vAlign w:val="center"/>
            <w:hideMark/>
          </w:tcPr>
          <w:p w14:paraId="2D294863" w14:textId="70561E9B"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w:t>
            </w:r>
          </w:p>
        </w:tc>
        <w:tc>
          <w:tcPr>
            <w:tcW w:w="1200" w:type="dxa"/>
            <w:tcBorders>
              <w:top w:val="nil"/>
              <w:left w:val="nil"/>
              <w:bottom w:val="single" w:sz="4" w:space="0" w:color="auto"/>
              <w:right w:val="nil"/>
            </w:tcBorders>
            <w:shd w:val="clear" w:color="auto" w:fill="auto"/>
            <w:noWrap/>
            <w:vAlign w:val="center"/>
            <w:hideMark/>
          </w:tcPr>
          <w:p w14:paraId="23CAD76E" w14:textId="0044A361"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2</w:t>
            </w:r>
          </w:p>
        </w:tc>
        <w:tc>
          <w:tcPr>
            <w:tcW w:w="1200" w:type="dxa"/>
            <w:tcBorders>
              <w:top w:val="nil"/>
              <w:left w:val="nil"/>
              <w:bottom w:val="single" w:sz="4" w:space="0" w:color="auto"/>
              <w:right w:val="nil"/>
            </w:tcBorders>
            <w:shd w:val="clear" w:color="auto" w:fill="auto"/>
            <w:noWrap/>
            <w:vAlign w:val="center"/>
            <w:hideMark/>
          </w:tcPr>
          <w:p w14:paraId="37B76C28" w14:textId="7B41C6E8"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w:t>
            </w:r>
          </w:p>
        </w:tc>
        <w:tc>
          <w:tcPr>
            <w:tcW w:w="1200" w:type="dxa"/>
            <w:tcBorders>
              <w:top w:val="nil"/>
              <w:left w:val="nil"/>
              <w:bottom w:val="single" w:sz="4" w:space="0" w:color="auto"/>
              <w:right w:val="single" w:sz="4" w:space="0" w:color="auto"/>
            </w:tcBorders>
            <w:shd w:val="clear" w:color="auto" w:fill="auto"/>
            <w:noWrap/>
            <w:vAlign w:val="center"/>
            <w:hideMark/>
          </w:tcPr>
          <w:p w14:paraId="12BD022A" w14:textId="1EF1986D"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6</w:t>
            </w:r>
          </w:p>
        </w:tc>
        <w:tc>
          <w:tcPr>
            <w:tcW w:w="1201" w:type="dxa"/>
            <w:tcBorders>
              <w:top w:val="nil"/>
              <w:left w:val="nil"/>
              <w:bottom w:val="single" w:sz="4" w:space="0" w:color="auto"/>
              <w:right w:val="single" w:sz="4" w:space="0" w:color="auto"/>
            </w:tcBorders>
            <w:shd w:val="clear" w:color="auto" w:fill="auto"/>
            <w:noWrap/>
            <w:vAlign w:val="center"/>
            <w:hideMark/>
          </w:tcPr>
          <w:p w14:paraId="7808D19B" w14:textId="54A969C6"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23</w:t>
            </w:r>
          </w:p>
        </w:tc>
      </w:tr>
      <w:tr w:rsidR="008E43F5" w:rsidRPr="006E4DA1" w14:paraId="570F915C" w14:textId="77777777" w:rsidTr="008E43F5">
        <w:trPr>
          <w:trHeight w:val="316"/>
        </w:trPr>
        <w:tc>
          <w:tcPr>
            <w:tcW w:w="3757" w:type="dxa"/>
            <w:tcBorders>
              <w:top w:val="nil"/>
              <w:left w:val="single" w:sz="4" w:space="0" w:color="auto"/>
              <w:bottom w:val="nil"/>
              <w:right w:val="single" w:sz="4" w:space="0" w:color="auto"/>
            </w:tcBorders>
            <w:shd w:val="clear" w:color="auto" w:fill="auto"/>
            <w:vAlign w:val="center"/>
            <w:hideMark/>
          </w:tcPr>
          <w:p w14:paraId="08A5B856" w14:textId="77777777" w:rsidR="008E43F5" w:rsidRPr="006E4DA1" w:rsidRDefault="008E43F5" w:rsidP="008E43F5">
            <w:pPr>
              <w:rPr>
                <w:rFonts w:ascii="Georgia" w:eastAsia="Times New Roman" w:hAnsi="Georgia" w:cs="Calibri"/>
                <w:b/>
                <w:bCs/>
                <w:color w:val="000000"/>
                <w:sz w:val="18"/>
                <w:szCs w:val="18"/>
                <w:lang w:eastAsia="zh-TW"/>
              </w:rPr>
            </w:pPr>
            <w:r w:rsidRPr="006E4DA1">
              <w:rPr>
                <w:rFonts w:ascii="Georgia" w:eastAsia="Times New Roman" w:hAnsi="Georgia" w:cs="Calibri"/>
                <w:b/>
                <w:bCs/>
                <w:color w:val="000000"/>
                <w:sz w:val="18"/>
                <w:szCs w:val="18"/>
                <w:lang w:eastAsia="zh-TW"/>
              </w:rPr>
              <w:t>(D) In scope - non-responding</w:t>
            </w:r>
          </w:p>
        </w:tc>
        <w:tc>
          <w:tcPr>
            <w:tcW w:w="1200" w:type="dxa"/>
            <w:tcBorders>
              <w:top w:val="nil"/>
              <w:left w:val="nil"/>
              <w:bottom w:val="nil"/>
              <w:right w:val="nil"/>
            </w:tcBorders>
            <w:shd w:val="clear" w:color="auto" w:fill="auto"/>
            <w:noWrap/>
            <w:vAlign w:val="center"/>
            <w:hideMark/>
          </w:tcPr>
          <w:p w14:paraId="589D7A55" w14:textId="2AD20587"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3073</w:t>
            </w:r>
          </w:p>
        </w:tc>
        <w:tc>
          <w:tcPr>
            <w:tcW w:w="1200" w:type="dxa"/>
            <w:tcBorders>
              <w:top w:val="nil"/>
              <w:left w:val="nil"/>
              <w:bottom w:val="nil"/>
              <w:right w:val="nil"/>
            </w:tcBorders>
            <w:shd w:val="clear" w:color="auto" w:fill="auto"/>
            <w:noWrap/>
            <w:vAlign w:val="center"/>
            <w:hideMark/>
          </w:tcPr>
          <w:p w14:paraId="2C6AE679" w14:textId="421ECD30"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3643</w:t>
            </w:r>
          </w:p>
        </w:tc>
        <w:tc>
          <w:tcPr>
            <w:tcW w:w="1200" w:type="dxa"/>
            <w:tcBorders>
              <w:top w:val="nil"/>
              <w:left w:val="nil"/>
              <w:bottom w:val="nil"/>
              <w:right w:val="nil"/>
            </w:tcBorders>
            <w:shd w:val="clear" w:color="auto" w:fill="auto"/>
            <w:noWrap/>
            <w:vAlign w:val="center"/>
            <w:hideMark/>
          </w:tcPr>
          <w:p w14:paraId="1C187066" w14:textId="0635E1B6"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1970</w:t>
            </w:r>
          </w:p>
        </w:tc>
        <w:tc>
          <w:tcPr>
            <w:tcW w:w="1200" w:type="dxa"/>
            <w:tcBorders>
              <w:top w:val="nil"/>
              <w:left w:val="nil"/>
              <w:bottom w:val="nil"/>
              <w:right w:val="nil"/>
            </w:tcBorders>
            <w:shd w:val="clear" w:color="auto" w:fill="auto"/>
            <w:noWrap/>
            <w:vAlign w:val="center"/>
            <w:hideMark/>
          </w:tcPr>
          <w:p w14:paraId="709CB49F" w14:textId="6B691527"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2618</w:t>
            </w:r>
          </w:p>
        </w:tc>
        <w:tc>
          <w:tcPr>
            <w:tcW w:w="1200" w:type="dxa"/>
            <w:tcBorders>
              <w:top w:val="nil"/>
              <w:left w:val="nil"/>
              <w:bottom w:val="nil"/>
              <w:right w:val="nil"/>
            </w:tcBorders>
            <w:shd w:val="clear" w:color="auto" w:fill="auto"/>
            <w:noWrap/>
            <w:vAlign w:val="center"/>
            <w:hideMark/>
          </w:tcPr>
          <w:p w14:paraId="46CA211C" w14:textId="4CFE3D32"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1797</w:t>
            </w:r>
          </w:p>
        </w:tc>
        <w:tc>
          <w:tcPr>
            <w:tcW w:w="1200" w:type="dxa"/>
            <w:tcBorders>
              <w:top w:val="nil"/>
              <w:left w:val="nil"/>
              <w:bottom w:val="nil"/>
              <w:right w:val="single" w:sz="4" w:space="0" w:color="auto"/>
            </w:tcBorders>
            <w:shd w:val="clear" w:color="auto" w:fill="auto"/>
            <w:noWrap/>
            <w:vAlign w:val="center"/>
            <w:hideMark/>
          </w:tcPr>
          <w:p w14:paraId="536517FF" w14:textId="21D9E182"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3042</w:t>
            </w:r>
          </w:p>
        </w:tc>
        <w:tc>
          <w:tcPr>
            <w:tcW w:w="1201" w:type="dxa"/>
            <w:tcBorders>
              <w:top w:val="nil"/>
              <w:left w:val="nil"/>
              <w:bottom w:val="nil"/>
              <w:right w:val="single" w:sz="4" w:space="0" w:color="auto"/>
            </w:tcBorders>
            <w:shd w:val="clear" w:color="auto" w:fill="auto"/>
            <w:noWrap/>
            <w:vAlign w:val="center"/>
            <w:hideMark/>
          </w:tcPr>
          <w:p w14:paraId="68566FE5" w14:textId="0F44D73E"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16143</w:t>
            </w:r>
          </w:p>
        </w:tc>
      </w:tr>
      <w:tr w:rsidR="008E43F5" w:rsidRPr="006E4DA1" w14:paraId="3E72A0F1" w14:textId="77777777" w:rsidTr="008E43F5">
        <w:trPr>
          <w:trHeight w:val="316"/>
        </w:trPr>
        <w:tc>
          <w:tcPr>
            <w:tcW w:w="3757" w:type="dxa"/>
            <w:tcBorders>
              <w:top w:val="nil"/>
              <w:left w:val="single" w:sz="4" w:space="0" w:color="auto"/>
              <w:bottom w:val="nil"/>
              <w:right w:val="single" w:sz="4" w:space="0" w:color="auto"/>
            </w:tcBorders>
            <w:shd w:val="clear" w:color="auto" w:fill="auto"/>
            <w:vAlign w:val="center"/>
            <w:hideMark/>
          </w:tcPr>
          <w:p w14:paraId="0B486937" w14:textId="77777777" w:rsidR="008E43F5" w:rsidRPr="006E4DA1" w:rsidRDefault="008E43F5" w:rsidP="008E43F5">
            <w:pPr>
              <w:ind w:firstLineChars="100" w:firstLine="180"/>
              <w:rPr>
                <w:rFonts w:ascii="Georgia" w:eastAsia="Times New Roman" w:hAnsi="Georgia" w:cs="Calibri"/>
                <w:color w:val="000000"/>
                <w:sz w:val="18"/>
                <w:szCs w:val="18"/>
                <w:lang w:eastAsia="zh-TW"/>
              </w:rPr>
            </w:pPr>
            <w:r w:rsidRPr="006E4DA1">
              <w:rPr>
                <w:rFonts w:ascii="Georgia" w:eastAsia="Times New Roman" w:hAnsi="Georgia" w:cs="Calibri"/>
                <w:color w:val="000000"/>
                <w:sz w:val="18"/>
                <w:szCs w:val="18"/>
                <w:lang w:eastAsia="zh-TW"/>
              </w:rPr>
              <w:t>D1) Incapable, illness, language problem</w:t>
            </w:r>
          </w:p>
        </w:tc>
        <w:tc>
          <w:tcPr>
            <w:tcW w:w="1200" w:type="dxa"/>
            <w:tcBorders>
              <w:top w:val="nil"/>
              <w:left w:val="nil"/>
              <w:bottom w:val="nil"/>
              <w:right w:val="nil"/>
            </w:tcBorders>
            <w:shd w:val="clear" w:color="auto" w:fill="auto"/>
            <w:noWrap/>
            <w:vAlign w:val="center"/>
            <w:hideMark/>
          </w:tcPr>
          <w:p w14:paraId="73F920F1" w14:textId="6D3595CD"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467</w:t>
            </w:r>
          </w:p>
        </w:tc>
        <w:tc>
          <w:tcPr>
            <w:tcW w:w="1200" w:type="dxa"/>
            <w:tcBorders>
              <w:top w:val="nil"/>
              <w:left w:val="nil"/>
              <w:bottom w:val="nil"/>
              <w:right w:val="nil"/>
            </w:tcBorders>
            <w:shd w:val="clear" w:color="auto" w:fill="auto"/>
            <w:noWrap/>
            <w:vAlign w:val="center"/>
            <w:hideMark/>
          </w:tcPr>
          <w:p w14:paraId="3771C612" w14:textId="6DDF10E0"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80</w:t>
            </w:r>
          </w:p>
        </w:tc>
        <w:tc>
          <w:tcPr>
            <w:tcW w:w="1200" w:type="dxa"/>
            <w:tcBorders>
              <w:top w:val="nil"/>
              <w:left w:val="nil"/>
              <w:bottom w:val="nil"/>
              <w:right w:val="nil"/>
            </w:tcBorders>
            <w:shd w:val="clear" w:color="auto" w:fill="auto"/>
            <w:noWrap/>
            <w:vAlign w:val="center"/>
            <w:hideMark/>
          </w:tcPr>
          <w:p w14:paraId="22C87895" w14:textId="43EC861A"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5</w:t>
            </w:r>
          </w:p>
        </w:tc>
        <w:tc>
          <w:tcPr>
            <w:tcW w:w="1200" w:type="dxa"/>
            <w:tcBorders>
              <w:top w:val="nil"/>
              <w:left w:val="nil"/>
              <w:bottom w:val="nil"/>
              <w:right w:val="nil"/>
            </w:tcBorders>
            <w:shd w:val="clear" w:color="auto" w:fill="auto"/>
            <w:noWrap/>
            <w:vAlign w:val="center"/>
            <w:hideMark/>
          </w:tcPr>
          <w:p w14:paraId="7FC6B003" w14:textId="5936062F"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10</w:t>
            </w:r>
          </w:p>
        </w:tc>
        <w:tc>
          <w:tcPr>
            <w:tcW w:w="1200" w:type="dxa"/>
            <w:tcBorders>
              <w:top w:val="nil"/>
              <w:left w:val="nil"/>
              <w:bottom w:val="nil"/>
              <w:right w:val="nil"/>
            </w:tcBorders>
            <w:shd w:val="clear" w:color="auto" w:fill="auto"/>
            <w:noWrap/>
            <w:vAlign w:val="center"/>
            <w:hideMark/>
          </w:tcPr>
          <w:p w14:paraId="045B52A9" w14:textId="4DC9C4CA"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12</w:t>
            </w:r>
          </w:p>
        </w:tc>
        <w:tc>
          <w:tcPr>
            <w:tcW w:w="1200" w:type="dxa"/>
            <w:tcBorders>
              <w:top w:val="nil"/>
              <w:left w:val="nil"/>
              <w:bottom w:val="nil"/>
              <w:right w:val="single" w:sz="4" w:space="0" w:color="auto"/>
            </w:tcBorders>
            <w:shd w:val="clear" w:color="auto" w:fill="auto"/>
            <w:noWrap/>
            <w:vAlign w:val="center"/>
            <w:hideMark/>
          </w:tcPr>
          <w:p w14:paraId="3E7EE2B4" w14:textId="27F9868A"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453</w:t>
            </w:r>
          </w:p>
        </w:tc>
        <w:tc>
          <w:tcPr>
            <w:tcW w:w="1201" w:type="dxa"/>
            <w:tcBorders>
              <w:top w:val="nil"/>
              <w:left w:val="nil"/>
              <w:bottom w:val="nil"/>
              <w:right w:val="single" w:sz="4" w:space="0" w:color="auto"/>
            </w:tcBorders>
            <w:shd w:val="clear" w:color="auto" w:fill="auto"/>
            <w:noWrap/>
            <w:vAlign w:val="center"/>
            <w:hideMark/>
          </w:tcPr>
          <w:p w14:paraId="24CBEDE8" w14:textId="057340EF"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1027</w:t>
            </w:r>
          </w:p>
        </w:tc>
      </w:tr>
      <w:tr w:rsidR="008E43F5" w:rsidRPr="006E4DA1" w14:paraId="75E565FF" w14:textId="77777777" w:rsidTr="008E43F5">
        <w:trPr>
          <w:trHeight w:val="316"/>
        </w:trPr>
        <w:tc>
          <w:tcPr>
            <w:tcW w:w="3757" w:type="dxa"/>
            <w:tcBorders>
              <w:top w:val="nil"/>
              <w:left w:val="single" w:sz="4" w:space="0" w:color="auto"/>
              <w:bottom w:val="nil"/>
              <w:right w:val="single" w:sz="4" w:space="0" w:color="auto"/>
            </w:tcBorders>
            <w:shd w:val="clear" w:color="auto" w:fill="auto"/>
            <w:vAlign w:val="center"/>
            <w:hideMark/>
          </w:tcPr>
          <w:p w14:paraId="4E951837" w14:textId="77777777" w:rsidR="008E43F5" w:rsidRPr="006E4DA1" w:rsidRDefault="008E43F5" w:rsidP="008E43F5">
            <w:pPr>
              <w:ind w:firstLineChars="100" w:firstLine="180"/>
              <w:rPr>
                <w:rFonts w:ascii="Georgia" w:eastAsia="Times New Roman" w:hAnsi="Georgia" w:cs="Calibri"/>
                <w:color w:val="000000"/>
                <w:sz w:val="18"/>
                <w:szCs w:val="18"/>
                <w:lang w:eastAsia="zh-TW"/>
              </w:rPr>
            </w:pPr>
            <w:r w:rsidRPr="006E4DA1">
              <w:rPr>
                <w:rFonts w:ascii="Georgia" w:eastAsia="Times New Roman" w:hAnsi="Georgia" w:cs="Calibri"/>
                <w:color w:val="000000"/>
                <w:sz w:val="18"/>
                <w:szCs w:val="18"/>
                <w:lang w:eastAsia="zh-TW"/>
              </w:rPr>
              <w:t>D2) Selected respondent not available</w:t>
            </w:r>
          </w:p>
        </w:tc>
        <w:tc>
          <w:tcPr>
            <w:tcW w:w="1200" w:type="dxa"/>
            <w:tcBorders>
              <w:top w:val="nil"/>
              <w:left w:val="nil"/>
              <w:bottom w:val="nil"/>
              <w:right w:val="nil"/>
            </w:tcBorders>
            <w:shd w:val="clear" w:color="auto" w:fill="auto"/>
            <w:noWrap/>
            <w:vAlign w:val="center"/>
            <w:hideMark/>
          </w:tcPr>
          <w:p w14:paraId="48CEC794" w14:textId="4DFC24E9"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1446</w:t>
            </w:r>
          </w:p>
        </w:tc>
        <w:tc>
          <w:tcPr>
            <w:tcW w:w="1200" w:type="dxa"/>
            <w:tcBorders>
              <w:top w:val="nil"/>
              <w:left w:val="nil"/>
              <w:bottom w:val="nil"/>
              <w:right w:val="nil"/>
            </w:tcBorders>
            <w:shd w:val="clear" w:color="auto" w:fill="auto"/>
            <w:noWrap/>
            <w:vAlign w:val="center"/>
            <w:hideMark/>
          </w:tcPr>
          <w:p w14:paraId="3FCB4B30" w14:textId="508839EF"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2366</w:t>
            </w:r>
          </w:p>
        </w:tc>
        <w:tc>
          <w:tcPr>
            <w:tcW w:w="1200" w:type="dxa"/>
            <w:tcBorders>
              <w:top w:val="nil"/>
              <w:left w:val="nil"/>
              <w:bottom w:val="nil"/>
              <w:right w:val="nil"/>
            </w:tcBorders>
            <w:shd w:val="clear" w:color="auto" w:fill="auto"/>
            <w:noWrap/>
            <w:vAlign w:val="center"/>
            <w:hideMark/>
          </w:tcPr>
          <w:p w14:paraId="751042C8" w14:textId="092DED87"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1234</w:t>
            </w:r>
          </w:p>
        </w:tc>
        <w:tc>
          <w:tcPr>
            <w:tcW w:w="1200" w:type="dxa"/>
            <w:tcBorders>
              <w:top w:val="nil"/>
              <w:left w:val="nil"/>
              <w:bottom w:val="nil"/>
              <w:right w:val="nil"/>
            </w:tcBorders>
            <w:shd w:val="clear" w:color="auto" w:fill="auto"/>
            <w:noWrap/>
            <w:vAlign w:val="center"/>
            <w:hideMark/>
          </w:tcPr>
          <w:p w14:paraId="0BDEE467" w14:textId="4ACF1B57"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1762</w:t>
            </w:r>
          </w:p>
        </w:tc>
        <w:tc>
          <w:tcPr>
            <w:tcW w:w="1200" w:type="dxa"/>
            <w:tcBorders>
              <w:top w:val="nil"/>
              <w:left w:val="nil"/>
              <w:bottom w:val="nil"/>
              <w:right w:val="nil"/>
            </w:tcBorders>
            <w:shd w:val="clear" w:color="auto" w:fill="auto"/>
            <w:noWrap/>
            <w:vAlign w:val="center"/>
            <w:hideMark/>
          </w:tcPr>
          <w:p w14:paraId="00ECECB5" w14:textId="13B431BC"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1186</w:t>
            </w:r>
          </w:p>
        </w:tc>
        <w:tc>
          <w:tcPr>
            <w:tcW w:w="1200" w:type="dxa"/>
            <w:tcBorders>
              <w:top w:val="nil"/>
              <w:left w:val="nil"/>
              <w:bottom w:val="nil"/>
              <w:right w:val="single" w:sz="4" w:space="0" w:color="auto"/>
            </w:tcBorders>
            <w:shd w:val="clear" w:color="auto" w:fill="auto"/>
            <w:noWrap/>
            <w:vAlign w:val="center"/>
            <w:hideMark/>
          </w:tcPr>
          <w:p w14:paraId="1C419274" w14:textId="1CCA36D1"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1212</w:t>
            </w:r>
          </w:p>
        </w:tc>
        <w:tc>
          <w:tcPr>
            <w:tcW w:w="1201" w:type="dxa"/>
            <w:tcBorders>
              <w:top w:val="nil"/>
              <w:left w:val="nil"/>
              <w:bottom w:val="nil"/>
              <w:right w:val="single" w:sz="4" w:space="0" w:color="auto"/>
            </w:tcBorders>
            <w:shd w:val="clear" w:color="auto" w:fill="auto"/>
            <w:noWrap/>
            <w:vAlign w:val="center"/>
            <w:hideMark/>
          </w:tcPr>
          <w:p w14:paraId="1A9C368C" w14:textId="3201A904"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9206</w:t>
            </w:r>
          </w:p>
        </w:tc>
      </w:tr>
      <w:tr w:rsidR="008E43F5" w:rsidRPr="006E4DA1" w14:paraId="7B234F3C" w14:textId="77777777" w:rsidTr="008E43F5">
        <w:trPr>
          <w:trHeight w:val="316"/>
        </w:trPr>
        <w:tc>
          <w:tcPr>
            <w:tcW w:w="3757" w:type="dxa"/>
            <w:tcBorders>
              <w:top w:val="nil"/>
              <w:left w:val="single" w:sz="4" w:space="0" w:color="auto"/>
              <w:bottom w:val="nil"/>
              <w:right w:val="single" w:sz="4" w:space="0" w:color="auto"/>
            </w:tcBorders>
            <w:shd w:val="clear" w:color="auto" w:fill="auto"/>
            <w:vAlign w:val="center"/>
            <w:hideMark/>
          </w:tcPr>
          <w:p w14:paraId="7C86D49E" w14:textId="77777777" w:rsidR="008E43F5" w:rsidRPr="006E4DA1" w:rsidRDefault="008E43F5" w:rsidP="008E43F5">
            <w:pPr>
              <w:ind w:firstLineChars="100" w:firstLine="180"/>
              <w:rPr>
                <w:rFonts w:ascii="Georgia" w:eastAsia="Times New Roman" w:hAnsi="Georgia" w:cs="Calibri"/>
                <w:color w:val="000000"/>
                <w:sz w:val="18"/>
                <w:szCs w:val="18"/>
                <w:lang w:eastAsia="zh-TW"/>
              </w:rPr>
            </w:pPr>
            <w:r w:rsidRPr="006E4DA1">
              <w:rPr>
                <w:rFonts w:ascii="Georgia" w:eastAsia="Times New Roman" w:hAnsi="Georgia" w:cs="Calibri"/>
                <w:color w:val="000000"/>
                <w:sz w:val="18"/>
                <w:szCs w:val="18"/>
                <w:lang w:eastAsia="zh-TW"/>
              </w:rPr>
              <w:t>D3) Household refusal</w:t>
            </w:r>
          </w:p>
        </w:tc>
        <w:tc>
          <w:tcPr>
            <w:tcW w:w="1200" w:type="dxa"/>
            <w:tcBorders>
              <w:top w:val="nil"/>
              <w:left w:val="nil"/>
              <w:bottom w:val="nil"/>
              <w:right w:val="nil"/>
            </w:tcBorders>
            <w:shd w:val="clear" w:color="auto" w:fill="auto"/>
            <w:noWrap/>
            <w:vAlign w:val="center"/>
            <w:hideMark/>
          </w:tcPr>
          <w:p w14:paraId="5B97A60F" w14:textId="006A9A94"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35</w:t>
            </w:r>
          </w:p>
        </w:tc>
        <w:tc>
          <w:tcPr>
            <w:tcW w:w="1200" w:type="dxa"/>
            <w:tcBorders>
              <w:top w:val="nil"/>
              <w:left w:val="nil"/>
              <w:bottom w:val="nil"/>
              <w:right w:val="nil"/>
            </w:tcBorders>
            <w:shd w:val="clear" w:color="auto" w:fill="auto"/>
            <w:noWrap/>
            <w:vAlign w:val="center"/>
            <w:hideMark/>
          </w:tcPr>
          <w:p w14:paraId="63CA869B" w14:textId="135E6E40"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37</w:t>
            </w:r>
          </w:p>
        </w:tc>
        <w:tc>
          <w:tcPr>
            <w:tcW w:w="1200" w:type="dxa"/>
            <w:tcBorders>
              <w:top w:val="nil"/>
              <w:left w:val="nil"/>
              <w:bottom w:val="nil"/>
              <w:right w:val="nil"/>
            </w:tcBorders>
            <w:shd w:val="clear" w:color="auto" w:fill="auto"/>
            <w:noWrap/>
            <w:vAlign w:val="center"/>
            <w:hideMark/>
          </w:tcPr>
          <w:p w14:paraId="6B9ADD7E" w14:textId="3EEFC8CF"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105</w:t>
            </w:r>
          </w:p>
        </w:tc>
        <w:tc>
          <w:tcPr>
            <w:tcW w:w="1200" w:type="dxa"/>
            <w:tcBorders>
              <w:top w:val="nil"/>
              <w:left w:val="nil"/>
              <w:bottom w:val="nil"/>
              <w:right w:val="nil"/>
            </w:tcBorders>
            <w:shd w:val="clear" w:color="auto" w:fill="auto"/>
            <w:noWrap/>
            <w:vAlign w:val="center"/>
            <w:hideMark/>
          </w:tcPr>
          <w:p w14:paraId="2F302E46" w14:textId="24B57B69"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51</w:t>
            </w:r>
          </w:p>
        </w:tc>
        <w:tc>
          <w:tcPr>
            <w:tcW w:w="1200" w:type="dxa"/>
            <w:tcBorders>
              <w:top w:val="nil"/>
              <w:left w:val="nil"/>
              <w:bottom w:val="nil"/>
              <w:right w:val="nil"/>
            </w:tcBorders>
            <w:shd w:val="clear" w:color="auto" w:fill="auto"/>
            <w:noWrap/>
            <w:vAlign w:val="center"/>
            <w:hideMark/>
          </w:tcPr>
          <w:p w14:paraId="666C04E0" w14:textId="43A9641E"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19</w:t>
            </w:r>
          </w:p>
        </w:tc>
        <w:tc>
          <w:tcPr>
            <w:tcW w:w="1200" w:type="dxa"/>
            <w:tcBorders>
              <w:top w:val="nil"/>
              <w:left w:val="nil"/>
              <w:bottom w:val="nil"/>
              <w:right w:val="single" w:sz="4" w:space="0" w:color="auto"/>
            </w:tcBorders>
            <w:shd w:val="clear" w:color="auto" w:fill="auto"/>
            <w:noWrap/>
            <w:vAlign w:val="center"/>
            <w:hideMark/>
          </w:tcPr>
          <w:p w14:paraId="5903F039" w14:textId="50424A59"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81</w:t>
            </w:r>
          </w:p>
        </w:tc>
        <w:tc>
          <w:tcPr>
            <w:tcW w:w="1201" w:type="dxa"/>
            <w:tcBorders>
              <w:top w:val="nil"/>
              <w:left w:val="nil"/>
              <w:bottom w:val="nil"/>
              <w:right w:val="single" w:sz="4" w:space="0" w:color="auto"/>
            </w:tcBorders>
            <w:shd w:val="clear" w:color="auto" w:fill="auto"/>
            <w:noWrap/>
            <w:vAlign w:val="center"/>
            <w:hideMark/>
          </w:tcPr>
          <w:p w14:paraId="0723954D" w14:textId="7FD285C2"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328</w:t>
            </w:r>
          </w:p>
        </w:tc>
      </w:tr>
      <w:tr w:rsidR="008E43F5" w:rsidRPr="006E4DA1" w14:paraId="310E1A9D" w14:textId="77777777" w:rsidTr="008E43F5">
        <w:trPr>
          <w:trHeight w:val="332"/>
        </w:trPr>
        <w:tc>
          <w:tcPr>
            <w:tcW w:w="3757" w:type="dxa"/>
            <w:tcBorders>
              <w:top w:val="nil"/>
              <w:left w:val="single" w:sz="4" w:space="0" w:color="auto"/>
              <w:bottom w:val="nil"/>
              <w:right w:val="single" w:sz="4" w:space="0" w:color="auto"/>
            </w:tcBorders>
            <w:shd w:val="clear" w:color="auto" w:fill="auto"/>
            <w:vAlign w:val="center"/>
            <w:hideMark/>
          </w:tcPr>
          <w:p w14:paraId="14A3ADB5" w14:textId="77777777" w:rsidR="008E43F5" w:rsidRPr="006E4DA1" w:rsidRDefault="008E43F5" w:rsidP="008E43F5">
            <w:pPr>
              <w:ind w:firstLineChars="100" w:firstLine="180"/>
              <w:rPr>
                <w:rFonts w:ascii="Georgia" w:eastAsia="Times New Roman" w:hAnsi="Georgia" w:cs="Calibri"/>
                <w:color w:val="000000"/>
                <w:sz w:val="18"/>
                <w:szCs w:val="18"/>
                <w:lang w:eastAsia="zh-TW"/>
              </w:rPr>
            </w:pPr>
            <w:r w:rsidRPr="006E4DA1">
              <w:rPr>
                <w:rFonts w:ascii="Georgia" w:eastAsia="Times New Roman" w:hAnsi="Georgia" w:cs="Calibri"/>
                <w:color w:val="000000"/>
                <w:sz w:val="18"/>
                <w:szCs w:val="18"/>
                <w:lang w:eastAsia="zh-TW"/>
              </w:rPr>
              <w:t>D4) Respondent refusal</w:t>
            </w:r>
          </w:p>
        </w:tc>
        <w:tc>
          <w:tcPr>
            <w:tcW w:w="1200" w:type="dxa"/>
            <w:tcBorders>
              <w:top w:val="nil"/>
              <w:left w:val="nil"/>
              <w:bottom w:val="nil"/>
              <w:right w:val="nil"/>
            </w:tcBorders>
            <w:shd w:val="clear" w:color="auto" w:fill="auto"/>
            <w:noWrap/>
            <w:vAlign w:val="center"/>
            <w:hideMark/>
          </w:tcPr>
          <w:p w14:paraId="664BA46F" w14:textId="3BBF1A26"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575</w:t>
            </w:r>
          </w:p>
        </w:tc>
        <w:tc>
          <w:tcPr>
            <w:tcW w:w="1200" w:type="dxa"/>
            <w:tcBorders>
              <w:top w:val="nil"/>
              <w:left w:val="nil"/>
              <w:bottom w:val="nil"/>
              <w:right w:val="nil"/>
            </w:tcBorders>
            <w:shd w:val="clear" w:color="auto" w:fill="auto"/>
            <w:noWrap/>
            <w:vAlign w:val="center"/>
            <w:hideMark/>
          </w:tcPr>
          <w:p w14:paraId="7EF0328D" w14:textId="14D5EABB"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903</w:t>
            </w:r>
          </w:p>
        </w:tc>
        <w:tc>
          <w:tcPr>
            <w:tcW w:w="1200" w:type="dxa"/>
            <w:tcBorders>
              <w:top w:val="nil"/>
              <w:left w:val="nil"/>
              <w:bottom w:val="nil"/>
              <w:right w:val="nil"/>
            </w:tcBorders>
            <w:shd w:val="clear" w:color="auto" w:fill="auto"/>
            <w:noWrap/>
            <w:vAlign w:val="center"/>
            <w:hideMark/>
          </w:tcPr>
          <w:p w14:paraId="5FD05191" w14:textId="66228526"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283</w:t>
            </w:r>
          </w:p>
        </w:tc>
        <w:tc>
          <w:tcPr>
            <w:tcW w:w="1200" w:type="dxa"/>
            <w:tcBorders>
              <w:top w:val="nil"/>
              <w:left w:val="nil"/>
              <w:bottom w:val="nil"/>
              <w:right w:val="nil"/>
            </w:tcBorders>
            <w:shd w:val="clear" w:color="auto" w:fill="auto"/>
            <w:noWrap/>
            <w:vAlign w:val="center"/>
            <w:hideMark/>
          </w:tcPr>
          <w:p w14:paraId="55D61BBD" w14:textId="1BB821A1"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416</w:t>
            </w:r>
          </w:p>
        </w:tc>
        <w:tc>
          <w:tcPr>
            <w:tcW w:w="1200" w:type="dxa"/>
            <w:tcBorders>
              <w:top w:val="nil"/>
              <w:left w:val="nil"/>
              <w:bottom w:val="nil"/>
              <w:right w:val="nil"/>
            </w:tcBorders>
            <w:shd w:val="clear" w:color="auto" w:fill="auto"/>
            <w:noWrap/>
            <w:vAlign w:val="center"/>
            <w:hideMark/>
          </w:tcPr>
          <w:p w14:paraId="11F3095D" w14:textId="4600B54B"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389</w:t>
            </w:r>
          </w:p>
        </w:tc>
        <w:tc>
          <w:tcPr>
            <w:tcW w:w="1200" w:type="dxa"/>
            <w:tcBorders>
              <w:top w:val="nil"/>
              <w:left w:val="nil"/>
              <w:bottom w:val="nil"/>
              <w:right w:val="single" w:sz="4" w:space="0" w:color="auto"/>
            </w:tcBorders>
            <w:shd w:val="clear" w:color="auto" w:fill="auto"/>
            <w:noWrap/>
            <w:vAlign w:val="center"/>
            <w:hideMark/>
          </w:tcPr>
          <w:p w14:paraId="33BAF73F" w14:textId="0D91EADC"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384</w:t>
            </w:r>
          </w:p>
        </w:tc>
        <w:tc>
          <w:tcPr>
            <w:tcW w:w="1201" w:type="dxa"/>
            <w:tcBorders>
              <w:top w:val="nil"/>
              <w:left w:val="nil"/>
              <w:bottom w:val="nil"/>
              <w:right w:val="single" w:sz="4" w:space="0" w:color="auto"/>
            </w:tcBorders>
            <w:shd w:val="clear" w:color="auto" w:fill="auto"/>
            <w:noWrap/>
            <w:vAlign w:val="center"/>
            <w:hideMark/>
          </w:tcPr>
          <w:p w14:paraId="26AC0A26" w14:textId="3AD5034E"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2950</w:t>
            </w:r>
          </w:p>
        </w:tc>
      </w:tr>
      <w:tr w:rsidR="008E43F5" w:rsidRPr="006E4DA1" w14:paraId="6E878D01" w14:textId="77777777" w:rsidTr="008E43F5">
        <w:trPr>
          <w:trHeight w:val="316"/>
        </w:trPr>
        <w:tc>
          <w:tcPr>
            <w:tcW w:w="3757" w:type="dxa"/>
            <w:tcBorders>
              <w:top w:val="nil"/>
              <w:left w:val="single" w:sz="4" w:space="0" w:color="auto"/>
              <w:bottom w:val="nil"/>
              <w:right w:val="single" w:sz="4" w:space="0" w:color="auto"/>
            </w:tcBorders>
            <w:shd w:val="clear" w:color="auto" w:fill="auto"/>
            <w:vAlign w:val="center"/>
            <w:hideMark/>
          </w:tcPr>
          <w:p w14:paraId="051FC577" w14:textId="77777777" w:rsidR="008E43F5" w:rsidRPr="006E4DA1" w:rsidRDefault="008E43F5" w:rsidP="008E43F5">
            <w:pPr>
              <w:ind w:firstLineChars="100" w:firstLine="180"/>
              <w:rPr>
                <w:rFonts w:ascii="Georgia" w:eastAsia="Times New Roman" w:hAnsi="Georgia" w:cs="Calibri"/>
                <w:color w:val="000000"/>
                <w:sz w:val="18"/>
                <w:szCs w:val="18"/>
                <w:lang w:eastAsia="zh-TW"/>
              </w:rPr>
            </w:pPr>
            <w:r w:rsidRPr="006E4DA1">
              <w:rPr>
                <w:rFonts w:ascii="Georgia" w:eastAsia="Times New Roman" w:hAnsi="Georgia" w:cs="Calibri"/>
                <w:color w:val="000000"/>
                <w:sz w:val="18"/>
                <w:szCs w:val="18"/>
                <w:lang w:eastAsia="zh-TW"/>
              </w:rPr>
              <w:t>D5) Refusal on cell phone</w:t>
            </w:r>
          </w:p>
        </w:tc>
        <w:tc>
          <w:tcPr>
            <w:tcW w:w="1200" w:type="dxa"/>
            <w:tcBorders>
              <w:top w:val="nil"/>
              <w:left w:val="nil"/>
              <w:bottom w:val="nil"/>
              <w:right w:val="nil"/>
            </w:tcBorders>
            <w:shd w:val="clear" w:color="auto" w:fill="auto"/>
            <w:noWrap/>
            <w:vAlign w:val="center"/>
            <w:hideMark/>
          </w:tcPr>
          <w:p w14:paraId="2EE72433" w14:textId="452D1858"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11</w:t>
            </w:r>
          </w:p>
        </w:tc>
        <w:tc>
          <w:tcPr>
            <w:tcW w:w="1200" w:type="dxa"/>
            <w:tcBorders>
              <w:top w:val="nil"/>
              <w:left w:val="nil"/>
              <w:bottom w:val="nil"/>
              <w:right w:val="nil"/>
            </w:tcBorders>
            <w:shd w:val="clear" w:color="auto" w:fill="auto"/>
            <w:noWrap/>
            <w:vAlign w:val="center"/>
            <w:hideMark/>
          </w:tcPr>
          <w:p w14:paraId="74647451" w14:textId="53F1958D"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6</w:t>
            </w:r>
          </w:p>
        </w:tc>
        <w:tc>
          <w:tcPr>
            <w:tcW w:w="1200" w:type="dxa"/>
            <w:tcBorders>
              <w:top w:val="nil"/>
              <w:left w:val="nil"/>
              <w:bottom w:val="nil"/>
              <w:right w:val="nil"/>
            </w:tcBorders>
            <w:shd w:val="clear" w:color="auto" w:fill="auto"/>
            <w:noWrap/>
            <w:vAlign w:val="center"/>
            <w:hideMark/>
          </w:tcPr>
          <w:p w14:paraId="4CCF45AE" w14:textId="729189E0"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w:t>
            </w:r>
          </w:p>
        </w:tc>
        <w:tc>
          <w:tcPr>
            <w:tcW w:w="1200" w:type="dxa"/>
            <w:tcBorders>
              <w:top w:val="nil"/>
              <w:left w:val="nil"/>
              <w:bottom w:val="nil"/>
              <w:right w:val="nil"/>
            </w:tcBorders>
            <w:shd w:val="clear" w:color="auto" w:fill="auto"/>
            <w:noWrap/>
            <w:vAlign w:val="center"/>
            <w:hideMark/>
          </w:tcPr>
          <w:p w14:paraId="46B10099" w14:textId="005F5024"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9</w:t>
            </w:r>
          </w:p>
        </w:tc>
        <w:tc>
          <w:tcPr>
            <w:tcW w:w="1200" w:type="dxa"/>
            <w:tcBorders>
              <w:top w:val="nil"/>
              <w:left w:val="nil"/>
              <w:bottom w:val="nil"/>
              <w:right w:val="nil"/>
            </w:tcBorders>
            <w:shd w:val="clear" w:color="auto" w:fill="auto"/>
            <w:noWrap/>
            <w:vAlign w:val="center"/>
            <w:hideMark/>
          </w:tcPr>
          <w:p w14:paraId="0F70C600" w14:textId="7716D92E"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w:t>
            </w:r>
          </w:p>
        </w:tc>
        <w:tc>
          <w:tcPr>
            <w:tcW w:w="1200" w:type="dxa"/>
            <w:tcBorders>
              <w:top w:val="nil"/>
              <w:left w:val="nil"/>
              <w:bottom w:val="nil"/>
              <w:right w:val="single" w:sz="4" w:space="0" w:color="auto"/>
            </w:tcBorders>
            <w:shd w:val="clear" w:color="auto" w:fill="auto"/>
            <w:noWrap/>
            <w:vAlign w:val="center"/>
            <w:hideMark/>
          </w:tcPr>
          <w:p w14:paraId="7468AE5C" w14:textId="2CC2E808"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25</w:t>
            </w:r>
          </w:p>
        </w:tc>
        <w:tc>
          <w:tcPr>
            <w:tcW w:w="1201" w:type="dxa"/>
            <w:tcBorders>
              <w:top w:val="nil"/>
              <w:left w:val="nil"/>
              <w:bottom w:val="nil"/>
              <w:right w:val="single" w:sz="4" w:space="0" w:color="auto"/>
            </w:tcBorders>
            <w:shd w:val="clear" w:color="auto" w:fill="auto"/>
            <w:noWrap/>
            <w:vAlign w:val="center"/>
            <w:hideMark/>
          </w:tcPr>
          <w:p w14:paraId="6EF600BF" w14:textId="274D95B5"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53</w:t>
            </w:r>
          </w:p>
        </w:tc>
      </w:tr>
      <w:tr w:rsidR="008E43F5" w:rsidRPr="006E4DA1" w14:paraId="11D8B841" w14:textId="77777777" w:rsidTr="008E43F5">
        <w:trPr>
          <w:trHeight w:val="316"/>
        </w:trPr>
        <w:tc>
          <w:tcPr>
            <w:tcW w:w="3757" w:type="dxa"/>
            <w:tcBorders>
              <w:top w:val="nil"/>
              <w:left w:val="single" w:sz="4" w:space="0" w:color="auto"/>
              <w:bottom w:val="single" w:sz="4" w:space="0" w:color="auto"/>
              <w:right w:val="single" w:sz="4" w:space="0" w:color="auto"/>
            </w:tcBorders>
            <w:shd w:val="clear" w:color="auto" w:fill="auto"/>
            <w:vAlign w:val="center"/>
            <w:hideMark/>
          </w:tcPr>
          <w:p w14:paraId="613955AC" w14:textId="77777777" w:rsidR="008E43F5" w:rsidRPr="006E4DA1" w:rsidRDefault="008E43F5" w:rsidP="008E43F5">
            <w:pPr>
              <w:ind w:firstLineChars="100" w:firstLine="180"/>
              <w:rPr>
                <w:rFonts w:ascii="Georgia" w:eastAsia="Times New Roman" w:hAnsi="Georgia" w:cs="Calibri"/>
                <w:color w:val="000000"/>
                <w:sz w:val="18"/>
                <w:szCs w:val="18"/>
                <w:lang w:eastAsia="zh-TW"/>
              </w:rPr>
            </w:pPr>
            <w:r w:rsidRPr="006E4DA1">
              <w:rPr>
                <w:rFonts w:ascii="Georgia" w:eastAsia="Times New Roman" w:hAnsi="Georgia" w:cs="Calibri"/>
                <w:color w:val="000000"/>
                <w:sz w:val="18"/>
                <w:szCs w:val="18"/>
                <w:lang w:eastAsia="zh-TW"/>
              </w:rPr>
              <w:t>D6) Qualified respondent break-off</w:t>
            </w:r>
          </w:p>
        </w:tc>
        <w:tc>
          <w:tcPr>
            <w:tcW w:w="1200" w:type="dxa"/>
            <w:tcBorders>
              <w:top w:val="nil"/>
              <w:left w:val="nil"/>
              <w:bottom w:val="single" w:sz="4" w:space="0" w:color="auto"/>
              <w:right w:val="nil"/>
            </w:tcBorders>
            <w:shd w:val="clear" w:color="auto" w:fill="auto"/>
            <w:noWrap/>
            <w:vAlign w:val="center"/>
            <w:hideMark/>
          </w:tcPr>
          <w:p w14:paraId="6F98A07E" w14:textId="32CF8A51"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539</w:t>
            </w:r>
          </w:p>
        </w:tc>
        <w:tc>
          <w:tcPr>
            <w:tcW w:w="1200" w:type="dxa"/>
            <w:tcBorders>
              <w:top w:val="nil"/>
              <w:left w:val="nil"/>
              <w:bottom w:val="single" w:sz="4" w:space="0" w:color="auto"/>
              <w:right w:val="nil"/>
            </w:tcBorders>
            <w:shd w:val="clear" w:color="auto" w:fill="auto"/>
            <w:noWrap/>
            <w:vAlign w:val="center"/>
            <w:hideMark/>
          </w:tcPr>
          <w:p w14:paraId="4D51E906" w14:textId="3D155F4C"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251</w:t>
            </w:r>
          </w:p>
        </w:tc>
        <w:tc>
          <w:tcPr>
            <w:tcW w:w="1200" w:type="dxa"/>
            <w:tcBorders>
              <w:top w:val="nil"/>
              <w:left w:val="nil"/>
              <w:bottom w:val="single" w:sz="4" w:space="0" w:color="auto"/>
              <w:right w:val="nil"/>
            </w:tcBorders>
            <w:shd w:val="clear" w:color="auto" w:fill="auto"/>
            <w:noWrap/>
            <w:vAlign w:val="center"/>
            <w:hideMark/>
          </w:tcPr>
          <w:p w14:paraId="5A6570B5" w14:textId="298BB176"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342</w:t>
            </w:r>
          </w:p>
        </w:tc>
        <w:tc>
          <w:tcPr>
            <w:tcW w:w="1200" w:type="dxa"/>
            <w:tcBorders>
              <w:top w:val="nil"/>
              <w:left w:val="nil"/>
              <w:bottom w:val="single" w:sz="4" w:space="0" w:color="auto"/>
              <w:right w:val="nil"/>
            </w:tcBorders>
            <w:shd w:val="clear" w:color="auto" w:fill="auto"/>
            <w:noWrap/>
            <w:vAlign w:val="center"/>
            <w:hideMark/>
          </w:tcPr>
          <w:p w14:paraId="00A1AE51" w14:textId="48E1FF6E"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370</w:t>
            </w:r>
          </w:p>
        </w:tc>
        <w:tc>
          <w:tcPr>
            <w:tcW w:w="1200" w:type="dxa"/>
            <w:tcBorders>
              <w:top w:val="nil"/>
              <w:left w:val="nil"/>
              <w:bottom w:val="single" w:sz="4" w:space="0" w:color="auto"/>
              <w:right w:val="nil"/>
            </w:tcBorders>
            <w:shd w:val="clear" w:color="auto" w:fill="auto"/>
            <w:noWrap/>
            <w:vAlign w:val="center"/>
            <w:hideMark/>
          </w:tcPr>
          <w:p w14:paraId="55A915BE" w14:textId="254D8951"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190</w:t>
            </w:r>
          </w:p>
        </w:tc>
        <w:tc>
          <w:tcPr>
            <w:tcW w:w="1200" w:type="dxa"/>
            <w:tcBorders>
              <w:top w:val="nil"/>
              <w:left w:val="nil"/>
              <w:bottom w:val="single" w:sz="4" w:space="0" w:color="auto"/>
              <w:right w:val="single" w:sz="4" w:space="0" w:color="auto"/>
            </w:tcBorders>
            <w:shd w:val="clear" w:color="auto" w:fill="auto"/>
            <w:noWrap/>
            <w:vAlign w:val="center"/>
            <w:hideMark/>
          </w:tcPr>
          <w:p w14:paraId="52B3FC54" w14:textId="64156689"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887</w:t>
            </w:r>
          </w:p>
        </w:tc>
        <w:tc>
          <w:tcPr>
            <w:tcW w:w="1201" w:type="dxa"/>
            <w:tcBorders>
              <w:top w:val="nil"/>
              <w:left w:val="nil"/>
              <w:bottom w:val="single" w:sz="4" w:space="0" w:color="auto"/>
              <w:right w:val="single" w:sz="4" w:space="0" w:color="auto"/>
            </w:tcBorders>
            <w:shd w:val="clear" w:color="auto" w:fill="auto"/>
            <w:noWrap/>
            <w:vAlign w:val="center"/>
            <w:hideMark/>
          </w:tcPr>
          <w:p w14:paraId="5DE413CE" w14:textId="65D104D3"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2579</w:t>
            </w:r>
          </w:p>
        </w:tc>
      </w:tr>
      <w:tr w:rsidR="008E43F5" w:rsidRPr="006E4DA1" w14:paraId="18800016" w14:textId="77777777" w:rsidTr="008E43F5">
        <w:trPr>
          <w:trHeight w:val="316"/>
        </w:trPr>
        <w:tc>
          <w:tcPr>
            <w:tcW w:w="3757" w:type="dxa"/>
            <w:tcBorders>
              <w:top w:val="nil"/>
              <w:left w:val="single" w:sz="4" w:space="0" w:color="auto"/>
              <w:bottom w:val="nil"/>
              <w:right w:val="single" w:sz="4" w:space="0" w:color="auto"/>
            </w:tcBorders>
            <w:shd w:val="clear" w:color="auto" w:fill="auto"/>
            <w:vAlign w:val="center"/>
            <w:hideMark/>
          </w:tcPr>
          <w:p w14:paraId="4221571A" w14:textId="77777777" w:rsidR="008E43F5" w:rsidRPr="006E4DA1" w:rsidRDefault="008E43F5" w:rsidP="008E43F5">
            <w:pPr>
              <w:rPr>
                <w:rFonts w:ascii="Georgia" w:eastAsia="Times New Roman" w:hAnsi="Georgia" w:cs="Calibri"/>
                <w:b/>
                <w:bCs/>
                <w:color w:val="000000"/>
                <w:sz w:val="18"/>
                <w:szCs w:val="18"/>
                <w:lang w:eastAsia="zh-TW"/>
              </w:rPr>
            </w:pPr>
            <w:r w:rsidRPr="006E4DA1">
              <w:rPr>
                <w:rFonts w:ascii="Georgia" w:eastAsia="Times New Roman" w:hAnsi="Georgia" w:cs="Calibri"/>
                <w:b/>
                <w:bCs/>
                <w:color w:val="000000"/>
                <w:sz w:val="18"/>
                <w:szCs w:val="18"/>
                <w:lang w:eastAsia="zh-TW"/>
              </w:rPr>
              <w:t>(E) In scope - responding unit</w:t>
            </w:r>
          </w:p>
        </w:tc>
        <w:tc>
          <w:tcPr>
            <w:tcW w:w="1200" w:type="dxa"/>
            <w:tcBorders>
              <w:top w:val="nil"/>
              <w:left w:val="nil"/>
              <w:bottom w:val="nil"/>
              <w:right w:val="nil"/>
            </w:tcBorders>
            <w:shd w:val="clear" w:color="auto" w:fill="auto"/>
            <w:noWrap/>
            <w:vAlign w:val="center"/>
            <w:hideMark/>
          </w:tcPr>
          <w:p w14:paraId="141750D9" w14:textId="545D8A75"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1763</w:t>
            </w:r>
          </w:p>
        </w:tc>
        <w:tc>
          <w:tcPr>
            <w:tcW w:w="1200" w:type="dxa"/>
            <w:tcBorders>
              <w:top w:val="nil"/>
              <w:left w:val="nil"/>
              <w:bottom w:val="nil"/>
              <w:right w:val="nil"/>
            </w:tcBorders>
            <w:shd w:val="clear" w:color="auto" w:fill="auto"/>
            <w:noWrap/>
            <w:vAlign w:val="center"/>
            <w:hideMark/>
          </w:tcPr>
          <w:p w14:paraId="5D85447C" w14:textId="3B89E40E"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842</w:t>
            </w:r>
          </w:p>
        </w:tc>
        <w:tc>
          <w:tcPr>
            <w:tcW w:w="1200" w:type="dxa"/>
            <w:tcBorders>
              <w:top w:val="nil"/>
              <w:left w:val="nil"/>
              <w:bottom w:val="nil"/>
              <w:right w:val="nil"/>
            </w:tcBorders>
            <w:shd w:val="clear" w:color="auto" w:fill="auto"/>
            <w:noWrap/>
            <w:vAlign w:val="center"/>
            <w:hideMark/>
          </w:tcPr>
          <w:p w14:paraId="5CA136F7" w14:textId="4C902CE5"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1077</w:t>
            </w:r>
          </w:p>
        </w:tc>
        <w:tc>
          <w:tcPr>
            <w:tcW w:w="1200" w:type="dxa"/>
            <w:tcBorders>
              <w:top w:val="nil"/>
              <w:left w:val="nil"/>
              <w:bottom w:val="nil"/>
              <w:right w:val="nil"/>
            </w:tcBorders>
            <w:shd w:val="clear" w:color="auto" w:fill="auto"/>
            <w:noWrap/>
            <w:vAlign w:val="center"/>
            <w:hideMark/>
          </w:tcPr>
          <w:p w14:paraId="2FC68D7B" w14:textId="5E1BA5BF"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1153</w:t>
            </w:r>
          </w:p>
        </w:tc>
        <w:tc>
          <w:tcPr>
            <w:tcW w:w="1200" w:type="dxa"/>
            <w:tcBorders>
              <w:top w:val="nil"/>
              <w:left w:val="nil"/>
              <w:bottom w:val="nil"/>
              <w:right w:val="nil"/>
            </w:tcBorders>
            <w:shd w:val="clear" w:color="auto" w:fill="auto"/>
            <w:noWrap/>
            <w:vAlign w:val="center"/>
            <w:hideMark/>
          </w:tcPr>
          <w:p w14:paraId="6F2E62CD" w14:textId="0D5F0E2C"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477</w:t>
            </w:r>
          </w:p>
        </w:tc>
        <w:tc>
          <w:tcPr>
            <w:tcW w:w="1200" w:type="dxa"/>
            <w:tcBorders>
              <w:top w:val="nil"/>
              <w:left w:val="nil"/>
              <w:bottom w:val="nil"/>
              <w:right w:val="single" w:sz="4" w:space="0" w:color="auto"/>
            </w:tcBorders>
            <w:shd w:val="clear" w:color="auto" w:fill="auto"/>
            <w:noWrap/>
            <w:vAlign w:val="center"/>
            <w:hideMark/>
          </w:tcPr>
          <w:p w14:paraId="61913860" w14:textId="6B40D44C"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2177</w:t>
            </w:r>
          </w:p>
        </w:tc>
        <w:tc>
          <w:tcPr>
            <w:tcW w:w="1201" w:type="dxa"/>
            <w:tcBorders>
              <w:top w:val="nil"/>
              <w:left w:val="nil"/>
              <w:bottom w:val="nil"/>
              <w:right w:val="single" w:sz="4" w:space="0" w:color="auto"/>
            </w:tcBorders>
            <w:shd w:val="clear" w:color="auto" w:fill="auto"/>
            <w:noWrap/>
            <w:vAlign w:val="center"/>
            <w:hideMark/>
          </w:tcPr>
          <w:p w14:paraId="1B2C95EA" w14:textId="4F892F4B"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7489</w:t>
            </w:r>
          </w:p>
        </w:tc>
      </w:tr>
      <w:tr w:rsidR="008E43F5" w:rsidRPr="006E4DA1" w14:paraId="49F44173" w14:textId="77777777" w:rsidTr="008E43F5">
        <w:trPr>
          <w:trHeight w:val="316"/>
        </w:trPr>
        <w:tc>
          <w:tcPr>
            <w:tcW w:w="3757" w:type="dxa"/>
            <w:tcBorders>
              <w:top w:val="nil"/>
              <w:left w:val="single" w:sz="4" w:space="0" w:color="auto"/>
              <w:bottom w:val="nil"/>
              <w:right w:val="single" w:sz="4" w:space="0" w:color="auto"/>
            </w:tcBorders>
            <w:shd w:val="clear" w:color="auto" w:fill="auto"/>
            <w:vAlign w:val="center"/>
            <w:hideMark/>
          </w:tcPr>
          <w:p w14:paraId="019009D0" w14:textId="77777777" w:rsidR="008E43F5" w:rsidRPr="006E4DA1" w:rsidRDefault="008E43F5" w:rsidP="008E43F5">
            <w:pPr>
              <w:ind w:firstLineChars="100" w:firstLine="180"/>
              <w:rPr>
                <w:rFonts w:ascii="Georgia" w:eastAsia="Times New Roman" w:hAnsi="Georgia" w:cs="Calibri"/>
                <w:color w:val="000000"/>
                <w:sz w:val="18"/>
                <w:szCs w:val="18"/>
                <w:lang w:eastAsia="zh-TW"/>
              </w:rPr>
            </w:pPr>
            <w:r w:rsidRPr="006E4DA1">
              <w:rPr>
                <w:rFonts w:ascii="Georgia" w:eastAsia="Times New Roman" w:hAnsi="Georgia" w:cs="Calibri"/>
                <w:color w:val="000000"/>
                <w:sz w:val="18"/>
                <w:szCs w:val="18"/>
                <w:lang w:eastAsia="zh-TW"/>
              </w:rPr>
              <w:t>E1) Language disqualify</w:t>
            </w:r>
          </w:p>
        </w:tc>
        <w:tc>
          <w:tcPr>
            <w:tcW w:w="1200" w:type="dxa"/>
            <w:tcBorders>
              <w:top w:val="nil"/>
              <w:left w:val="nil"/>
              <w:bottom w:val="nil"/>
              <w:right w:val="nil"/>
            </w:tcBorders>
            <w:shd w:val="clear" w:color="auto" w:fill="auto"/>
            <w:noWrap/>
            <w:vAlign w:val="center"/>
            <w:hideMark/>
          </w:tcPr>
          <w:p w14:paraId="0DD51E6C" w14:textId="5178419A"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577</w:t>
            </w:r>
          </w:p>
        </w:tc>
        <w:tc>
          <w:tcPr>
            <w:tcW w:w="1200" w:type="dxa"/>
            <w:tcBorders>
              <w:top w:val="nil"/>
              <w:left w:val="nil"/>
              <w:bottom w:val="nil"/>
              <w:right w:val="nil"/>
            </w:tcBorders>
            <w:shd w:val="clear" w:color="auto" w:fill="auto"/>
            <w:noWrap/>
            <w:vAlign w:val="center"/>
            <w:hideMark/>
          </w:tcPr>
          <w:p w14:paraId="43FCCF01" w14:textId="0E408AFE"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76</w:t>
            </w:r>
          </w:p>
        </w:tc>
        <w:tc>
          <w:tcPr>
            <w:tcW w:w="1200" w:type="dxa"/>
            <w:tcBorders>
              <w:top w:val="nil"/>
              <w:left w:val="nil"/>
              <w:bottom w:val="nil"/>
              <w:right w:val="nil"/>
            </w:tcBorders>
            <w:shd w:val="clear" w:color="auto" w:fill="auto"/>
            <w:noWrap/>
            <w:vAlign w:val="center"/>
            <w:hideMark/>
          </w:tcPr>
          <w:p w14:paraId="549E406D" w14:textId="522927C6"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11</w:t>
            </w:r>
          </w:p>
        </w:tc>
        <w:tc>
          <w:tcPr>
            <w:tcW w:w="1200" w:type="dxa"/>
            <w:tcBorders>
              <w:top w:val="nil"/>
              <w:left w:val="nil"/>
              <w:bottom w:val="nil"/>
              <w:right w:val="nil"/>
            </w:tcBorders>
            <w:shd w:val="clear" w:color="auto" w:fill="auto"/>
            <w:noWrap/>
            <w:vAlign w:val="center"/>
            <w:hideMark/>
          </w:tcPr>
          <w:p w14:paraId="561A7CB3" w14:textId="490D495D"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21</w:t>
            </w:r>
          </w:p>
        </w:tc>
        <w:tc>
          <w:tcPr>
            <w:tcW w:w="1200" w:type="dxa"/>
            <w:tcBorders>
              <w:top w:val="nil"/>
              <w:left w:val="nil"/>
              <w:bottom w:val="nil"/>
              <w:right w:val="nil"/>
            </w:tcBorders>
            <w:shd w:val="clear" w:color="auto" w:fill="auto"/>
            <w:noWrap/>
            <w:vAlign w:val="center"/>
            <w:hideMark/>
          </w:tcPr>
          <w:p w14:paraId="512EB678" w14:textId="1008F64A"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23</w:t>
            </w:r>
          </w:p>
        </w:tc>
        <w:tc>
          <w:tcPr>
            <w:tcW w:w="1200" w:type="dxa"/>
            <w:tcBorders>
              <w:top w:val="nil"/>
              <w:left w:val="nil"/>
              <w:bottom w:val="nil"/>
              <w:right w:val="single" w:sz="4" w:space="0" w:color="auto"/>
            </w:tcBorders>
            <w:shd w:val="clear" w:color="auto" w:fill="auto"/>
            <w:noWrap/>
            <w:vAlign w:val="center"/>
            <w:hideMark/>
          </w:tcPr>
          <w:p w14:paraId="081AF276" w14:textId="3BD7A6C6"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505</w:t>
            </w:r>
          </w:p>
        </w:tc>
        <w:tc>
          <w:tcPr>
            <w:tcW w:w="1201" w:type="dxa"/>
            <w:tcBorders>
              <w:top w:val="nil"/>
              <w:left w:val="nil"/>
              <w:bottom w:val="nil"/>
              <w:right w:val="single" w:sz="4" w:space="0" w:color="auto"/>
            </w:tcBorders>
            <w:shd w:val="clear" w:color="auto" w:fill="auto"/>
            <w:noWrap/>
            <w:vAlign w:val="center"/>
            <w:hideMark/>
          </w:tcPr>
          <w:p w14:paraId="0CD45CAE" w14:textId="522381CD"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1213</w:t>
            </w:r>
          </w:p>
        </w:tc>
      </w:tr>
      <w:tr w:rsidR="008E43F5" w:rsidRPr="006E4DA1" w14:paraId="4227EE45" w14:textId="77777777" w:rsidTr="008E43F5">
        <w:trPr>
          <w:trHeight w:val="316"/>
        </w:trPr>
        <w:tc>
          <w:tcPr>
            <w:tcW w:w="3757" w:type="dxa"/>
            <w:tcBorders>
              <w:top w:val="nil"/>
              <w:left w:val="single" w:sz="4" w:space="0" w:color="auto"/>
              <w:bottom w:val="nil"/>
              <w:right w:val="single" w:sz="4" w:space="0" w:color="auto"/>
            </w:tcBorders>
            <w:shd w:val="clear" w:color="auto" w:fill="auto"/>
            <w:vAlign w:val="center"/>
            <w:hideMark/>
          </w:tcPr>
          <w:p w14:paraId="3A7FA222" w14:textId="77777777" w:rsidR="008E43F5" w:rsidRPr="006E4DA1" w:rsidRDefault="008E43F5" w:rsidP="008E43F5">
            <w:pPr>
              <w:ind w:firstLineChars="100" w:firstLine="180"/>
              <w:rPr>
                <w:rFonts w:ascii="Georgia" w:eastAsia="Times New Roman" w:hAnsi="Georgia" w:cs="Calibri"/>
                <w:color w:val="000000"/>
                <w:sz w:val="18"/>
                <w:szCs w:val="18"/>
                <w:lang w:eastAsia="zh-TW"/>
              </w:rPr>
            </w:pPr>
            <w:r w:rsidRPr="006E4DA1">
              <w:rPr>
                <w:rFonts w:ascii="Georgia" w:eastAsia="Times New Roman" w:hAnsi="Georgia" w:cs="Calibri"/>
                <w:color w:val="000000"/>
                <w:sz w:val="18"/>
                <w:szCs w:val="18"/>
                <w:lang w:eastAsia="zh-TW"/>
              </w:rPr>
              <w:t>E2) Ineligible</w:t>
            </w:r>
          </w:p>
        </w:tc>
        <w:tc>
          <w:tcPr>
            <w:tcW w:w="1200" w:type="dxa"/>
            <w:tcBorders>
              <w:top w:val="nil"/>
              <w:left w:val="nil"/>
              <w:bottom w:val="nil"/>
              <w:right w:val="nil"/>
            </w:tcBorders>
            <w:shd w:val="clear" w:color="auto" w:fill="auto"/>
            <w:noWrap/>
            <w:vAlign w:val="center"/>
            <w:hideMark/>
          </w:tcPr>
          <w:p w14:paraId="4D7BC585" w14:textId="67C11EAF"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895</w:t>
            </w:r>
          </w:p>
        </w:tc>
        <w:tc>
          <w:tcPr>
            <w:tcW w:w="1200" w:type="dxa"/>
            <w:tcBorders>
              <w:top w:val="nil"/>
              <w:left w:val="nil"/>
              <w:bottom w:val="nil"/>
              <w:right w:val="nil"/>
            </w:tcBorders>
            <w:shd w:val="clear" w:color="auto" w:fill="auto"/>
            <w:noWrap/>
            <w:vAlign w:val="center"/>
            <w:hideMark/>
          </w:tcPr>
          <w:p w14:paraId="205570FC" w14:textId="35F1CF1D"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411</w:t>
            </w:r>
          </w:p>
        </w:tc>
        <w:tc>
          <w:tcPr>
            <w:tcW w:w="1200" w:type="dxa"/>
            <w:tcBorders>
              <w:top w:val="nil"/>
              <w:left w:val="nil"/>
              <w:bottom w:val="nil"/>
              <w:right w:val="nil"/>
            </w:tcBorders>
            <w:shd w:val="clear" w:color="auto" w:fill="auto"/>
            <w:noWrap/>
            <w:vAlign w:val="center"/>
            <w:hideMark/>
          </w:tcPr>
          <w:p w14:paraId="08DC3C15" w14:textId="4E107595"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710</w:t>
            </w:r>
          </w:p>
        </w:tc>
        <w:tc>
          <w:tcPr>
            <w:tcW w:w="1200" w:type="dxa"/>
            <w:tcBorders>
              <w:top w:val="nil"/>
              <w:left w:val="nil"/>
              <w:bottom w:val="nil"/>
              <w:right w:val="nil"/>
            </w:tcBorders>
            <w:shd w:val="clear" w:color="auto" w:fill="auto"/>
            <w:noWrap/>
            <w:vAlign w:val="center"/>
            <w:hideMark/>
          </w:tcPr>
          <w:p w14:paraId="03F99E84" w14:textId="6DBA5D54"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664</w:t>
            </w:r>
          </w:p>
        </w:tc>
        <w:tc>
          <w:tcPr>
            <w:tcW w:w="1200" w:type="dxa"/>
            <w:tcBorders>
              <w:top w:val="nil"/>
              <w:left w:val="nil"/>
              <w:bottom w:val="nil"/>
              <w:right w:val="nil"/>
            </w:tcBorders>
            <w:shd w:val="clear" w:color="auto" w:fill="auto"/>
            <w:noWrap/>
            <w:vAlign w:val="center"/>
            <w:hideMark/>
          </w:tcPr>
          <w:p w14:paraId="1A42D9DD" w14:textId="60CAE68E"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321</w:t>
            </w:r>
          </w:p>
        </w:tc>
        <w:tc>
          <w:tcPr>
            <w:tcW w:w="1200" w:type="dxa"/>
            <w:tcBorders>
              <w:top w:val="nil"/>
              <w:left w:val="nil"/>
              <w:bottom w:val="nil"/>
              <w:right w:val="single" w:sz="4" w:space="0" w:color="auto"/>
            </w:tcBorders>
            <w:shd w:val="clear" w:color="auto" w:fill="auto"/>
            <w:noWrap/>
            <w:vAlign w:val="center"/>
            <w:hideMark/>
          </w:tcPr>
          <w:p w14:paraId="11ACB7B3" w14:textId="6E4EC5B4"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1268</w:t>
            </w:r>
          </w:p>
        </w:tc>
        <w:tc>
          <w:tcPr>
            <w:tcW w:w="1201" w:type="dxa"/>
            <w:tcBorders>
              <w:top w:val="nil"/>
              <w:left w:val="nil"/>
              <w:bottom w:val="nil"/>
              <w:right w:val="single" w:sz="4" w:space="0" w:color="auto"/>
            </w:tcBorders>
            <w:shd w:val="clear" w:color="auto" w:fill="auto"/>
            <w:noWrap/>
            <w:vAlign w:val="center"/>
            <w:hideMark/>
          </w:tcPr>
          <w:p w14:paraId="2A0FFB49" w14:textId="2561A0F9" w:rsidR="008E43F5" w:rsidRPr="006E4DA1"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4269</w:t>
            </w:r>
          </w:p>
        </w:tc>
      </w:tr>
      <w:tr w:rsidR="008E43F5" w:rsidRPr="006E4DA1" w14:paraId="22D9EA21" w14:textId="77777777" w:rsidTr="008E43F5">
        <w:trPr>
          <w:trHeight w:val="316"/>
        </w:trPr>
        <w:tc>
          <w:tcPr>
            <w:tcW w:w="3757" w:type="dxa"/>
            <w:tcBorders>
              <w:top w:val="nil"/>
              <w:left w:val="single" w:sz="4" w:space="0" w:color="auto"/>
              <w:bottom w:val="single" w:sz="4" w:space="0" w:color="auto"/>
              <w:right w:val="single" w:sz="4" w:space="0" w:color="auto"/>
            </w:tcBorders>
            <w:shd w:val="clear" w:color="auto" w:fill="auto"/>
            <w:vAlign w:val="center"/>
            <w:hideMark/>
          </w:tcPr>
          <w:p w14:paraId="10ECA33D" w14:textId="77777777" w:rsidR="008E43F5" w:rsidRPr="006A62B4" w:rsidRDefault="008E43F5" w:rsidP="008E43F5">
            <w:pPr>
              <w:ind w:firstLineChars="100" w:firstLine="180"/>
              <w:rPr>
                <w:rFonts w:ascii="Georgia" w:eastAsia="Times New Roman" w:hAnsi="Georgia" w:cs="Calibri"/>
                <w:color w:val="000000"/>
                <w:sz w:val="18"/>
                <w:szCs w:val="18"/>
                <w:lang w:eastAsia="zh-TW"/>
              </w:rPr>
            </w:pPr>
            <w:r w:rsidRPr="006A62B4">
              <w:rPr>
                <w:rFonts w:ascii="Georgia" w:eastAsia="Times New Roman" w:hAnsi="Georgia" w:cs="Calibri"/>
                <w:color w:val="000000"/>
                <w:sz w:val="18"/>
                <w:szCs w:val="18"/>
                <w:lang w:eastAsia="zh-TW"/>
              </w:rPr>
              <w:t>E3) Completed interviews</w:t>
            </w:r>
          </w:p>
        </w:tc>
        <w:tc>
          <w:tcPr>
            <w:tcW w:w="1200" w:type="dxa"/>
            <w:tcBorders>
              <w:top w:val="nil"/>
              <w:left w:val="nil"/>
              <w:bottom w:val="single" w:sz="4" w:space="0" w:color="auto"/>
              <w:right w:val="nil"/>
            </w:tcBorders>
            <w:shd w:val="clear" w:color="auto" w:fill="auto"/>
            <w:noWrap/>
            <w:vAlign w:val="center"/>
            <w:hideMark/>
          </w:tcPr>
          <w:p w14:paraId="613F0A4A" w14:textId="35CAF70A" w:rsidR="008E43F5" w:rsidRPr="006A62B4" w:rsidRDefault="008E43F5" w:rsidP="008E43F5">
            <w:pPr>
              <w:jc w:val="center"/>
              <w:rPr>
                <w:rFonts w:ascii="Georgia" w:eastAsia="Times New Roman" w:hAnsi="Georgia" w:cs="Calibri"/>
                <w:color w:val="000000"/>
                <w:sz w:val="18"/>
                <w:szCs w:val="18"/>
                <w:lang w:eastAsia="zh-TW"/>
              </w:rPr>
            </w:pPr>
            <w:r w:rsidRPr="006A62B4">
              <w:rPr>
                <w:rFonts w:ascii="Georgia" w:hAnsi="Georgia" w:cs="Calibri"/>
                <w:color w:val="000000"/>
                <w:sz w:val="18"/>
                <w:szCs w:val="18"/>
              </w:rPr>
              <w:t>291</w:t>
            </w:r>
          </w:p>
        </w:tc>
        <w:tc>
          <w:tcPr>
            <w:tcW w:w="1200" w:type="dxa"/>
            <w:tcBorders>
              <w:top w:val="nil"/>
              <w:left w:val="nil"/>
              <w:bottom w:val="single" w:sz="4" w:space="0" w:color="auto"/>
              <w:right w:val="nil"/>
            </w:tcBorders>
            <w:shd w:val="clear" w:color="auto" w:fill="auto"/>
            <w:noWrap/>
            <w:vAlign w:val="center"/>
            <w:hideMark/>
          </w:tcPr>
          <w:p w14:paraId="4A7A9C63" w14:textId="6DF49B1E" w:rsidR="008E43F5" w:rsidRPr="006A62B4" w:rsidRDefault="008E43F5" w:rsidP="008E43F5">
            <w:pPr>
              <w:jc w:val="center"/>
              <w:rPr>
                <w:rFonts w:ascii="Georgia" w:eastAsia="Times New Roman" w:hAnsi="Georgia" w:cs="Calibri"/>
                <w:color w:val="000000"/>
                <w:sz w:val="18"/>
                <w:szCs w:val="18"/>
                <w:lang w:eastAsia="zh-TW"/>
              </w:rPr>
            </w:pPr>
            <w:r w:rsidRPr="006A62B4">
              <w:rPr>
                <w:rFonts w:ascii="Georgia" w:hAnsi="Georgia" w:cs="Calibri"/>
                <w:color w:val="000000"/>
                <w:sz w:val="18"/>
                <w:szCs w:val="18"/>
              </w:rPr>
              <w:t>355</w:t>
            </w:r>
          </w:p>
        </w:tc>
        <w:tc>
          <w:tcPr>
            <w:tcW w:w="1200" w:type="dxa"/>
            <w:tcBorders>
              <w:top w:val="nil"/>
              <w:left w:val="nil"/>
              <w:bottom w:val="single" w:sz="4" w:space="0" w:color="auto"/>
              <w:right w:val="nil"/>
            </w:tcBorders>
            <w:shd w:val="clear" w:color="auto" w:fill="auto"/>
            <w:noWrap/>
            <w:vAlign w:val="center"/>
            <w:hideMark/>
          </w:tcPr>
          <w:p w14:paraId="5CCE6432" w14:textId="191EB4A4" w:rsidR="008E43F5" w:rsidRPr="006A62B4" w:rsidRDefault="008E43F5" w:rsidP="008E43F5">
            <w:pPr>
              <w:jc w:val="center"/>
              <w:rPr>
                <w:rFonts w:ascii="Georgia" w:eastAsia="Times New Roman" w:hAnsi="Georgia" w:cs="Calibri"/>
                <w:color w:val="000000"/>
                <w:sz w:val="18"/>
                <w:szCs w:val="18"/>
                <w:lang w:eastAsia="zh-TW"/>
              </w:rPr>
            </w:pPr>
            <w:r w:rsidRPr="006A62B4">
              <w:rPr>
                <w:rFonts w:ascii="Georgia" w:hAnsi="Georgia" w:cs="Calibri"/>
                <w:color w:val="000000"/>
                <w:sz w:val="18"/>
                <w:szCs w:val="18"/>
              </w:rPr>
              <w:t>356</w:t>
            </w:r>
          </w:p>
        </w:tc>
        <w:tc>
          <w:tcPr>
            <w:tcW w:w="1200" w:type="dxa"/>
            <w:tcBorders>
              <w:top w:val="nil"/>
              <w:left w:val="nil"/>
              <w:bottom w:val="single" w:sz="4" w:space="0" w:color="auto"/>
              <w:right w:val="nil"/>
            </w:tcBorders>
            <w:shd w:val="clear" w:color="auto" w:fill="auto"/>
            <w:noWrap/>
            <w:vAlign w:val="center"/>
            <w:hideMark/>
          </w:tcPr>
          <w:p w14:paraId="74E6B105" w14:textId="32DD8A55" w:rsidR="008E43F5" w:rsidRPr="006A62B4" w:rsidRDefault="008E43F5" w:rsidP="008E43F5">
            <w:pPr>
              <w:jc w:val="center"/>
              <w:rPr>
                <w:rFonts w:ascii="Georgia" w:eastAsia="Times New Roman" w:hAnsi="Georgia" w:cs="Calibri"/>
                <w:color w:val="000000"/>
                <w:sz w:val="18"/>
                <w:szCs w:val="18"/>
                <w:lang w:eastAsia="zh-TW"/>
              </w:rPr>
            </w:pPr>
            <w:r w:rsidRPr="006A62B4">
              <w:rPr>
                <w:rFonts w:ascii="Georgia" w:hAnsi="Georgia" w:cs="Calibri"/>
                <w:color w:val="000000"/>
                <w:sz w:val="18"/>
                <w:szCs w:val="18"/>
              </w:rPr>
              <w:t>468</w:t>
            </w:r>
          </w:p>
        </w:tc>
        <w:tc>
          <w:tcPr>
            <w:tcW w:w="1200" w:type="dxa"/>
            <w:tcBorders>
              <w:top w:val="nil"/>
              <w:left w:val="nil"/>
              <w:bottom w:val="single" w:sz="4" w:space="0" w:color="auto"/>
              <w:right w:val="nil"/>
            </w:tcBorders>
            <w:shd w:val="clear" w:color="auto" w:fill="auto"/>
            <w:noWrap/>
            <w:vAlign w:val="center"/>
            <w:hideMark/>
          </w:tcPr>
          <w:p w14:paraId="51220B5F" w14:textId="33E1A426" w:rsidR="008E43F5" w:rsidRPr="006A62B4" w:rsidRDefault="008E43F5" w:rsidP="008E43F5">
            <w:pPr>
              <w:jc w:val="center"/>
              <w:rPr>
                <w:rFonts w:ascii="Georgia" w:eastAsia="Times New Roman" w:hAnsi="Georgia" w:cs="Calibri"/>
                <w:color w:val="000000"/>
                <w:sz w:val="18"/>
                <w:szCs w:val="18"/>
                <w:lang w:eastAsia="zh-TW"/>
              </w:rPr>
            </w:pPr>
            <w:r w:rsidRPr="006A62B4">
              <w:rPr>
                <w:rFonts w:ascii="Georgia" w:hAnsi="Georgia" w:cs="Calibri"/>
                <w:color w:val="000000"/>
                <w:sz w:val="18"/>
                <w:szCs w:val="18"/>
              </w:rPr>
              <w:t>133</w:t>
            </w:r>
          </w:p>
        </w:tc>
        <w:tc>
          <w:tcPr>
            <w:tcW w:w="1200" w:type="dxa"/>
            <w:tcBorders>
              <w:top w:val="nil"/>
              <w:left w:val="nil"/>
              <w:bottom w:val="single" w:sz="4" w:space="0" w:color="auto"/>
              <w:right w:val="single" w:sz="4" w:space="0" w:color="auto"/>
            </w:tcBorders>
            <w:shd w:val="clear" w:color="auto" w:fill="auto"/>
            <w:noWrap/>
            <w:vAlign w:val="center"/>
            <w:hideMark/>
          </w:tcPr>
          <w:p w14:paraId="221B0D69" w14:textId="5BE4FB1A" w:rsidR="008E43F5" w:rsidRPr="006A62B4" w:rsidRDefault="008E43F5" w:rsidP="008E43F5">
            <w:pPr>
              <w:jc w:val="center"/>
              <w:rPr>
                <w:rFonts w:ascii="Georgia" w:eastAsia="Times New Roman" w:hAnsi="Georgia" w:cs="Calibri"/>
                <w:color w:val="000000"/>
                <w:sz w:val="18"/>
                <w:szCs w:val="18"/>
                <w:lang w:eastAsia="zh-TW"/>
              </w:rPr>
            </w:pPr>
            <w:r w:rsidRPr="006A62B4">
              <w:rPr>
                <w:rFonts w:ascii="Georgia" w:hAnsi="Georgia" w:cs="Calibri"/>
                <w:color w:val="000000"/>
                <w:sz w:val="18"/>
                <w:szCs w:val="18"/>
              </w:rPr>
              <w:t>404</w:t>
            </w:r>
          </w:p>
        </w:tc>
        <w:tc>
          <w:tcPr>
            <w:tcW w:w="1201" w:type="dxa"/>
            <w:tcBorders>
              <w:top w:val="nil"/>
              <w:left w:val="nil"/>
              <w:bottom w:val="single" w:sz="4" w:space="0" w:color="auto"/>
              <w:right w:val="single" w:sz="4" w:space="0" w:color="auto"/>
            </w:tcBorders>
            <w:shd w:val="clear" w:color="auto" w:fill="auto"/>
            <w:noWrap/>
            <w:vAlign w:val="center"/>
            <w:hideMark/>
          </w:tcPr>
          <w:p w14:paraId="02DE3D14" w14:textId="654EBBD0" w:rsidR="008E43F5" w:rsidRPr="006A62B4" w:rsidRDefault="008E43F5" w:rsidP="008E43F5">
            <w:pPr>
              <w:jc w:val="center"/>
              <w:rPr>
                <w:rFonts w:ascii="Georgia" w:eastAsia="Times New Roman" w:hAnsi="Georgia" w:cs="Calibri"/>
                <w:color w:val="000000"/>
                <w:sz w:val="18"/>
                <w:szCs w:val="18"/>
                <w:lang w:eastAsia="zh-TW"/>
              </w:rPr>
            </w:pPr>
            <w:r w:rsidRPr="006A62B4">
              <w:rPr>
                <w:rFonts w:ascii="Georgia" w:hAnsi="Georgia" w:cs="Calibri"/>
                <w:color w:val="000000"/>
                <w:sz w:val="18"/>
                <w:szCs w:val="18"/>
              </w:rPr>
              <w:t>2007</w:t>
            </w:r>
          </w:p>
        </w:tc>
      </w:tr>
      <w:tr w:rsidR="008E43F5" w:rsidRPr="006E4DA1" w14:paraId="03472B20" w14:textId="77777777" w:rsidTr="008E43F5">
        <w:trPr>
          <w:trHeight w:val="316"/>
        </w:trPr>
        <w:tc>
          <w:tcPr>
            <w:tcW w:w="3757" w:type="dxa"/>
            <w:tcBorders>
              <w:top w:val="nil"/>
              <w:left w:val="single" w:sz="4" w:space="0" w:color="auto"/>
              <w:bottom w:val="single" w:sz="4" w:space="0" w:color="auto"/>
              <w:right w:val="single" w:sz="4" w:space="0" w:color="auto"/>
            </w:tcBorders>
            <w:shd w:val="clear" w:color="000000" w:fill="D0CECE"/>
            <w:vAlign w:val="center"/>
            <w:hideMark/>
          </w:tcPr>
          <w:p w14:paraId="1CF7C0DF" w14:textId="77777777" w:rsidR="008E43F5" w:rsidRPr="006E4DA1" w:rsidRDefault="008E43F5" w:rsidP="008E43F5">
            <w:pPr>
              <w:jc w:val="center"/>
              <w:rPr>
                <w:rFonts w:ascii="Georgia" w:eastAsia="Times New Roman" w:hAnsi="Georgia" w:cs="Calibri"/>
                <w:b/>
                <w:bCs/>
                <w:color w:val="000000"/>
                <w:sz w:val="18"/>
                <w:szCs w:val="18"/>
                <w:lang w:eastAsia="zh-TW"/>
              </w:rPr>
            </w:pPr>
            <w:r w:rsidRPr="006E4DA1">
              <w:rPr>
                <w:rFonts w:ascii="Georgia" w:eastAsia="Times New Roman" w:hAnsi="Georgia" w:cs="Calibri"/>
                <w:b/>
                <w:bCs/>
                <w:color w:val="000000"/>
                <w:sz w:val="18"/>
                <w:szCs w:val="18"/>
                <w:lang w:eastAsia="zh-TW"/>
              </w:rPr>
              <w:t>Estimated response rate (E/(C+D+E))</w:t>
            </w:r>
          </w:p>
        </w:tc>
        <w:tc>
          <w:tcPr>
            <w:tcW w:w="1200" w:type="dxa"/>
            <w:tcBorders>
              <w:top w:val="nil"/>
              <w:left w:val="nil"/>
              <w:bottom w:val="single" w:sz="4" w:space="0" w:color="auto"/>
              <w:right w:val="nil"/>
            </w:tcBorders>
            <w:shd w:val="clear" w:color="000000" w:fill="D0CECE"/>
            <w:noWrap/>
            <w:vAlign w:val="center"/>
            <w:hideMark/>
          </w:tcPr>
          <w:p w14:paraId="67AEDD10" w14:textId="32B7E517"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31%</w:t>
            </w:r>
          </w:p>
        </w:tc>
        <w:tc>
          <w:tcPr>
            <w:tcW w:w="1200" w:type="dxa"/>
            <w:tcBorders>
              <w:top w:val="nil"/>
              <w:left w:val="nil"/>
              <w:bottom w:val="single" w:sz="4" w:space="0" w:color="auto"/>
              <w:right w:val="nil"/>
            </w:tcBorders>
            <w:shd w:val="clear" w:color="000000" w:fill="D0CECE"/>
            <w:noWrap/>
            <w:vAlign w:val="center"/>
            <w:hideMark/>
          </w:tcPr>
          <w:p w14:paraId="3A63958A" w14:textId="4CAA799D"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15%</w:t>
            </w:r>
          </w:p>
        </w:tc>
        <w:tc>
          <w:tcPr>
            <w:tcW w:w="1200" w:type="dxa"/>
            <w:tcBorders>
              <w:top w:val="nil"/>
              <w:left w:val="nil"/>
              <w:bottom w:val="single" w:sz="4" w:space="0" w:color="auto"/>
              <w:right w:val="nil"/>
            </w:tcBorders>
            <w:shd w:val="clear" w:color="000000" w:fill="D0CECE"/>
            <w:noWrap/>
            <w:vAlign w:val="center"/>
            <w:hideMark/>
          </w:tcPr>
          <w:p w14:paraId="196CAA19" w14:textId="2FB6DC5D"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30%</w:t>
            </w:r>
          </w:p>
        </w:tc>
        <w:tc>
          <w:tcPr>
            <w:tcW w:w="1200" w:type="dxa"/>
            <w:tcBorders>
              <w:top w:val="nil"/>
              <w:left w:val="nil"/>
              <w:bottom w:val="single" w:sz="4" w:space="0" w:color="auto"/>
              <w:right w:val="nil"/>
            </w:tcBorders>
            <w:shd w:val="clear" w:color="000000" w:fill="D0CECE"/>
            <w:noWrap/>
            <w:vAlign w:val="center"/>
            <w:hideMark/>
          </w:tcPr>
          <w:p w14:paraId="78C64830" w14:textId="040302DC"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24%</w:t>
            </w:r>
          </w:p>
        </w:tc>
        <w:tc>
          <w:tcPr>
            <w:tcW w:w="1200" w:type="dxa"/>
            <w:tcBorders>
              <w:top w:val="nil"/>
              <w:left w:val="nil"/>
              <w:bottom w:val="single" w:sz="4" w:space="0" w:color="auto"/>
              <w:right w:val="nil"/>
            </w:tcBorders>
            <w:shd w:val="clear" w:color="000000" w:fill="D0CECE"/>
            <w:noWrap/>
            <w:vAlign w:val="center"/>
            <w:hideMark/>
          </w:tcPr>
          <w:p w14:paraId="69CC41BC" w14:textId="1E4AD2F9"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16%</w:t>
            </w:r>
          </w:p>
        </w:tc>
        <w:tc>
          <w:tcPr>
            <w:tcW w:w="1200" w:type="dxa"/>
            <w:tcBorders>
              <w:top w:val="nil"/>
              <w:left w:val="nil"/>
              <w:bottom w:val="single" w:sz="4" w:space="0" w:color="auto"/>
              <w:right w:val="single" w:sz="4" w:space="0" w:color="auto"/>
            </w:tcBorders>
            <w:shd w:val="clear" w:color="000000" w:fill="D0CECE"/>
            <w:noWrap/>
            <w:vAlign w:val="center"/>
            <w:hideMark/>
          </w:tcPr>
          <w:p w14:paraId="5C02C381" w14:textId="1C9C723E"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35%</w:t>
            </w:r>
          </w:p>
        </w:tc>
        <w:tc>
          <w:tcPr>
            <w:tcW w:w="1201" w:type="dxa"/>
            <w:tcBorders>
              <w:top w:val="nil"/>
              <w:left w:val="nil"/>
              <w:bottom w:val="single" w:sz="4" w:space="0" w:color="auto"/>
              <w:right w:val="single" w:sz="4" w:space="0" w:color="auto"/>
            </w:tcBorders>
            <w:shd w:val="clear" w:color="000000" w:fill="D0CECE"/>
            <w:noWrap/>
            <w:vAlign w:val="center"/>
            <w:hideMark/>
          </w:tcPr>
          <w:p w14:paraId="71130F84" w14:textId="3DD4161C" w:rsidR="008E43F5" w:rsidRPr="006E4DA1"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26%</w:t>
            </w:r>
          </w:p>
        </w:tc>
      </w:tr>
    </w:tbl>
    <w:p w14:paraId="183C3C25" w14:textId="77777777" w:rsidR="005558FD" w:rsidRDefault="005558FD" w:rsidP="005558FD">
      <w:pPr>
        <w:pStyle w:val="VAC-Body"/>
      </w:pPr>
    </w:p>
    <w:p w14:paraId="6C989385" w14:textId="77777777" w:rsidR="00E727DD" w:rsidRDefault="00E727DD" w:rsidP="00E727DD"/>
    <w:p w14:paraId="3FC92086" w14:textId="3460427D" w:rsidR="008E43F5" w:rsidRDefault="008E43F5" w:rsidP="00E727DD"/>
    <w:p w14:paraId="4CAAC454" w14:textId="42AAB877" w:rsidR="00EE4A8C" w:rsidRDefault="00EE4A8C" w:rsidP="00EE4A8C"/>
    <w:p w14:paraId="2A739349" w14:textId="77777777" w:rsidR="00681A75" w:rsidRDefault="00681A75" w:rsidP="00EE4A8C"/>
    <w:p w14:paraId="33268E0D" w14:textId="0BE433FA" w:rsidR="00D001A8" w:rsidRDefault="00D001A8" w:rsidP="00D001A8">
      <w:pPr>
        <w:pStyle w:val="VAC-HeadingOne"/>
        <w:rPr>
          <w:lang w:val="en-CA"/>
        </w:rPr>
      </w:pPr>
      <w:bookmarkStart w:id="63" w:name="_Toc125385479"/>
      <w:r>
        <w:rPr>
          <w:lang w:val="en-CA"/>
        </w:rPr>
        <w:t xml:space="preserve">Response rate </w:t>
      </w:r>
      <w:r w:rsidR="00EE4A8C">
        <w:rPr>
          <w:lang w:val="en-CA"/>
        </w:rPr>
        <w:t xml:space="preserve">(unweighted) </w:t>
      </w:r>
      <w:r w:rsidR="008E43F5">
        <w:rPr>
          <w:lang w:val="en-CA"/>
        </w:rPr>
        <w:t>–</w:t>
      </w:r>
      <w:r>
        <w:rPr>
          <w:lang w:val="en-CA"/>
        </w:rPr>
        <w:t xml:space="preserve"> CAWI</w:t>
      </w:r>
      <w:bookmarkEnd w:id="63"/>
    </w:p>
    <w:p w14:paraId="2A0ACCC7" w14:textId="7FBBF810" w:rsidR="008E43F5" w:rsidRDefault="008E43F5" w:rsidP="008E43F5">
      <w:pPr>
        <w:rPr>
          <w:rFonts w:ascii="Georgia" w:hAnsi="Georgia"/>
          <w:sz w:val="18"/>
          <w:szCs w:val="18"/>
        </w:rPr>
      </w:pPr>
      <w:r w:rsidRPr="008E43F5">
        <w:rPr>
          <w:rFonts w:ascii="Georgia" w:hAnsi="Georgia"/>
          <w:sz w:val="18"/>
          <w:szCs w:val="18"/>
        </w:rPr>
        <w:t>The average response rate</w:t>
      </w:r>
      <w:r>
        <w:rPr>
          <w:rFonts w:ascii="Georgia" w:hAnsi="Georgia"/>
          <w:sz w:val="18"/>
          <w:szCs w:val="18"/>
        </w:rPr>
        <w:t xml:space="preserve"> for CATI respondents</w:t>
      </w:r>
      <w:r w:rsidRPr="008E43F5">
        <w:rPr>
          <w:rFonts w:ascii="Georgia" w:hAnsi="Georgia"/>
          <w:sz w:val="18"/>
          <w:szCs w:val="18"/>
        </w:rPr>
        <w:t xml:space="preserve"> was </w:t>
      </w:r>
      <w:r>
        <w:rPr>
          <w:rFonts w:ascii="Georgia" w:hAnsi="Georgia"/>
          <w:sz w:val="18"/>
          <w:szCs w:val="18"/>
        </w:rPr>
        <w:t>5</w:t>
      </w:r>
      <w:r w:rsidRPr="008E43F5">
        <w:rPr>
          <w:rFonts w:ascii="Georgia" w:hAnsi="Georgia"/>
          <w:sz w:val="18"/>
          <w:szCs w:val="18"/>
        </w:rPr>
        <w:t xml:space="preserve">6%. </w:t>
      </w:r>
    </w:p>
    <w:p w14:paraId="69287CBD" w14:textId="77777777" w:rsidR="00795F73" w:rsidRDefault="00795F73" w:rsidP="008E43F5">
      <w:pPr>
        <w:rPr>
          <w:rFonts w:ascii="Georgia" w:hAnsi="Georgia"/>
          <w:sz w:val="18"/>
          <w:szCs w:val="18"/>
        </w:rPr>
      </w:pPr>
    </w:p>
    <w:p w14:paraId="2A48FB2A" w14:textId="77777777" w:rsidR="008E43F5" w:rsidRDefault="008E43F5" w:rsidP="008E43F5">
      <w:pPr>
        <w:rPr>
          <w:rFonts w:ascii="Georgia" w:hAnsi="Georgia"/>
          <w:sz w:val="18"/>
          <w:szCs w:val="18"/>
        </w:rPr>
      </w:pPr>
    </w:p>
    <w:tbl>
      <w:tblPr>
        <w:tblW w:w="11861" w:type="dxa"/>
        <w:tblLayout w:type="fixed"/>
        <w:tblLook w:val="04A0" w:firstRow="1" w:lastRow="0" w:firstColumn="1" w:lastColumn="0" w:noHBand="0" w:noVBand="1"/>
      </w:tblPr>
      <w:tblGrid>
        <w:gridCol w:w="3523"/>
        <w:gridCol w:w="1191"/>
        <w:gridCol w:w="1191"/>
        <w:gridCol w:w="1191"/>
        <w:gridCol w:w="1191"/>
        <w:gridCol w:w="1191"/>
        <w:gridCol w:w="1191"/>
        <w:gridCol w:w="1192"/>
      </w:tblGrid>
      <w:tr w:rsidR="00D001A8" w:rsidRPr="00D001A8" w14:paraId="4E83456E" w14:textId="77777777" w:rsidTr="00D001A8">
        <w:trPr>
          <w:trHeight w:val="546"/>
        </w:trPr>
        <w:tc>
          <w:tcPr>
            <w:tcW w:w="3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9B1B0" w14:textId="77777777" w:rsidR="00D001A8" w:rsidRPr="00D001A8" w:rsidRDefault="00D001A8" w:rsidP="00D001A8">
            <w:pPr>
              <w:rPr>
                <w:rFonts w:ascii="Georgia" w:eastAsia="Times New Roman" w:hAnsi="Georgia" w:cs="Calibri"/>
                <w:b/>
                <w:bCs/>
                <w:color w:val="000000"/>
                <w:sz w:val="18"/>
                <w:szCs w:val="18"/>
                <w:lang w:eastAsia="zh-TW"/>
              </w:rPr>
            </w:pPr>
            <w:r w:rsidRPr="00D001A8">
              <w:rPr>
                <w:rFonts w:ascii="Georgia" w:eastAsia="Times New Roman" w:hAnsi="Georgia" w:cs="Calibri"/>
                <w:b/>
                <w:bCs/>
                <w:color w:val="000000"/>
                <w:sz w:val="18"/>
                <w:szCs w:val="18"/>
                <w:lang w:eastAsia="zh-TW"/>
              </w:rPr>
              <w:t>Disposition</w:t>
            </w:r>
          </w:p>
        </w:tc>
        <w:tc>
          <w:tcPr>
            <w:tcW w:w="1191" w:type="dxa"/>
            <w:tcBorders>
              <w:top w:val="single" w:sz="4" w:space="0" w:color="auto"/>
              <w:left w:val="nil"/>
              <w:bottom w:val="single" w:sz="4" w:space="0" w:color="auto"/>
              <w:right w:val="nil"/>
            </w:tcBorders>
            <w:shd w:val="clear" w:color="auto" w:fill="auto"/>
            <w:vAlign w:val="center"/>
            <w:hideMark/>
          </w:tcPr>
          <w:p w14:paraId="1822867B" w14:textId="77777777" w:rsidR="00D001A8" w:rsidRPr="00D001A8" w:rsidRDefault="00D001A8" w:rsidP="00D001A8">
            <w:pPr>
              <w:jc w:val="center"/>
              <w:rPr>
                <w:rFonts w:ascii="Georgia" w:eastAsia="Times New Roman" w:hAnsi="Georgia" w:cs="Calibri"/>
                <w:b/>
                <w:bCs/>
                <w:color w:val="000000"/>
                <w:sz w:val="18"/>
                <w:szCs w:val="18"/>
                <w:lang w:eastAsia="zh-TW"/>
              </w:rPr>
            </w:pPr>
            <w:r w:rsidRPr="00D001A8">
              <w:rPr>
                <w:rFonts w:ascii="Georgia" w:eastAsia="Times New Roman" w:hAnsi="Georgia" w:cs="Calibri"/>
                <w:b/>
                <w:bCs/>
                <w:color w:val="000000"/>
                <w:sz w:val="18"/>
                <w:szCs w:val="18"/>
                <w:lang w:eastAsia="zh-TW"/>
              </w:rPr>
              <w:t>Veteran 85+</w:t>
            </w:r>
          </w:p>
        </w:tc>
        <w:tc>
          <w:tcPr>
            <w:tcW w:w="1191" w:type="dxa"/>
            <w:tcBorders>
              <w:top w:val="single" w:sz="4" w:space="0" w:color="auto"/>
              <w:left w:val="nil"/>
              <w:bottom w:val="single" w:sz="4" w:space="0" w:color="auto"/>
              <w:right w:val="nil"/>
            </w:tcBorders>
            <w:shd w:val="clear" w:color="auto" w:fill="auto"/>
            <w:vAlign w:val="center"/>
            <w:hideMark/>
          </w:tcPr>
          <w:p w14:paraId="7F8DDDF1" w14:textId="77777777" w:rsidR="00D001A8" w:rsidRPr="00D001A8" w:rsidRDefault="00D001A8" w:rsidP="00D001A8">
            <w:pPr>
              <w:jc w:val="center"/>
              <w:rPr>
                <w:rFonts w:ascii="Georgia" w:eastAsia="Times New Roman" w:hAnsi="Georgia" w:cs="Calibri"/>
                <w:b/>
                <w:bCs/>
                <w:color w:val="000000"/>
                <w:sz w:val="18"/>
                <w:szCs w:val="18"/>
                <w:lang w:eastAsia="zh-TW"/>
              </w:rPr>
            </w:pPr>
            <w:r w:rsidRPr="00D001A8">
              <w:rPr>
                <w:rFonts w:ascii="Georgia" w:eastAsia="Times New Roman" w:hAnsi="Georgia" w:cs="Calibri"/>
                <w:b/>
                <w:bCs/>
                <w:color w:val="000000"/>
                <w:sz w:val="18"/>
                <w:szCs w:val="18"/>
                <w:lang w:eastAsia="zh-TW"/>
              </w:rPr>
              <w:t>Veteran 65-84</w:t>
            </w:r>
          </w:p>
        </w:tc>
        <w:tc>
          <w:tcPr>
            <w:tcW w:w="1191" w:type="dxa"/>
            <w:tcBorders>
              <w:top w:val="single" w:sz="4" w:space="0" w:color="auto"/>
              <w:left w:val="nil"/>
              <w:bottom w:val="single" w:sz="4" w:space="0" w:color="auto"/>
              <w:right w:val="nil"/>
            </w:tcBorders>
            <w:shd w:val="clear" w:color="auto" w:fill="auto"/>
            <w:vAlign w:val="center"/>
            <w:hideMark/>
          </w:tcPr>
          <w:p w14:paraId="00886EC6" w14:textId="77777777" w:rsidR="00D001A8" w:rsidRPr="00D001A8" w:rsidRDefault="00D001A8" w:rsidP="00D001A8">
            <w:pPr>
              <w:jc w:val="center"/>
              <w:rPr>
                <w:rFonts w:ascii="Georgia" w:eastAsia="Times New Roman" w:hAnsi="Georgia" w:cs="Calibri"/>
                <w:b/>
                <w:bCs/>
                <w:color w:val="000000"/>
                <w:sz w:val="18"/>
                <w:szCs w:val="18"/>
                <w:lang w:eastAsia="zh-TW"/>
              </w:rPr>
            </w:pPr>
            <w:r w:rsidRPr="00D001A8">
              <w:rPr>
                <w:rFonts w:ascii="Georgia" w:eastAsia="Times New Roman" w:hAnsi="Georgia" w:cs="Calibri"/>
                <w:b/>
                <w:bCs/>
                <w:color w:val="000000"/>
                <w:sz w:val="18"/>
                <w:szCs w:val="18"/>
                <w:lang w:eastAsia="zh-TW"/>
              </w:rPr>
              <w:t>Veteran &lt;65 CM</w:t>
            </w:r>
          </w:p>
        </w:tc>
        <w:tc>
          <w:tcPr>
            <w:tcW w:w="1191" w:type="dxa"/>
            <w:tcBorders>
              <w:top w:val="single" w:sz="4" w:space="0" w:color="auto"/>
              <w:left w:val="nil"/>
              <w:bottom w:val="single" w:sz="4" w:space="0" w:color="auto"/>
              <w:right w:val="nil"/>
            </w:tcBorders>
            <w:shd w:val="clear" w:color="auto" w:fill="auto"/>
            <w:vAlign w:val="center"/>
            <w:hideMark/>
          </w:tcPr>
          <w:p w14:paraId="0D0E5E1A" w14:textId="77777777" w:rsidR="00D001A8" w:rsidRPr="00D001A8" w:rsidRDefault="00D001A8" w:rsidP="00D001A8">
            <w:pPr>
              <w:jc w:val="center"/>
              <w:rPr>
                <w:rFonts w:ascii="Georgia" w:eastAsia="Times New Roman" w:hAnsi="Georgia" w:cs="Calibri"/>
                <w:b/>
                <w:bCs/>
                <w:color w:val="000000"/>
                <w:sz w:val="18"/>
                <w:szCs w:val="18"/>
                <w:lang w:eastAsia="zh-TW"/>
              </w:rPr>
            </w:pPr>
            <w:r w:rsidRPr="00D001A8">
              <w:rPr>
                <w:rFonts w:ascii="Georgia" w:eastAsia="Times New Roman" w:hAnsi="Georgia" w:cs="Calibri"/>
                <w:b/>
                <w:bCs/>
                <w:color w:val="000000"/>
                <w:sz w:val="18"/>
                <w:szCs w:val="18"/>
                <w:lang w:eastAsia="zh-TW"/>
              </w:rPr>
              <w:t>Veteran &lt;65 Not CM</w:t>
            </w:r>
          </w:p>
        </w:tc>
        <w:tc>
          <w:tcPr>
            <w:tcW w:w="1191" w:type="dxa"/>
            <w:tcBorders>
              <w:top w:val="single" w:sz="4" w:space="0" w:color="auto"/>
              <w:left w:val="nil"/>
              <w:bottom w:val="single" w:sz="4" w:space="0" w:color="auto"/>
              <w:right w:val="nil"/>
            </w:tcBorders>
            <w:shd w:val="clear" w:color="auto" w:fill="auto"/>
            <w:vAlign w:val="center"/>
            <w:hideMark/>
          </w:tcPr>
          <w:p w14:paraId="7B3CB973" w14:textId="77777777" w:rsidR="00D001A8" w:rsidRPr="00D001A8" w:rsidRDefault="00D001A8" w:rsidP="00D001A8">
            <w:pPr>
              <w:jc w:val="center"/>
              <w:rPr>
                <w:rFonts w:ascii="Georgia" w:eastAsia="Times New Roman" w:hAnsi="Georgia" w:cs="Calibri"/>
                <w:b/>
                <w:bCs/>
                <w:color w:val="000000"/>
                <w:sz w:val="18"/>
                <w:szCs w:val="18"/>
                <w:lang w:eastAsia="zh-TW"/>
              </w:rPr>
            </w:pPr>
            <w:r w:rsidRPr="00D001A8">
              <w:rPr>
                <w:rFonts w:ascii="Georgia" w:eastAsia="Times New Roman" w:hAnsi="Georgia" w:cs="Calibri"/>
                <w:b/>
                <w:bCs/>
                <w:color w:val="000000"/>
                <w:sz w:val="18"/>
                <w:szCs w:val="18"/>
                <w:lang w:eastAsia="zh-TW"/>
              </w:rPr>
              <w:t>RCMP</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63A36A59" w14:textId="77777777" w:rsidR="00D001A8" w:rsidRPr="00D001A8" w:rsidRDefault="00D001A8" w:rsidP="00D001A8">
            <w:pPr>
              <w:jc w:val="center"/>
              <w:rPr>
                <w:rFonts w:ascii="Georgia" w:eastAsia="Times New Roman" w:hAnsi="Georgia" w:cs="Calibri"/>
                <w:b/>
                <w:bCs/>
                <w:color w:val="000000"/>
                <w:sz w:val="18"/>
                <w:szCs w:val="18"/>
                <w:lang w:eastAsia="zh-TW"/>
              </w:rPr>
            </w:pPr>
            <w:r w:rsidRPr="00D001A8">
              <w:rPr>
                <w:rFonts w:ascii="Georgia" w:eastAsia="Times New Roman" w:hAnsi="Georgia" w:cs="Calibri"/>
                <w:b/>
                <w:bCs/>
                <w:color w:val="000000"/>
                <w:sz w:val="18"/>
                <w:szCs w:val="18"/>
                <w:lang w:eastAsia="zh-TW"/>
              </w:rPr>
              <w:t>Survivor</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14:paraId="0F33BA6B" w14:textId="77777777" w:rsidR="00D001A8" w:rsidRPr="00D001A8" w:rsidRDefault="00D001A8" w:rsidP="00D001A8">
            <w:pPr>
              <w:jc w:val="center"/>
              <w:rPr>
                <w:rFonts w:ascii="Georgia" w:eastAsia="Times New Roman" w:hAnsi="Georgia" w:cs="Calibri"/>
                <w:b/>
                <w:bCs/>
                <w:color w:val="000000"/>
                <w:sz w:val="18"/>
                <w:szCs w:val="18"/>
                <w:lang w:eastAsia="zh-TW"/>
              </w:rPr>
            </w:pPr>
            <w:r w:rsidRPr="00D001A8">
              <w:rPr>
                <w:rFonts w:ascii="Georgia" w:eastAsia="Times New Roman" w:hAnsi="Georgia" w:cs="Calibri"/>
                <w:b/>
                <w:bCs/>
                <w:color w:val="000000"/>
                <w:sz w:val="18"/>
                <w:szCs w:val="18"/>
                <w:lang w:eastAsia="zh-TW"/>
              </w:rPr>
              <w:t>TOTAL</w:t>
            </w:r>
          </w:p>
        </w:tc>
      </w:tr>
      <w:tr w:rsidR="008E43F5" w:rsidRPr="00D001A8" w14:paraId="412A416E" w14:textId="77777777" w:rsidTr="00D001A8">
        <w:trPr>
          <w:trHeight w:val="341"/>
        </w:trPr>
        <w:tc>
          <w:tcPr>
            <w:tcW w:w="3523" w:type="dxa"/>
            <w:tcBorders>
              <w:top w:val="nil"/>
              <w:left w:val="single" w:sz="4" w:space="0" w:color="auto"/>
              <w:bottom w:val="single" w:sz="4" w:space="0" w:color="auto"/>
              <w:right w:val="single" w:sz="4" w:space="0" w:color="auto"/>
            </w:tcBorders>
            <w:shd w:val="clear" w:color="auto" w:fill="auto"/>
            <w:vAlign w:val="center"/>
            <w:hideMark/>
          </w:tcPr>
          <w:p w14:paraId="1D0B6D65" w14:textId="77777777" w:rsidR="008E43F5" w:rsidRPr="00D001A8" w:rsidRDefault="008E43F5" w:rsidP="008E43F5">
            <w:pPr>
              <w:rPr>
                <w:rFonts w:ascii="Georgia" w:eastAsia="Times New Roman" w:hAnsi="Georgia" w:cs="Calibri"/>
                <w:b/>
                <w:bCs/>
                <w:color w:val="000000"/>
                <w:sz w:val="18"/>
                <w:szCs w:val="18"/>
                <w:lang w:eastAsia="zh-TW"/>
              </w:rPr>
            </w:pPr>
            <w:r w:rsidRPr="00D001A8">
              <w:rPr>
                <w:rFonts w:ascii="Georgia" w:eastAsia="Times New Roman" w:hAnsi="Georgia" w:cs="Calibri"/>
                <w:b/>
                <w:bCs/>
                <w:color w:val="000000"/>
                <w:sz w:val="18"/>
                <w:szCs w:val="18"/>
                <w:lang w:eastAsia="zh-TW"/>
              </w:rPr>
              <w:t>(A) Total Numbers Attempted</w:t>
            </w:r>
          </w:p>
        </w:tc>
        <w:tc>
          <w:tcPr>
            <w:tcW w:w="1191" w:type="dxa"/>
            <w:tcBorders>
              <w:top w:val="nil"/>
              <w:left w:val="nil"/>
              <w:bottom w:val="single" w:sz="4" w:space="0" w:color="auto"/>
              <w:right w:val="nil"/>
            </w:tcBorders>
            <w:shd w:val="clear" w:color="auto" w:fill="auto"/>
            <w:vAlign w:val="center"/>
            <w:hideMark/>
          </w:tcPr>
          <w:p w14:paraId="5A708CC3" w14:textId="399CF3F2" w:rsidR="008E43F5" w:rsidRPr="00D001A8"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238</w:t>
            </w:r>
          </w:p>
        </w:tc>
        <w:tc>
          <w:tcPr>
            <w:tcW w:w="1191" w:type="dxa"/>
            <w:tcBorders>
              <w:top w:val="nil"/>
              <w:left w:val="nil"/>
              <w:bottom w:val="single" w:sz="4" w:space="0" w:color="auto"/>
              <w:right w:val="nil"/>
            </w:tcBorders>
            <w:shd w:val="clear" w:color="auto" w:fill="auto"/>
            <w:vAlign w:val="center"/>
            <w:hideMark/>
          </w:tcPr>
          <w:p w14:paraId="2AD50336" w14:textId="301308B6" w:rsidR="008E43F5" w:rsidRPr="00D001A8"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383</w:t>
            </w:r>
          </w:p>
        </w:tc>
        <w:tc>
          <w:tcPr>
            <w:tcW w:w="1191" w:type="dxa"/>
            <w:tcBorders>
              <w:top w:val="nil"/>
              <w:left w:val="nil"/>
              <w:bottom w:val="single" w:sz="4" w:space="0" w:color="auto"/>
              <w:right w:val="nil"/>
            </w:tcBorders>
            <w:shd w:val="clear" w:color="auto" w:fill="auto"/>
            <w:vAlign w:val="center"/>
            <w:hideMark/>
          </w:tcPr>
          <w:p w14:paraId="48E8F773" w14:textId="31B3AE1E" w:rsidR="008E43F5" w:rsidRPr="00D001A8"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575</w:t>
            </w:r>
          </w:p>
        </w:tc>
        <w:tc>
          <w:tcPr>
            <w:tcW w:w="1191" w:type="dxa"/>
            <w:tcBorders>
              <w:top w:val="nil"/>
              <w:left w:val="nil"/>
              <w:bottom w:val="single" w:sz="4" w:space="0" w:color="auto"/>
              <w:right w:val="nil"/>
            </w:tcBorders>
            <w:shd w:val="clear" w:color="auto" w:fill="auto"/>
            <w:vAlign w:val="center"/>
            <w:hideMark/>
          </w:tcPr>
          <w:p w14:paraId="2C69BF89" w14:textId="7F6F441A" w:rsidR="008E43F5" w:rsidRPr="00D001A8"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720</w:t>
            </w:r>
          </w:p>
        </w:tc>
        <w:tc>
          <w:tcPr>
            <w:tcW w:w="1191" w:type="dxa"/>
            <w:tcBorders>
              <w:top w:val="nil"/>
              <w:left w:val="nil"/>
              <w:bottom w:val="single" w:sz="4" w:space="0" w:color="auto"/>
              <w:right w:val="nil"/>
            </w:tcBorders>
            <w:shd w:val="clear" w:color="auto" w:fill="auto"/>
            <w:vAlign w:val="center"/>
            <w:hideMark/>
          </w:tcPr>
          <w:p w14:paraId="6FE5AC8E" w14:textId="60087BF2" w:rsidR="008E43F5" w:rsidRPr="00D001A8"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369</w:t>
            </w:r>
          </w:p>
        </w:tc>
        <w:tc>
          <w:tcPr>
            <w:tcW w:w="1191" w:type="dxa"/>
            <w:tcBorders>
              <w:top w:val="nil"/>
              <w:left w:val="nil"/>
              <w:bottom w:val="single" w:sz="4" w:space="0" w:color="auto"/>
              <w:right w:val="single" w:sz="4" w:space="0" w:color="auto"/>
            </w:tcBorders>
            <w:shd w:val="clear" w:color="auto" w:fill="auto"/>
            <w:vAlign w:val="center"/>
            <w:hideMark/>
          </w:tcPr>
          <w:p w14:paraId="5919AFDB" w14:textId="387E4EFB" w:rsidR="008E43F5" w:rsidRPr="00D001A8"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251</w:t>
            </w:r>
          </w:p>
        </w:tc>
        <w:tc>
          <w:tcPr>
            <w:tcW w:w="1192" w:type="dxa"/>
            <w:tcBorders>
              <w:top w:val="nil"/>
              <w:left w:val="nil"/>
              <w:bottom w:val="single" w:sz="4" w:space="0" w:color="auto"/>
              <w:right w:val="single" w:sz="4" w:space="0" w:color="auto"/>
            </w:tcBorders>
            <w:shd w:val="clear" w:color="auto" w:fill="auto"/>
            <w:vAlign w:val="center"/>
            <w:hideMark/>
          </w:tcPr>
          <w:p w14:paraId="497C5088" w14:textId="4389B67C" w:rsidR="008E43F5" w:rsidRPr="00D001A8"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2536</w:t>
            </w:r>
          </w:p>
        </w:tc>
      </w:tr>
      <w:tr w:rsidR="008E43F5" w:rsidRPr="00D001A8" w14:paraId="74EDD828" w14:textId="77777777" w:rsidTr="00D001A8">
        <w:trPr>
          <w:trHeight w:val="341"/>
        </w:trPr>
        <w:tc>
          <w:tcPr>
            <w:tcW w:w="3523" w:type="dxa"/>
            <w:tcBorders>
              <w:top w:val="nil"/>
              <w:left w:val="single" w:sz="4" w:space="0" w:color="auto"/>
              <w:bottom w:val="nil"/>
              <w:right w:val="single" w:sz="4" w:space="0" w:color="auto"/>
            </w:tcBorders>
            <w:shd w:val="clear" w:color="auto" w:fill="auto"/>
            <w:vAlign w:val="center"/>
            <w:hideMark/>
          </w:tcPr>
          <w:p w14:paraId="0D1CF281" w14:textId="77777777" w:rsidR="008E43F5" w:rsidRPr="00D001A8" w:rsidRDefault="008E43F5" w:rsidP="008E43F5">
            <w:pPr>
              <w:rPr>
                <w:rFonts w:ascii="Georgia" w:eastAsia="Times New Roman" w:hAnsi="Georgia" w:cs="Calibri"/>
                <w:b/>
                <w:bCs/>
                <w:color w:val="000000"/>
                <w:sz w:val="18"/>
                <w:szCs w:val="18"/>
                <w:lang w:eastAsia="zh-TW"/>
              </w:rPr>
            </w:pPr>
            <w:r w:rsidRPr="00D001A8">
              <w:rPr>
                <w:rFonts w:ascii="Georgia" w:eastAsia="Times New Roman" w:hAnsi="Georgia" w:cs="Calibri"/>
                <w:b/>
                <w:bCs/>
                <w:color w:val="000000"/>
                <w:sz w:val="18"/>
                <w:szCs w:val="18"/>
                <w:lang w:eastAsia="zh-TW"/>
              </w:rPr>
              <w:t>(C) Unresolved</w:t>
            </w:r>
          </w:p>
        </w:tc>
        <w:tc>
          <w:tcPr>
            <w:tcW w:w="1191" w:type="dxa"/>
            <w:tcBorders>
              <w:top w:val="nil"/>
              <w:left w:val="nil"/>
              <w:bottom w:val="nil"/>
              <w:right w:val="nil"/>
            </w:tcBorders>
            <w:shd w:val="clear" w:color="auto" w:fill="auto"/>
            <w:noWrap/>
            <w:vAlign w:val="center"/>
            <w:hideMark/>
          </w:tcPr>
          <w:p w14:paraId="2A8FF4AA" w14:textId="1DD8C1B7" w:rsidR="008E43F5" w:rsidRPr="00D001A8"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74</w:t>
            </w:r>
          </w:p>
        </w:tc>
        <w:tc>
          <w:tcPr>
            <w:tcW w:w="1191" w:type="dxa"/>
            <w:tcBorders>
              <w:top w:val="nil"/>
              <w:left w:val="nil"/>
              <w:bottom w:val="nil"/>
              <w:right w:val="nil"/>
            </w:tcBorders>
            <w:shd w:val="clear" w:color="auto" w:fill="auto"/>
            <w:noWrap/>
            <w:vAlign w:val="center"/>
            <w:hideMark/>
          </w:tcPr>
          <w:p w14:paraId="6FA9E144" w14:textId="64081DC8" w:rsidR="008E43F5" w:rsidRPr="00D001A8"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108</w:t>
            </w:r>
          </w:p>
        </w:tc>
        <w:tc>
          <w:tcPr>
            <w:tcW w:w="1191" w:type="dxa"/>
            <w:tcBorders>
              <w:top w:val="nil"/>
              <w:left w:val="nil"/>
              <w:bottom w:val="nil"/>
              <w:right w:val="nil"/>
            </w:tcBorders>
            <w:shd w:val="clear" w:color="auto" w:fill="auto"/>
            <w:noWrap/>
            <w:vAlign w:val="center"/>
            <w:hideMark/>
          </w:tcPr>
          <w:p w14:paraId="6333E0CB" w14:textId="053C4847" w:rsidR="008E43F5" w:rsidRPr="00D001A8"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276</w:t>
            </w:r>
          </w:p>
        </w:tc>
        <w:tc>
          <w:tcPr>
            <w:tcW w:w="1191" w:type="dxa"/>
            <w:tcBorders>
              <w:top w:val="nil"/>
              <w:left w:val="nil"/>
              <w:bottom w:val="nil"/>
              <w:right w:val="nil"/>
            </w:tcBorders>
            <w:shd w:val="clear" w:color="auto" w:fill="auto"/>
            <w:noWrap/>
            <w:vAlign w:val="center"/>
            <w:hideMark/>
          </w:tcPr>
          <w:p w14:paraId="5843A595" w14:textId="412E9243" w:rsidR="008E43F5" w:rsidRPr="00D001A8"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286</w:t>
            </w:r>
          </w:p>
        </w:tc>
        <w:tc>
          <w:tcPr>
            <w:tcW w:w="1191" w:type="dxa"/>
            <w:tcBorders>
              <w:top w:val="nil"/>
              <w:left w:val="nil"/>
              <w:bottom w:val="nil"/>
              <w:right w:val="nil"/>
            </w:tcBorders>
            <w:shd w:val="clear" w:color="auto" w:fill="auto"/>
            <w:noWrap/>
            <w:vAlign w:val="center"/>
            <w:hideMark/>
          </w:tcPr>
          <w:p w14:paraId="36343D2A" w14:textId="549A37C3" w:rsidR="008E43F5" w:rsidRPr="00D001A8"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133</w:t>
            </w:r>
          </w:p>
        </w:tc>
        <w:tc>
          <w:tcPr>
            <w:tcW w:w="1191" w:type="dxa"/>
            <w:tcBorders>
              <w:top w:val="nil"/>
              <w:left w:val="nil"/>
              <w:bottom w:val="nil"/>
              <w:right w:val="single" w:sz="4" w:space="0" w:color="auto"/>
            </w:tcBorders>
            <w:shd w:val="clear" w:color="auto" w:fill="auto"/>
            <w:noWrap/>
            <w:vAlign w:val="center"/>
            <w:hideMark/>
          </w:tcPr>
          <w:p w14:paraId="0D1B4DA7" w14:textId="0B5540A9" w:rsidR="008E43F5" w:rsidRPr="00D001A8"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91</w:t>
            </w:r>
          </w:p>
        </w:tc>
        <w:tc>
          <w:tcPr>
            <w:tcW w:w="1192" w:type="dxa"/>
            <w:tcBorders>
              <w:top w:val="nil"/>
              <w:left w:val="nil"/>
              <w:bottom w:val="nil"/>
              <w:right w:val="single" w:sz="4" w:space="0" w:color="auto"/>
            </w:tcBorders>
            <w:shd w:val="clear" w:color="auto" w:fill="auto"/>
            <w:noWrap/>
            <w:vAlign w:val="center"/>
            <w:hideMark/>
          </w:tcPr>
          <w:p w14:paraId="6B7EA787" w14:textId="31683DD3" w:rsidR="008E43F5" w:rsidRPr="00D001A8"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968</w:t>
            </w:r>
          </w:p>
        </w:tc>
      </w:tr>
      <w:tr w:rsidR="008E43F5" w:rsidRPr="00D001A8" w14:paraId="2FF492C8" w14:textId="77777777" w:rsidTr="00D001A8">
        <w:trPr>
          <w:trHeight w:val="341"/>
        </w:trPr>
        <w:tc>
          <w:tcPr>
            <w:tcW w:w="3523" w:type="dxa"/>
            <w:tcBorders>
              <w:top w:val="nil"/>
              <w:left w:val="single" w:sz="4" w:space="0" w:color="auto"/>
              <w:bottom w:val="nil"/>
              <w:right w:val="single" w:sz="4" w:space="0" w:color="auto"/>
            </w:tcBorders>
            <w:shd w:val="clear" w:color="auto" w:fill="auto"/>
            <w:vAlign w:val="center"/>
            <w:hideMark/>
          </w:tcPr>
          <w:p w14:paraId="638A68F2" w14:textId="77777777" w:rsidR="008E43F5" w:rsidRPr="00D001A8" w:rsidRDefault="008E43F5" w:rsidP="008E43F5">
            <w:pPr>
              <w:ind w:firstLineChars="100" w:firstLine="180"/>
              <w:rPr>
                <w:rFonts w:ascii="Georgia" w:eastAsia="Times New Roman" w:hAnsi="Georgia" w:cs="Calibri"/>
                <w:color w:val="000000"/>
                <w:sz w:val="18"/>
                <w:szCs w:val="18"/>
                <w:lang w:eastAsia="zh-TW"/>
              </w:rPr>
            </w:pPr>
            <w:r w:rsidRPr="00D001A8">
              <w:rPr>
                <w:rFonts w:ascii="Georgia" w:eastAsia="Times New Roman" w:hAnsi="Georgia" w:cs="Calibri"/>
                <w:color w:val="000000"/>
                <w:sz w:val="18"/>
                <w:szCs w:val="18"/>
                <w:lang w:eastAsia="zh-TW"/>
              </w:rPr>
              <w:t>C1) No answer</w:t>
            </w:r>
          </w:p>
        </w:tc>
        <w:tc>
          <w:tcPr>
            <w:tcW w:w="1191" w:type="dxa"/>
            <w:tcBorders>
              <w:top w:val="nil"/>
              <w:left w:val="nil"/>
              <w:bottom w:val="nil"/>
              <w:right w:val="nil"/>
            </w:tcBorders>
            <w:shd w:val="clear" w:color="auto" w:fill="auto"/>
            <w:noWrap/>
            <w:vAlign w:val="center"/>
            <w:hideMark/>
          </w:tcPr>
          <w:p w14:paraId="4FE8F3D7" w14:textId="565177F2" w:rsidR="008E43F5" w:rsidRPr="00D001A8"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74</w:t>
            </w:r>
          </w:p>
        </w:tc>
        <w:tc>
          <w:tcPr>
            <w:tcW w:w="1191" w:type="dxa"/>
            <w:tcBorders>
              <w:top w:val="nil"/>
              <w:left w:val="nil"/>
              <w:bottom w:val="nil"/>
              <w:right w:val="nil"/>
            </w:tcBorders>
            <w:shd w:val="clear" w:color="auto" w:fill="auto"/>
            <w:noWrap/>
            <w:vAlign w:val="center"/>
            <w:hideMark/>
          </w:tcPr>
          <w:p w14:paraId="36DF5679" w14:textId="7B62A74C" w:rsidR="008E43F5" w:rsidRPr="00D001A8"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108</w:t>
            </w:r>
          </w:p>
        </w:tc>
        <w:tc>
          <w:tcPr>
            <w:tcW w:w="1191" w:type="dxa"/>
            <w:tcBorders>
              <w:top w:val="nil"/>
              <w:left w:val="nil"/>
              <w:bottom w:val="nil"/>
              <w:right w:val="nil"/>
            </w:tcBorders>
            <w:shd w:val="clear" w:color="auto" w:fill="auto"/>
            <w:noWrap/>
            <w:vAlign w:val="center"/>
            <w:hideMark/>
          </w:tcPr>
          <w:p w14:paraId="310531DB" w14:textId="603AD627" w:rsidR="008E43F5" w:rsidRPr="00D001A8"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276</w:t>
            </w:r>
          </w:p>
        </w:tc>
        <w:tc>
          <w:tcPr>
            <w:tcW w:w="1191" w:type="dxa"/>
            <w:tcBorders>
              <w:top w:val="nil"/>
              <w:left w:val="nil"/>
              <w:bottom w:val="nil"/>
              <w:right w:val="nil"/>
            </w:tcBorders>
            <w:shd w:val="clear" w:color="auto" w:fill="auto"/>
            <w:noWrap/>
            <w:vAlign w:val="center"/>
            <w:hideMark/>
          </w:tcPr>
          <w:p w14:paraId="2F56667E" w14:textId="62848B17" w:rsidR="008E43F5" w:rsidRPr="00D001A8"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286</w:t>
            </w:r>
          </w:p>
        </w:tc>
        <w:tc>
          <w:tcPr>
            <w:tcW w:w="1191" w:type="dxa"/>
            <w:tcBorders>
              <w:top w:val="nil"/>
              <w:left w:val="nil"/>
              <w:bottom w:val="nil"/>
              <w:right w:val="nil"/>
            </w:tcBorders>
            <w:shd w:val="clear" w:color="auto" w:fill="auto"/>
            <w:noWrap/>
            <w:vAlign w:val="center"/>
            <w:hideMark/>
          </w:tcPr>
          <w:p w14:paraId="20A6B1A3" w14:textId="48C682FF" w:rsidR="008E43F5" w:rsidRPr="00D001A8"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133</w:t>
            </w:r>
          </w:p>
        </w:tc>
        <w:tc>
          <w:tcPr>
            <w:tcW w:w="1191" w:type="dxa"/>
            <w:tcBorders>
              <w:top w:val="nil"/>
              <w:left w:val="nil"/>
              <w:bottom w:val="nil"/>
              <w:right w:val="single" w:sz="4" w:space="0" w:color="auto"/>
            </w:tcBorders>
            <w:shd w:val="clear" w:color="auto" w:fill="auto"/>
            <w:noWrap/>
            <w:vAlign w:val="center"/>
            <w:hideMark/>
          </w:tcPr>
          <w:p w14:paraId="35F98718" w14:textId="3E6C7851" w:rsidR="008E43F5" w:rsidRPr="00D001A8"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91</w:t>
            </w:r>
          </w:p>
        </w:tc>
        <w:tc>
          <w:tcPr>
            <w:tcW w:w="1192" w:type="dxa"/>
            <w:tcBorders>
              <w:top w:val="nil"/>
              <w:left w:val="nil"/>
              <w:bottom w:val="nil"/>
              <w:right w:val="single" w:sz="4" w:space="0" w:color="auto"/>
            </w:tcBorders>
            <w:shd w:val="clear" w:color="auto" w:fill="auto"/>
            <w:noWrap/>
            <w:vAlign w:val="center"/>
            <w:hideMark/>
          </w:tcPr>
          <w:p w14:paraId="40C06522" w14:textId="45AF7A94" w:rsidR="008E43F5" w:rsidRPr="00D001A8"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968</w:t>
            </w:r>
          </w:p>
        </w:tc>
      </w:tr>
      <w:tr w:rsidR="008E43F5" w:rsidRPr="00D001A8" w14:paraId="45B07265" w14:textId="77777777" w:rsidTr="00D001A8">
        <w:trPr>
          <w:trHeight w:val="341"/>
        </w:trPr>
        <w:tc>
          <w:tcPr>
            <w:tcW w:w="3523" w:type="dxa"/>
            <w:tcBorders>
              <w:top w:val="single" w:sz="4" w:space="0" w:color="auto"/>
              <w:left w:val="single" w:sz="4" w:space="0" w:color="auto"/>
              <w:bottom w:val="nil"/>
              <w:right w:val="single" w:sz="4" w:space="0" w:color="auto"/>
            </w:tcBorders>
            <w:shd w:val="clear" w:color="auto" w:fill="auto"/>
            <w:vAlign w:val="center"/>
            <w:hideMark/>
          </w:tcPr>
          <w:p w14:paraId="54AFDCCB" w14:textId="77777777" w:rsidR="008E43F5" w:rsidRPr="00D001A8" w:rsidRDefault="008E43F5" w:rsidP="008E43F5">
            <w:pPr>
              <w:rPr>
                <w:rFonts w:ascii="Georgia" w:eastAsia="Times New Roman" w:hAnsi="Georgia" w:cs="Calibri"/>
                <w:b/>
                <w:bCs/>
                <w:color w:val="000000"/>
                <w:sz w:val="18"/>
                <w:szCs w:val="18"/>
                <w:lang w:eastAsia="zh-TW"/>
              </w:rPr>
            </w:pPr>
            <w:r w:rsidRPr="00D001A8">
              <w:rPr>
                <w:rFonts w:ascii="Georgia" w:eastAsia="Times New Roman" w:hAnsi="Georgia" w:cs="Calibri"/>
                <w:b/>
                <w:bCs/>
                <w:color w:val="000000"/>
                <w:sz w:val="18"/>
                <w:szCs w:val="18"/>
                <w:lang w:eastAsia="zh-TW"/>
              </w:rPr>
              <w:t>(D) In scope - non-responding</w:t>
            </w:r>
          </w:p>
        </w:tc>
        <w:tc>
          <w:tcPr>
            <w:tcW w:w="1191" w:type="dxa"/>
            <w:tcBorders>
              <w:top w:val="single" w:sz="4" w:space="0" w:color="auto"/>
              <w:left w:val="nil"/>
              <w:bottom w:val="nil"/>
              <w:right w:val="nil"/>
            </w:tcBorders>
            <w:shd w:val="clear" w:color="auto" w:fill="auto"/>
            <w:noWrap/>
            <w:vAlign w:val="center"/>
            <w:hideMark/>
          </w:tcPr>
          <w:p w14:paraId="79B6454A" w14:textId="76A03FDF" w:rsidR="008E43F5" w:rsidRPr="00D001A8"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18</w:t>
            </w:r>
          </w:p>
        </w:tc>
        <w:tc>
          <w:tcPr>
            <w:tcW w:w="1191" w:type="dxa"/>
            <w:tcBorders>
              <w:top w:val="single" w:sz="4" w:space="0" w:color="auto"/>
              <w:left w:val="nil"/>
              <w:bottom w:val="nil"/>
              <w:right w:val="nil"/>
            </w:tcBorders>
            <w:shd w:val="clear" w:color="auto" w:fill="auto"/>
            <w:noWrap/>
            <w:vAlign w:val="center"/>
            <w:hideMark/>
          </w:tcPr>
          <w:p w14:paraId="608D1726" w14:textId="4F3D075A" w:rsidR="008E43F5" w:rsidRPr="00D001A8"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21</w:t>
            </w:r>
          </w:p>
        </w:tc>
        <w:tc>
          <w:tcPr>
            <w:tcW w:w="1191" w:type="dxa"/>
            <w:tcBorders>
              <w:top w:val="single" w:sz="4" w:space="0" w:color="auto"/>
              <w:left w:val="nil"/>
              <w:bottom w:val="nil"/>
              <w:right w:val="nil"/>
            </w:tcBorders>
            <w:shd w:val="clear" w:color="auto" w:fill="auto"/>
            <w:noWrap/>
            <w:vAlign w:val="center"/>
            <w:hideMark/>
          </w:tcPr>
          <w:p w14:paraId="1FBE02F8" w14:textId="5B218FB7" w:rsidR="008E43F5" w:rsidRPr="00D001A8"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34</w:t>
            </w:r>
          </w:p>
        </w:tc>
        <w:tc>
          <w:tcPr>
            <w:tcW w:w="1191" w:type="dxa"/>
            <w:tcBorders>
              <w:top w:val="single" w:sz="4" w:space="0" w:color="auto"/>
              <w:left w:val="nil"/>
              <w:bottom w:val="nil"/>
              <w:right w:val="nil"/>
            </w:tcBorders>
            <w:shd w:val="clear" w:color="auto" w:fill="auto"/>
            <w:noWrap/>
            <w:vAlign w:val="center"/>
            <w:hideMark/>
          </w:tcPr>
          <w:p w14:paraId="5784A8BA" w14:textId="7A60B58F" w:rsidR="008E43F5" w:rsidRPr="00D001A8"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32</w:t>
            </w:r>
          </w:p>
        </w:tc>
        <w:tc>
          <w:tcPr>
            <w:tcW w:w="1191" w:type="dxa"/>
            <w:tcBorders>
              <w:top w:val="single" w:sz="4" w:space="0" w:color="auto"/>
              <w:left w:val="nil"/>
              <w:bottom w:val="nil"/>
              <w:right w:val="nil"/>
            </w:tcBorders>
            <w:shd w:val="clear" w:color="auto" w:fill="auto"/>
            <w:noWrap/>
            <w:vAlign w:val="center"/>
            <w:hideMark/>
          </w:tcPr>
          <w:p w14:paraId="1749D019" w14:textId="176C9474" w:rsidR="008E43F5" w:rsidRPr="00D001A8"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14</w:t>
            </w:r>
          </w:p>
        </w:tc>
        <w:tc>
          <w:tcPr>
            <w:tcW w:w="1191" w:type="dxa"/>
            <w:tcBorders>
              <w:top w:val="single" w:sz="4" w:space="0" w:color="auto"/>
              <w:left w:val="nil"/>
              <w:bottom w:val="nil"/>
              <w:right w:val="single" w:sz="4" w:space="0" w:color="auto"/>
            </w:tcBorders>
            <w:shd w:val="clear" w:color="auto" w:fill="auto"/>
            <w:noWrap/>
            <w:vAlign w:val="center"/>
            <w:hideMark/>
          </w:tcPr>
          <w:p w14:paraId="05C11179" w14:textId="69DBE438" w:rsidR="008E43F5" w:rsidRPr="00D001A8"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24</w:t>
            </w:r>
          </w:p>
        </w:tc>
        <w:tc>
          <w:tcPr>
            <w:tcW w:w="1192" w:type="dxa"/>
            <w:tcBorders>
              <w:top w:val="single" w:sz="4" w:space="0" w:color="auto"/>
              <w:left w:val="nil"/>
              <w:bottom w:val="nil"/>
              <w:right w:val="single" w:sz="4" w:space="0" w:color="auto"/>
            </w:tcBorders>
            <w:shd w:val="clear" w:color="auto" w:fill="auto"/>
            <w:noWrap/>
            <w:vAlign w:val="center"/>
            <w:hideMark/>
          </w:tcPr>
          <w:p w14:paraId="5AC7FFE2" w14:textId="2B5DD6B6" w:rsidR="008E43F5" w:rsidRPr="00D001A8"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143</w:t>
            </w:r>
          </w:p>
        </w:tc>
      </w:tr>
      <w:tr w:rsidR="008E43F5" w:rsidRPr="00D001A8" w14:paraId="4782D197" w14:textId="77777777" w:rsidTr="00D001A8">
        <w:trPr>
          <w:trHeight w:val="341"/>
        </w:trPr>
        <w:tc>
          <w:tcPr>
            <w:tcW w:w="3523" w:type="dxa"/>
            <w:tcBorders>
              <w:top w:val="nil"/>
              <w:left w:val="single" w:sz="4" w:space="0" w:color="auto"/>
              <w:bottom w:val="single" w:sz="4" w:space="0" w:color="auto"/>
              <w:right w:val="single" w:sz="4" w:space="0" w:color="auto"/>
            </w:tcBorders>
            <w:shd w:val="clear" w:color="auto" w:fill="auto"/>
            <w:vAlign w:val="center"/>
            <w:hideMark/>
          </w:tcPr>
          <w:p w14:paraId="1D2158BF" w14:textId="77777777" w:rsidR="008E43F5" w:rsidRPr="00D001A8" w:rsidRDefault="008E43F5" w:rsidP="008E43F5">
            <w:pPr>
              <w:ind w:firstLineChars="100" w:firstLine="180"/>
              <w:rPr>
                <w:rFonts w:ascii="Georgia" w:eastAsia="Times New Roman" w:hAnsi="Georgia" w:cs="Calibri"/>
                <w:color w:val="000000"/>
                <w:sz w:val="18"/>
                <w:szCs w:val="18"/>
                <w:lang w:eastAsia="zh-TW"/>
              </w:rPr>
            </w:pPr>
            <w:r w:rsidRPr="00D001A8">
              <w:rPr>
                <w:rFonts w:ascii="Georgia" w:eastAsia="Times New Roman" w:hAnsi="Georgia" w:cs="Calibri"/>
                <w:color w:val="000000"/>
                <w:sz w:val="18"/>
                <w:szCs w:val="18"/>
                <w:lang w:eastAsia="zh-TW"/>
              </w:rPr>
              <w:t>D6) Qualified respondent break-off</w:t>
            </w:r>
          </w:p>
        </w:tc>
        <w:tc>
          <w:tcPr>
            <w:tcW w:w="1191" w:type="dxa"/>
            <w:tcBorders>
              <w:top w:val="nil"/>
              <w:left w:val="nil"/>
              <w:bottom w:val="single" w:sz="4" w:space="0" w:color="auto"/>
              <w:right w:val="nil"/>
            </w:tcBorders>
            <w:shd w:val="clear" w:color="auto" w:fill="auto"/>
            <w:noWrap/>
            <w:vAlign w:val="center"/>
            <w:hideMark/>
          </w:tcPr>
          <w:p w14:paraId="235658E0" w14:textId="692127A9" w:rsidR="008E43F5" w:rsidRPr="00D001A8"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18</w:t>
            </w:r>
          </w:p>
        </w:tc>
        <w:tc>
          <w:tcPr>
            <w:tcW w:w="1191" w:type="dxa"/>
            <w:tcBorders>
              <w:top w:val="nil"/>
              <w:left w:val="nil"/>
              <w:bottom w:val="single" w:sz="4" w:space="0" w:color="auto"/>
              <w:right w:val="nil"/>
            </w:tcBorders>
            <w:shd w:val="clear" w:color="auto" w:fill="auto"/>
            <w:noWrap/>
            <w:vAlign w:val="center"/>
            <w:hideMark/>
          </w:tcPr>
          <w:p w14:paraId="429C59C6" w14:textId="41E4B6EA" w:rsidR="008E43F5" w:rsidRPr="00D001A8"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21</w:t>
            </w:r>
          </w:p>
        </w:tc>
        <w:tc>
          <w:tcPr>
            <w:tcW w:w="1191" w:type="dxa"/>
            <w:tcBorders>
              <w:top w:val="nil"/>
              <w:left w:val="nil"/>
              <w:bottom w:val="single" w:sz="4" w:space="0" w:color="auto"/>
              <w:right w:val="nil"/>
            </w:tcBorders>
            <w:shd w:val="clear" w:color="auto" w:fill="auto"/>
            <w:noWrap/>
            <w:vAlign w:val="center"/>
            <w:hideMark/>
          </w:tcPr>
          <w:p w14:paraId="032CD6F4" w14:textId="7AA0EEB9" w:rsidR="008E43F5" w:rsidRPr="00D001A8"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34</w:t>
            </w:r>
          </w:p>
        </w:tc>
        <w:tc>
          <w:tcPr>
            <w:tcW w:w="1191" w:type="dxa"/>
            <w:tcBorders>
              <w:top w:val="nil"/>
              <w:left w:val="nil"/>
              <w:bottom w:val="single" w:sz="4" w:space="0" w:color="auto"/>
              <w:right w:val="nil"/>
            </w:tcBorders>
            <w:shd w:val="clear" w:color="auto" w:fill="auto"/>
            <w:noWrap/>
            <w:vAlign w:val="center"/>
            <w:hideMark/>
          </w:tcPr>
          <w:p w14:paraId="6A3EEFD5" w14:textId="2DC228A7" w:rsidR="008E43F5" w:rsidRPr="00D001A8"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32</w:t>
            </w:r>
          </w:p>
        </w:tc>
        <w:tc>
          <w:tcPr>
            <w:tcW w:w="1191" w:type="dxa"/>
            <w:tcBorders>
              <w:top w:val="nil"/>
              <w:left w:val="nil"/>
              <w:bottom w:val="single" w:sz="4" w:space="0" w:color="auto"/>
              <w:right w:val="nil"/>
            </w:tcBorders>
            <w:shd w:val="clear" w:color="auto" w:fill="auto"/>
            <w:noWrap/>
            <w:vAlign w:val="center"/>
            <w:hideMark/>
          </w:tcPr>
          <w:p w14:paraId="0B83AA22" w14:textId="31E5CE60" w:rsidR="008E43F5" w:rsidRPr="00D001A8"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14</w:t>
            </w:r>
          </w:p>
        </w:tc>
        <w:tc>
          <w:tcPr>
            <w:tcW w:w="1191" w:type="dxa"/>
            <w:tcBorders>
              <w:top w:val="nil"/>
              <w:left w:val="nil"/>
              <w:bottom w:val="single" w:sz="4" w:space="0" w:color="auto"/>
              <w:right w:val="single" w:sz="4" w:space="0" w:color="auto"/>
            </w:tcBorders>
            <w:shd w:val="clear" w:color="auto" w:fill="auto"/>
            <w:noWrap/>
            <w:vAlign w:val="center"/>
            <w:hideMark/>
          </w:tcPr>
          <w:p w14:paraId="5522861C" w14:textId="08571E33" w:rsidR="008E43F5" w:rsidRPr="00D001A8"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24</w:t>
            </w:r>
          </w:p>
        </w:tc>
        <w:tc>
          <w:tcPr>
            <w:tcW w:w="1192" w:type="dxa"/>
            <w:tcBorders>
              <w:top w:val="nil"/>
              <w:left w:val="nil"/>
              <w:bottom w:val="nil"/>
              <w:right w:val="single" w:sz="4" w:space="0" w:color="auto"/>
            </w:tcBorders>
            <w:shd w:val="clear" w:color="auto" w:fill="auto"/>
            <w:noWrap/>
            <w:vAlign w:val="center"/>
            <w:hideMark/>
          </w:tcPr>
          <w:p w14:paraId="287FBD03" w14:textId="346CB0CA" w:rsidR="008E43F5" w:rsidRPr="00D001A8" w:rsidRDefault="008E43F5" w:rsidP="008E43F5">
            <w:pPr>
              <w:jc w:val="center"/>
              <w:rPr>
                <w:rFonts w:ascii="Georgia" w:eastAsia="Times New Roman" w:hAnsi="Georgia" w:cs="Calibri"/>
                <w:color w:val="000000"/>
                <w:sz w:val="18"/>
                <w:szCs w:val="18"/>
                <w:lang w:eastAsia="zh-TW"/>
              </w:rPr>
            </w:pPr>
            <w:r>
              <w:rPr>
                <w:rFonts w:ascii="Georgia" w:hAnsi="Georgia" w:cs="Calibri"/>
                <w:color w:val="000000"/>
                <w:sz w:val="18"/>
                <w:szCs w:val="18"/>
              </w:rPr>
              <w:t>143</w:t>
            </w:r>
          </w:p>
        </w:tc>
      </w:tr>
      <w:tr w:rsidR="008E43F5" w:rsidRPr="00D001A8" w14:paraId="32835413" w14:textId="77777777" w:rsidTr="00D001A8">
        <w:trPr>
          <w:trHeight w:val="341"/>
        </w:trPr>
        <w:tc>
          <w:tcPr>
            <w:tcW w:w="3523" w:type="dxa"/>
            <w:tcBorders>
              <w:top w:val="nil"/>
              <w:left w:val="single" w:sz="4" w:space="0" w:color="auto"/>
              <w:bottom w:val="nil"/>
              <w:right w:val="single" w:sz="4" w:space="0" w:color="auto"/>
            </w:tcBorders>
            <w:shd w:val="clear" w:color="auto" w:fill="auto"/>
            <w:vAlign w:val="center"/>
            <w:hideMark/>
          </w:tcPr>
          <w:p w14:paraId="00AF5BDC" w14:textId="77777777" w:rsidR="008E43F5" w:rsidRPr="00D001A8" w:rsidRDefault="008E43F5" w:rsidP="008E43F5">
            <w:pPr>
              <w:rPr>
                <w:rFonts w:ascii="Georgia" w:eastAsia="Times New Roman" w:hAnsi="Georgia" w:cs="Calibri"/>
                <w:b/>
                <w:bCs/>
                <w:color w:val="000000"/>
                <w:sz w:val="18"/>
                <w:szCs w:val="18"/>
                <w:lang w:eastAsia="zh-TW"/>
              </w:rPr>
            </w:pPr>
            <w:r w:rsidRPr="00D001A8">
              <w:rPr>
                <w:rFonts w:ascii="Georgia" w:eastAsia="Times New Roman" w:hAnsi="Georgia" w:cs="Calibri"/>
                <w:b/>
                <w:bCs/>
                <w:color w:val="000000"/>
                <w:sz w:val="18"/>
                <w:szCs w:val="18"/>
                <w:lang w:eastAsia="zh-TW"/>
              </w:rPr>
              <w:t>(E) In scope - responding unit</w:t>
            </w:r>
          </w:p>
        </w:tc>
        <w:tc>
          <w:tcPr>
            <w:tcW w:w="1191" w:type="dxa"/>
            <w:tcBorders>
              <w:top w:val="nil"/>
              <w:left w:val="nil"/>
              <w:bottom w:val="nil"/>
              <w:right w:val="nil"/>
            </w:tcBorders>
            <w:shd w:val="clear" w:color="auto" w:fill="auto"/>
            <w:noWrap/>
            <w:vAlign w:val="center"/>
            <w:hideMark/>
          </w:tcPr>
          <w:p w14:paraId="6263BDC5" w14:textId="151ECC39" w:rsidR="008E43F5" w:rsidRPr="00D001A8"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146</w:t>
            </w:r>
          </w:p>
        </w:tc>
        <w:tc>
          <w:tcPr>
            <w:tcW w:w="1191" w:type="dxa"/>
            <w:tcBorders>
              <w:top w:val="nil"/>
              <w:left w:val="nil"/>
              <w:bottom w:val="nil"/>
              <w:right w:val="nil"/>
            </w:tcBorders>
            <w:shd w:val="clear" w:color="auto" w:fill="auto"/>
            <w:noWrap/>
            <w:vAlign w:val="center"/>
            <w:hideMark/>
          </w:tcPr>
          <w:p w14:paraId="277406E9" w14:textId="1E763280" w:rsidR="008E43F5" w:rsidRPr="00D001A8"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254</w:t>
            </w:r>
          </w:p>
        </w:tc>
        <w:tc>
          <w:tcPr>
            <w:tcW w:w="1191" w:type="dxa"/>
            <w:tcBorders>
              <w:top w:val="nil"/>
              <w:left w:val="nil"/>
              <w:bottom w:val="nil"/>
              <w:right w:val="nil"/>
            </w:tcBorders>
            <w:shd w:val="clear" w:color="auto" w:fill="auto"/>
            <w:noWrap/>
            <w:vAlign w:val="center"/>
            <w:hideMark/>
          </w:tcPr>
          <w:p w14:paraId="2939DD81" w14:textId="2D7CA0A4" w:rsidR="008E43F5" w:rsidRPr="00D001A8"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265</w:t>
            </w:r>
          </w:p>
        </w:tc>
        <w:tc>
          <w:tcPr>
            <w:tcW w:w="1191" w:type="dxa"/>
            <w:tcBorders>
              <w:top w:val="nil"/>
              <w:left w:val="nil"/>
              <w:bottom w:val="nil"/>
              <w:right w:val="nil"/>
            </w:tcBorders>
            <w:shd w:val="clear" w:color="auto" w:fill="auto"/>
            <w:noWrap/>
            <w:vAlign w:val="center"/>
            <w:hideMark/>
          </w:tcPr>
          <w:p w14:paraId="2BF374EE" w14:textId="1ACF623B" w:rsidR="008E43F5" w:rsidRPr="00D001A8"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402</w:t>
            </w:r>
          </w:p>
        </w:tc>
        <w:tc>
          <w:tcPr>
            <w:tcW w:w="1191" w:type="dxa"/>
            <w:tcBorders>
              <w:top w:val="nil"/>
              <w:left w:val="nil"/>
              <w:bottom w:val="nil"/>
              <w:right w:val="nil"/>
            </w:tcBorders>
            <w:shd w:val="clear" w:color="auto" w:fill="auto"/>
            <w:noWrap/>
            <w:vAlign w:val="center"/>
            <w:hideMark/>
          </w:tcPr>
          <w:p w14:paraId="35D9AAD9" w14:textId="6F167D7D" w:rsidR="008E43F5" w:rsidRPr="00D001A8"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222</w:t>
            </w:r>
          </w:p>
        </w:tc>
        <w:tc>
          <w:tcPr>
            <w:tcW w:w="1191" w:type="dxa"/>
            <w:tcBorders>
              <w:top w:val="nil"/>
              <w:left w:val="nil"/>
              <w:bottom w:val="nil"/>
              <w:right w:val="single" w:sz="4" w:space="0" w:color="auto"/>
            </w:tcBorders>
            <w:shd w:val="clear" w:color="auto" w:fill="auto"/>
            <w:noWrap/>
            <w:vAlign w:val="center"/>
            <w:hideMark/>
          </w:tcPr>
          <w:p w14:paraId="7A7C1F3F" w14:textId="400E1BFD" w:rsidR="008E43F5" w:rsidRPr="00D001A8"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136</w:t>
            </w:r>
          </w:p>
        </w:tc>
        <w:tc>
          <w:tcPr>
            <w:tcW w:w="1192" w:type="dxa"/>
            <w:tcBorders>
              <w:top w:val="single" w:sz="4" w:space="0" w:color="auto"/>
              <w:left w:val="nil"/>
              <w:bottom w:val="nil"/>
              <w:right w:val="single" w:sz="4" w:space="0" w:color="auto"/>
            </w:tcBorders>
            <w:shd w:val="clear" w:color="auto" w:fill="auto"/>
            <w:noWrap/>
            <w:vAlign w:val="center"/>
            <w:hideMark/>
          </w:tcPr>
          <w:p w14:paraId="06C79A9E" w14:textId="5C56BAAB" w:rsidR="008E43F5" w:rsidRPr="00D001A8"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142</w:t>
            </w:r>
            <w:r w:rsidR="0019294E">
              <w:rPr>
                <w:rFonts w:ascii="Georgia" w:hAnsi="Georgia" w:cs="Calibri"/>
                <w:b/>
                <w:bCs/>
                <w:color w:val="000000"/>
                <w:sz w:val="18"/>
                <w:szCs w:val="18"/>
              </w:rPr>
              <w:t>0</w:t>
            </w:r>
          </w:p>
        </w:tc>
      </w:tr>
      <w:tr w:rsidR="008E43F5" w:rsidRPr="00D001A8" w14:paraId="21E453D0" w14:textId="77777777" w:rsidTr="00D001A8">
        <w:trPr>
          <w:trHeight w:val="341"/>
        </w:trPr>
        <w:tc>
          <w:tcPr>
            <w:tcW w:w="3523" w:type="dxa"/>
            <w:tcBorders>
              <w:top w:val="nil"/>
              <w:left w:val="single" w:sz="4" w:space="0" w:color="auto"/>
              <w:bottom w:val="single" w:sz="4" w:space="0" w:color="auto"/>
              <w:right w:val="single" w:sz="4" w:space="0" w:color="auto"/>
            </w:tcBorders>
            <w:shd w:val="clear" w:color="auto" w:fill="auto"/>
            <w:vAlign w:val="center"/>
            <w:hideMark/>
          </w:tcPr>
          <w:p w14:paraId="733D2AFA" w14:textId="77777777" w:rsidR="008E43F5" w:rsidRPr="006A62B4" w:rsidRDefault="008E43F5" w:rsidP="008E43F5">
            <w:pPr>
              <w:ind w:firstLineChars="100" w:firstLine="180"/>
              <w:rPr>
                <w:rFonts w:ascii="Georgia" w:eastAsia="Times New Roman" w:hAnsi="Georgia" w:cs="Calibri"/>
                <w:color w:val="000000"/>
                <w:sz w:val="18"/>
                <w:szCs w:val="18"/>
                <w:lang w:eastAsia="zh-TW"/>
              </w:rPr>
            </w:pPr>
            <w:r w:rsidRPr="006A62B4">
              <w:rPr>
                <w:rFonts w:ascii="Georgia" w:eastAsia="Times New Roman" w:hAnsi="Georgia" w:cs="Calibri"/>
                <w:color w:val="000000"/>
                <w:sz w:val="18"/>
                <w:szCs w:val="18"/>
                <w:lang w:eastAsia="zh-TW"/>
              </w:rPr>
              <w:t>E3) Completed interviews</w:t>
            </w:r>
          </w:p>
        </w:tc>
        <w:tc>
          <w:tcPr>
            <w:tcW w:w="1191" w:type="dxa"/>
            <w:tcBorders>
              <w:top w:val="nil"/>
              <w:left w:val="nil"/>
              <w:bottom w:val="single" w:sz="4" w:space="0" w:color="auto"/>
              <w:right w:val="nil"/>
            </w:tcBorders>
            <w:shd w:val="clear" w:color="auto" w:fill="auto"/>
            <w:noWrap/>
            <w:vAlign w:val="center"/>
            <w:hideMark/>
          </w:tcPr>
          <w:p w14:paraId="0CA69D01" w14:textId="2F8420E9" w:rsidR="008E43F5" w:rsidRPr="006A62B4" w:rsidRDefault="008E43F5" w:rsidP="008E43F5">
            <w:pPr>
              <w:jc w:val="center"/>
              <w:rPr>
                <w:rFonts w:ascii="Georgia" w:eastAsia="Times New Roman" w:hAnsi="Georgia" w:cs="Calibri"/>
                <w:color w:val="000000"/>
                <w:sz w:val="18"/>
                <w:szCs w:val="18"/>
                <w:lang w:eastAsia="zh-TW"/>
              </w:rPr>
            </w:pPr>
            <w:r w:rsidRPr="006A62B4">
              <w:rPr>
                <w:rFonts w:ascii="Georgia" w:hAnsi="Georgia" w:cs="Calibri"/>
                <w:color w:val="000000"/>
                <w:sz w:val="18"/>
                <w:szCs w:val="18"/>
              </w:rPr>
              <w:t>146</w:t>
            </w:r>
          </w:p>
        </w:tc>
        <w:tc>
          <w:tcPr>
            <w:tcW w:w="1191" w:type="dxa"/>
            <w:tcBorders>
              <w:top w:val="nil"/>
              <w:left w:val="nil"/>
              <w:bottom w:val="single" w:sz="4" w:space="0" w:color="auto"/>
              <w:right w:val="nil"/>
            </w:tcBorders>
            <w:shd w:val="clear" w:color="auto" w:fill="auto"/>
            <w:noWrap/>
            <w:vAlign w:val="center"/>
            <w:hideMark/>
          </w:tcPr>
          <w:p w14:paraId="6EE1DD4B" w14:textId="6B03064A" w:rsidR="008E43F5" w:rsidRPr="006A62B4" w:rsidRDefault="008E43F5" w:rsidP="008E43F5">
            <w:pPr>
              <w:jc w:val="center"/>
              <w:rPr>
                <w:rFonts w:ascii="Georgia" w:eastAsia="Times New Roman" w:hAnsi="Georgia" w:cs="Calibri"/>
                <w:color w:val="000000"/>
                <w:sz w:val="18"/>
                <w:szCs w:val="18"/>
                <w:lang w:eastAsia="zh-TW"/>
              </w:rPr>
            </w:pPr>
            <w:r w:rsidRPr="006A62B4">
              <w:rPr>
                <w:rFonts w:ascii="Georgia" w:hAnsi="Georgia" w:cs="Calibri"/>
                <w:color w:val="000000"/>
                <w:sz w:val="18"/>
                <w:szCs w:val="18"/>
              </w:rPr>
              <w:t>25</w:t>
            </w:r>
            <w:r w:rsidR="006A62B4" w:rsidRPr="006A62B4">
              <w:rPr>
                <w:rFonts w:ascii="Georgia" w:hAnsi="Georgia" w:cs="Calibri"/>
                <w:color w:val="000000"/>
                <w:sz w:val="18"/>
                <w:szCs w:val="18"/>
              </w:rPr>
              <w:t>3</w:t>
            </w:r>
          </w:p>
        </w:tc>
        <w:tc>
          <w:tcPr>
            <w:tcW w:w="1191" w:type="dxa"/>
            <w:tcBorders>
              <w:top w:val="nil"/>
              <w:left w:val="nil"/>
              <w:bottom w:val="single" w:sz="4" w:space="0" w:color="auto"/>
              <w:right w:val="nil"/>
            </w:tcBorders>
            <w:shd w:val="clear" w:color="auto" w:fill="auto"/>
            <w:noWrap/>
            <w:vAlign w:val="center"/>
            <w:hideMark/>
          </w:tcPr>
          <w:p w14:paraId="69F36D58" w14:textId="3C34265A" w:rsidR="008E43F5" w:rsidRPr="006A62B4" w:rsidRDefault="008E43F5" w:rsidP="008E43F5">
            <w:pPr>
              <w:jc w:val="center"/>
              <w:rPr>
                <w:rFonts w:ascii="Georgia" w:eastAsia="Times New Roman" w:hAnsi="Georgia" w:cs="Calibri"/>
                <w:color w:val="000000"/>
                <w:sz w:val="18"/>
                <w:szCs w:val="18"/>
                <w:lang w:eastAsia="zh-TW"/>
              </w:rPr>
            </w:pPr>
            <w:r w:rsidRPr="006A62B4">
              <w:rPr>
                <w:rFonts w:ascii="Georgia" w:hAnsi="Georgia" w:cs="Calibri"/>
                <w:color w:val="000000"/>
                <w:sz w:val="18"/>
                <w:szCs w:val="18"/>
              </w:rPr>
              <w:t>26</w:t>
            </w:r>
            <w:r w:rsidR="006A62B4" w:rsidRPr="006A62B4">
              <w:rPr>
                <w:rFonts w:ascii="Georgia" w:hAnsi="Georgia" w:cs="Calibri"/>
                <w:color w:val="000000"/>
                <w:sz w:val="18"/>
                <w:szCs w:val="18"/>
              </w:rPr>
              <w:t>1</w:t>
            </w:r>
          </w:p>
        </w:tc>
        <w:tc>
          <w:tcPr>
            <w:tcW w:w="1191" w:type="dxa"/>
            <w:tcBorders>
              <w:top w:val="nil"/>
              <w:left w:val="nil"/>
              <w:bottom w:val="single" w:sz="4" w:space="0" w:color="auto"/>
              <w:right w:val="nil"/>
            </w:tcBorders>
            <w:shd w:val="clear" w:color="auto" w:fill="auto"/>
            <w:noWrap/>
            <w:vAlign w:val="center"/>
            <w:hideMark/>
          </w:tcPr>
          <w:p w14:paraId="3AB6C6C6" w14:textId="58408A43" w:rsidR="008E43F5" w:rsidRPr="006A62B4" w:rsidRDefault="008E43F5" w:rsidP="008E43F5">
            <w:pPr>
              <w:jc w:val="center"/>
              <w:rPr>
                <w:rFonts w:ascii="Georgia" w:eastAsia="Times New Roman" w:hAnsi="Georgia" w:cs="Calibri"/>
                <w:color w:val="000000"/>
                <w:sz w:val="18"/>
                <w:szCs w:val="18"/>
                <w:lang w:eastAsia="zh-TW"/>
              </w:rPr>
            </w:pPr>
            <w:r w:rsidRPr="006A62B4">
              <w:rPr>
                <w:rFonts w:ascii="Georgia" w:hAnsi="Georgia" w:cs="Calibri"/>
                <w:color w:val="000000"/>
                <w:sz w:val="18"/>
                <w:szCs w:val="18"/>
              </w:rPr>
              <w:t>402</w:t>
            </w:r>
          </w:p>
        </w:tc>
        <w:tc>
          <w:tcPr>
            <w:tcW w:w="1191" w:type="dxa"/>
            <w:tcBorders>
              <w:top w:val="nil"/>
              <w:left w:val="nil"/>
              <w:bottom w:val="single" w:sz="4" w:space="0" w:color="auto"/>
              <w:right w:val="nil"/>
            </w:tcBorders>
            <w:shd w:val="clear" w:color="auto" w:fill="auto"/>
            <w:noWrap/>
            <w:vAlign w:val="center"/>
            <w:hideMark/>
          </w:tcPr>
          <w:p w14:paraId="10F472CC" w14:textId="40185562" w:rsidR="008E43F5" w:rsidRPr="006A62B4" w:rsidRDefault="008E43F5" w:rsidP="008E43F5">
            <w:pPr>
              <w:jc w:val="center"/>
              <w:rPr>
                <w:rFonts w:ascii="Georgia" w:eastAsia="Times New Roman" w:hAnsi="Georgia" w:cs="Calibri"/>
                <w:color w:val="000000"/>
                <w:sz w:val="18"/>
                <w:szCs w:val="18"/>
                <w:lang w:eastAsia="zh-TW"/>
              </w:rPr>
            </w:pPr>
            <w:r w:rsidRPr="006A62B4">
              <w:rPr>
                <w:rFonts w:ascii="Georgia" w:hAnsi="Georgia" w:cs="Calibri"/>
                <w:color w:val="000000"/>
                <w:sz w:val="18"/>
                <w:szCs w:val="18"/>
              </w:rPr>
              <w:t>222</w:t>
            </w:r>
          </w:p>
        </w:tc>
        <w:tc>
          <w:tcPr>
            <w:tcW w:w="1191" w:type="dxa"/>
            <w:tcBorders>
              <w:top w:val="nil"/>
              <w:left w:val="nil"/>
              <w:bottom w:val="single" w:sz="4" w:space="0" w:color="auto"/>
              <w:right w:val="single" w:sz="4" w:space="0" w:color="auto"/>
            </w:tcBorders>
            <w:shd w:val="clear" w:color="auto" w:fill="auto"/>
            <w:noWrap/>
            <w:vAlign w:val="center"/>
            <w:hideMark/>
          </w:tcPr>
          <w:p w14:paraId="0CE4BFEC" w14:textId="3C98A205" w:rsidR="008E43F5" w:rsidRPr="006A62B4" w:rsidRDefault="008E43F5" w:rsidP="008E43F5">
            <w:pPr>
              <w:jc w:val="center"/>
              <w:rPr>
                <w:rFonts w:ascii="Georgia" w:eastAsia="Times New Roman" w:hAnsi="Georgia" w:cs="Calibri"/>
                <w:color w:val="000000"/>
                <w:sz w:val="18"/>
                <w:szCs w:val="18"/>
                <w:lang w:eastAsia="zh-TW"/>
              </w:rPr>
            </w:pPr>
            <w:r w:rsidRPr="006A62B4">
              <w:rPr>
                <w:rFonts w:ascii="Georgia" w:hAnsi="Georgia" w:cs="Calibri"/>
                <w:color w:val="000000"/>
                <w:sz w:val="18"/>
                <w:szCs w:val="18"/>
              </w:rPr>
              <w:t>136</w:t>
            </w:r>
          </w:p>
        </w:tc>
        <w:tc>
          <w:tcPr>
            <w:tcW w:w="1192" w:type="dxa"/>
            <w:tcBorders>
              <w:top w:val="nil"/>
              <w:left w:val="nil"/>
              <w:bottom w:val="nil"/>
              <w:right w:val="single" w:sz="4" w:space="0" w:color="auto"/>
            </w:tcBorders>
            <w:shd w:val="clear" w:color="auto" w:fill="auto"/>
            <w:noWrap/>
            <w:vAlign w:val="center"/>
            <w:hideMark/>
          </w:tcPr>
          <w:p w14:paraId="3EA382F9" w14:textId="7B2F78B4" w:rsidR="008E43F5" w:rsidRPr="006A62B4" w:rsidRDefault="008E43F5" w:rsidP="008E43F5">
            <w:pPr>
              <w:jc w:val="center"/>
              <w:rPr>
                <w:rFonts w:ascii="Georgia" w:eastAsia="Times New Roman" w:hAnsi="Georgia" w:cs="Calibri"/>
                <w:color w:val="000000"/>
                <w:sz w:val="18"/>
                <w:szCs w:val="18"/>
                <w:lang w:eastAsia="zh-TW"/>
              </w:rPr>
            </w:pPr>
            <w:r w:rsidRPr="006A62B4">
              <w:rPr>
                <w:rFonts w:ascii="Georgia" w:hAnsi="Georgia" w:cs="Calibri"/>
                <w:color w:val="000000"/>
                <w:sz w:val="18"/>
                <w:szCs w:val="18"/>
              </w:rPr>
              <w:t>142</w:t>
            </w:r>
            <w:r w:rsidR="0019294E">
              <w:rPr>
                <w:rFonts w:ascii="Georgia" w:hAnsi="Georgia" w:cs="Calibri"/>
                <w:color w:val="000000"/>
                <w:sz w:val="18"/>
                <w:szCs w:val="18"/>
              </w:rPr>
              <w:t>0</w:t>
            </w:r>
          </w:p>
        </w:tc>
      </w:tr>
      <w:tr w:rsidR="008E43F5" w:rsidRPr="00D001A8" w14:paraId="7990B544" w14:textId="77777777" w:rsidTr="00D001A8">
        <w:trPr>
          <w:trHeight w:val="341"/>
        </w:trPr>
        <w:tc>
          <w:tcPr>
            <w:tcW w:w="3523" w:type="dxa"/>
            <w:tcBorders>
              <w:top w:val="nil"/>
              <w:left w:val="single" w:sz="4" w:space="0" w:color="auto"/>
              <w:bottom w:val="single" w:sz="4" w:space="0" w:color="auto"/>
              <w:right w:val="single" w:sz="4" w:space="0" w:color="auto"/>
            </w:tcBorders>
            <w:shd w:val="clear" w:color="000000" w:fill="D0CECE"/>
            <w:vAlign w:val="center"/>
            <w:hideMark/>
          </w:tcPr>
          <w:p w14:paraId="4F7025BB" w14:textId="77777777" w:rsidR="008E43F5" w:rsidRPr="00D001A8" w:rsidRDefault="008E43F5" w:rsidP="008E43F5">
            <w:pPr>
              <w:jc w:val="center"/>
              <w:rPr>
                <w:rFonts w:ascii="Georgia" w:eastAsia="Times New Roman" w:hAnsi="Georgia" w:cs="Calibri"/>
                <w:b/>
                <w:bCs/>
                <w:color w:val="000000"/>
                <w:sz w:val="18"/>
                <w:szCs w:val="18"/>
                <w:lang w:eastAsia="zh-TW"/>
              </w:rPr>
            </w:pPr>
            <w:r w:rsidRPr="00D001A8">
              <w:rPr>
                <w:rFonts w:ascii="Georgia" w:eastAsia="Times New Roman" w:hAnsi="Georgia" w:cs="Calibri"/>
                <w:b/>
                <w:bCs/>
                <w:color w:val="000000"/>
                <w:sz w:val="18"/>
                <w:szCs w:val="18"/>
                <w:lang w:eastAsia="zh-TW"/>
              </w:rPr>
              <w:t>Estimated response rate (E/(C+D+E))</w:t>
            </w:r>
          </w:p>
        </w:tc>
        <w:tc>
          <w:tcPr>
            <w:tcW w:w="1191" w:type="dxa"/>
            <w:tcBorders>
              <w:top w:val="nil"/>
              <w:left w:val="nil"/>
              <w:bottom w:val="single" w:sz="4" w:space="0" w:color="auto"/>
              <w:right w:val="nil"/>
            </w:tcBorders>
            <w:shd w:val="clear" w:color="000000" w:fill="D0CECE"/>
            <w:noWrap/>
            <w:vAlign w:val="center"/>
            <w:hideMark/>
          </w:tcPr>
          <w:p w14:paraId="1C64689A" w14:textId="72718587" w:rsidR="008E43F5" w:rsidRPr="00D001A8"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61%</w:t>
            </w:r>
          </w:p>
        </w:tc>
        <w:tc>
          <w:tcPr>
            <w:tcW w:w="1191" w:type="dxa"/>
            <w:tcBorders>
              <w:top w:val="nil"/>
              <w:left w:val="nil"/>
              <w:bottom w:val="single" w:sz="4" w:space="0" w:color="auto"/>
              <w:right w:val="nil"/>
            </w:tcBorders>
            <w:shd w:val="clear" w:color="000000" w:fill="D0CECE"/>
            <w:noWrap/>
            <w:vAlign w:val="center"/>
            <w:hideMark/>
          </w:tcPr>
          <w:p w14:paraId="530DA47A" w14:textId="497107BE" w:rsidR="008E43F5" w:rsidRPr="00D001A8"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66%</w:t>
            </w:r>
          </w:p>
        </w:tc>
        <w:tc>
          <w:tcPr>
            <w:tcW w:w="1191" w:type="dxa"/>
            <w:tcBorders>
              <w:top w:val="nil"/>
              <w:left w:val="nil"/>
              <w:bottom w:val="single" w:sz="4" w:space="0" w:color="auto"/>
              <w:right w:val="nil"/>
            </w:tcBorders>
            <w:shd w:val="clear" w:color="000000" w:fill="D0CECE"/>
            <w:noWrap/>
            <w:vAlign w:val="center"/>
            <w:hideMark/>
          </w:tcPr>
          <w:p w14:paraId="4D6BAF91" w14:textId="6E0FF26F" w:rsidR="008E43F5" w:rsidRPr="00D001A8"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46%</w:t>
            </w:r>
          </w:p>
        </w:tc>
        <w:tc>
          <w:tcPr>
            <w:tcW w:w="1191" w:type="dxa"/>
            <w:tcBorders>
              <w:top w:val="nil"/>
              <w:left w:val="nil"/>
              <w:bottom w:val="single" w:sz="4" w:space="0" w:color="auto"/>
              <w:right w:val="nil"/>
            </w:tcBorders>
            <w:shd w:val="clear" w:color="000000" w:fill="D0CECE"/>
            <w:noWrap/>
            <w:vAlign w:val="center"/>
            <w:hideMark/>
          </w:tcPr>
          <w:p w14:paraId="373B1FF3" w14:textId="143D80F9" w:rsidR="008E43F5" w:rsidRPr="00D001A8"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56%</w:t>
            </w:r>
          </w:p>
        </w:tc>
        <w:tc>
          <w:tcPr>
            <w:tcW w:w="1191" w:type="dxa"/>
            <w:tcBorders>
              <w:top w:val="nil"/>
              <w:left w:val="nil"/>
              <w:bottom w:val="single" w:sz="4" w:space="0" w:color="auto"/>
              <w:right w:val="nil"/>
            </w:tcBorders>
            <w:shd w:val="clear" w:color="000000" w:fill="D0CECE"/>
            <w:noWrap/>
            <w:vAlign w:val="center"/>
            <w:hideMark/>
          </w:tcPr>
          <w:p w14:paraId="724571AF" w14:textId="38B909E8" w:rsidR="008E43F5" w:rsidRPr="00D001A8"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60%</w:t>
            </w:r>
          </w:p>
        </w:tc>
        <w:tc>
          <w:tcPr>
            <w:tcW w:w="1191" w:type="dxa"/>
            <w:tcBorders>
              <w:top w:val="nil"/>
              <w:left w:val="nil"/>
              <w:bottom w:val="single" w:sz="4" w:space="0" w:color="auto"/>
              <w:right w:val="single" w:sz="4" w:space="0" w:color="auto"/>
            </w:tcBorders>
            <w:shd w:val="clear" w:color="000000" w:fill="D0CECE"/>
            <w:noWrap/>
            <w:vAlign w:val="center"/>
            <w:hideMark/>
          </w:tcPr>
          <w:p w14:paraId="6D27408E" w14:textId="659FD1E2" w:rsidR="008E43F5" w:rsidRPr="00D001A8"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54%</w:t>
            </w:r>
          </w:p>
        </w:tc>
        <w:tc>
          <w:tcPr>
            <w:tcW w:w="1192" w:type="dxa"/>
            <w:tcBorders>
              <w:top w:val="single" w:sz="4" w:space="0" w:color="auto"/>
              <w:left w:val="nil"/>
              <w:bottom w:val="single" w:sz="4" w:space="0" w:color="auto"/>
              <w:right w:val="single" w:sz="4" w:space="0" w:color="auto"/>
            </w:tcBorders>
            <w:shd w:val="clear" w:color="000000" w:fill="D0CECE"/>
            <w:noWrap/>
            <w:vAlign w:val="center"/>
            <w:hideMark/>
          </w:tcPr>
          <w:p w14:paraId="15E47CB4" w14:textId="2600CAD7" w:rsidR="008E43F5" w:rsidRPr="00D001A8" w:rsidRDefault="008E43F5" w:rsidP="008E43F5">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56%</w:t>
            </w:r>
          </w:p>
        </w:tc>
      </w:tr>
    </w:tbl>
    <w:p w14:paraId="36BF1F09" w14:textId="59DC18DA" w:rsidR="00D001A8" w:rsidRDefault="00D001A8" w:rsidP="005558FD">
      <w:pPr>
        <w:pStyle w:val="VAC-Body"/>
        <w:sectPr w:rsidR="00D001A8" w:rsidSect="006E4DA1">
          <w:pgSz w:w="15840" w:h="12240" w:orient="landscape"/>
          <w:pgMar w:top="1134" w:right="2268" w:bottom="1134" w:left="1701" w:header="964" w:footer="709" w:gutter="0"/>
          <w:cols w:space="720"/>
          <w:docGrid w:linePitch="360"/>
        </w:sectPr>
      </w:pPr>
    </w:p>
    <w:p w14:paraId="66CED06B" w14:textId="4352B120" w:rsidR="008A4981" w:rsidRPr="00D11CD6" w:rsidRDefault="008A4981" w:rsidP="005558FD">
      <w:pPr>
        <w:pStyle w:val="VAC-HeadingOne"/>
        <w:rPr>
          <w:lang w:val="en-CA"/>
        </w:rPr>
      </w:pPr>
      <w:bookmarkStart w:id="64" w:name="_Toc125385480"/>
      <w:r w:rsidRPr="00D11CD6">
        <w:rPr>
          <w:lang w:val="en-CA"/>
        </w:rPr>
        <w:lastRenderedPageBreak/>
        <w:t xml:space="preserve">Research </w:t>
      </w:r>
      <w:r w:rsidRPr="005558FD">
        <w:t>instrument</w:t>
      </w:r>
      <w:bookmarkEnd w:id="64"/>
    </w:p>
    <w:p w14:paraId="271E7410" w14:textId="77777777" w:rsidR="008A4981" w:rsidRPr="00D11CD6" w:rsidRDefault="008A4981" w:rsidP="008A4981">
      <w:pPr>
        <w:keepNext/>
        <w:keepLines/>
        <w:spacing w:before="40" w:line="259" w:lineRule="auto"/>
        <w:outlineLvl w:val="2"/>
        <w:rPr>
          <w:rFonts w:ascii="Georgia" w:hAnsi="Georgia"/>
          <w:b/>
          <w:caps/>
          <w:color w:val="D13138"/>
          <w:sz w:val="18"/>
          <w:szCs w:val="18"/>
        </w:rPr>
      </w:pPr>
      <w:r w:rsidRPr="00D11CD6">
        <w:rPr>
          <w:rFonts w:ascii="Georgia" w:hAnsi="Georgia"/>
          <w:b/>
          <w:caps/>
          <w:color w:val="D13138"/>
          <w:sz w:val="18"/>
          <w:szCs w:val="18"/>
        </w:rPr>
        <w:t>recruitment screener</w:t>
      </w:r>
    </w:p>
    <w:p w14:paraId="56573F76" w14:textId="77777777" w:rsidR="008A4981" w:rsidRPr="00D11CD6" w:rsidRDefault="008A4981" w:rsidP="008A4981">
      <w:pPr>
        <w:spacing w:after="160" w:line="259" w:lineRule="auto"/>
        <w:rPr>
          <w:rFonts w:ascii="Georgia" w:hAnsi="Georgia"/>
          <w:sz w:val="18"/>
          <w:szCs w:val="18"/>
        </w:rPr>
      </w:pPr>
    </w:p>
    <w:p w14:paraId="6C2A6DCD" w14:textId="77777777" w:rsidR="008A4981" w:rsidRPr="00D11CD6" w:rsidRDefault="008A4981" w:rsidP="008A4981">
      <w:pPr>
        <w:spacing w:after="160" w:line="259" w:lineRule="auto"/>
        <w:rPr>
          <w:rFonts w:ascii="Georgia" w:eastAsia="Calibri" w:hAnsi="Georgia" w:cs="Times New Roman"/>
          <w:sz w:val="18"/>
          <w:szCs w:val="18"/>
        </w:rPr>
      </w:pPr>
      <w:r w:rsidRPr="00D11CD6">
        <w:rPr>
          <w:rFonts w:ascii="Georgia" w:eastAsia="Calibri" w:hAnsi="Georgia" w:cs="Times New Roman"/>
          <w:b/>
          <w:bCs/>
          <w:sz w:val="18"/>
          <w:szCs w:val="18"/>
        </w:rPr>
        <w:t xml:space="preserve">NOTE: </w:t>
      </w:r>
      <w:r w:rsidRPr="00D11CD6">
        <w:rPr>
          <w:rFonts w:ascii="Georgia" w:eastAsia="Calibri" w:hAnsi="Georgia" w:cs="Times New Roman"/>
          <w:sz w:val="18"/>
          <w:szCs w:val="18"/>
        </w:rPr>
        <w:t xml:space="preserve">Conversations will begin in the preferred spoken language as indicated by the sample file [SPOKEN]. </w:t>
      </w:r>
    </w:p>
    <w:p w14:paraId="32C34CCE" w14:textId="77777777" w:rsidR="008A4981" w:rsidRPr="00D11CD6" w:rsidRDefault="008A4981" w:rsidP="008A4981">
      <w:pPr>
        <w:spacing w:after="160" w:line="259" w:lineRule="auto"/>
        <w:rPr>
          <w:rFonts w:ascii="Georgia" w:eastAsia="Calibri" w:hAnsi="Georgia" w:cs="Times New Roman"/>
          <w:sz w:val="18"/>
          <w:szCs w:val="18"/>
        </w:rPr>
      </w:pPr>
      <w:r w:rsidRPr="00D11CD6">
        <w:rPr>
          <w:rFonts w:ascii="Georgia" w:eastAsia="Calibri" w:hAnsi="Georgia" w:cs="Times New Roman"/>
          <w:sz w:val="18"/>
          <w:szCs w:val="18"/>
        </w:rPr>
        <w:t xml:space="preserve">INTRO1. Hello, bonjour my name is ___________, and I am calling from Forum Research on behalf of Veterans Affairs Canada. </w:t>
      </w:r>
    </w:p>
    <w:p w14:paraId="09665414" w14:textId="77777777" w:rsidR="008A4981" w:rsidRPr="00D11CD6" w:rsidRDefault="008A4981" w:rsidP="008A4981">
      <w:pPr>
        <w:spacing w:after="160" w:line="259" w:lineRule="auto"/>
        <w:rPr>
          <w:rFonts w:ascii="Georgia" w:eastAsia="Calibri" w:hAnsi="Georgia" w:cs="Times New Roman"/>
          <w:sz w:val="18"/>
          <w:szCs w:val="18"/>
        </w:rPr>
      </w:pPr>
      <w:r w:rsidRPr="00D11CD6">
        <w:rPr>
          <w:rFonts w:ascii="Georgia" w:eastAsia="Calibri" w:hAnsi="Georgia" w:cs="Times New Roman"/>
          <w:sz w:val="18"/>
          <w:szCs w:val="18"/>
        </w:rPr>
        <w:t>S1. Can I please speak with [NAME]?</w:t>
      </w:r>
    </w:p>
    <w:p w14:paraId="35B4438E" w14:textId="77777777" w:rsidR="008A4981" w:rsidRPr="00D11CD6" w:rsidRDefault="008A4981" w:rsidP="008A4981">
      <w:pPr>
        <w:spacing w:after="160" w:line="259" w:lineRule="auto"/>
        <w:rPr>
          <w:rFonts w:ascii="Georgia" w:eastAsia="Calibri" w:hAnsi="Georgia" w:cs="Times New Roman"/>
          <w:sz w:val="18"/>
          <w:szCs w:val="18"/>
        </w:rPr>
      </w:pPr>
      <w:r w:rsidRPr="00D11CD6">
        <w:rPr>
          <w:rFonts w:ascii="Georgia" w:eastAsia="Calibri" w:hAnsi="Georgia" w:cs="Times New Roman"/>
          <w:sz w:val="18"/>
          <w:szCs w:val="18"/>
        </w:rPr>
        <w:t>1 = Available -&gt; proceed</w:t>
      </w:r>
    </w:p>
    <w:p w14:paraId="5F907294" w14:textId="77777777" w:rsidR="008A4981" w:rsidRPr="00D11CD6" w:rsidRDefault="008A4981" w:rsidP="008A4981">
      <w:pPr>
        <w:spacing w:after="160" w:line="259" w:lineRule="auto"/>
        <w:rPr>
          <w:rFonts w:ascii="Georgia" w:eastAsia="Calibri" w:hAnsi="Georgia" w:cs="Times New Roman"/>
          <w:sz w:val="18"/>
          <w:szCs w:val="18"/>
        </w:rPr>
      </w:pPr>
      <w:r w:rsidRPr="00D11CD6">
        <w:rPr>
          <w:rFonts w:ascii="Georgia" w:eastAsia="Calibri" w:hAnsi="Georgia" w:cs="Times New Roman"/>
          <w:sz w:val="18"/>
          <w:szCs w:val="18"/>
        </w:rPr>
        <w:t>2 = Unavailable</w:t>
      </w:r>
    </w:p>
    <w:p w14:paraId="4388895B" w14:textId="77777777" w:rsidR="008A4981" w:rsidRPr="00D11CD6" w:rsidRDefault="008A4981" w:rsidP="008A4981">
      <w:pPr>
        <w:spacing w:after="160" w:line="259" w:lineRule="auto"/>
        <w:rPr>
          <w:rFonts w:ascii="Georgia" w:eastAsia="Calibri" w:hAnsi="Georgia" w:cs="Times New Roman"/>
          <w:b/>
          <w:bCs/>
          <w:sz w:val="18"/>
          <w:szCs w:val="18"/>
        </w:rPr>
      </w:pPr>
      <w:r w:rsidRPr="00D11CD6">
        <w:rPr>
          <w:rFonts w:ascii="Georgia" w:eastAsia="Calibri" w:hAnsi="Georgia" w:cs="Times New Roman"/>
          <w:b/>
          <w:bCs/>
          <w:sz w:val="18"/>
          <w:szCs w:val="18"/>
        </w:rPr>
        <w:t>IF UNAVAILBLE:</w:t>
      </w:r>
    </w:p>
    <w:p w14:paraId="680A4FFB" w14:textId="77777777" w:rsidR="008A4981" w:rsidRPr="00D11CD6" w:rsidRDefault="008A4981" w:rsidP="008A4981">
      <w:pPr>
        <w:spacing w:after="160" w:line="259" w:lineRule="auto"/>
        <w:rPr>
          <w:rFonts w:ascii="Georgia" w:eastAsia="Calibri" w:hAnsi="Georgia" w:cs="Times New Roman"/>
          <w:sz w:val="18"/>
          <w:szCs w:val="18"/>
        </w:rPr>
      </w:pPr>
      <w:r w:rsidRPr="00D11CD6">
        <w:rPr>
          <w:rFonts w:ascii="Georgia" w:eastAsia="Calibri" w:hAnsi="Georgia" w:cs="Times New Roman"/>
          <w:sz w:val="18"/>
          <w:szCs w:val="18"/>
        </w:rPr>
        <w:t>-Confirm correct contact info</w:t>
      </w:r>
    </w:p>
    <w:p w14:paraId="6EAB4DE9" w14:textId="77777777" w:rsidR="008A4981" w:rsidRPr="00D11CD6" w:rsidRDefault="008A4981" w:rsidP="008A4981">
      <w:pPr>
        <w:spacing w:after="160" w:line="259" w:lineRule="auto"/>
        <w:rPr>
          <w:rFonts w:ascii="Georgia" w:eastAsia="Calibri" w:hAnsi="Georgia" w:cs="Times New Roman"/>
          <w:sz w:val="18"/>
          <w:szCs w:val="18"/>
        </w:rPr>
      </w:pPr>
      <w:r w:rsidRPr="00D11CD6">
        <w:rPr>
          <w:rFonts w:ascii="Georgia" w:eastAsia="Calibri" w:hAnsi="Georgia" w:cs="Times New Roman"/>
          <w:sz w:val="18"/>
          <w:szCs w:val="18"/>
        </w:rPr>
        <w:t>-Attempt to schedule a callback</w:t>
      </w:r>
    </w:p>
    <w:p w14:paraId="3CD8DBE8" w14:textId="77777777" w:rsidR="008A4981" w:rsidRPr="00D11CD6" w:rsidRDefault="008A4981" w:rsidP="008A4981">
      <w:pPr>
        <w:spacing w:after="160" w:line="259" w:lineRule="auto"/>
        <w:rPr>
          <w:rFonts w:ascii="Georgia" w:eastAsia="Calibri" w:hAnsi="Georgia"/>
          <w:bCs/>
          <w:sz w:val="18"/>
          <w:szCs w:val="18"/>
        </w:rPr>
      </w:pPr>
      <w:r w:rsidRPr="00D11CD6">
        <w:rPr>
          <w:rFonts w:ascii="Georgia" w:eastAsia="Calibri" w:hAnsi="Georgia" w:cs="Times New Roman"/>
          <w:sz w:val="18"/>
          <w:szCs w:val="18"/>
        </w:rPr>
        <w:t>-Ask if they would like to continue the survey online and retrieve email address “</w:t>
      </w:r>
      <w:r w:rsidRPr="00D11CD6">
        <w:rPr>
          <w:rFonts w:ascii="Georgia" w:eastAsia="Calibri" w:hAnsi="Georgia"/>
          <w:bCs/>
          <w:sz w:val="18"/>
          <w:szCs w:val="18"/>
        </w:rPr>
        <w:t>If now is not a good time I can take your email address and send you an online version of the survey to complete when you have time.”</w:t>
      </w:r>
    </w:p>
    <w:p w14:paraId="66791B49" w14:textId="77777777" w:rsidR="008A4981" w:rsidRPr="00D11CD6" w:rsidRDefault="008A4981" w:rsidP="008A4981">
      <w:pPr>
        <w:spacing w:after="160" w:line="259" w:lineRule="auto"/>
        <w:rPr>
          <w:rFonts w:ascii="Georgia" w:eastAsia="Calibri" w:hAnsi="Georgia" w:cs="Times New Roman"/>
          <w:sz w:val="18"/>
          <w:szCs w:val="18"/>
        </w:rPr>
      </w:pPr>
      <w:r w:rsidRPr="00D11CD6">
        <w:rPr>
          <w:rFonts w:ascii="Georgia" w:eastAsia="Calibri" w:hAnsi="Georgia"/>
          <w:bCs/>
          <w:sz w:val="18"/>
          <w:szCs w:val="18"/>
        </w:rPr>
        <w:tab/>
        <w:t xml:space="preserve">*Email: </w:t>
      </w:r>
    </w:p>
    <w:p w14:paraId="4F18AEB6" w14:textId="77777777" w:rsidR="008A4981" w:rsidRPr="00D11CD6" w:rsidRDefault="008A4981" w:rsidP="008A4981">
      <w:pPr>
        <w:spacing w:after="160" w:line="259" w:lineRule="auto"/>
        <w:rPr>
          <w:rFonts w:ascii="Georgia" w:eastAsia="Calibri" w:hAnsi="Georgia" w:cs="Times New Roman"/>
          <w:sz w:val="18"/>
          <w:szCs w:val="18"/>
        </w:rPr>
      </w:pPr>
      <w:r w:rsidRPr="00D11CD6">
        <w:rPr>
          <w:rFonts w:ascii="Georgia" w:eastAsia="Calibri" w:hAnsi="Georgia" w:cs="Times New Roman"/>
          <w:sz w:val="18"/>
          <w:szCs w:val="18"/>
        </w:rPr>
        <w:t xml:space="preserve">Would you prefer to continue in English or </w:t>
      </w:r>
      <w:proofErr w:type="spellStart"/>
      <w:r w:rsidRPr="00D11CD6">
        <w:rPr>
          <w:rFonts w:ascii="Georgia" w:eastAsia="Calibri" w:hAnsi="Georgia" w:cs="Times New Roman"/>
          <w:sz w:val="18"/>
          <w:szCs w:val="18"/>
        </w:rPr>
        <w:t>en</w:t>
      </w:r>
      <w:proofErr w:type="spellEnd"/>
      <w:r w:rsidRPr="00D11CD6">
        <w:rPr>
          <w:rFonts w:ascii="Georgia" w:eastAsia="Calibri" w:hAnsi="Georgia" w:cs="Times New Roman"/>
          <w:sz w:val="18"/>
          <w:szCs w:val="18"/>
        </w:rPr>
        <w:t xml:space="preserve"> </w:t>
      </w:r>
      <w:proofErr w:type="spellStart"/>
      <w:r w:rsidRPr="00D11CD6">
        <w:rPr>
          <w:rFonts w:ascii="Georgia" w:eastAsia="Calibri" w:hAnsi="Georgia" w:cs="Times New Roman"/>
          <w:sz w:val="18"/>
          <w:szCs w:val="18"/>
        </w:rPr>
        <w:t>Français</w:t>
      </w:r>
      <w:proofErr w:type="spellEnd"/>
      <w:r w:rsidRPr="00D11CD6">
        <w:rPr>
          <w:rFonts w:ascii="Georgia" w:eastAsia="Calibri" w:hAnsi="Georgia" w:cs="Times New Roman"/>
          <w:sz w:val="18"/>
          <w:szCs w:val="18"/>
        </w:rPr>
        <w:t>?</w:t>
      </w:r>
    </w:p>
    <w:p w14:paraId="00F36B3D" w14:textId="77777777" w:rsidR="008A4981" w:rsidRPr="00D11CD6" w:rsidRDefault="008A4981" w:rsidP="008A4981">
      <w:pPr>
        <w:spacing w:after="160" w:line="259" w:lineRule="auto"/>
        <w:rPr>
          <w:rFonts w:ascii="Georgia" w:eastAsia="Calibri" w:hAnsi="Georgia" w:cs="Times New Roman"/>
          <w:sz w:val="18"/>
          <w:szCs w:val="18"/>
        </w:rPr>
      </w:pPr>
      <w:r w:rsidRPr="00D11CD6">
        <w:rPr>
          <w:rFonts w:ascii="Georgia" w:eastAsia="Calibri" w:hAnsi="Georgia" w:cs="Times New Roman"/>
          <w:sz w:val="18"/>
          <w:szCs w:val="18"/>
        </w:rPr>
        <w:t>1 – English</w:t>
      </w:r>
    </w:p>
    <w:p w14:paraId="1565C4F3" w14:textId="77777777" w:rsidR="008A4981" w:rsidRPr="00D11CD6" w:rsidRDefault="008A4981" w:rsidP="008A4981">
      <w:pPr>
        <w:spacing w:after="160" w:line="259" w:lineRule="auto"/>
        <w:rPr>
          <w:rFonts w:ascii="Georgia" w:eastAsia="Calibri" w:hAnsi="Georgia" w:cs="Times New Roman"/>
          <w:sz w:val="18"/>
          <w:szCs w:val="18"/>
        </w:rPr>
      </w:pPr>
      <w:r w:rsidRPr="00D11CD6">
        <w:rPr>
          <w:rFonts w:ascii="Georgia" w:eastAsia="Calibri" w:hAnsi="Georgia" w:cs="Times New Roman"/>
          <w:sz w:val="18"/>
          <w:szCs w:val="18"/>
        </w:rPr>
        <w:t>2 – French</w:t>
      </w:r>
    </w:p>
    <w:p w14:paraId="7C41642F" w14:textId="77777777" w:rsidR="008A4981" w:rsidRPr="00D11CD6" w:rsidRDefault="008A4981" w:rsidP="008A4981">
      <w:pPr>
        <w:spacing w:after="160" w:line="259" w:lineRule="auto"/>
        <w:rPr>
          <w:rFonts w:ascii="Georgia" w:eastAsia="Calibri" w:hAnsi="Georgia" w:cs="Times New Roman"/>
          <w:sz w:val="18"/>
          <w:szCs w:val="18"/>
        </w:rPr>
      </w:pPr>
      <w:r w:rsidRPr="00D11CD6">
        <w:rPr>
          <w:rFonts w:ascii="Georgia" w:eastAsia="Calibri" w:hAnsi="Georgia" w:cs="Times New Roman"/>
          <w:sz w:val="18"/>
          <w:szCs w:val="18"/>
        </w:rPr>
        <w:t xml:space="preserve">S2. How are you today? </w:t>
      </w:r>
    </w:p>
    <w:p w14:paraId="73AD5678" w14:textId="77777777" w:rsidR="008A4981" w:rsidRPr="00D11CD6" w:rsidRDefault="008A4981" w:rsidP="008A4981">
      <w:pPr>
        <w:spacing w:after="160" w:line="259" w:lineRule="auto"/>
        <w:rPr>
          <w:rFonts w:ascii="Georgia" w:eastAsia="Calibri" w:hAnsi="Georgia" w:cs="Times New Roman"/>
          <w:b/>
          <w:bCs/>
          <w:sz w:val="18"/>
          <w:szCs w:val="18"/>
        </w:rPr>
      </w:pPr>
      <w:r w:rsidRPr="00D11CD6">
        <w:rPr>
          <w:rFonts w:ascii="Georgia" w:eastAsia="Calibri" w:hAnsi="Georgia" w:cs="Times New Roman"/>
          <w:b/>
          <w:bCs/>
          <w:sz w:val="18"/>
          <w:szCs w:val="18"/>
        </w:rPr>
        <w:t xml:space="preserve">(Pause to wait for answer) </w:t>
      </w:r>
    </w:p>
    <w:p w14:paraId="5BDB37B2" w14:textId="77777777" w:rsidR="008A4981" w:rsidRPr="00D11CD6" w:rsidRDefault="008A4981" w:rsidP="008A4981">
      <w:pPr>
        <w:spacing w:after="160" w:line="259" w:lineRule="auto"/>
        <w:rPr>
          <w:rFonts w:ascii="Georgia" w:eastAsia="Calibri" w:hAnsi="Georgia" w:cs="Times New Roman"/>
          <w:sz w:val="18"/>
          <w:szCs w:val="18"/>
        </w:rPr>
      </w:pPr>
      <w:r w:rsidRPr="00D11CD6">
        <w:rPr>
          <w:rFonts w:ascii="Georgia" w:eastAsia="Calibri" w:hAnsi="Georgia" w:cs="Times New Roman"/>
          <w:sz w:val="18"/>
          <w:szCs w:val="18"/>
        </w:rPr>
        <w:t xml:space="preserve">INTRO2. On behalf of Veterans Affairs Canada, we are calling clients to participate the 2022 Veterans Affairs Canada National Client Survey. Veterans Affairs Canada is always trying to improve its service offerings and your feedback would be extremely helpful.  If you agree to participate, your feedback would be completely voluntary, totally anonymous, confidential and your participation will have no affect on the benefits or services you receive. </w:t>
      </w:r>
    </w:p>
    <w:p w14:paraId="03F49C7B" w14:textId="77777777" w:rsidR="008A4981" w:rsidRPr="00D11CD6" w:rsidRDefault="008A4981" w:rsidP="00331255">
      <w:pPr>
        <w:spacing w:after="160"/>
        <w:rPr>
          <w:rFonts w:ascii="Georgia" w:eastAsia="Calibri" w:hAnsi="Georgia" w:cs="Times New Roman"/>
          <w:b/>
          <w:i/>
          <w:iCs/>
          <w:sz w:val="18"/>
          <w:szCs w:val="18"/>
        </w:rPr>
      </w:pPr>
      <w:r w:rsidRPr="00D11CD6">
        <w:rPr>
          <w:rFonts w:ascii="Georgia" w:eastAsia="Calibri" w:hAnsi="Georgia" w:cs="Times New Roman"/>
          <w:i/>
          <w:iCs/>
          <w:sz w:val="18"/>
          <w:szCs w:val="18"/>
        </w:rPr>
        <w:t xml:space="preserve">To verify the legitimacy of this survey or for more information on the survey objectives and use of results, please call Veterans Affairs Canada's National Contact Centre Network toll-free line at 1-866-522-2122, </w:t>
      </w:r>
      <w:r w:rsidRPr="00D11CD6">
        <w:rPr>
          <w:rFonts w:ascii="Georgia" w:eastAsia="Calibri" w:hAnsi="Georgia" w:cs="Times New Roman"/>
          <w:iCs/>
          <w:sz w:val="18"/>
          <w:szCs w:val="18"/>
        </w:rPr>
        <w:t>or the</w:t>
      </w:r>
      <w:r w:rsidRPr="00D11CD6">
        <w:rPr>
          <w:rFonts w:ascii="Georgia" w:eastAsia="Calibri" w:hAnsi="Georgia" w:cs="Times New Roman"/>
          <w:i/>
          <w:iCs/>
          <w:sz w:val="18"/>
          <w:szCs w:val="18"/>
        </w:rPr>
        <w:t xml:space="preserve"> project authority </w:t>
      </w:r>
      <w:r w:rsidRPr="00D11CD6">
        <w:rPr>
          <w:rFonts w:ascii="Georgia" w:eastAsia="Calibri" w:hAnsi="Georgia" w:cs="Times New Roman"/>
          <w:b/>
          <w:i/>
          <w:iCs/>
          <w:sz w:val="18"/>
          <w:szCs w:val="18"/>
        </w:rPr>
        <w:t>Jacqueline Smith, A/Senior Operations Manager, Business Intelligence Unit</w:t>
      </w:r>
    </w:p>
    <w:p w14:paraId="5A23D4FA" w14:textId="77777777" w:rsidR="008A4981" w:rsidRPr="00D11CD6" w:rsidRDefault="008A4981" w:rsidP="00331255">
      <w:pPr>
        <w:spacing w:after="160"/>
        <w:rPr>
          <w:rFonts w:ascii="Georgia" w:eastAsia="Calibri" w:hAnsi="Georgia" w:cs="Times New Roman"/>
          <w:b/>
          <w:i/>
          <w:iCs/>
          <w:sz w:val="18"/>
          <w:szCs w:val="18"/>
          <w:lang w:val="en-US"/>
        </w:rPr>
      </w:pPr>
      <w:r w:rsidRPr="00D11CD6">
        <w:rPr>
          <w:rFonts w:ascii="Georgia" w:eastAsia="Calibri" w:hAnsi="Georgia" w:cs="Times New Roman"/>
          <w:b/>
          <w:i/>
          <w:iCs/>
          <w:sz w:val="18"/>
          <w:szCs w:val="18"/>
          <w:lang w:val="en-US"/>
        </w:rPr>
        <w:t>613-217-4231</w:t>
      </w:r>
    </w:p>
    <w:p w14:paraId="2BAE60CD" w14:textId="2B181471" w:rsidR="008A4981" w:rsidRPr="00D11CD6" w:rsidRDefault="00084369" w:rsidP="008A4981">
      <w:pPr>
        <w:spacing w:after="160" w:line="259" w:lineRule="auto"/>
        <w:rPr>
          <w:rFonts w:ascii="Georgia" w:eastAsia="Calibri" w:hAnsi="Georgia" w:cs="Times New Roman"/>
          <w:b/>
          <w:bCs/>
          <w:i/>
          <w:iCs/>
          <w:sz w:val="18"/>
          <w:szCs w:val="18"/>
          <w:lang w:val="en-US"/>
        </w:rPr>
      </w:pPr>
      <w:hyperlink r:id="rId148" w:history="1">
        <w:r w:rsidR="008A4981" w:rsidRPr="00D11CD6">
          <w:rPr>
            <w:rStyle w:val="Hyperlink"/>
            <w:rFonts w:ascii="Georgia" w:eastAsia="Calibri" w:hAnsi="Georgia" w:cs="Times New Roman"/>
            <w:b/>
            <w:bCs/>
            <w:i/>
            <w:iCs/>
            <w:sz w:val="18"/>
            <w:szCs w:val="18"/>
            <w:lang w:val="en-US"/>
          </w:rPr>
          <w:t>jacqueline.smith@veterans.gc.ca</w:t>
        </w:r>
      </w:hyperlink>
      <w:r w:rsidR="008A4981" w:rsidRPr="00D11CD6">
        <w:rPr>
          <w:rFonts w:ascii="Georgia" w:eastAsia="Calibri" w:hAnsi="Georgia" w:cs="Times New Roman"/>
          <w:b/>
          <w:bCs/>
          <w:i/>
          <w:iCs/>
          <w:sz w:val="18"/>
          <w:szCs w:val="18"/>
          <w:lang w:val="en-US"/>
        </w:rPr>
        <w:t xml:space="preserve">  </w:t>
      </w:r>
    </w:p>
    <w:p w14:paraId="15DBCCDB" w14:textId="77777777" w:rsidR="008A4981" w:rsidRPr="00D11CD6" w:rsidRDefault="008A4981" w:rsidP="00EC550F">
      <w:pPr>
        <w:spacing w:after="160" w:line="20" w:lineRule="atLeast"/>
        <w:rPr>
          <w:rFonts w:ascii="Georgia" w:eastAsia="Calibri" w:hAnsi="Georgia" w:cs="Times New Roman"/>
          <w:sz w:val="18"/>
          <w:szCs w:val="18"/>
        </w:rPr>
      </w:pPr>
      <w:r w:rsidRPr="00D11CD6">
        <w:rPr>
          <w:rFonts w:ascii="Georgia" w:eastAsia="Calibri" w:hAnsi="Georgia" w:cs="Times New Roman"/>
          <w:sz w:val="18"/>
          <w:szCs w:val="18"/>
        </w:rPr>
        <w:t>The survey should take about 25 minutes and can be conducted in whichever official language you prefer.</w:t>
      </w:r>
    </w:p>
    <w:p w14:paraId="2C4EABC0" w14:textId="77777777" w:rsidR="008A4981" w:rsidRPr="00D11CD6" w:rsidRDefault="008A4981" w:rsidP="00EC550F">
      <w:pPr>
        <w:spacing w:after="160" w:line="20" w:lineRule="atLeast"/>
        <w:rPr>
          <w:rFonts w:ascii="Georgia" w:eastAsia="Calibri" w:hAnsi="Georgia" w:cs="Times New Roman"/>
          <w:sz w:val="18"/>
          <w:szCs w:val="18"/>
        </w:rPr>
      </w:pPr>
      <w:r w:rsidRPr="00D11CD6">
        <w:rPr>
          <w:rFonts w:ascii="Georgia" w:eastAsia="Calibri" w:hAnsi="Georgia" w:cs="Times New Roman"/>
          <w:sz w:val="18"/>
          <w:szCs w:val="18"/>
        </w:rPr>
        <w:t>Please note this call may be recorded for quality and training purposes.</w:t>
      </w:r>
    </w:p>
    <w:p w14:paraId="611FB572" w14:textId="77777777" w:rsidR="008A4981" w:rsidRPr="00D11CD6" w:rsidRDefault="008A4981" w:rsidP="00EC550F">
      <w:pPr>
        <w:spacing w:after="120"/>
        <w:rPr>
          <w:rFonts w:ascii="Georgia" w:eastAsia="Calibri" w:hAnsi="Georgia" w:cs="Times New Roman"/>
          <w:sz w:val="18"/>
          <w:szCs w:val="18"/>
        </w:rPr>
      </w:pPr>
      <w:r w:rsidRPr="00D11CD6">
        <w:rPr>
          <w:rFonts w:ascii="Georgia" w:eastAsia="Calibri" w:hAnsi="Georgia" w:cs="Times New Roman"/>
          <w:sz w:val="18"/>
          <w:szCs w:val="18"/>
        </w:rPr>
        <w:t xml:space="preserve">S3. Have I reached you today on a landline or Cellphone? </w:t>
      </w:r>
      <w:r w:rsidRPr="00D11CD6">
        <w:rPr>
          <w:rFonts w:ascii="Georgia" w:eastAsia="Calibri" w:hAnsi="Georgia" w:cs="Times New Roman"/>
          <w:b/>
          <w:bCs/>
          <w:sz w:val="18"/>
          <w:szCs w:val="18"/>
        </w:rPr>
        <w:t>[</w:t>
      </w:r>
      <w:proofErr w:type="gramStart"/>
      <w:r w:rsidRPr="00D11CD6">
        <w:rPr>
          <w:rFonts w:ascii="Georgia" w:eastAsia="Calibri" w:hAnsi="Georgia" w:cs="Times New Roman"/>
          <w:b/>
          <w:bCs/>
          <w:sz w:val="18"/>
          <w:szCs w:val="18"/>
        </w:rPr>
        <w:t>interviewer</w:t>
      </w:r>
      <w:proofErr w:type="gramEnd"/>
      <w:r w:rsidRPr="00D11CD6">
        <w:rPr>
          <w:rFonts w:ascii="Georgia" w:eastAsia="Calibri" w:hAnsi="Georgia" w:cs="Times New Roman"/>
          <w:b/>
          <w:bCs/>
          <w:sz w:val="18"/>
          <w:szCs w:val="18"/>
        </w:rPr>
        <w:t xml:space="preserve"> note- this is for screening people who are on a cellphone and driving]</w:t>
      </w:r>
    </w:p>
    <w:p w14:paraId="1880C84F" w14:textId="77777777" w:rsidR="008A4981" w:rsidRPr="00D11CD6" w:rsidRDefault="008A4981" w:rsidP="00EC550F">
      <w:pPr>
        <w:spacing w:after="60"/>
        <w:rPr>
          <w:rFonts w:ascii="Georgia" w:eastAsia="Calibri" w:hAnsi="Georgia" w:cs="Times New Roman"/>
          <w:sz w:val="18"/>
          <w:szCs w:val="18"/>
        </w:rPr>
      </w:pPr>
      <w:r w:rsidRPr="00D11CD6">
        <w:rPr>
          <w:rFonts w:ascii="Georgia" w:eastAsia="Calibri" w:hAnsi="Georgia" w:cs="Times New Roman"/>
          <w:sz w:val="18"/>
          <w:szCs w:val="18"/>
        </w:rPr>
        <w:t>1 = LL</w:t>
      </w:r>
    </w:p>
    <w:p w14:paraId="1F9135C6" w14:textId="77777777" w:rsidR="008A4981" w:rsidRPr="00D11CD6" w:rsidRDefault="008A4981" w:rsidP="00EC550F">
      <w:pPr>
        <w:spacing w:after="60"/>
        <w:rPr>
          <w:rFonts w:ascii="Georgia" w:eastAsia="Calibri" w:hAnsi="Georgia" w:cs="Times New Roman"/>
          <w:sz w:val="18"/>
          <w:szCs w:val="18"/>
        </w:rPr>
      </w:pPr>
      <w:r w:rsidRPr="00D11CD6">
        <w:rPr>
          <w:rFonts w:ascii="Georgia" w:eastAsia="Calibri" w:hAnsi="Georgia" w:cs="Times New Roman"/>
          <w:sz w:val="18"/>
          <w:szCs w:val="18"/>
        </w:rPr>
        <w:t>2 = Cell</w:t>
      </w:r>
    </w:p>
    <w:p w14:paraId="694C73E8" w14:textId="77777777" w:rsidR="00D832BD" w:rsidRPr="00D11CD6" w:rsidRDefault="00D832BD" w:rsidP="00D832BD">
      <w:pPr>
        <w:spacing w:after="160" w:line="20" w:lineRule="atLeast"/>
        <w:rPr>
          <w:rFonts w:ascii="Georgia" w:eastAsia="Calibri" w:hAnsi="Georgia" w:cs="Times New Roman"/>
          <w:sz w:val="18"/>
          <w:szCs w:val="18"/>
        </w:rPr>
      </w:pPr>
    </w:p>
    <w:p w14:paraId="20C8B3D0" w14:textId="2F4E48D2" w:rsidR="008A4981" w:rsidRPr="00D11CD6" w:rsidRDefault="008A4981" w:rsidP="00EC550F">
      <w:pPr>
        <w:spacing w:after="120"/>
        <w:rPr>
          <w:rFonts w:ascii="Georgia" w:eastAsia="Calibri" w:hAnsi="Georgia" w:cs="Times New Roman"/>
          <w:sz w:val="18"/>
          <w:szCs w:val="18"/>
        </w:rPr>
      </w:pPr>
      <w:r w:rsidRPr="00D11CD6">
        <w:rPr>
          <w:rFonts w:ascii="Georgia" w:eastAsia="Calibri" w:hAnsi="Georgia" w:cs="Times New Roman"/>
          <w:sz w:val="18"/>
          <w:szCs w:val="18"/>
        </w:rPr>
        <w:lastRenderedPageBreak/>
        <w:t>S4. [IF S3=2] Are you able to safely speak with me right now?</w:t>
      </w:r>
    </w:p>
    <w:p w14:paraId="4EA705F5" w14:textId="77777777" w:rsidR="008A4981" w:rsidRPr="00D11CD6" w:rsidRDefault="008A4981" w:rsidP="00EC550F">
      <w:pPr>
        <w:spacing w:after="120"/>
        <w:rPr>
          <w:rFonts w:ascii="Georgia" w:eastAsia="Calibri" w:hAnsi="Georgia" w:cs="Times New Roman"/>
          <w:sz w:val="18"/>
          <w:szCs w:val="18"/>
        </w:rPr>
      </w:pPr>
      <w:r w:rsidRPr="00D11CD6">
        <w:rPr>
          <w:rFonts w:ascii="Georgia" w:eastAsia="Calibri" w:hAnsi="Georgia" w:cs="Times New Roman"/>
          <w:sz w:val="18"/>
          <w:szCs w:val="18"/>
        </w:rPr>
        <w:t>1=Yes</w:t>
      </w:r>
    </w:p>
    <w:p w14:paraId="789C6835" w14:textId="77777777" w:rsidR="008A4981" w:rsidRPr="00D11CD6" w:rsidRDefault="008A4981" w:rsidP="00EC550F">
      <w:pPr>
        <w:spacing w:after="120"/>
        <w:rPr>
          <w:rFonts w:ascii="Georgia" w:eastAsia="Calibri" w:hAnsi="Georgia"/>
          <w:bCs/>
          <w:sz w:val="18"/>
          <w:szCs w:val="18"/>
        </w:rPr>
      </w:pPr>
      <w:r w:rsidRPr="00D11CD6">
        <w:rPr>
          <w:rFonts w:ascii="Georgia" w:eastAsia="Calibri" w:hAnsi="Georgia" w:cs="Times New Roman"/>
          <w:sz w:val="18"/>
          <w:szCs w:val="18"/>
        </w:rPr>
        <w:t>2=No -&gt; Schedule a call back or ask if they would like to continue the survey online and retrieve email address “</w:t>
      </w:r>
      <w:r w:rsidRPr="00D11CD6">
        <w:rPr>
          <w:rFonts w:ascii="Georgia" w:eastAsia="Calibri" w:hAnsi="Georgia"/>
          <w:bCs/>
          <w:sz w:val="18"/>
          <w:szCs w:val="18"/>
        </w:rPr>
        <w:t>If now is not a good time I can take your email address and send you an online version of the survey to complete when you have time.”</w:t>
      </w:r>
    </w:p>
    <w:p w14:paraId="2356C226" w14:textId="77777777" w:rsidR="008A4981" w:rsidRPr="00D11CD6" w:rsidRDefault="008A4981" w:rsidP="00EC550F">
      <w:pPr>
        <w:spacing w:after="160" w:line="20" w:lineRule="atLeast"/>
        <w:rPr>
          <w:rFonts w:ascii="Georgia" w:eastAsia="Calibri" w:hAnsi="Georgia" w:cs="Times New Roman"/>
          <w:sz w:val="18"/>
          <w:szCs w:val="18"/>
        </w:rPr>
      </w:pPr>
      <w:r w:rsidRPr="00D11CD6">
        <w:rPr>
          <w:rFonts w:ascii="Georgia" w:eastAsia="Calibri" w:hAnsi="Georgia"/>
          <w:bCs/>
          <w:sz w:val="18"/>
          <w:szCs w:val="18"/>
        </w:rPr>
        <w:tab/>
        <w:t xml:space="preserve">*Email: </w:t>
      </w:r>
    </w:p>
    <w:p w14:paraId="7ECC3B8B" w14:textId="77777777" w:rsidR="00D832BD" w:rsidRPr="00D11CD6" w:rsidRDefault="00D832BD" w:rsidP="00EC550F">
      <w:pPr>
        <w:spacing w:after="160" w:line="20" w:lineRule="atLeast"/>
        <w:rPr>
          <w:rFonts w:ascii="Georgia" w:eastAsia="Calibri" w:hAnsi="Georgia" w:cs="Times New Roman"/>
          <w:sz w:val="18"/>
          <w:szCs w:val="18"/>
        </w:rPr>
      </w:pPr>
    </w:p>
    <w:p w14:paraId="3B0D65ED" w14:textId="77777777" w:rsidR="008A4981" w:rsidRPr="00D11CD6" w:rsidRDefault="008A4981" w:rsidP="00EC550F">
      <w:pPr>
        <w:spacing w:after="120"/>
        <w:rPr>
          <w:rFonts w:ascii="Georgia" w:eastAsia="Calibri" w:hAnsi="Georgia" w:cs="Times New Roman"/>
          <w:sz w:val="18"/>
          <w:szCs w:val="18"/>
        </w:rPr>
      </w:pPr>
      <w:r w:rsidRPr="00D11CD6">
        <w:rPr>
          <w:rFonts w:ascii="Georgia" w:eastAsia="Calibri" w:hAnsi="Georgia" w:cs="Times New Roman"/>
          <w:sz w:val="18"/>
          <w:szCs w:val="18"/>
        </w:rPr>
        <w:t xml:space="preserve">S4. May I begin the survey now? </w:t>
      </w:r>
    </w:p>
    <w:p w14:paraId="0C0C044D" w14:textId="77777777" w:rsidR="008A4981" w:rsidRPr="00D11CD6" w:rsidRDefault="008A4981" w:rsidP="00EC550F">
      <w:pPr>
        <w:spacing w:after="60"/>
        <w:rPr>
          <w:rFonts w:ascii="Georgia" w:eastAsia="Calibri" w:hAnsi="Georgia" w:cs="Times New Roman"/>
          <w:sz w:val="18"/>
          <w:szCs w:val="18"/>
        </w:rPr>
      </w:pPr>
      <w:r w:rsidRPr="00D11CD6">
        <w:rPr>
          <w:rFonts w:ascii="Georgia" w:eastAsia="Calibri" w:hAnsi="Georgia" w:cs="Times New Roman"/>
          <w:sz w:val="18"/>
          <w:szCs w:val="18"/>
        </w:rPr>
        <w:t>1 – Yes [Continue]</w:t>
      </w:r>
    </w:p>
    <w:p w14:paraId="440DB139" w14:textId="77777777" w:rsidR="008A4981" w:rsidRPr="00D11CD6" w:rsidRDefault="008A4981" w:rsidP="00EC550F">
      <w:pPr>
        <w:spacing w:after="60"/>
        <w:rPr>
          <w:rFonts w:ascii="Georgia" w:eastAsia="Calibri" w:hAnsi="Georgia" w:cs="Times New Roman"/>
          <w:sz w:val="18"/>
          <w:szCs w:val="18"/>
        </w:rPr>
      </w:pPr>
      <w:r w:rsidRPr="00D11CD6">
        <w:rPr>
          <w:rFonts w:ascii="Georgia" w:eastAsia="Calibri" w:hAnsi="Georgia" w:cs="Times New Roman"/>
          <w:sz w:val="18"/>
          <w:szCs w:val="18"/>
        </w:rPr>
        <w:t xml:space="preserve">2 – No, not </w:t>
      </w:r>
      <w:proofErr w:type="gramStart"/>
      <w:r w:rsidRPr="00D11CD6">
        <w:rPr>
          <w:rFonts w:ascii="Georgia" w:eastAsia="Calibri" w:hAnsi="Georgia" w:cs="Times New Roman"/>
          <w:sz w:val="18"/>
          <w:szCs w:val="18"/>
        </w:rPr>
        <w:t>at this time</w:t>
      </w:r>
      <w:proofErr w:type="gramEnd"/>
      <w:r w:rsidRPr="00D11CD6">
        <w:rPr>
          <w:rFonts w:ascii="Georgia" w:eastAsia="Calibri" w:hAnsi="Georgia" w:cs="Times New Roman"/>
          <w:sz w:val="18"/>
          <w:szCs w:val="18"/>
        </w:rPr>
        <w:t xml:space="preserve"> [Attempt to Schedule callback]</w:t>
      </w:r>
    </w:p>
    <w:p w14:paraId="5C54BAD6" w14:textId="77777777" w:rsidR="008A4981" w:rsidRPr="00D11CD6" w:rsidRDefault="008A4981" w:rsidP="00EC550F">
      <w:pPr>
        <w:spacing w:after="60"/>
        <w:rPr>
          <w:rFonts w:ascii="Georgia" w:eastAsia="Calibri" w:hAnsi="Georgia" w:cs="Times New Roman"/>
          <w:sz w:val="18"/>
          <w:szCs w:val="18"/>
        </w:rPr>
      </w:pPr>
      <w:r w:rsidRPr="00D11CD6">
        <w:rPr>
          <w:rFonts w:ascii="Georgia" w:eastAsia="Calibri" w:hAnsi="Georgia" w:cs="Times New Roman"/>
          <w:sz w:val="18"/>
          <w:szCs w:val="18"/>
        </w:rPr>
        <w:t>3 – No, refusal [Code as hard or soft refusal]</w:t>
      </w:r>
    </w:p>
    <w:p w14:paraId="3990897F" w14:textId="77777777" w:rsidR="008A4981" w:rsidRPr="00D11CD6" w:rsidRDefault="008A4981" w:rsidP="00EC550F">
      <w:pPr>
        <w:spacing w:after="160" w:line="20" w:lineRule="atLeast"/>
        <w:rPr>
          <w:rFonts w:ascii="Georgia" w:eastAsia="Calibri" w:hAnsi="Georgia" w:cs="Times New Roman"/>
          <w:iCs/>
          <w:sz w:val="18"/>
          <w:szCs w:val="18"/>
        </w:rPr>
      </w:pPr>
    </w:p>
    <w:p w14:paraId="4DE4EC7A" w14:textId="629B0D66" w:rsidR="008A4981" w:rsidRPr="00D11CD6" w:rsidRDefault="008A4981" w:rsidP="00EC550F">
      <w:pPr>
        <w:spacing w:after="120"/>
        <w:rPr>
          <w:rFonts w:ascii="Georgia" w:eastAsia="Calibri" w:hAnsi="Georgia" w:cs="Times New Roman"/>
          <w:iCs/>
          <w:sz w:val="18"/>
          <w:szCs w:val="18"/>
        </w:rPr>
      </w:pPr>
      <w:r w:rsidRPr="00D11CD6">
        <w:rPr>
          <w:rFonts w:ascii="Georgia" w:hAnsi="Georgia"/>
          <w:sz w:val="18"/>
          <w:szCs w:val="18"/>
        </w:rPr>
        <w:t xml:space="preserve">S5. Great! You may complete the survey over the phone with me or online. How would you like to continue the survey? </w:t>
      </w:r>
    </w:p>
    <w:p w14:paraId="6250E7C0" w14:textId="77777777" w:rsidR="008A4981" w:rsidRPr="00D11CD6" w:rsidRDefault="008A4981" w:rsidP="00EC550F">
      <w:pPr>
        <w:spacing w:after="60"/>
        <w:rPr>
          <w:rFonts w:ascii="Georgia" w:eastAsia="Calibri" w:hAnsi="Georgia" w:cs="Times New Roman"/>
          <w:sz w:val="18"/>
          <w:szCs w:val="18"/>
        </w:rPr>
      </w:pPr>
      <w:r w:rsidRPr="00D11CD6">
        <w:rPr>
          <w:rFonts w:ascii="Georgia" w:eastAsia="Calibri" w:hAnsi="Georgia" w:cs="Times New Roman"/>
          <w:iCs/>
          <w:sz w:val="18"/>
          <w:szCs w:val="18"/>
        </w:rPr>
        <w:t xml:space="preserve">1 – Telephone </w:t>
      </w:r>
      <w:r w:rsidRPr="00D11CD6">
        <w:rPr>
          <w:rFonts w:ascii="Georgia" w:eastAsia="Calibri" w:hAnsi="Georgia" w:cs="Times New Roman"/>
          <w:sz w:val="18"/>
          <w:szCs w:val="18"/>
        </w:rPr>
        <w:t>[Continue]</w:t>
      </w:r>
    </w:p>
    <w:p w14:paraId="54D78C03" w14:textId="77777777" w:rsidR="008A4981" w:rsidRPr="00D11CD6" w:rsidRDefault="008A4981" w:rsidP="00EC550F">
      <w:pPr>
        <w:spacing w:after="60"/>
        <w:rPr>
          <w:rFonts w:ascii="Georgia" w:eastAsia="Calibri" w:hAnsi="Georgia" w:cs="Times New Roman"/>
          <w:sz w:val="18"/>
          <w:szCs w:val="18"/>
        </w:rPr>
      </w:pPr>
      <w:r w:rsidRPr="00D11CD6">
        <w:rPr>
          <w:rFonts w:ascii="Georgia" w:eastAsia="Calibri" w:hAnsi="Georgia" w:cs="Times New Roman"/>
          <w:sz w:val="18"/>
          <w:szCs w:val="18"/>
        </w:rPr>
        <w:t>2 – Online</w:t>
      </w:r>
    </w:p>
    <w:p w14:paraId="6C233211" w14:textId="77777777" w:rsidR="008A4981" w:rsidRPr="00D11CD6" w:rsidRDefault="008A4981" w:rsidP="00EC550F">
      <w:pPr>
        <w:spacing w:before="240" w:line="20" w:lineRule="atLeast"/>
        <w:rPr>
          <w:rFonts w:ascii="Georgia" w:eastAsia="Calibri" w:hAnsi="Georgia" w:cstheme="minorHAnsi"/>
          <w:bCs/>
          <w:sz w:val="18"/>
          <w:szCs w:val="18"/>
        </w:rPr>
      </w:pPr>
      <w:r w:rsidRPr="00D11CD6">
        <w:rPr>
          <w:rFonts w:ascii="Georgia" w:eastAsia="Calibri" w:hAnsi="Georgia" w:cstheme="minorHAnsi"/>
          <w:bCs/>
          <w:sz w:val="18"/>
          <w:szCs w:val="18"/>
        </w:rPr>
        <w:t xml:space="preserve">What is your email </w:t>
      </w:r>
      <w:proofErr w:type="gramStart"/>
      <w:r w:rsidRPr="00D11CD6">
        <w:rPr>
          <w:rFonts w:ascii="Georgia" w:eastAsia="Calibri" w:hAnsi="Georgia" w:cstheme="minorHAnsi"/>
          <w:bCs/>
          <w:sz w:val="18"/>
          <w:szCs w:val="18"/>
        </w:rPr>
        <w:t>address?*</w:t>
      </w:r>
      <w:proofErr w:type="gramEnd"/>
      <w:r w:rsidRPr="00D11CD6">
        <w:rPr>
          <w:rFonts w:ascii="Georgia" w:eastAsia="Calibri" w:hAnsi="Georgia" w:cstheme="minorHAnsi"/>
          <w:bCs/>
          <w:sz w:val="18"/>
          <w:szCs w:val="18"/>
        </w:rPr>
        <w:t xml:space="preserve"> Email:</w:t>
      </w:r>
    </w:p>
    <w:p w14:paraId="1D44B45C" w14:textId="77777777" w:rsidR="008A4981" w:rsidRPr="00D11CD6" w:rsidRDefault="008A4981" w:rsidP="00EC550F">
      <w:pPr>
        <w:spacing w:line="20" w:lineRule="atLeast"/>
        <w:ind w:right="4"/>
        <w:rPr>
          <w:rFonts w:ascii="Georgia" w:eastAsia="Times New Roman" w:hAnsi="Georgia" w:cstheme="minorHAnsi"/>
          <w:sz w:val="18"/>
          <w:szCs w:val="18"/>
        </w:rPr>
      </w:pPr>
    </w:p>
    <w:p w14:paraId="6FC7DC66" w14:textId="77777777" w:rsidR="008A4981" w:rsidRPr="00D11CD6" w:rsidRDefault="008A4981" w:rsidP="00EC550F">
      <w:pPr>
        <w:spacing w:line="20" w:lineRule="atLeast"/>
        <w:ind w:right="4"/>
        <w:rPr>
          <w:rFonts w:ascii="Georgia" w:eastAsia="Times New Roman" w:hAnsi="Georgia" w:cstheme="minorHAnsi"/>
          <w:sz w:val="18"/>
          <w:szCs w:val="18"/>
        </w:rPr>
      </w:pPr>
      <w:r w:rsidRPr="00D11CD6">
        <w:rPr>
          <w:rFonts w:ascii="Georgia" w:eastAsia="Times New Roman" w:hAnsi="Georgia" w:cstheme="minorHAnsi"/>
          <w:sz w:val="18"/>
          <w:szCs w:val="18"/>
        </w:rPr>
        <w:t xml:space="preserve">*If pressed on why e-mails are needed, “We need your e-mail address so we can send you the survey link.” </w:t>
      </w:r>
      <w:r w:rsidRPr="00D11CD6">
        <w:rPr>
          <w:rFonts w:ascii="Georgia" w:eastAsia="Times New Roman" w:hAnsi="Georgia" w:cstheme="minorHAnsi"/>
          <w:b/>
          <w:bCs/>
          <w:sz w:val="18"/>
          <w:szCs w:val="18"/>
        </w:rPr>
        <w:t>[</w:t>
      </w:r>
      <w:proofErr w:type="gramStart"/>
      <w:r w:rsidRPr="00D11CD6">
        <w:rPr>
          <w:rFonts w:ascii="Georgia" w:eastAsia="Times New Roman" w:hAnsi="Georgia" w:cstheme="minorHAnsi"/>
          <w:b/>
          <w:bCs/>
          <w:sz w:val="18"/>
          <w:szCs w:val="18"/>
        </w:rPr>
        <w:t>Interviewer</w:t>
      </w:r>
      <w:proofErr w:type="gramEnd"/>
      <w:r w:rsidRPr="00D11CD6">
        <w:rPr>
          <w:rFonts w:ascii="Georgia" w:eastAsia="Times New Roman" w:hAnsi="Georgia" w:cstheme="minorHAnsi"/>
          <w:b/>
          <w:bCs/>
          <w:sz w:val="18"/>
          <w:szCs w:val="18"/>
        </w:rPr>
        <w:t xml:space="preserve"> note: Repeat back e-mail address to confirm correct details]</w:t>
      </w:r>
    </w:p>
    <w:p w14:paraId="615F30FC" w14:textId="77777777" w:rsidR="008A4981" w:rsidRPr="00D11CD6" w:rsidRDefault="008A4981" w:rsidP="00EC550F">
      <w:pPr>
        <w:spacing w:after="160" w:line="20" w:lineRule="atLeast"/>
        <w:rPr>
          <w:rFonts w:ascii="Georgia" w:eastAsia="Calibri" w:hAnsi="Georgia" w:cs="Times New Roman"/>
          <w:iCs/>
          <w:sz w:val="18"/>
          <w:szCs w:val="18"/>
        </w:rPr>
      </w:pPr>
    </w:p>
    <w:p w14:paraId="1BE71E2C" w14:textId="77777777" w:rsidR="008A4981" w:rsidRPr="00D11CD6" w:rsidRDefault="008A4981" w:rsidP="00EC550F">
      <w:pPr>
        <w:spacing w:after="160" w:line="20" w:lineRule="atLeast"/>
        <w:rPr>
          <w:rFonts w:ascii="Georgia" w:eastAsia="Calibri" w:hAnsi="Georgia" w:cs="Times New Roman"/>
          <w:sz w:val="18"/>
          <w:szCs w:val="18"/>
        </w:rPr>
      </w:pPr>
      <w:r w:rsidRPr="00D11CD6">
        <w:rPr>
          <w:rFonts w:ascii="Georgia" w:eastAsia="Calibri" w:hAnsi="Georgia" w:cs="Times New Roman"/>
          <w:sz w:val="18"/>
          <w:szCs w:val="18"/>
        </w:rPr>
        <w:t>[If respondent asks how we obtained their number: “VAC provided Forum Research with a list of clients for the purposes of this survey only. Your participation is voluntary and will not affect your benefits or services in any way.”]</w:t>
      </w:r>
    </w:p>
    <w:p w14:paraId="3C99CE1D" w14:textId="38AD3A4B" w:rsidR="008A4981" w:rsidRPr="00D11CD6" w:rsidRDefault="008A4981" w:rsidP="00EC550F">
      <w:pPr>
        <w:spacing w:after="160" w:line="20" w:lineRule="atLeast"/>
        <w:rPr>
          <w:rFonts w:ascii="Georgia" w:eastAsia="Calibri" w:hAnsi="Georgia" w:cs="Times New Roman"/>
          <w:sz w:val="18"/>
          <w:szCs w:val="18"/>
        </w:rPr>
      </w:pPr>
      <w:r w:rsidRPr="00D11CD6">
        <w:rPr>
          <w:rFonts w:ascii="Georgia" w:eastAsia="Calibri" w:hAnsi="Georgia" w:cs="Times New Roman"/>
          <w:sz w:val="18"/>
          <w:szCs w:val="18"/>
        </w:rPr>
        <w:t>[If respondent asks if results will be published: “Aggregate Results will be posted to the Library and Archives Canada website within six months.”]</w:t>
      </w:r>
    </w:p>
    <w:p w14:paraId="68A21E5E" w14:textId="0731A5A4" w:rsidR="00C95402" w:rsidRDefault="00C95402" w:rsidP="00EC550F">
      <w:pPr>
        <w:spacing w:after="160" w:line="20" w:lineRule="atLeast"/>
        <w:rPr>
          <w:rFonts w:ascii="Georgia" w:hAnsi="Georgia" w:cs="Georgia"/>
          <w:color w:val="31353A"/>
          <w:spacing w:val="-6"/>
          <w:w w:val="108"/>
          <w:sz w:val="18"/>
          <w:szCs w:val="18"/>
        </w:rPr>
      </w:pPr>
    </w:p>
    <w:p w14:paraId="16AC45FE" w14:textId="6A05EAB3" w:rsidR="001920B1" w:rsidRDefault="001920B1" w:rsidP="00EC550F">
      <w:pPr>
        <w:spacing w:after="160" w:line="20" w:lineRule="atLeast"/>
        <w:rPr>
          <w:rFonts w:ascii="Georgia" w:hAnsi="Georgia" w:cs="Georgia"/>
          <w:color w:val="31353A"/>
          <w:spacing w:val="-6"/>
          <w:w w:val="108"/>
          <w:sz w:val="18"/>
          <w:szCs w:val="18"/>
        </w:rPr>
      </w:pPr>
    </w:p>
    <w:p w14:paraId="0009D589" w14:textId="14518997" w:rsidR="001920B1" w:rsidRDefault="001920B1" w:rsidP="00EC550F">
      <w:pPr>
        <w:spacing w:after="160" w:line="20" w:lineRule="atLeast"/>
        <w:rPr>
          <w:rFonts w:ascii="Georgia" w:hAnsi="Georgia" w:cs="Georgia"/>
          <w:color w:val="31353A"/>
          <w:spacing w:val="-6"/>
          <w:w w:val="108"/>
          <w:sz w:val="18"/>
          <w:szCs w:val="18"/>
        </w:rPr>
      </w:pPr>
    </w:p>
    <w:p w14:paraId="17182EC4" w14:textId="15C6CC39" w:rsidR="001920B1" w:rsidRDefault="001920B1" w:rsidP="00EC550F">
      <w:pPr>
        <w:spacing w:after="160" w:line="20" w:lineRule="atLeast"/>
        <w:rPr>
          <w:rFonts w:ascii="Georgia" w:hAnsi="Georgia" w:cs="Georgia"/>
          <w:color w:val="31353A"/>
          <w:spacing w:val="-6"/>
          <w:w w:val="108"/>
          <w:sz w:val="18"/>
          <w:szCs w:val="18"/>
        </w:rPr>
      </w:pPr>
    </w:p>
    <w:p w14:paraId="06955EC7" w14:textId="2B619ED4" w:rsidR="001920B1" w:rsidRDefault="001920B1" w:rsidP="00EC550F">
      <w:pPr>
        <w:spacing w:after="160" w:line="20" w:lineRule="atLeast"/>
        <w:rPr>
          <w:rFonts w:ascii="Georgia" w:hAnsi="Georgia" w:cs="Georgia"/>
          <w:color w:val="31353A"/>
          <w:spacing w:val="-6"/>
          <w:w w:val="108"/>
          <w:sz w:val="18"/>
          <w:szCs w:val="18"/>
        </w:rPr>
      </w:pPr>
    </w:p>
    <w:p w14:paraId="5B16E494" w14:textId="184BE6EC" w:rsidR="001920B1" w:rsidRDefault="001920B1" w:rsidP="00EC550F">
      <w:pPr>
        <w:spacing w:after="160" w:line="20" w:lineRule="atLeast"/>
        <w:rPr>
          <w:rFonts w:ascii="Georgia" w:hAnsi="Georgia" w:cs="Georgia"/>
          <w:color w:val="31353A"/>
          <w:spacing w:val="-6"/>
          <w:w w:val="108"/>
          <w:sz w:val="18"/>
          <w:szCs w:val="18"/>
        </w:rPr>
      </w:pPr>
    </w:p>
    <w:p w14:paraId="32E6A774" w14:textId="55B2DE10" w:rsidR="001920B1" w:rsidRDefault="001920B1" w:rsidP="00EC550F">
      <w:pPr>
        <w:spacing w:after="160" w:line="20" w:lineRule="atLeast"/>
        <w:rPr>
          <w:rFonts w:ascii="Georgia" w:hAnsi="Georgia" w:cs="Georgia"/>
          <w:color w:val="31353A"/>
          <w:spacing w:val="-6"/>
          <w:w w:val="108"/>
          <w:sz w:val="18"/>
          <w:szCs w:val="18"/>
        </w:rPr>
      </w:pPr>
    </w:p>
    <w:p w14:paraId="49FDEC3F" w14:textId="2D5CFDF6" w:rsidR="001920B1" w:rsidRDefault="001920B1" w:rsidP="00EC550F">
      <w:pPr>
        <w:spacing w:after="160" w:line="20" w:lineRule="atLeast"/>
        <w:rPr>
          <w:rFonts w:ascii="Georgia" w:hAnsi="Georgia" w:cs="Georgia"/>
          <w:color w:val="31353A"/>
          <w:spacing w:val="-6"/>
          <w:w w:val="108"/>
          <w:sz w:val="18"/>
          <w:szCs w:val="18"/>
        </w:rPr>
      </w:pPr>
    </w:p>
    <w:p w14:paraId="63878E5F" w14:textId="626DC1B4" w:rsidR="001920B1" w:rsidRDefault="001920B1" w:rsidP="00EC550F">
      <w:pPr>
        <w:spacing w:after="160" w:line="20" w:lineRule="atLeast"/>
        <w:rPr>
          <w:rFonts w:ascii="Georgia" w:hAnsi="Georgia" w:cs="Georgia"/>
          <w:color w:val="31353A"/>
          <w:spacing w:val="-6"/>
          <w:w w:val="108"/>
          <w:sz w:val="18"/>
          <w:szCs w:val="18"/>
        </w:rPr>
      </w:pPr>
    </w:p>
    <w:p w14:paraId="27AD0583" w14:textId="33B93461" w:rsidR="001920B1" w:rsidRDefault="001920B1" w:rsidP="00EC550F">
      <w:pPr>
        <w:spacing w:after="160" w:line="20" w:lineRule="atLeast"/>
        <w:rPr>
          <w:rFonts w:ascii="Georgia" w:hAnsi="Georgia" w:cs="Georgia"/>
          <w:color w:val="31353A"/>
          <w:spacing w:val="-6"/>
          <w:w w:val="108"/>
          <w:sz w:val="18"/>
          <w:szCs w:val="18"/>
        </w:rPr>
      </w:pPr>
    </w:p>
    <w:p w14:paraId="631B3325" w14:textId="2585FE57" w:rsidR="001920B1" w:rsidRDefault="001920B1" w:rsidP="00EC550F">
      <w:pPr>
        <w:spacing w:after="160" w:line="20" w:lineRule="atLeast"/>
        <w:rPr>
          <w:rFonts w:ascii="Georgia" w:hAnsi="Georgia" w:cs="Georgia"/>
          <w:color w:val="31353A"/>
          <w:spacing w:val="-6"/>
          <w:w w:val="108"/>
          <w:sz w:val="18"/>
          <w:szCs w:val="18"/>
        </w:rPr>
      </w:pPr>
    </w:p>
    <w:p w14:paraId="207B18AA" w14:textId="2D6DE90E" w:rsidR="001920B1" w:rsidRDefault="001920B1" w:rsidP="00EC550F">
      <w:pPr>
        <w:spacing w:after="160" w:line="20" w:lineRule="atLeast"/>
        <w:rPr>
          <w:rFonts w:ascii="Georgia" w:hAnsi="Georgia" w:cs="Georgia"/>
          <w:color w:val="31353A"/>
          <w:spacing w:val="-6"/>
          <w:w w:val="108"/>
          <w:sz w:val="18"/>
          <w:szCs w:val="18"/>
        </w:rPr>
      </w:pPr>
    </w:p>
    <w:p w14:paraId="6C9299DF" w14:textId="4F25ED68" w:rsidR="001920B1" w:rsidRDefault="001920B1" w:rsidP="00EC550F">
      <w:pPr>
        <w:spacing w:after="160" w:line="20" w:lineRule="atLeast"/>
        <w:rPr>
          <w:rFonts w:ascii="Georgia" w:hAnsi="Georgia" w:cs="Georgia"/>
          <w:color w:val="31353A"/>
          <w:spacing w:val="-6"/>
          <w:w w:val="108"/>
          <w:sz w:val="18"/>
          <w:szCs w:val="18"/>
        </w:rPr>
      </w:pPr>
    </w:p>
    <w:p w14:paraId="7D11901C" w14:textId="77777777" w:rsidR="001920B1" w:rsidRPr="00D11CD6" w:rsidRDefault="001920B1" w:rsidP="00EC550F">
      <w:pPr>
        <w:spacing w:after="160" w:line="20" w:lineRule="atLeast"/>
        <w:rPr>
          <w:rFonts w:ascii="Georgia" w:hAnsi="Georgia" w:cs="Georgia"/>
          <w:color w:val="31353A"/>
          <w:spacing w:val="-6"/>
          <w:w w:val="108"/>
          <w:sz w:val="18"/>
          <w:szCs w:val="18"/>
        </w:rPr>
      </w:pPr>
    </w:p>
    <w:tbl>
      <w:tblPr>
        <w:tblStyle w:val="TableGrid1"/>
        <w:tblW w:w="5161" w:type="pct"/>
        <w:tblLayout w:type="fixed"/>
        <w:tblLook w:val="04A0" w:firstRow="1" w:lastRow="0" w:firstColumn="1" w:lastColumn="0" w:noHBand="0" w:noVBand="1"/>
      </w:tblPr>
      <w:tblGrid>
        <w:gridCol w:w="987"/>
        <w:gridCol w:w="333"/>
        <w:gridCol w:w="825"/>
        <w:gridCol w:w="3097"/>
        <w:gridCol w:w="432"/>
        <w:gridCol w:w="259"/>
        <w:gridCol w:w="366"/>
        <w:gridCol w:w="325"/>
        <w:gridCol w:w="296"/>
        <w:gridCol w:w="152"/>
        <w:gridCol w:w="243"/>
        <w:gridCol w:w="226"/>
        <w:gridCol w:w="247"/>
        <w:gridCol w:w="218"/>
        <w:gridCol w:w="156"/>
        <w:gridCol w:w="535"/>
        <w:gridCol w:w="86"/>
        <w:gridCol w:w="605"/>
        <w:gridCol w:w="19"/>
        <w:gridCol w:w="681"/>
        <w:gridCol w:w="195"/>
      </w:tblGrid>
      <w:tr w:rsidR="008A4981" w:rsidRPr="00D11CD6" w14:paraId="2ADDC962" w14:textId="77777777" w:rsidTr="001920B1">
        <w:trPr>
          <w:gridAfter w:val="1"/>
          <w:wAfter w:w="96" w:type="pct"/>
        </w:trPr>
        <w:tc>
          <w:tcPr>
            <w:tcW w:w="4904" w:type="pct"/>
            <w:gridSpan w:val="20"/>
          </w:tcPr>
          <w:p w14:paraId="738503F3" w14:textId="77777777" w:rsidR="008A4981" w:rsidRPr="00D11CD6" w:rsidRDefault="008A4981">
            <w:pPr>
              <w:rPr>
                <w:rFonts w:ascii="Cambria" w:hAnsi="Cambria"/>
                <w:b/>
                <w:sz w:val="20"/>
                <w:szCs w:val="20"/>
              </w:rPr>
            </w:pPr>
            <w:r w:rsidRPr="00D11CD6">
              <w:rPr>
                <w:rFonts w:ascii="Cambria" w:hAnsi="Cambria"/>
                <w:b/>
                <w:sz w:val="20"/>
                <w:szCs w:val="20"/>
              </w:rPr>
              <w:lastRenderedPageBreak/>
              <w:t>Opening Questions</w:t>
            </w:r>
          </w:p>
          <w:p w14:paraId="75DC98C6" w14:textId="343168D9" w:rsidR="008A4981" w:rsidRPr="00D11CD6" w:rsidRDefault="008A4981">
            <w:pPr>
              <w:rPr>
                <w:rFonts w:ascii="Cambria" w:hAnsi="Cambria"/>
                <w:sz w:val="20"/>
                <w:szCs w:val="20"/>
              </w:rPr>
            </w:pPr>
            <w:r w:rsidRPr="00D11CD6">
              <w:rPr>
                <w:rFonts w:ascii="Cambria" w:hAnsi="Cambria"/>
                <w:sz w:val="20"/>
                <w:szCs w:val="20"/>
              </w:rPr>
              <w:t>Script: Throughout the remainder of the interview</w:t>
            </w:r>
            <w:r w:rsidRPr="00D11CD6">
              <w:rPr>
                <w:rFonts w:ascii="Cambria" w:hAnsi="Cambria" w:cs="Times New Roman"/>
                <w:bCs/>
                <w:sz w:val="20"/>
                <w:szCs w:val="20"/>
              </w:rPr>
              <w:t>,</w:t>
            </w:r>
            <w:r w:rsidRPr="00D11CD6">
              <w:rPr>
                <w:rFonts w:ascii="Cambria" w:hAnsi="Cambria"/>
                <w:sz w:val="20"/>
                <w:szCs w:val="20"/>
              </w:rPr>
              <w:t xml:space="preserve"> I will refer to Veterans Affairs Canada as ‘VAC’</w:t>
            </w:r>
            <w:r w:rsidRPr="00D11CD6">
              <w:rPr>
                <w:rFonts w:ascii="Cambria" w:hAnsi="Cambria" w:cs="Times New Roman"/>
                <w:bCs/>
                <w:sz w:val="20"/>
                <w:szCs w:val="20"/>
              </w:rPr>
              <w:t xml:space="preserve">. </w:t>
            </w:r>
            <w:r w:rsidRPr="00D11CD6">
              <w:rPr>
                <w:rFonts w:ascii="Cambria" w:hAnsi="Cambria"/>
                <w:sz w:val="20"/>
                <w:szCs w:val="20"/>
              </w:rPr>
              <w:t>Please note this call may be recorded for quality and training purposes.</w:t>
            </w:r>
          </w:p>
        </w:tc>
      </w:tr>
      <w:tr w:rsidR="00C72D12" w:rsidRPr="00D11CD6" w14:paraId="0762DF5C" w14:textId="77777777" w:rsidTr="001920B1">
        <w:trPr>
          <w:gridAfter w:val="1"/>
          <w:wAfter w:w="96" w:type="pct"/>
        </w:trPr>
        <w:tc>
          <w:tcPr>
            <w:tcW w:w="480" w:type="pct"/>
          </w:tcPr>
          <w:p w14:paraId="19838C58" w14:textId="77777777" w:rsidR="008A4981" w:rsidRPr="00D11CD6" w:rsidRDefault="008A4981">
            <w:pPr>
              <w:rPr>
                <w:rFonts w:ascii="Cambria" w:hAnsi="Cambria"/>
                <w:sz w:val="20"/>
                <w:szCs w:val="20"/>
              </w:rPr>
            </w:pPr>
            <w:r w:rsidRPr="00D11CD6">
              <w:rPr>
                <w:rFonts w:ascii="Cambria" w:hAnsi="Cambria"/>
                <w:sz w:val="20"/>
                <w:szCs w:val="20"/>
              </w:rPr>
              <w:t>OP_Q01</w:t>
            </w:r>
          </w:p>
        </w:tc>
        <w:tc>
          <w:tcPr>
            <w:tcW w:w="3307" w:type="pct"/>
            <w:gridSpan w:val="12"/>
          </w:tcPr>
          <w:p w14:paraId="66ABDA57" w14:textId="77777777" w:rsidR="008A4981" w:rsidRPr="00D11CD6" w:rsidRDefault="008A4981">
            <w:pPr>
              <w:rPr>
                <w:rFonts w:ascii="Cambria" w:hAnsi="Cambria"/>
                <w:sz w:val="20"/>
                <w:szCs w:val="20"/>
              </w:rPr>
            </w:pPr>
            <w:r w:rsidRPr="00D11CD6">
              <w:rPr>
                <w:rFonts w:ascii="Cambria" w:hAnsi="Cambria"/>
                <w:sz w:val="20"/>
                <w:szCs w:val="20"/>
              </w:rPr>
              <w:t>Did you have any contact with VAC during the past 12 months? YES or No.</w:t>
            </w:r>
          </w:p>
          <w:p w14:paraId="69E43BA8" w14:textId="77777777" w:rsidR="008A4981" w:rsidRPr="00D11CD6" w:rsidRDefault="008A4981">
            <w:pPr>
              <w:rPr>
                <w:rFonts w:ascii="Cambria" w:hAnsi="Cambria"/>
                <w:sz w:val="20"/>
                <w:szCs w:val="20"/>
              </w:rPr>
            </w:pPr>
            <w:r w:rsidRPr="00D11CD6">
              <w:rPr>
                <w:rFonts w:ascii="Cambria" w:hAnsi="Cambria"/>
                <w:sz w:val="20"/>
                <w:szCs w:val="20"/>
              </w:rPr>
              <w:t>Prompts:</w:t>
            </w:r>
          </w:p>
          <w:p w14:paraId="73D18620" w14:textId="77777777" w:rsidR="008A4981" w:rsidRPr="00D11CD6" w:rsidRDefault="008A4981">
            <w:pPr>
              <w:rPr>
                <w:rFonts w:ascii="Cambria" w:hAnsi="Cambria"/>
                <w:sz w:val="20"/>
                <w:szCs w:val="20"/>
              </w:rPr>
            </w:pPr>
            <w:r w:rsidRPr="00D11CD6">
              <w:rPr>
                <w:rFonts w:ascii="Cambria" w:hAnsi="Cambria"/>
                <w:sz w:val="20"/>
                <w:szCs w:val="20"/>
              </w:rPr>
              <w:t xml:space="preserve">1: Yes </w:t>
            </w:r>
          </w:p>
          <w:p w14:paraId="4813819F" w14:textId="77777777" w:rsidR="008A4981" w:rsidRPr="00D11CD6" w:rsidRDefault="008A4981">
            <w:pPr>
              <w:rPr>
                <w:rFonts w:ascii="Cambria" w:hAnsi="Cambria"/>
                <w:sz w:val="20"/>
                <w:szCs w:val="20"/>
              </w:rPr>
            </w:pPr>
            <w:r w:rsidRPr="00D11CD6">
              <w:rPr>
                <w:rFonts w:ascii="Cambria" w:hAnsi="Cambria"/>
                <w:sz w:val="20"/>
                <w:szCs w:val="20"/>
              </w:rPr>
              <w:t>2: No</w:t>
            </w:r>
          </w:p>
          <w:p w14:paraId="2F607E50" w14:textId="77777777" w:rsidR="008A4981" w:rsidRPr="00D11CD6" w:rsidRDefault="008A4981">
            <w:pPr>
              <w:rPr>
                <w:rFonts w:ascii="Cambria" w:hAnsi="Cambria"/>
                <w:sz w:val="20"/>
                <w:szCs w:val="20"/>
              </w:rPr>
            </w:pPr>
            <w:r w:rsidRPr="00D11CD6">
              <w:rPr>
                <w:rFonts w:ascii="Cambria" w:hAnsi="Cambria"/>
                <w:sz w:val="20"/>
                <w:szCs w:val="20"/>
              </w:rPr>
              <w:t>3: DNK</w:t>
            </w:r>
          </w:p>
          <w:p w14:paraId="23DA9CD4" w14:textId="77777777" w:rsidR="008A4981" w:rsidRPr="00D11CD6" w:rsidRDefault="008A4981">
            <w:pPr>
              <w:rPr>
                <w:rFonts w:ascii="Cambria" w:hAnsi="Cambria"/>
                <w:sz w:val="20"/>
                <w:szCs w:val="20"/>
              </w:rPr>
            </w:pPr>
            <w:r w:rsidRPr="00D11CD6">
              <w:rPr>
                <w:rFonts w:ascii="Cambria" w:hAnsi="Cambria"/>
                <w:sz w:val="20"/>
                <w:szCs w:val="20"/>
              </w:rPr>
              <w:t>4: DNA</w:t>
            </w:r>
          </w:p>
        </w:tc>
        <w:tc>
          <w:tcPr>
            <w:tcW w:w="1116" w:type="pct"/>
            <w:gridSpan w:val="7"/>
          </w:tcPr>
          <w:p w14:paraId="14BF3BB9" w14:textId="77777777" w:rsidR="008A4981" w:rsidRPr="00D11CD6" w:rsidRDefault="008A4981">
            <w:pPr>
              <w:rPr>
                <w:rFonts w:ascii="Cambria" w:hAnsi="Cambria"/>
                <w:sz w:val="20"/>
                <w:szCs w:val="20"/>
              </w:rPr>
            </w:pPr>
            <w:r w:rsidRPr="00D11CD6">
              <w:rPr>
                <w:rFonts w:ascii="Cambria" w:hAnsi="Cambria"/>
                <w:sz w:val="20"/>
                <w:szCs w:val="20"/>
              </w:rPr>
              <w:t>Yes/No</w:t>
            </w:r>
          </w:p>
        </w:tc>
      </w:tr>
      <w:tr w:rsidR="00C72D12" w:rsidRPr="00D11CD6" w14:paraId="2A283CCA" w14:textId="77777777" w:rsidTr="001920B1">
        <w:trPr>
          <w:gridAfter w:val="1"/>
          <w:wAfter w:w="96" w:type="pct"/>
        </w:trPr>
        <w:tc>
          <w:tcPr>
            <w:tcW w:w="480" w:type="pct"/>
          </w:tcPr>
          <w:p w14:paraId="771F73E8" w14:textId="77777777" w:rsidR="008A4981" w:rsidRPr="00D11CD6" w:rsidRDefault="008A4981">
            <w:pPr>
              <w:rPr>
                <w:rFonts w:ascii="Cambria" w:hAnsi="Cambria"/>
                <w:sz w:val="20"/>
                <w:szCs w:val="20"/>
              </w:rPr>
            </w:pPr>
            <w:r w:rsidRPr="00D11CD6">
              <w:rPr>
                <w:rFonts w:ascii="Cambria" w:hAnsi="Cambria"/>
                <w:sz w:val="20"/>
                <w:szCs w:val="20"/>
              </w:rPr>
              <w:t>OP_Q02</w:t>
            </w:r>
          </w:p>
        </w:tc>
        <w:tc>
          <w:tcPr>
            <w:tcW w:w="3307" w:type="pct"/>
            <w:gridSpan w:val="12"/>
          </w:tcPr>
          <w:p w14:paraId="0CAE80EC" w14:textId="77777777" w:rsidR="008A4981" w:rsidRPr="00D11CD6" w:rsidRDefault="008A4981">
            <w:pPr>
              <w:rPr>
                <w:rFonts w:ascii="Cambria" w:hAnsi="Cambria"/>
                <w:sz w:val="20"/>
                <w:szCs w:val="20"/>
              </w:rPr>
            </w:pPr>
            <w:r w:rsidRPr="00D11CD6">
              <w:rPr>
                <w:rFonts w:ascii="Cambria" w:hAnsi="Cambria"/>
                <w:b/>
                <w:sz w:val="20"/>
                <w:szCs w:val="20"/>
              </w:rPr>
              <w:t>[IF OP_Q01=1]</w:t>
            </w:r>
            <w:r w:rsidRPr="00D11CD6">
              <w:rPr>
                <w:rFonts w:ascii="Cambria" w:hAnsi="Cambria"/>
                <w:sz w:val="20"/>
                <w:szCs w:val="20"/>
              </w:rPr>
              <w:t xml:space="preserve"> In the previous 12 months, which of the following ways have you used to contact VAC? </w:t>
            </w:r>
          </w:p>
          <w:p w14:paraId="1D94981B" w14:textId="77777777" w:rsidR="008A4981" w:rsidRPr="00D11CD6" w:rsidRDefault="008A4981">
            <w:pPr>
              <w:rPr>
                <w:rFonts w:ascii="Cambria" w:hAnsi="Cambria"/>
                <w:sz w:val="20"/>
                <w:szCs w:val="20"/>
              </w:rPr>
            </w:pPr>
            <w:r w:rsidRPr="00D11CD6">
              <w:rPr>
                <w:rFonts w:ascii="Cambria" w:hAnsi="Cambria"/>
                <w:sz w:val="20"/>
                <w:szCs w:val="20"/>
              </w:rPr>
              <w:t>1: In person at VAC service location</w:t>
            </w:r>
          </w:p>
          <w:p w14:paraId="689C0A64" w14:textId="77777777" w:rsidR="008A4981" w:rsidRPr="00D11CD6" w:rsidRDefault="008A4981">
            <w:pPr>
              <w:rPr>
                <w:rFonts w:ascii="Cambria" w:hAnsi="Cambria"/>
                <w:sz w:val="20"/>
                <w:szCs w:val="20"/>
              </w:rPr>
            </w:pPr>
            <w:r w:rsidRPr="00D11CD6">
              <w:rPr>
                <w:rFonts w:ascii="Cambria" w:hAnsi="Cambria"/>
                <w:sz w:val="20"/>
                <w:szCs w:val="20"/>
              </w:rPr>
              <w:t>2: Over the phone</w:t>
            </w:r>
          </w:p>
          <w:p w14:paraId="45477C37" w14:textId="77777777" w:rsidR="008A4981" w:rsidRPr="00D11CD6" w:rsidRDefault="008A4981">
            <w:pPr>
              <w:rPr>
                <w:rFonts w:ascii="Cambria" w:hAnsi="Cambria"/>
                <w:sz w:val="20"/>
                <w:szCs w:val="20"/>
              </w:rPr>
            </w:pPr>
            <w:r w:rsidRPr="00D11CD6">
              <w:rPr>
                <w:rFonts w:ascii="Cambria" w:hAnsi="Cambria"/>
                <w:sz w:val="20"/>
                <w:szCs w:val="20"/>
              </w:rPr>
              <w:t>3: By letter</w:t>
            </w:r>
          </w:p>
          <w:p w14:paraId="6275144F" w14:textId="77777777" w:rsidR="008A4981" w:rsidRPr="00D11CD6" w:rsidRDefault="008A4981">
            <w:pPr>
              <w:rPr>
                <w:rFonts w:ascii="Cambria" w:hAnsi="Cambria"/>
                <w:sz w:val="20"/>
                <w:szCs w:val="20"/>
              </w:rPr>
            </w:pPr>
            <w:r w:rsidRPr="00D11CD6">
              <w:rPr>
                <w:rFonts w:ascii="Cambria" w:hAnsi="Cambria"/>
                <w:sz w:val="20"/>
                <w:szCs w:val="20"/>
              </w:rPr>
              <w:t>4: By email</w:t>
            </w:r>
          </w:p>
          <w:p w14:paraId="4098FBBB" w14:textId="77777777" w:rsidR="008A4981" w:rsidRPr="00D11CD6" w:rsidRDefault="008A4981">
            <w:pPr>
              <w:rPr>
                <w:rFonts w:ascii="Cambria" w:hAnsi="Cambria"/>
                <w:sz w:val="20"/>
                <w:szCs w:val="20"/>
              </w:rPr>
            </w:pPr>
            <w:r w:rsidRPr="00D11CD6">
              <w:rPr>
                <w:rFonts w:ascii="Cambria" w:hAnsi="Cambria"/>
                <w:sz w:val="20"/>
                <w:szCs w:val="20"/>
              </w:rPr>
              <w:t>5: Through My VAC Account</w:t>
            </w:r>
          </w:p>
          <w:p w14:paraId="47FE1764" w14:textId="77777777" w:rsidR="008A4981" w:rsidRPr="00D11CD6" w:rsidRDefault="008A4981">
            <w:pPr>
              <w:rPr>
                <w:rFonts w:ascii="Cambria" w:hAnsi="Cambria"/>
                <w:sz w:val="20"/>
                <w:szCs w:val="20"/>
              </w:rPr>
            </w:pPr>
            <w:r w:rsidRPr="00D11CD6">
              <w:rPr>
                <w:rFonts w:ascii="Cambria" w:hAnsi="Cambria"/>
                <w:sz w:val="20"/>
                <w:szCs w:val="20"/>
              </w:rPr>
              <w:t>6. In person at your home</w:t>
            </w:r>
          </w:p>
          <w:p w14:paraId="79D424BA" w14:textId="77777777" w:rsidR="008A4981" w:rsidRPr="00D11CD6" w:rsidRDefault="008A4981">
            <w:pPr>
              <w:rPr>
                <w:rFonts w:ascii="Cambria" w:hAnsi="Cambria"/>
                <w:sz w:val="20"/>
                <w:szCs w:val="20"/>
              </w:rPr>
            </w:pPr>
            <w:r w:rsidRPr="00D11CD6">
              <w:rPr>
                <w:rFonts w:ascii="Cambria" w:hAnsi="Cambria"/>
                <w:sz w:val="20"/>
                <w:szCs w:val="20"/>
              </w:rPr>
              <w:t>7. Other, please specify [Text box]</w:t>
            </w:r>
          </w:p>
        </w:tc>
        <w:tc>
          <w:tcPr>
            <w:tcW w:w="1116" w:type="pct"/>
            <w:gridSpan w:val="7"/>
          </w:tcPr>
          <w:p w14:paraId="5A91E5C2" w14:textId="77777777" w:rsidR="008A4981" w:rsidRPr="00D11CD6" w:rsidRDefault="008A4981">
            <w:pPr>
              <w:rPr>
                <w:rFonts w:ascii="Cambria" w:hAnsi="Cambria"/>
                <w:sz w:val="20"/>
                <w:szCs w:val="20"/>
              </w:rPr>
            </w:pPr>
            <w:r w:rsidRPr="00D11CD6">
              <w:rPr>
                <w:rFonts w:ascii="Cambria" w:hAnsi="Cambria"/>
                <w:sz w:val="20"/>
                <w:szCs w:val="20"/>
              </w:rPr>
              <w:t>Yes</w:t>
            </w:r>
            <w:r w:rsidRPr="00D11CD6">
              <w:rPr>
                <w:rFonts w:ascii="Cambria" w:hAnsi="Cambria" w:cs="Times New Roman"/>
                <w:sz w:val="20"/>
                <w:szCs w:val="20"/>
              </w:rPr>
              <w:t>/</w:t>
            </w:r>
            <w:r w:rsidRPr="00D11CD6">
              <w:rPr>
                <w:rFonts w:ascii="Cambria" w:hAnsi="Cambria"/>
                <w:sz w:val="20"/>
                <w:szCs w:val="20"/>
              </w:rPr>
              <w:t>No for each channel</w:t>
            </w:r>
          </w:p>
        </w:tc>
      </w:tr>
      <w:tr w:rsidR="00C72D12" w:rsidRPr="00D11CD6" w14:paraId="722F38DA" w14:textId="77777777" w:rsidTr="001920B1">
        <w:trPr>
          <w:gridAfter w:val="1"/>
          <w:wAfter w:w="96" w:type="pct"/>
        </w:trPr>
        <w:tc>
          <w:tcPr>
            <w:tcW w:w="480" w:type="pct"/>
          </w:tcPr>
          <w:p w14:paraId="64B0C7C7" w14:textId="77777777" w:rsidR="008A4981" w:rsidRPr="00D11CD6" w:rsidRDefault="008A4981">
            <w:pPr>
              <w:rPr>
                <w:rFonts w:ascii="Cambria" w:hAnsi="Cambria"/>
                <w:sz w:val="20"/>
                <w:szCs w:val="20"/>
              </w:rPr>
            </w:pPr>
            <w:r w:rsidRPr="00D11CD6">
              <w:rPr>
                <w:rFonts w:ascii="Cambria" w:hAnsi="Cambria"/>
                <w:sz w:val="20"/>
                <w:szCs w:val="20"/>
              </w:rPr>
              <w:t>OP_Q04</w:t>
            </w:r>
          </w:p>
          <w:p w14:paraId="6CED188C" w14:textId="77777777" w:rsidR="008A4981" w:rsidRPr="00D11CD6" w:rsidRDefault="008A4981">
            <w:pPr>
              <w:rPr>
                <w:rFonts w:ascii="Cambria" w:hAnsi="Cambria"/>
                <w:sz w:val="20"/>
                <w:szCs w:val="20"/>
              </w:rPr>
            </w:pPr>
          </w:p>
          <w:p w14:paraId="79612BCD" w14:textId="316B8EDC" w:rsidR="008A4981" w:rsidRPr="00D11CD6" w:rsidRDefault="008A4981">
            <w:pPr>
              <w:rPr>
                <w:rFonts w:ascii="Cambria" w:hAnsi="Cambria"/>
                <w:sz w:val="20"/>
                <w:szCs w:val="20"/>
              </w:rPr>
            </w:pPr>
          </w:p>
        </w:tc>
        <w:tc>
          <w:tcPr>
            <w:tcW w:w="3307" w:type="pct"/>
            <w:gridSpan w:val="12"/>
          </w:tcPr>
          <w:p w14:paraId="1FDA59B3" w14:textId="77777777" w:rsidR="008A4981" w:rsidRPr="00D11CD6" w:rsidRDefault="008A4981">
            <w:pPr>
              <w:rPr>
                <w:rFonts w:ascii="Cambria" w:hAnsi="Cambria"/>
                <w:sz w:val="20"/>
                <w:szCs w:val="20"/>
              </w:rPr>
            </w:pPr>
            <w:r w:rsidRPr="00D11CD6">
              <w:rPr>
                <w:rFonts w:ascii="Cambria" w:hAnsi="Cambria"/>
                <w:sz w:val="20"/>
                <w:szCs w:val="20"/>
              </w:rPr>
              <w:t>In general, what is your preferred method of contact with VAC?</w:t>
            </w:r>
          </w:p>
          <w:p w14:paraId="16AFF62E" w14:textId="77777777" w:rsidR="008A4981" w:rsidRPr="00D11CD6" w:rsidRDefault="008A4981">
            <w:pPr>
              <w:rPr>
                <w:rFonts w:ascii="Cambria" w:hAnsi="Cambria"/>
                <w:sz w:val="20"/>
                <w:szCs w:val="20"/>
              </w:rPr>
            </w:pPr>
            <w:r w:rsidRPr="00D11CD6">
              <w:rPr>
                <w:rFonts w:ascii="Cambria" w:hAnsi="Cambria"/>
                <w:sz w:val="20"/>
                <w:szCs w:val="20"/>
              </w:rPr>
              <w:t>1: In person at VAC service location</w:t>
            </w:r>
          </w:p>
          <w:p w14:paraId="7784077E" w14:textId="77777777" w:rsidR="008A4981" w:rsidRPr="00D11CD6" w:rsidRDefault="008A4981">
            <w:pPr>
              <w:rPr>
                <w:rFonts w:ascii="Cambria" w:hAnsi="Cambria"/>
                <w:sz w:val="20"/>
                <w:szCs w:val="20"/>
              </w:rPr>
            </w:pPr>
            <w:r w:rsidRPr="00D11CD6">
              <w:rPr>
                <w:rFonts w:ascii="Cambria" w:hAnsi="Cambria"/>
                <w:sz w:val="20"/>
                <w:szCs w:val="20"/>
              </w:rPr>
              <w:t>2: Over the phone</w:t>
            </w:r>
          </w:p>
          <w:p w14:paraId="1F20633D" w14:textId="77777777" w:rsidR="008A4981" w:rsidRPr="00D11CD6" w:rsidRDefault="008A4981">
            <w:pPr>
              <w:rPr>
                <w:rFonts w:ascii="Cambria" w:hAnsi="Cambria"/>
                <w:sz w:val="20"/>
                <w:szCs w:val="20"/>
              </w:rPr>
            </w:pPr>
            <w:r w:rsidRPr="00D11CD6">
              <w:rPr>
                <w:rFonts w:ascii="Cambria" w:hAnsi="Cambria"/>
                <w:sz w:val="20"/>
                <w:szCs w:val="20"/>
              </w:rPr>
              <w:t>3: By letter</w:t>
            </w:r>
          </w:p>
          <w:p w14:paraId="388BD561" w14:textId="77777777" w:rsidR="008A4981" w:rsidRPr="00D11CD6" w:rsidRDefault="008A4981">
            <w:pPr>
              <w:rPr>
                <w:rFonts w:ascii="Cambria" w:hAnsi="Cambria"/>
                <w:sz w:val="20"/>
                <w:szCs w:val="20"/>
              </w:rPr>
            </w:pPr>
            <w:r w:rsidRPr="00D11CD6">
              <w:rPr>
                <w:rFonts w:ascii="Cambria" w:hAnsi="Cambria"/>
                <w:sz w:val="20"/>
                <w:szCs w:val="20"/>
              </w:rPr>
              <w:t>4: By email</w:t>
            </w:r>
          </w:p>
          <w:p w14:paraId="6785C93F" w14:textId="77777777" w:rsidR="008A4981" w:rsidRPr="00D11CD6" w:rsidRDefault="008A4981">
            <w:pPr>
              <w:rPr>
                <w:rFonts w:ascii="Cambria" w:hAnsi="Cambria"/>
                <w:sz w:val="20"/>
                <w:szCs w:val="20"/>
              </w:rPr>
            </w:pPr>
            <w:r w:rsidRPr="00D11CD6">
              <w:rPr>
                <w:rFonts w:ascii="Cambria" w:hAnsi="Cambria"/>
                <w:sz w:val="20"/>
                <w:szCs w:val="20"/>
              </w:rPr>
              <w:t>5: Through My VAC Account</w:t>
            </w:r>
          </w:p>
          <w:p w14:paraId="12865C04" w14:textId="77777777" w:rsidR="008A4981" w:rsidRPr="00D11CD6" w:rsidRDefault="008A4981">
            <w:pPr>
              <w:rPr>
                <w:rFonts w:ascii="Cambria" w:hAnsi="Cambria"/>
                <w:sz w:val="20"/>
                <w:szCs w:val="20"/>
              </w:rPr>
            </w:pPr>
            <w:r w:rsidRPr="00D11CD6">
              <w:rPr>
                <w:rFonts w:ascii="Cambria" w:hAnsi="Cambria"/>
                <w:sz w:val="20"/>
                <w:szCs w:val="20"/>
              </w:rPr>
              <w:t>6: In person at your home</w:t>
            </w:r>
          </w:p>
          <w:p w14:paraId="4784CF08" w14:textId="77777777" w:rsidR="008A4981" w:rsidRPr="00D11CD6" w:rsidRDefault="008A4981">
            <w:pPr>
              <w:rPr>
                <w:rFonts w:ascii="Cambria" w:hAnsi="Cambria"/>
                <w:sz w:val="20"/>
                <w:szCs w:val="20"/>
              </w:rPr>
            </w:pPr>
            <w:r w:rsidRPr="00D11CD6">
              <w:rPr>
                <w:rFonts w:ascii="Cambria" w:hAnsi="Cambria"/>
                <w:sz w:val="20"/>
                <w:szCs w:val="20"/>
              </w:rPr>
              <w:t>7: Other please specify [Text box]</w:t>
            </w:r>
          </w:p>
          <w:p w14:paraId="4D074DFB" w14:textId="77777777" w:rsidR="008A4981" w:rsidRPr="00D11CD6" w:rsidRDefault="008A4981">
            <w:pPr>
              <w:rPr>
                <w:rFonts w:ascii="Cambria" w:hAnsi="Cambria"/>
                <w:sz w:val="20"/>
                <w:szCs w:val="20"/>
              </w:rPr>
            </w:pPr>
            <w:r w:rsidRPr="00D11CD6">
              <w:rPr>
                <w:rFonts w:ascii="Cambria" w:hAnsi="Cambria"/>
                <w:sz w:val="20"/>
                <w:szCs w:val="20"/>
              </w:rPr>
              <w:t>8: DNK</w:t>
            </w:r>
          </w:p>
          <w:p w14:paraId="2C477B7D" w14:textId="77777777" w:rsidR="008A4981" w:rsidRPr="00D11CD6" w:rsidRDefault="008A4981">
            <w:pPr>
              <w:rPr>
                <w:rFonts w:ascii="Cambria" w:hAnsi="Cambria"/>
                <w:b/>
                <w:sz w:val="20"/>
                <w:szCs w:val="20"/>
              </w:rPr>
            </w:pPr>
            <w:r w:rsidRPr="00D11CD6">
              <w:rPr>
                <w:rFonts w:ascii="Cambria" w:hAnsi="Cambria"/>
                <w:sz w:val="20"/>
                <w:szCs w:val="20"/>
              </w:rPr>
              <w:t>9: DNA</w:t>
            </w:r>
          </w:p>
        </w:tc>
        <w:tc>
          <w:tcPr>
            <w:tcW w:w="1116" w:type="pct"/>
            <w:gridSpan w:val="7"/>
          </w:tcPr>
          <w:p w14:paraId="4D593410" w14:textId="77777777" w:rsidR="008A4981" w:rsidRPr="00D11CD6" w:rsidRDefault="008A4981">
            <w:pPr>
              <w:rPr>
                <w:rFonts w:ascii="Cambria" w:hAnsi="Cambria"/>
                <w:sz w:val="20"/>
                <w:szCs w:val="20"/>
              </w:rPr>
            </w:pPr>
            <w:r w:rsidRPr="00D11CD6">
              <w:rPr>
                <w:rFonts w:ascii="Cambria" w:hAnsi="Cambria"/>
                <w:sz w:val="20"/>
                <w:szCs w:val="20"/>
              </w:rPr>
              <w:t>Open response, coded from list</w:t>
            </w:r>
          </w:p>
        </w:tc>
      </w:tr>
      <w:tr w:rsidR="00C72D12" w:rsidRPr="00D11CD6" w14:paraId="0E36991F" w14:textId="77777777" w:rsidTr="001920B1">
        <w:trPr>
          <w:gridAfter w:val="1"/>
          <w:wAfter w:w="96" w:type="pct"/>
        </w:trPr>
        <w:tc>
          <w:tcPr>
            <w:tcW w:w="480" w:type="pct"/>
          </w:tcPr>
          <w:p w14:paraId="18A50ABE" w14:textId="77777777" w:rsidR="008A4981" w:rsidRPr="00D11CD6" w:rsidRDefault="008A4981">
            <w:pPr>
              <w:rPr>
                <w:rFonts w:ascii="Cambria" w:hAnsi="Cambria"/>
                <w:sz w:val="20"/>
                <w:szCs w:val="20"/>
              </w:rPr>
            </w:pPr>
            <w:r w:rsidRPr="00D11CD6">
              <w:rPr>
                <w:rFonts w:ascii="Cambria" w:hAnsi="Cambria"/>
                <w:sz w:val="20"/>
                <w:szCs w:val="20"/>
              </w:rPr>
              <w:t>OP_Q05</w:t>
            </w:r>
          </w:p>
        </w:tc>
        <w:tc>
          <w:tcPr>
            <w:tcW w:w="3307" w:type="pct"/>
            <w:gridSpan w:val="12"/>
          </w:tcPr>
          <w:p w14:paraId="0E99E522" w14:textId="77777777" w:rsidR="008A4981" w:rsidRPr="00D11CD6" w:rsidRDefault="008A4981">
            <w:pPr>
              <w:rPr>
                <w:rFonts w:ascii="Cambria" w:hAnsi="Cambria"/>
                <w:sz w:val="20"/>
                <w:szCs w:val="20"/>
              </w:rPr>
            </w:pPr>
            <w:r w:rsidRPr="00D11CD6">
              <w:rPr>
                <w:rFonts w:ascii="Cambria" w:hAnsi="Cambria"/>
                <w:sz w:val="20"/>
                <w:szCs w:val="20"/>
              </w:rPr>
              <w:t>Did you apply for a service or benefit within the past 12 months? Yes or no.</w:t>
            </w:r>
          </w:p>
          <w:p w14:paraId="40F7EF1E" w14:textId="77777777" w:rsidR="008A4981" w:rsidRPr="00D11CD6" w:rsidRDefault="008A4981">
            <w:pPr>
              <w:rPr>
                <w:rFonts w:ascii="Cambria" w:hAnsi="Cambria"/>
                <w:sz w:val="20"/>
                <w:szCs w:val="20"/>
              </w:rPr>
            </w:pPr>
            <w:r w:rsidRPr="00D11CD6">
              <w:rPr>
                <w:rFonts w:ascii="Cambria" w:hAnsi="Cambria"/>
                <w:sz w:val="20"/>
                <w:szCs w:val="20"/>
              </w:rPr>
              <w:t>Prompts:</w:t>
            </w:r>
          </w:p>
          <w:p w14:paraId="029D1A5C" w14:textId="77777777" w:rsidR="008A4981" w:rsidRPr="00D11CD6" w:rsidRDefault="008A4981">
            <w:pPr>
              <w:rPr>
                <w:rFonts w:ascii="Cambria" w:hAnsi="Cambria"/>
                <w:sz w:val="20"/>
                <w:szCs w:val="20"/>
              </w:rPr>
            </w:pPr>
            <w:r w:rsidRPr="00D11CD6">
              <w:rPr>
                <w:rFonts w:ascii="Cambria" w:hAnsi="Cambria"/>
                <w:sz w:val="20"/>
                <w:szCs w:val="20"/>
              </w:rPr>
              <w:t>1: Yes</w:t>
            </w:r>
          </w:p>
          <w:p w14:paraId="6008E155" w14:textId="77777777" w:rsidR="008A4981" w:rsidRPr="00D11CD6" w:rsidRDefault="008A4981">
            <w:pPr>
              <w:rPr>
                <w:rFonts w:ascii="Cambria" w:hAnsi="Cambria"/>
                <w:sz w:val="20"/>
                <w:szCs w:val="20"/>
              </w:rPr>
            </w:pPr>
            <w:r w:rsidRPr="00D11CD6">
              <w:rPr>
                <w:rFonts w:ascii="Cambria" w:hAnsi="Cambria"/>
                <w:sz w:val="20"/>
                <w:szCs w:val="20"/>
              </w:rPr>
              <w:t>2: No</w:t>
            </w:r>
          </w:p>
          <w:p w14:paraId="4FB976A3" w14:textId="77777777" w:rsidR="008A4981" w:rsidRPr="00D11CD6" w:rsidRDefault="008A4981">
            <w:pPr>
              <w:rPr>
                <w:rFonts w:ascii="Cambria" w:hAnsi="Cambria"/>
                <w:sz w:val="20"/>
                <w:szCs w:val="20"/>
              </w:rPr>
            </w:pPr>
            <w:r w:rsidRPr="00D11CD6">
              <w:rPr>
                <w:rFonts w:ascii="Cambria" w:hAnsi="Cambria"/>
                <w:sz w:val="20"/>
                <w:szCs w:val="20"/>
              </w:rPr>
              <w:t>3: DNK</w:t>
            </w:r>
          </w:p>
          <w:p w14:paraId="19092641" w14:textId="77777777" w:rsidR="008A4981" w:rsidRPr="00D11CD6" w:rsidRDefault="008A4981">
            <w:pPr>
              <w:rPr>
                <w:rFonts w:ascii="Cambria" w:hAnsi="Cambria"/>
                <w:sz w:val="20"/>
                <w:szCs w:val="20"/>
              </w:rPr>
            </w:pPr>
            <w:r w:rsidRPr="00D11CD6">
              <w:rPr>
                <w:rFonts w:ascii="Cambria" w:hAnsi="Cambria"/>
                <w:sz w:val="20"/>
                <w:szCs w:val="20"/>
              </w:rPr>
              <w:t>4: DNA</w:t>
            </w:r>
          </w:p>
        </w:tc>
        <w:tc>
          <w:tcPr>
            <w:tcW w:w="1116" w:type="pct"/>
            <w:gridSpan w:val="7"/>
          </w:tcPr>
          <w:p w14:paraId="0F0D59B1" w14:textId="77777777" w:rsidR="008A4981" w:rsidRPr="00D11CD6" w:rsidRDefault="008A4981">
            <w:pPr>
              <w:rPr>
                <w:rFonts w:ascii="Cambria" w:hAnsi="Cambria"/>
                <w:sz w:val="20"/>
                <w:szCs w:val="20"/>
              </w:rPr>
            </w:pPr>
            <w:r w:rsidRPr="00D11CD6">
              <w:rPr>
                <w:rFonts w:ascii="Cambria" w:hAnsi="Cambria" w:cs="Times New Roman"/>
                <w:sz w:val="20"/>
                <w:szCs w:val="20"/>
              </w:rPr>
              <w:t>Yes/No</w:t>
            </w:r>
          </w:p>
        </w:tc>
      </w:tr>
      <w:tr w:rsidR="008A4981" w:rsidRPr="00D11CD6" w14:paraId="1BB4829D" w14:textId="77777777" w:rsidTr="001920B1">
        <w:trPr>
          <w:gridAfter w:val="1"/>
          <w:wAfter w:w="96" w:type="pct"/>
        </w:trPr>
        <w:tc>
          <w:tcPr>
            <w:tcW w:w="480" w:type="pct"/>
          </w:tcPr>
          <w:p w14:paraId="5F9CE81E" w14:textId="77777777" w:rsidR="008A4981" w:rsidRPr="00D11CD6" w:rsidRDefault="008A4981">
            <w:pPr>
              <w:rPr>
                <w:rFonts w:ascii="Cambria" w:hAnsi="Cambria"/>
                <w:sz w:val="20"/>
                <w:szCs w:val="20"/>
              </w:rPr>
            </w:pPr>
            <w:r w:rsidRPr="00D11CD6">
              <w:rPr>
                <w:rFonts w:ascii="Cambria" w:hAnsi="Cambria"/>
                <w:sz w:val="20"/>
                <w:szCs w:val="20"/>
              </w:rPr>
              <w:t>OP_Q06</w:t>
            </w:r>
          </w:p>
        </w:tc>
        <w:tc>
          <w:tcPr>
            <w:tcW w:w="4424" w:type="pct"/>
            <w:gridSpan w:val="19"/>
          </w:tcPr>
          <w:p w14:paraId="2181A709" w14:textId="77777777" w:rsidR="008A4981" w:rsidRPr="00D11CD6" w:rsidRDefault="008A4981">
            <w:pPr>
              <w:rPr>
                <w:rFonts w:ascii="Cambria" w:hAnsi="Cambria"/>
                <w:sz w:val="20"/>
                <w:szCs w:val="20"/>
              </w:rPr>
            </w:pPr>
            <w:r w:rsidRPr="00D11CD6">
              <w:rPr>
                <w:rFonts w:ascii="Cambria" w:hAnsi="Cambria"/>
                <w:b/>
                <w:sz w:val="20"/>
                <w:szCs w:val="20"/>
              </w:rPr>
              <w:t>[IF OP_Q05 = 1]</w:t>
            </w:r>
            <w:r w:rsidRPr="00D11CD6">
              <w:rPr>
                <w:rFonts w:ascii="Cambria" w:hAnsi="Cambria"/>
                <w:sz w:val="20"/>
                <w:szCs w:val="20"/>
              </w:rPr>
              <w:t xml:space="preserve"> What part of the application process could be improved? </w:t>
            </w:r>
            <w:r w:rsidRPr="00D11CD6">
              <w:rPr>
                <w:rFonts w:ascii="Cambria" w:hAnsi="Cambria" w:cs="Times New Roman"/>
                <w:sz w:val="20"/>
                <w:szCs w:val="20"/>
              </w:rPr>
              <w:t>[MULTISELECT]</w:t>
            </w:r>
          </w:p>
          <w:p w14:paraId="05F1B979" w14:textId="77777777" w:rsidR="008A4981" w:rsidRPr="00D11CD6" w:rsidRDefault="008A4981">
            <w:pPr>
              <w:rPr>
                <w:rFonts w:ascii="Cambria" w:hAnsi="Cambria"/>
                <w:sz w:val="20"/>
                <w:szCs w:val="20"/>
              </w:rPr>
            </w:pPr>
            <w:r w:rsidRPr="00D11CD6">
              <w:rPr>
                <w:rFonts w:ascii="Cambria" w:hAnsi="Cambria"/>
                <w:sz w:val="20"/>
                <w:szCs w:val="20"/>
              </w:rPr>
              <w:t>&lt;select response from list&gt;</w:t>
            </w:r>
          </w:p>
          <w:p w14:paraId="25650916" w14:textId="77777777" w:rsidR="008A4981" w:rsidRPr="00D11CD6" w:rsidRDefault="008A4981">
            <w:pPr>
              <w:rPr>
                <w:rFonts w:ascii="Cambria" w:hAnsi="Cambria"/>
                <w:sz w:val="20"/>
                <w:szCs w:val="20"/>
              </w:rPr>
            </w:pPr>
            <w:r w:rsidRPr="00D11CD6">
              <w:rPr>
                <w:rFonts w:ascii="Cambria" w:hAnsi="Cambria"/>
                <w:sz w:val="20"/>
                <w:szCs w:val="20"/>
              </w:rPr>
              <w:t>1: Simplification of Forms</w:t>
            </w:r>
          </w:p>
          <w:p w14:paraId="301A5853" w14:textId="77777777" w:rsidR="008A4981" w:rsidRPr="00D11CD6" w:rsidRDefault="008A4981">
            <w:pPr>
              <w:rPr>
                <w:rFonts w:ascii="Cambria" w:hAnsi="Cambria"/>
                <w:sz w:val="20"/>
                <w:szCs w:val="20"/>
              </w:rPr>
            </w:pPr>
            <w:r w:rsidRPr="00D11CD6">
              <w:rPr>
                <w:rFonts w:ascii="Cambria" w:hAnsi="Cambria"/>
                <w:sz w:val="20"/>
                <w:szCs w:val="20"/>
              </w:rPr>
              <w:t>2: Access to information needed to apply</w:t>
            </w:r>
          </w:p>
          <w:p w14:paraId="7DBB3EFE" w14:textId="77777777" w:rsidR="008A4981" w:rsidRPr="00D11CD6" w:rsidRDefault="008A4981">
            <w:pPr>
              <w:rPr>
                <w:rFonts w:ascii="Cambria" w:hAnsi="Cambria"/>
                <w:sz w:val="20"/>
                <w:szCs w:val="20"/>
              </w:rPr>
            </w:pPr>
            <w:r w:rsidRPr="00D11CD6">
              <w:rPr>
                <w:rFonts w:ascii="Cambria" w:hAnsi="Cambria"/>
                <w:sz w:val="20"/>
                <w:szCs w:val="20"/>
              </w:rPr>
              <w:t>3: Frequency of status updates</w:t>
            </w:r>
          </w:p>
          <w:p w14:paraId="136C841F" w14:textId="77777777" w:rsidR="008A4981" w:rsidRPr="00D11CD6" w:rsidRDefault="008A4981">
            <w:pPr>
              <w:rPr>
                <w:rFonts w:ascii="Cambria" w:hAnsi="Cambria"/>
                <w:sz w:val="20"/>
                <w:szCs w:val="20"/>
              </w:rPr>
            </w:pPr>
            <w:r w:rsidRPr="00D11CD6">
              <w:rPr>
                <w:rFonts w:ascii="Cambria" w:hAnsi="Cambria"/>
                <w:sz w:val="20"/>
                <w:szCs w:val="20"/>
              </w:rPr>
              <w:t>4: Clearer explanations regarding decisions</w:t>
            </w:r>
          </w:p>
          <w:p w14:paraId="451557D4" w14:textId="77777777" w:rsidR="008A4981" w:rsidRPr="00D11CD6" w:rsidRDefault="008A4981">
            <w:pPr>
              <w:rPr>
                <w:rFonts w:ascii="Cambria" w:hAnsi="Cambria"/>
                <w:sz w:val="20"/>
                <w:szCs w:val="20"/>
              </w:rPr>
            </w:pPr>
            <w:r w:rsidRPr="00D11CD6">
              <w:rPr>
                <w:rFonts w:ascii="Cambria" w:hAnsi="Cambria"/>
                <w:sz w:val="20"/>
                <w:szCs w:val="20"/>
              </w:rPr>
              <w:t>5: Other</w:t>
            </w:r>
          </w:p>
          <w:p w14:paraId="5ED72D31" w14:textId="77777777" w:rsidR="008A4981" w:rsidRPr="00D11CD6" w:rsidRDefault="008A4981">
            <w:pPr>
              <w:rPr>
                <w:rFonts w:ascii="Cambria" w:hAnsi="Cambria"/>
                <w:sz w:val="20"/>
                <w:szCs w:val="20"/>
              </w:rPr>
            </w:pPr>
            <w:r w:rsidRPr="00D11CD6">
              <w:rPr>
                <w:rFonts w:ascii="Cambria" w:hAnsi="Cambria"/>
                <w:sz w:val="20"/>
                <w:szCs w:val="20"/>
              </w:rPr>
              <w:t>6: Nothing could be improved</w:t>
            </w:r>
          </w:p>
          <w:p w14:paraId="7FED8E15" w14:textId="77777777" w:rsidR="008A4981" w:rsidRPr="00D11CD6" w:rsidRDefault="008A4981">
            <w:pPr>
              <w:rPr>
                <w:rFonts w:ascii="Cambria" w:hAnsi="Cambria"/>
                <w:sz w:val="20"/>
                <w:szCs w:val="20"/>
              </w:rPr>
            </w:pPr>
            <w:r w:rsidRPr="00D11CD6">
              <w:rPr>
                <w:rFonts w:ascii="Cambria" w:hAnsi="Cambria"/>
                <w:sz w:val="20"/>
                <w:szCs w:val="20"/>
              </w:rPr>
              <w:t>7: DNK (Do not read – DNR)</w:t>
            </w:r>
          </w:p>
          <w:p w14:paraId="5770C14D" w14:textId="77777777" w:rsidR="008A4981" w:rsidRPr="00D11CD6" w:rsidRDefault="008A4981">
            <w:pPr>
              <w:rPr>
                <w:rFonts w:ascii="Cambria" w:hAnsi="Cambria"/>
                <w:sz w:val="20"/>
                <w:szCs w:val="20"/>
              </w:rPr>
            </w:pPr>
            <w:r w:rsidRPr="00D11CD6">
              <w:rPr>
                <w:rFonts w:ascii="Cambria" w:hAnsi="Cambria"/>
                <w:sz w:val="20"/>
                <w:szCs w:val="20"/>
              </w:rPr>
              <w:t>8: DNA (DNR)</w:t>
            </w:r>
          </w:p>
        </w:tc>
      </w:tr>
      <w:tr w:rsidR="00C72D12" w:rsidRPr="00D11CD6" w14:paraId="31A8F602" w14:textId="77777777" w:rsidTr="001920B1">
        <w:trPr>
          <w:gridAfter w:val="1"/>
          <w:wAfter w:w="96" w:type="pct"/>
        </w:trPr>
        <w:tc>
          <w:tcPr>
            <w:tcW w:w="480" w:type="pct"/>
          </w:tcPr>
          <w:p w14:paraId="77037A21" w14:textId="77777777" w:rsidR="008A4981" w:rsidRPr="00D11CD6" w:rsidRDefault="008A4981">
            <w:pPr>
              <w:rPr>
                <w:rFonts w:ascii="Cambria" w:hAnsi="Cambria"/>
                <w:sz w:val="20"/>
                <w:szCs w:val="20"/>
              </w:rPr>
            </w:pPr>
            <w:r w:rsidRPr="00D11CD6">
              <w:rPr>
                <w:rFonts w:ascii="Cambria" w:hAnsi="Cambria"/>
                <w:sz w:val="20"/>
                <w:szCs w:val="20"/>
              </w:rPr>
              <w:t>OP_Q07</w:t>
            </w:r>
          </w:p>
        </w:tc>
        <w:tc>
          <w:tcPr>
            <w:tcW w:w="3307" w:type="pct"/>
            <w:gridSpan w:val="12"/>
          </w:tcPr>
          <w:p w14:paraId="5B712D90" w14:textId="77777777" w:rsidR="008A4981" w:rsidRPr="00D11CD6" w:rsidRDefault="008A4981">
            <w:pPr>
              <w:rPr>
                <w:rFonts w:ascii="Cambria" w:hAnsi="Cambria"/>
                <w:sz w:val="20"/>
                <w:szCs w:val="20"/>
              </w:rPr>
            </w:pPr>
            <w:r w:rsidRPr="00D11CD6">
              <w:rPr>
                <w:rFonts w:ascii="Cambria" w:hAnsi="Cambria"/>
                <w:sz w:val="20"/>
                <w:szCs w:val="20"/>
              </w:rPr>
              <w:t>Did you receive a letter from VAC during the past 12 months? Yes or no.</w:t>
            </w:r>
          </w:p>
          <w:p w14:paraId="7F9C393C" w14:textId="77777777" w:rsidR="008A4981" w:rsidRPr="00D11CD6" w:rsidRDefault="008A4981">
            <w:pPr>
              <w:rPr>
                <w:rFonts w:ascii="Cambria" w:hAnsi="Cambria"/>
                <w:sz w:val="20"/>
                <w:szCs w:val="20"/>
              </w:rPr>
            </w:pPr>
            <w:r w:rsidRPr="00D11CD6">
              <w:rPr>
                <w:rFonts w:ascii="Cambria" w:hAnsi="Cambria"/>
                <w:sz w:val="20"/>
                <w:szCs w:val="20"/>
              </w:rPr>
              <w:t>1: Yes</w:t>
            </w:r>
          </w:p>
          <w:p w14:paraId="274CA537" w14:textId="77777777" w:rsidR="008A4981" w:rsidRPr="00D11CD6" w:rsidRDefault="008A4981">
            <w:pPr>
              <w:rPr>
                <w:rFonts w:ascii="Cambria" w:hAnsi="Cambria"/>
                <w:sz w:val="20"/>
                <w:szCs w:val="20"/>
              </w:rPr>
            </w:pPr>
            <w:r w:rsidRPr="00D11CD6">
              <w:rPr>
                <w:rFonts w:ascii="Cambria" w:hAnsi="Cambria"/>
                <w:sz w:val="20"/>
                <w:szCs w:val="20"/>
              </w:rPr>
              <w:t>2: No</w:t>
            </w:r>
          </w:p>
          <w:p w14:paraId="426AF08B" w14:textId="77777777" w:rsidR="008A4981" w:rsidRPr="00D11CD6" w:rsidRDefault="008A4981">
            <w:pPr>
              <w:rPr>
                <w:rFonts w:ascii="Cambria" w:hAnsi="Cambria"/>
                <w:sz w:val="20"/>
                <w:szCs w:val="20"/>
              </w:rPr>
            </w:pPr>
            <w:r w:rsidRPr="00D11CD6">
              <w:rPr>
                <w:rFonts w:ascii="Cambria" w:hAnsi="Cambria"/>
                <w:sz w:val="20"/>
                <w:szCs w:val="20"/>
              </w:rPr>
              <w:t>3: DNK</w:t>
            </w:r>
          </w:p>
          <w:p w14:paraId="1B9ADBDD" w14:textId="77777777" w:rsidR="008A4981" w:rsidRPr="00D11CD6" w:rsidRDefault="008A4981">
            <w:pPr>
              <w:rPr>
                <w:rFonts w:ascii="Cambria" w:hAnsi="Cambria"/>
                <w:sz w:val="20"/>
                <w:szCs w:val="20"/>
              </w:rPr>
            </w:pPr>
            <w:r w:rsidRPr="00D11CD6">
              <w:rPr>
                <w:rFonts w:ascii="Cambria" w:hAnsi="Cambria"/>
                <w:sz w:val="20"/>
                <w:szCs w:val="20"/>
              </w:rPr>
              <w:t>4: DNA</w:t>
            </w:r>
          </w:p>
        </w:tc>
        <w:tc>
          <w:tcPr>
            <w:tcW w:w="1116" w:type="pct"/>
            <w:gridSpan w:val="7"/>
          </w:tcPr>
          <w:p w14:paraId="1EF17F2F" w14:textId="77777777" w:rsidR="008A4981" w:rsidRPr="00D11CD6" w:rsidRDefault="008A4981">
            <w:pPr>
              <w:rPr>
                <w:rFonts w:ascii="Cambria" w:hAnsi="Cambria"/>
                <w:sz w:val="20"/>
                <w:szCs w:val="20"/>
              </w:rPr>
            </w:pPr>
            <w:r w:rsidRPr="00D11CD6">
              <w:rPr>
                <w:rFonts w:ascii="Cambria" w:hAnsi="Cambria" w:cs="Times New Roman"/>
                <w:sz w:val="20"/>
                <w:szCs w:val="20"/>
              </w:rPr>
              <w:t>Yes/No</w:t>
            </w:r>
          </w:p>
        </w:tc>
      </w:tr>
      <w:tr w:rsidR="00A33465" w:rsidRPr="00D11CD6" w14:paraId="464852B6" w14:textId="77777777" w:rsidTr="001920B1">
        <w:trPr>
          <w:gridAfter w:val="1"/>
          <w:wAfter w:w="96" w:type="pct"/>
        </w:trPr>
        <w:tc>
          <w:tcPr>
            <w:tcW w:w="4904" w:type="pct"/>
            <w:gridSpan w:val="20"/>
          </w:tcPr>
          <w:p w14:paraId="243CA9BC" w14:textId="5B204D91" w:rsidR="00A33465" w:rsidRPr="00D11CD6" w:rsidRDefault="00A33465">
            <w:pPr>
              <w:rPr>
                <w:rFonts w:ascii="Cambria" w:hAnsi="Cambria"/>
                <w:b/>
                <w:sz w:val="20"/>
                <w:szCs w:val="20"/>
              </w:rPr>
            </w:pPr>
            <w:r w:rsidRPr="00D11CD6">
              <w:rPr>
                <w:rFonts w:ascii="Cambria" w:hAnsi="Cambria"/>
                <w:b/>
                <w:sz w:val="20"/>
                <w:szCs w:val="20"/>
              </w:rPr>
              <w:t>Time 0:50 for opening questions</w:t>
            </w:r>
          </w:p>
        </w:tc>
      </w:tr>
      <w:tr w:rsidR="00331255" w:rsidRPr="00D11CD6" w14:paraId="09CA199D" w14:textId="77777777" w:rsidTr="001920B1">
        <w:trPr>
          <w:gridAfter w:val="1"/>
          <w:wAfter w:w="96" w:type="pct"/>
        </w:trPr>
        <w:tc>
          <w:tcPr>
            <w:tcW w:w="4904" w:type="pct"/>
            <w:gridSpan w:val="20"/>
            <w:shd w:val="clear" w:color="auto" w:fill="808080" w:themeFill="background1" w:themeFillShade="80"/>
          </w:tcPr>
          <w:p w14:paraId="2FE54663" w14:textId="56AFBB5F" w:rsidR="00331255" w:rsidRPr="00D11CD6" w:rsidRDefault="00331255">
            <w:pPr>
              <w:rPr>
                <w:rFonts w:ascii="Cambria" w:hAnsi="Cambria"/>
                <w:sz w:val="20"/>
                <w:szCs w:val="20"/>
              </w:rPr>
            </w:pPr>
            <w:r w:rsidRPr="00D11CD6">
              <w:rPr>
                <w:rFonts w:ascii="Cambria" w:hAnsi="Cambria"/>
                <w:b/>
                <w:sz w:val="20"/>
                <w:szCs w:val="20"/>
              </w:rPr>
              <w:lastRenderedPageBreak/>
              <w:t>Methods of Contact Used &amp; Satisfaction with Communication</w:t>
            </w:r>
          </w:p>
        </w:tc>
      </w:tr>
      <w:tr w:rsidR="0030369D" w:rsidRPr="00D11CD6" w14:paraId="0B2BC866" w14:textId="77777777" w:rsidTr="001920B1">
        <w:trPr>
          <w:gridAfter w:val="1"/>
          <w:wAfter w:w="96" w:type="pct"/>
          <w:trHeight w:val="2159"/>
        </w:trPr>
        <w:tc>
          <w:tcPr>
            <w:tcW w:w="4904" w:type="pct"/>
            <w:gridSpan w:val="20"/>
          </w:tcPr>
          <w:p w14:paraId="60D1DFBD" w14:textId="03B333CD" w:rsidR="0030369D" w:rsidRPr="00D11CD6" w:rsidRDefault="0030369D" w:rsidP="00F17EDF">
            <w:pPr>
              <w:rPr>
                <w:rFonts w:ascii="Cambria" w:hAnsi="Cambria"/>
                <w:sz w:val="20"/>
                <w:szCs w:val="20"/>
              </w:rPr>
            </w:pPr>
            <w:r w:rsidRPr="00D11CD6">
              <w:rPr>
                <w:rFonts w:ascii="Cambria" w:hAnsi="Cambria"/>
                <w:sz w:val="20"/>
                <w:szCs w:val="20"/>
              </w:rPr>
              <w:t>Script: In each question below, I will pose a statement. Using a rating scale where 1 = strongly disagree and 5 = strongly agree, please indicate the extent you agree or disagree with the statement by giving us a number between 1 and 5 (Interviewer note: please feel free to remind respondent of the scale at any time, 1=strongly disagree and 5=strongly agree)</w:t>
            </w:r>
          </w:p>
          <w:p w14:paraId="5FB86B51" w14:textId="77777777" w:rsidR="0030369D" w:rsidRPr="00D11CD6" w:rsidRDefault="0030369D" w:rsidP="0030369D">
            <w:pPr>
              <w:rPr>
                <w:rFonts w:ascii="Cambria" w:hAnsi="Cambria"/>
                <w:sz w:val="20"/>
                <w:szCs w:val="20"/>
              </w:rPr>
            </w:pPr>
          </w:p>
          <w:p w14:paraId="6DE56936" w14:textId="102E6A80" w:rsidR="0030369D" w:rsidRPr="00D11CD6" w:rsidRDefault="0030369D" w:rsidP="0030369D">
            <w:pPr>
              <w:rPr>
                <w:rFonts w:ascii="Cambria" w:hAnsi="Cambria"/>
                <w:sz w:val="20"/>
                <w:szCs w:val="20"/>
              </w:rPr>
            </w:pPr>
            <w:r w:rsidRPr="00D11CD6">
              <w:rPr>
                <w:rFonts w:ascii="Cambria" w:hAnsi="Cambria"/>
                <w:sz w:val="20"/>
                <w:szCs w:val="20"/>
              </w:rPr>
              <w:t xml:space="preserve"> &lt;</w:t>
            </w:r>
            <w:proofErr w:type="gramStart"/>
            <w:r w:rsidRPr="00D11CD6">
              <w:rPr>
                <w:rFonts w:ascii="Cambria" w:hAnsi="Cambria"/>
                <w:sz w:val="20"/>
                <w:szCs w:val="20"/>
              </w:rPr>
              <w:t>Interviewer</w:t>
            </w:r>
            <w:proofErr w:type="gramEnd"/>
            <w:r w:rsidRPr="00D11CD6">
              <w:rPr>
                <w:rFonts w:ascii="Cambria" w:hAnsi="Cambria"/>
                <w:sz w:val="20"/>
                <w:szCs w:val="20"/>
              </w:rPr>
              <w:t xml:space="preserve"> note: acknowledge the respondent understands the scale/provide more clarity if needed&gt;</w:t>
            </w:r>
          </w:p>
          <w:p w14:paraId="15023208" w14:textId="77777777" w:rsidR="0030369D" w:rsidRPr="00D11CD6" w:rsidRDefault="0030369D">
            <w:pPr>
              <w:ind w:left="616" w:hanging="616"/>
              <w:rPr>
                <w:rFonts w:ascii="Cambria" w:hAnsi="Cambria"/>
                <w:sz w:val="20"/>
                <w:szCs w:val="20"/>
              </w:rPr>
            </w:pPr>
          </w:p>
          <w:p w14:paraId="5A44B298" w14:textId="62EB0288" w:rsidR="0030369D" w:rsidRPr="00D11CD6" w:rsidRDefault="0030369D">
            <w:pPr>
              <w:rPr>
                <w:rFonts w:ascii="Cambria" w:hAnsi="Cambria"/>
                <w:sz w:val="20"/>
                <w:szCs w:val="20"/>
              </w:rPr>
            </w:pPr>
            <w:r w:rsidRPr="00D11CD6">
              <w:rPr>
                <w:rFonts w:ascii="Cambria" w:hAnsi="Cambria"/>
                <w:sz w:val="20"/>
                <w:szCs w:val="20"/>
              </w:rPr>
              <w:t xml:space="preserve">If you do not know what the question is asking, you can say “don’t </w:t>
            </w:r>
            <w:proofErr w:type="gramStart"/>
            <w:r w:rsidRPr="00D11CD6">
              <w:rPr>
                <w:rFonts w:ascii="Cambria" w:hAnsi="Cambria"/>
                <w:sz w:val="20"/>
                <w:szCs w:val="20"/>
              </w:rPr>
              <w:t>know</w:t>
            </w:r>
            <w:proofErr w:type="gramEnd"/>
            <w:r w:rsidRPr="00D11CD6">
              <w:rPr>
                <w:rFonts w:ascii="Cambria" w:hAnsi="Cambria"/>
                <w:sz w:val="20"/>
                <w:szCs w:val="20"/>
              </w:rPr>
              <w:t>”</w:t>
            </w:r>
          </w:p>
          <w:p w14:paraId="6E92A75F" w14:textId="19D6A355" w:rsidR="0030369D" w:rsidRPr="00D11CD6" w:rsidRDefault="0030369D">
            <w:pPr>
              <w:rPr>
                <w:rFonts w:ascii="Cambria" w:hAnsi="Cambria"/>
                <w:sz w:val="20"/>
                <w:szCs w:val="20"/>
              </w:rPr>
            </w:pPr>
            <w:r w:rsidRPr="00D11CD6">
              <w:rPr>
                <w:rFonts w:ascii="Cambria" w:hAnsi="Cambria"/>
                <w:sz w:val="20"/>
                <w:szCs w:val="20"/>
              </w:rPr>
              <w:t>Let’s get started.</w:t>
            </w:r>
          </w:p>
        </w:tc>
      </w:tr>
      <w:tr w:rsidR="00F17EDF" w:rsidRPr="00D11CD6" w14:paraId="4F9497D7" w14:textId="77777777" w:rsidTr="001920B1">
        <w:trPr>
          <w:gridAfter w:val="1"/>
          <w:wAfter w:w="96" w:type="pct"/>
        </w:trPr>
        <w:tc>
          <w:tcPr>
            <w:tcW w:w="2549" w:type="pct"/>
            <w:gridSpan w:val="4"/>
          </w:tcPr>
          <w:p w14:paraId="6AF29021" w14:textId="55F249B8" w:rsidR="00F17EDF" w:rsidRPr="00D11CD6" w:rsidRDefault="00F17EDF">
            <w:pPr>
              <w:rPr>
                <w:rFonts w:ascii="Cambria" w:hAnsi="Cambria"/>
                <w:sz w:val="20"/>
                <w:szCs w:val="20"/>
              </w:rPr>
            </w:pPr>
          </w:p>
        </w:tc>
        <w:tc>
          <w:tcPr>
            <w:tcW w:w="336" w:type="pct"/>
            <w:gridSpan w:val="2"/>
          </w:tcPr>
          <w:p w14:paraId="76902F4E" w14:textId="77777777" w:rsidR="00F17EDF" w:rsidRPr="00D11CD6" w:rsidRDefault="00F17EDF">
            <w:pPr>
              <w:jc w:val="center"/>
              <w:rPr>
                <w:rFonts w:ascii="Cambria" w:hAnsi="Cambria"/>
                <w:sz w:val="20"/>
                <w:szCs w:val="20"/>
              </w:rPr>
            </w:pPr>
            <w:r w:rsidRPr="00D11CD6">
              <w:rPr>
                <w:rFonts w:ascii="Cambria" w:hAnsi="Cambria"/>
                <w:sz w:val="20"/>
                <w:szCs w:val="20"/>
              </w:rPr>
              <w:t>SD</w:t>
            </w:r>
          </w:p>
          <w:p w14:paraId="1473C424" w14:textId="77777777" w:rsidR="00F17EDF" w:rsidRPr="00D11CD6" w:rsidRDefault="00F17EDF">
            <w:pPr>
              <w:jc w:val="center"/>
              <w:rPr>
                <w:rFonts w:ascii="Cambria" w:hAnsi="Cambria"/>
                <w:sz w:val="20"/>
                <w:szCs w:val="20"/>
              </w:rPr>
            </w:pPr>
            <w:r w:rsidRPr="00D11CD6">
              <w:rPr>
                <w:rFonts w:ascii="Cambria" w:hAnsi="Cambria"/>
                <w:sz w:val="20"/>
                <w:szCs w:val="20"/>
              </w:rPr>
              <w:t>1</w:t>
            </w:r>
          </w:p>
        </w:tc>
        <w:tc>
          <w:tcPr>
            <w:tcW w:w="336" w:type="pct"/>
            <w:gridSpan w:val="2"/>
            <w:vAlign w:val="bottom"/>
          </w:tcPr>
          <w:p w14:paraId="383855D9" w14:textId="77777777" w:rsidR="00F17EDF" w:rsidRPr="00D11CD6" w:rsidRDefault="00F17EDF" w:rsidP="00C72D12">
            <w:pPr>
              <w:jc w:val="center"/>
              <w:rPr>
                <w:rFonts w:ascii="Cambria" w:hAnsi="Cambria"/>
                <w:sz w:val="20"/>
                <w:szCs w:val="20"/>
              </w:rPr>
            </w:pPr>
          </w:p>
          <w:p w14:paraId="64422538" w14:textId="77777777" w:rsidR="00F17EDF" w:rsidRPr="00D11CD6" w:rsidRDefault="00F17EDF" w:rsidP="00C72D12">
            <w:pPr>
              <w:jc w:val="center"/>
              <w:rPr>
                <w:rFonts w:ascii="Cambria" w:hAnsi="Cambria"/>
                <w:sz w:val="20"/>
                <w:szCs w:val="20"/>
              </w:rPr>
            </w:pPr>
            <w:r w:rsidRPr="00D11CD6">
              <w:rPr>
                <w:rFonts w:ascii="Cambria" w:hAnsi="Cambria"/>
                <w:sz w:val="20"/>
                <w:szCs w:val="20"/>
              </w:rPr>
              <w:t>2</w:t>
            </w:r>
          </w:p>
        </w:tc>
        <w:tc>
          <w:tcPr>
            <w:tcW w:w="336" w:type="pct"/>
            <w:gridSpan w:val="3"/>
            <w:vAlign w:val="bottom"/>
          </w:tcPr>
          <w:p w14:paraId="589AC8CF" w14:textId="77777777" w:rsidR="00F17EDF" w:rsidRPr="00D11CD6" w:rsidRDefault="00F17EDF" w:rsidP="00C72D12">
            <w:pPr>
              <w:jc w:val="center"/>
              <w:rPr>
                <w:rFonts w:ascii="Cambria" w:hAnsi="Cambria"/>
                <w:sz w:val="20"/>
                <w:szCs w:val="20"/>
              </w:rPr>
            </w:pPr>
          </w:p>
          <w:p w14:paraId="45168384" w14:textId="77777777" w:rsidR="00F17EDF" w:rsidRPr="00D11CD6" w:rsidRDefault="00F17EDF" w:rsidP="00C72D12">
            <w:pPr>
              <w:jc w:val="center"/>
              <w:rPr>
                <w:rFonts w:ascii="Cambria" w:hAnsi="Cambria"/>
                <w:sz w:val="20"/>
                <w:szCs w:val="20"/>
              </w:rPr>
            </w:pPr>
            <w:r w:rsidRPr="00D11CD6">
              <w:rPr>
                <w:rFonts w:ascii="Cambria" w:hAnsi="Cambria"/>
                <w:sz w:val="20"/>
                <w:szCs w:val="20"/>
              </w:rPr>
              <w:t>3</w:t>
            </w:r>
          </w:p>
        </w:tc>
        <w:tc>
          <w:tcPr>
            <w:tcW w:w="336" w:type="pct"/>
            <w:gridSpan w:val="3"/>
            <w:vAlign w:val="bottom"/>
          </w:tcPr>
          <w:p w14:paraId="0BC04263" w14:textId="77777777" w:rsidR="00F17EDF" w:rsidRPr="00D11CD6" w:rsidRDefault="00F17EDF" w:rsidP="00C72D12">
            <w:pPr>
              <w:jc w:val="center"/>
              <w:rPr>
                <w:rFonts w:ascii="Cambria" w:hAnsi="Cambria"/>
                <w:sz w:val="20"/>
                <w:szCs w:val="20"/>
              </w:rPr>
            </w:pPr>
          </w:p>
          <w:p w14:paraId="69BF84DD" w14:textId="77777777" w:rsidR="00F17EDF" w:rsidRPr="00D11CD6" w:rsidRDefault="00F17EDF" w:rsidP="00C72D12">
            <w:pPr>
              <w:jc w:val="center"/>
              <w:rPr>
                <w:rFonts w:ascii="Cambria" w:hAnsi="Cambria"/>
                <w:sz w:val="20"/>
                <w:szCs w:val="20"/>
              </w:rPr>
            </w:pPr>
            <w:r w:rsidRPr="00D11CD6">
              <w:rPr>
                <w:rFonts w:ascii="Cambria" w:hAnsi="Cambria"/>
                <w:sz w:val="20"/>
                <w:szCs w:val="20"/>
              </w:rPr>
              <w:t>4</w:t>
            </w:r>
          </w:p>
        </w:tc>
        <w:tc>
          <w:tcPr>
            <w:tcW w:w="336" w:type="pct"/>
            <w:gridSpan w:val="2"/>
          </w:tcPr>
          <w:p w14:paraId="7358F543" w14:textId="77777777" w:rsidR="00F17EDF" w:rsidRPr="00D11CD6" w:rsidRDefault="00F17EDF">
            <w:pPr>
              <w:jc w:val="center"/>
              <w:rPr>
                <w:rFonts w:ascii="Cambria" w:hAnsi="Cambria"/>
                <w:sz w:val="20"/>
                <w:szCs w:val="20"/>
              </w:rPr>
            </w:pPr>
            <w:r w:rsidRPr="00D11CD6">
              <w:rPr>
                <w:rFonts w:ascii="Cambria" w:hAnsi="Cambria"/>
                <w:sz w:val="20"/>
                <w:szCs w:val="20"/>
              </w:rPr>
              <w:t>SA</w:t>
            </w:r>
          </w:p>
          <w:p w14:paraId="36C60985" w14:textId="77777777" w:rsidR="00F17EDF" w:rsidRPr="00D11CD6" w:rsidRDefault="00F17EDF">
            <w:pPr>
              <w:jc w:val="center"/>
              <w:rPr>
                <w:rFonts w:ascii="Cambria" w:hAnsi="Cambria"/>
                <w:sz w:val="20"/>
                <w:szCs w:val="20"/>
              </w:rPr>
            </w:pPr>
            <w:r w:rsidRPr="00D11CD6">
              <w:rPr>
                <w:rFonts w:ascii="Cambria" w:hAnsi="Cambria"/>
                <w:sz w:val="20"/>
                <w:szCs w:val="20"/>
              </w:rPr>
              <w:t>5</w:t>
            </w:r>
          </w:p>
        </w:tc>
        <w:tc>
          <w:tcPr>
            <w:tcW w:w="336" w:type="pct"/>
            <w:gridSpan w:val="2"/>
          </w:tcPr>
          <w:p w14:paraId="666808A8" w14:textId="77777777" w:rsidR="00F17EDF" w:rsidRPr="00D11CD6" w:rsidRDefault="00F17EDF">
            <w:pPr>
              <w:jc w:val="center"/>
              <w:rPr>
                <w:rFonts w:ascii="Cambria" w:hAnsi="Cambria"/>
                <w:sz w:val="20"/>
                <w:szCs w:val="20"/>
              </w:rPr>
            </w:pPr>
            <w:r w:rsidRPr="00D11CD6">
              <w:rPr>
                <w:rFonts w:ascii="Cambria" w:hAnsi="Cambria"/>
                <w:sz w:val="20"/>
                <w:szCs w:val="20"/>
              </w:rPr>
              <w:t>DNK</w:t>
            </w:r>
          </w:p>
        </w:tc>
        <w:tc>
          <w:tcPr>
            <w:tcW w:w="339" w:type="pct"/>
            <w:gridSpan w:val="2"/>
          </w:tcPr>
          <w:p w14:paraId="402110F7" w14:textId="77777777" w:rsidR="00F17EDF" w:rsidRPr="00D11CD6" w:rsidRDefault="00F17EDF">
            <w:pPr>
              <w:jc w:val="center"/>
              <w:rPr>
                <w:rFonts w:ascii="Cambria" w:hAnsi="Cambria"/>
                <w:sz w:val="20"/>
                <w:szCs w:val="20"/>
              </w:rPr>
            </w:pPr>
            <w:r w:rsidRPr="00D11CD6">
              <w:rPr>
                <w:rFonts w:ascii="Cambria" w:hAnsi="Cambria"/>
                <w:sz w:val="20"/>
                <w:szCs w:val="20"/>
              </w:rPr>
              <w:t>DNA</w:t>
            </w:r>
          </w:p>
        </w:tc>
      </w:tr>
      <w:tr w:rsidR="00F17EDF" w:rsidRPr="00D11CD6" w14:paraId="25E53DF1" w14:textId="77777777" w:rsidTr="001920B1">
        <w:trPr>
          <w:gridAfter w:val="1"/>
          <w:wAfter w:w="96" w:type="pct"/>
        </w:trPr>
        <w:tc>
          <w:tcPr>
            <w:tcW w:w="642" w:type="pct"/>
            <w:gridSpan w:val="2"/>
          </w:tcPr>
          <w:p w14:paraId="1291F138" w14:textId="77777777" w:rsidR="00331255" w:rsidRPr="00D11CD6" w:rsidRDefault="00331255">
            <w:pPr>
              <w:rPr>
                <w:rFonts w:ascii="Cambria" w:hAnsi="Cambria"/>
                <w:sz w:val="20"/>
                <w:szCs w:val="20"/>
              </w:rPr>
            </w:pPr>
            <w:r w:rsidRPr="00D11CD6">
              <w:rPr>
                <w:rFonts w:ascii="Cambria" w:hAnsi="Cambria"/>
                <w:sz w:val="20"/>
                <w:szCs w:val="20"/>
              </w:rPr>
              <w:t>CO_Q01</w:t>
            </w:r>
          </w:p>
        </w:tc>
        <w:tc>
          <w:tcPr>
            <w:tcW w:w="1907" w:type="pct"/>
            <w:gridSpan w:val="2"/>
          </w:tcPr>
          <w:p w14:paraId="03DFAA38" w14:textId="77777777" w:rsidR="00331255" w:rsidRPr="00D11CD6" w:rsidRDefault="00331255">
            <w:pPr>
              <w:rPr>
                <w:rFonts w:ascii="Cambria" w:hAnsi="Cambria"/>
                <w:sz w:val="20"/>
                <w:szCs w:val="20"/>
              </w:rPr>
            </w:pPr>
            <w:r w:rsidRPr="00D11CD6">
              <w:rPr>
                <w:rFonts w:ascii="Cambria" w:hAnsi="Cambria"/>
                <w:sz w:val="20"/>
                <w:szCs w:val="20"/>
              </w:rPr>
              <w:t>Communication with VAC has been easy.</w:t>
            </w:r>
          </w:p>
        </w:tc>
        <w:tc>
          <w:tcPr>
            <w:tcW w:w="336" w:type="pct"/>
            <w:gridSpan w:val="2"/>
          </w:tcPr>
          <w:p w14:paraId="3691D4A6" w14:textId="77777777" w:rsidR="00331255" w:rsidRPr="00D11CD6" w:rsidRDefault="00331255">
            <w:pPr>
              <w:rPr>
                <w:rFonts w:ascii="Cambria" w:hAnsi="Cambria"/>
                <w:sz w:val="20"/>
                <w:szCs w:val="20"/>
              </w:rPr>
            </w:pPr>
          </w:p>
        </w:tc>
        <w:tc>
          <w:tcPr>
            <w:tcW w:w="336" w:type="pct"/>
            <w:gridSpan w:val="2"/>
          </w:tcPr>
          <w:p w14:paraId="1397C7E3" w14:textId="77777777" w:rsidR="00331255" w:rsidRPr="00D11CD6" w:rsidRDefault="00331255">
            <w:pPr>
              <w:rPr>
                <w:rFonts w:ascii="Cambria" w:hAnsi="Cambria"/>
                <w:sz w:val="20"/>
                <w:szCs w:val="20"/>
              </w:rPr>
            </w:pPr>
          </w:p>
        </w:tc>
        <w:tc>
          <w:tcPr>
            <w:tcW w:w="336" w:type="pct"/>
            <w:gridSpan w:val="3"/>
          </w:tcPr>
          <w:p w14:paraId="40DC124D" w14:textId="77777777" w:rsidR="00331255" w:rsidRPr="00D11CD6" w:rsidRDefault="00331255">
            <w:pPr>
              <w:rPr>
                <w:rFonts w:ascii="Cambria" w:hAnsi="Cambria"/>
                <w:sz w:val="20"/>
                <w:szCs w:val="20"/>
              </w:rPr>
            </w:pPr>
          </w:p>
        </w:tc>
        <w:tc>
          <w:tcPr>
            <w:tcW w:w="336" w:type="pct"/>
            <w:gridSpan w:val="3"/>
          </w:tcPr>
          <w:p w14:paraId="55B6EEB6" w14:textId="77777777" w:rsidR="00331255" w:rsidRPr="00D11CD6" w:rsidRDefault="00331255">
            <w:pPr>
              <w:rPr>
                <w:rFonts w:ascii="Cambria" w:hAnsi="Cambria"/>
                <w:sz w:val="20"/>
                <w:szCs w:val="20"/>
              </w:rPr>
            </w:pPr>
          </w:p>
        </w:tc>
        <w:tc>
          <w:tcPr>
            <w:tcW w:w="336" w:type="pct"/>
            <w:gridSpan w:val="2"/>
          </w:tcPr>
          <w:p w14:paraId="65F094AE" w14:textId="77777777" w:rsidR="00331255" w:rsidRPr="00D11CD6" w:rsidRDefault="00331255">
            <w:pPr>
              <w:rPr>
                <w:rFonts w:ascii="Cambria" w:hAnsi="Cambria"/>
                <w:sz w:val="20"/>
                <w:szCs w:val="20"/>
              </w:rPr>
            </w:pPr>
          </w:p>
        </w:tc>
        <w:tc>
          <w:tcPr>
            <w:tcW w:w="336" w:type="pct"/>
            <w:gridSpan w:val="2"/>
          </w:tcPr>
          <w:p w14:paraId="5984CBE0" w14:textId="77777777" w:rsidR="00331255" w:rsidRPr="00D11CD6" w:rsidRDefault="00331255">
            <w:pPr>
              <w:rPr>
                <w:rFonts w:ascii="Cambria" w:hAnsi="Cambria"/>
                <w:sz w:val="20"/>
                <w:szCs w:val="20"/>
              </w:rPr>
            </w:pPr>
          </w:p>
        </w:tc>
        <w:tc>
          <w:tcPr>
            <w:tcW w:w="339" w:type="pct"/>
            <w:gridSpan w:val="2"/>
          </w:tcPr>
          <w:p w14:paraId="568E2318" w14:textId="77777777" w:rsidR="00331255" w:rsidRPr="00D11CD6" w:rsidRDefault="00331255">
            <w:pPr>
              <w:rPr>
                <w:rFonts w:ascii="Cambria" w:hAnsi="Cambria"/>
                <w:sz w:val="20"/>
                <w:szCs w:val="20"/>
              </w:rPr>
            </w:pPr>
          </w:p>
        </w:tc>
      </w:tr>
      <w:tr w:rsidR="00F17EDF" w:rsidRPr="00D11CD6" w14:paraId="7A8AA528" w14:textId="77777777" w:rsidTr="001920B1">
        <w:trPr>
          <w:gridAfter w:val="1"/>
          <w:wAfter w:w="96" w:type="pct"/>
        </w:trPr>
        <w:tc>
          <w:tcPr>
            <w:tcW w:w="642" w:type="pct"/>
            <w:gridSpan w:val="2"/>
          </w:tcPr>
          <w:p w14:paraId="66860171" w14:textId="77777777" w:rsidR="00331255" w:rsidRPr="00D11CD6" w:rsidRDefault="00331255">
            <w:pPr>
              <w:rPr>
                <w:rFonts w:ascii="Cambria" w:hAnsi="Cambria"/>
                <w:sz w:val="20"/>
                <w:szCs w:val="20"/>
              </w:rPr>
            </w:pPr>
            <w:r w:rsidRPr="00D11CD6">
              <w:rPr>
                <w:rFonts w:ascii="Cambria" w:hAnsi="Cambria"/>
                <w:sz w:val="20"/>
                <w:szCs w:val="20"/>
              </w:rPr>
              <w:t>CO_Q02</w:t>
            </w:r>
          </w:p>
        </w:tc>
        <w:tc>
          <w:tcPr>
            <w:tcW w:w="1907" w:type="pct"/>
            <w:gridSpan w:val="2"/>
          </w:tcPr>
          <w:p w14:paraId="3DF24369" w14:textId="77777777" w:rsidR="00331255" w:rsidRPr="00D11CD6" w:rsidRDefault="00331255">
            <w:pPr>
              <w:rPr>
                <w:rFonts w:ascii="Cambria" w:hAnsi="Cambria"/>
                <w:sz w:val="20"/>
                <w:szCs w:val="20"/>
              </w:rPr>
            </w:pPr>
            <w:r w:rsidRPr="00D11CD6">
              <w:rPr>
                <w:rFonts w:ascii="Cambria" w:hAnsi="Cambria"/>
                <w:sz w:val="20"/>
                <w:szCs w:val="20"/>
              </w:rPr>
              <w:t>Communication with VAC was provided in a timely manner.</w:t>
            </w:r>
          </w:p>
        </w:tc>
        <w:tc>
          <w:tcPr>
            <w:tcW w:w="336" w:type="pct"/>
            <w:gridSpan w:val="2"/>
          </w:tcPr>
          <w:p w14:paraId="1210FA8C" w14:textId="77777777" w:rsidR="00331255" w:rsidRPr="00D11CD6" w:rsidRDefault="00331255">
            <w:pPr>
              <w:rPr>
                <w:rFonts w:ascii="Cambria" w:hAnsi="Cambria"/>
                <w:sz w:val="20"/>
                <w:szCs w:val="20"/>
              </w:rPr>
            </w:pPr>
          </w:p>
        </w:tc>
        <w:tc>
          <w:tcPr>
            <w:tcW w:w="336" w:type="pct"/>
            <w:gridSpan w:val="2"/>
          </w:tcPr>
          <w:p w14:paraId="306899D0" w14:textId="77777777" w:rsidR="00331255" w:rsidRPr="00D11CD6" w:rsidRDefault="00331255">
            <w:pPr>
              <w:rPr>
                <w:rFonts w:ascii="Cambria" w:hAnsi="Cambria"/>
                <w:sz w:val="20"/>
                <w:szCs w:val="20"/>
              </w:rPr>
            </w:pPr>
          </w:p>
        </w:tc>
        <w:tc>
          <w:tcPr>
            <w:tcW w:w="336" w:type="pct"/>
            <w:gridSpan w:val="3"/>
          </w:tcPr>
          <w:p w14:paraId="37E188F2" w14:textId="77777777" w:rsidR="00331255" w:rsidRPr="00D11CD6" w:rsidRDefault="00331255">
            <w:pPr>
              <w:rPr>
                <w:rFonts w:ascii="Cambria" w:hAnsi="Cambria"/>
                <w:sz w:val="20"/>
                <w:szCs w:val="20"/>
              </w:rPr>
            </w:pPr>
          </w:p>
        </w:tc>
        <w:tc>
          <w:tcPr>
            <w:tcW w:w="336" w:type="pct"/>
            <w:gridSpan w:val="3"/>
          </w:tcPr>
          <w:p w14:paraId="624F7139" w14:textId="77777777" w:rsidR="00331255" w:rsidRPr="00D11CD6" w:rsidRDefault="00331255">
            <w:pPr>
              <w:rPr>
                <w:rFonts w:ascii="Cambria" w:hAnsi="Cambria"/>
                <w:sz w:val="20"/>
                <w:szCs w:val="20"/>
              </w:rPr>
            </w:pPr>
          </w:p>
        </w:tc>
        <w:tc>
          <w:tcPr>
            <w:tcW w:w="336" w:type="pct"/>
            <w:gridSpan w:val="2"/>
          </w:tcPr>
          <w:p w14:paraId="1CB77239" w14:textId="77777777" w:rsidR="00331255" w:rsidRPr="00D11CD6" w:rsidRDefault="00331255">
            <w:pPr>
              <w:rPr>
                <w:rFonts w:ascii="Cambria" w:hAnsi="Cambria"/>
                <w:sz w:val="20"/>
                <w:szCs w:val="20"/>
              </w:rPr>
            </w:pPr>
          </w:p>
        </w:tc>
        <w:tc>
          <w:tcPr>
            <w:tcW w:w="336" w:type="pct"/>
            <w:gridSpan w:val="2"/>
          </w:tcPr>
          <w:p w14:paraId="44A5B85E" w14:textId="77777777" w:rsidR="00331255" w:rsidRPr="00D11CD6" w:rsidRDefault="00331255">
            <w:pPr>
              <w:rPr>
                <w:rFonts w:ascii="Cambria" w:hAnsi="Cambria"/>
                <w:sz w:val="20"/>
                <w:szCs w:val="20"/>
              </w:rPr>
            </w:pPr>
          </w:p>
        </w:tc>
        <w:tc>
          <w:tcPr>
            <w:tcW w:w="339" w:type="pct"/>
            <w:gridSpan w:val="2"/>
          </w:tcPr>
          <w:p w14:paraId="249EC8D0" w14:textId="77777777" w:rsidR="00331255" w:rsidRPr="00D11CD6" w:rsidRDefault="00331255">
            <w:pPr>
              <w:rPr>
                <w:rFonts w:ascii="Cambria" w:hAnsi="Cambria"/>
                <w:sz w:val="20"/>
                <w:szCs w:val="20"/>
              </w:rPr>
            </w:pPr>
          </w:p>
        </w:tc>
      </w:tr>
      <w:tr w:rsidR="00F17EDF" w:rsidRPr="00D11CD6" w14:paraId="765E70B7" w14:textId="77777777" w:rsidTr="001920B1">
        <w:trPr>
          <w:gridAfter w:val="1"/>
          <w:wAfter w:w="96" w:type="pct"/>
        </w:trPr>
        <w:tc>
          <w:tcPr>
            <w:tcW w:w="642" w:type="pct"/>
            <w:gridSpan w:val="2"/>
          </w:tcPr>
          <w:p w14:paraId="33EEE851" w14:textId="77777777" w:rsidR="00331255" w:rsidRPr="00D11CD6" w:rsidRDefault="00331255">
            <w:pPr>
              <w:rPr>
                <w:rFonts w:ascii="Cambria" w:hAnsi="Cambria"/>
                <w:sz w:val="20"/>
                <w:szCs w:val="20"/>
              </w:rPr>
            </w:pPr>
            <w:r w:rsidRPr="00D11CD6">
              <w:rPr>
                <w:rFonts w:ascii="Cambria" w:hAnsi="Cambria"/>
                <w:sz w:val="20"/>
                <w:szCs w:val="20"/>
              </w:rPr>
              <w:t>CO_Q03</w:t>
            </w:r>
          </w:p>
        </w:tc>
        <w:tc>
          <w:tcPr>
            <w:tcW w:w="1907" w:type="pct"/>
            <w:gridSpan w:val="2"/>
          </w:tcPr>
          <w:p w14:paraId="6F533DC5" w14:textId="77777777" w:rsidR="00331255" w:rsidRPr="00D11CD6" w:rsidRDefault="00331255">
            <w:pPr>
              <w:rPr>
                <w:rFonts w:ascii="Cambria" w:hAnsi="Cambria"/>
                <w:sz w:val="20"/>
                <w:szCs w:val="20"/>
              </w:rPr>
            </w:pPr>
            <w:r w:rsidRPr="00D11CD6">
              <w:rPr>
                <w:rFonts w:ascii="Cambria" w:hAnsi="Cambria"/>
                <w:b/>
                <w:sz w:val="20"/>
                <w:szCs w:val="20"/>
              </w:rPr>
              <w:t xml:space="preserve">[IF OP_Q05=1] </w:t>
            </w:r>
            <w:r w:rsidRPr="00D11CD6">
              <w:rPr>
                <w:rFonts w:ascii="Cambria" w:hAnsi="Cambria"/>
                <w:sz w:val="20"/>
                <w:szCs w:val="20"/>
              </w:rPr>
              <w:t>It was easy to submit the required information to VAC needed for my application.</w:t>
            </w:r>
          </w:p>
        </w:tc>
        <w:tc>
          <w:tcPr>
            <w:tcW w:w="336" w:type="pct"/>
            <w:gridSpan w:val="2"/>
          </w:tcPr>
          <w:p w14:paraId="6775A04E" w14:textId="77777777" w:rsidR="00331255" w:rsidRPr="00D11CD6" w:rsidRDefault="00331255">
            <w:pPr>
              <w:rPr>
                <w:rFonts w:ascii="Cambria" w:hAnsi="Cambria"/>
                <w:sz w:val="20"/>
                <w:szCs w:val="20"/>
              </w:rPr>
            </w:pPr>
          </w:p>
        </w:tc>
        <w:tc>
          <w:tcPr>
            <w:tcW w:w="336" w:type="pct"/>
            <w:gridSpan w:val="2"/>
          </w:tcPr>
          <w:p w14:paraId="2693C65A" w14:textId="77777777" w:rsidR="00331255" w:rsidRPr="00D11CD6" w:rsidRDefault="00331255">
            <w:pPr>
              <w:rPr>
                <w:rFonts w:ascii="Cambria" w:hAnsi="Cambria"/>
                <w:sz w:val="20"/>
                <w:szCs w:val="20"/>
              </w:rPr>
            </w:pPr>
          </w:p>
        </w:tc>
        <w:tc>
          <w:tcPr>
            <w:tcW w:w="336" w:type="pct"/>
            <w:gridSpan w:val="3"/>
          </w:tcPr>
          <w:p w14:paraId="0E2D2165" w14:textId="77777777" w:rsidR="00331255" w:rsidRPr="00D11CD6" w:rsidRDefault="00331255">
            <w:pPr>
              <w:rPr>
                <w:rFonts w:ascii="Cambria" w:hAnsi="Cambria"/>
                <w:sz w:val="20"/>
                <w:szCs w:val="20"/>
              </w:rPr>
            </w:pPr>
          </w:p>
        </w:tc>
        <w:tc>
          <w:tcPr>
            <w:tcW w:w="336" w:type="pct"/>
            <w:gridSpan w:val="3"/>
          </w:tcPr>
          <w:p w14:paraId="7466EA18" w14:textId="77777777" w:rsidR="00331255" w:rsidRPr="00D11CD6" w:rsidRDefault="00331255">
            <w:pPr>
              <w:rPr>
                <w:rFonts w:ascii="Cambria" w:hAnsi="Cambria"/>
                <w:sz w:val="20"/>
                <w:szCs w:val="20"/>
              </w:rPr>
            </w:pPr>
          </w:p>
        </w:tc>
        <w:tc>
          <w:tcPr>
            <w:tcW w:w="336" w:type="pct"/>
            <w:gridSpan w:val="2"/>
          </w:tcPr>
          <w:p w14:paraId="2B2F82B9" w14:textId="77777777" w:rsidR="00331255" w:rsidRPr="00D11CD6" w:rsidRDefault="00331255">
            <w:pPr>
              <w:rPr>
                <w:rFonts w:ascii="Cambria" w:hAnsi="Cambria"/>
                <w:sz w:val="20"/>
                <w:szCs w:val="20"/>
              </w:rPr>
            </w:pPr>
          </w:p>
        </w:tc>
        <w:tc>
          <w:tcPr>
            <w:tcW w:w="336" w:type="pct"/>
            <w:gridSpan w:val="2"/>
          </w:tcPr>
          <w:p w14:paraId="58B6AB2D" w14:textId="77777777" w:rsidR="00331255" w:rsidRPr="00D11CD6" w:rsidRDefault="00331255">
            <w:pPr>
              <w:rPr>
                <w:rFonts w:ascii="Cambria" w:hAnsi="Cambria"/>
                <w:sz w:val="20"/>
                <w:szCs w:val="20"/>
              </w:rPr>
            </w:pPr>
          </w:p>
        </w:tc>
        <w:tc>
          <w:tcPr>
            <w:tcW w:w="339" w:type="pct"/>
            <w:gridSpan w:val="2"/>
          </w:tcPr>
          <w:p w14:paraId="72D1D17C" w14:textId="77777777" w:rsidR="00331255" w:rsidRPr="00D11CD6" w:rsidRDefault="00331255">
            <w:pPr>
              <w:rPr>
                <w:rFonts w:ascii="Cambria" w:hAnsi="Cambria"/>
                <w:sz w:val="20"/>
                <w:szCs w:val="20"/>
              </w:rPr>
            </w:pPr>
          </w:p>
        </w:tc>
      </w:tr>
      <w:tr w:rsidR="00C72D12" w:rsidRPr="00D11CD6" w14:paraId="410FC12A" w14:textId="77777777" w:rsidTr="001920B1">
        <w:trPr>
          <w:gridAfter w:val="1"/>
          <w:wAfter w:w="96" w:type="pct"/>
        </w:trPr>
        <w:tc>
          <w:tcPr>
            <w:tcW w:w="4904" w:type="pct"/>
            <w:gridSpan w:val="20"/>
          </w:tcPr>
          <w:p w14:paraId="2D9826A8" w14:textId="77777777" w:rsidR="00C72D12" w:rsidRPr="00D11CD6" w:rsidRDefault="00C72D12" w:rsidP="00EE636E">
            <w:pPr>
              <w:rPr>
                <w:rFonts w:ascii="Cambria" w:hAnsi="Cambria"/>
                <w:sz w:val="20"/>
                <w:szCs w:val="20"/>
              </w:rPr>
            </w:pPr>
            <w:r w:rsidRPr="00D11CD6">
              <w:rPr>
                <w:rFonts w:ascii="Cambria" w:hAnsi="Cambria"/>
                <w:sz w:val="20"/>
                <w:szCs w:val="20"/>
              </w:rPr>
              <w:t xml:space="preserve">Script: My VAC Account allows you to do business online securely with Veterans Affairs Canada. </w:t>
            </w:r>
          </w:p>
        </w:tc>
      </w:tr>
      <w:tr w:rsidR="00F17EDF" w:rsidRPr="00D11CD6" w14:paraId="399FDF6A" w14:textId="77777777" w:rsidTr="001920B1">
        <w:trPr>
          <w:gridAfter w:val="1"/>
          <w:wAfter w:w="96" w:type="pct"/>
        </w:trPr>
        <w:tc>
          <w:tcPr>
            <w:tcW w:w="642" w:type="pct"/>
            <w:gridSpan w:val="2"/>
          </w:tcPr>
          <w:p w14:paraId="147242B3" w14:textId="77777777" w:rsidR="00331255" w:rsidRPr="00D11CD6" w:rsidRDefault="00331255">
            <w:pPr>
              <w:rPr>
                <w:rFonts w:ascii="Cambria" w:hAnsi="Cambria"/>
                <w:sz w:val="20"/>
                <w:szCs w:val="20"/>
              </w:rPr>
            </w:pPr>
            <w:r w:rsidRPr="00D11CD6">
              <w:rPr>
                <w:rFonts w:ascii="Cambria" w:hAnsi="Cambria"/>
                <w:sz w:val="20"/>
                <w:szCs w:val="20"/>
              </w:rPr>
              <w:t>CO_Q05</w:t>
            </w:r>
          </w:p>
        </w:tc>
        <w:tc>
          <w:tcPr>
            <w:tcW w:w="2797" w:type="pct"/>
            <w:gridSpan w:val="8"/>
          </w:tcPr>
          <w:p w14:paraId="7E7589B7" w14:textId="2332671A" w:rsidR="00331255" w:rsidRPr="00D11CD6" w:rsidRDefault="00331255">
            <w:pPr>
              <w:rPr>
                <w:rFonts w:ascii="Cambria" w:hAnsi="Cambria"/>
                <w:sz w:val="20"/>
                <w:szCs w:val="20"/>
              </w:rPr>
            </w:pPr>
            <w:r w:rsidRPr="00D11CD6">
              <w:rPr>
                <w:rFonts w:ascii="Cambria" w:hAnsi="Cambria"/>
                <w:sz w:val="20"/>
                <w:szCs w:val="20"/>
              </w:rPr>
              <w:t xml:space="preserve">Have you used My VAC Account? </w:t>
            </w:r>
          </w:p>
          <w:p w14:paraId="7E3136A0" w14:textId="77777777" w:rsidR="00331255" w:rsidRPr="00D11CD6" w:rsidRDefault="00331255">
            <w:pPr>
              <w:rPr>
                <w:rFonts w:ascii="Cambria" w:hAnsi="Cambria"/>
                <w:sz w:val="20"/>
                <w:szCs w:val="20"/>
              </w:rPr>
            </w:pPr>
            <w:r w:rsidRPr="00D11CD6">
              <w:rPr>
                <w:rFonts w:ascii="Cambria" w:hAnsi="Cambria"/>
                <w:sz w:val="20"/>
                <w:szCs w:val="20"/>
              </w:rPr>
              <w:t xml:space="preserve">1:Yes </w:t>
            </w:r>
          </w:p>
          <w:p w14:paraId="41098FC9" w14:textId="77777777" w:rsidR="00331255" w:rsidRPr="00D11CD6" w:rsidRDefault="00331255">
            <w:pPr>
              <w:rPr>
                <w:rFonts w:ascii="Cambria" w:hAnsi="Cambria"/>
                <w:sz w:val="20"/>
                <w:szCs w:val="20"/>
              </w:rPr>
            </w:pPr>
            <w:r w:rsidRPr="00D11CD6">
              <w:rPr>
                <w:rFonts w:ascii="Cambria" w:hAnsi="Cambria"/>
                <w:sz w:val="20"/>
                <w:szCs w:val="20"/>
              </w:rPr>
              <w:t>2: No</w:t>
            </w:r>
          </w:p>
          <w:p w14:paraId="26DDEF02" w14:textId="77777777" w:rsidR="00331255" w:rsidRPr="00D11CD6" w:rsidRDefault="00331255">
            <w:pPr>
              <w:rPr>
                <w:rFonts w:ascii="Cambria" w:hAnsi="Cambria"/>
                <w:sz w:val="20"/>
                <w:szCs w:val="20"/>
              </w:rPr>
            </w:pPr>
            <w:r w:rsidRPr="00D11CD6">
              <w:rPr>
                <w:rFonts w:ascii="Cambria" w:hAnsi="Cambria"/>
                <w:sz w:val="20"/>
                <w:szCs w:val="20"/>
              </w:rPr>
              <w:t>3: DNK (DNR)</w:t>
            </w:r>
          </w:p>
          <w:p w14:paraId="2B26E32A" w14:textId="77777777" w:rsidR="00331255" w:rsidRPr="00D11CD6" w:rsidRDefault="00331255">
            <w:pPr>
              <w:rPr>
                <w:rFonts w:ascii="Cambria" w:hAnsi="Cambria"/>
                <w:sz w:val="20"/>
                <w:szCs w:val="20"/>
              </w:rPr>
            </w:pPr>
            <w:r w:rsidRPr="00D11CD6">
              <w:rPr>
                <w:rFonts w:ascii="Cambria" w:hAnsi="Cambria"/>
                <w:sz w:val="20"/>
                <w:szCs w:val="20"/>
              </w:rPr>
              <w:t>4: DNA (DNR)</w:t>
            </w:r>
          </w:p>
        </w:tc>
        <w:tc>
          <w:tcPr>
            <w:tcW w:w="1466" w:type="pct"/>
            <w:gridSpan w:val="10"/>
          </w:tcPr>
          <w:p w14:paraId="0DE58805" w14:textId="77777777" w:rsidR="00331255" w:rsidRPr="00D11CD6" w:rsidRDefault="00331255">
            <w:pPr>
              <w:rPr>
                <w:rFonts w:ascii="Cambria" w:hAnsi="Cambria"/>
                <w:sz w:val="20"/>
                <w:szCs w:val="20"/>
              </w:rPr>
            </w:pPr>
            <w:r w:rsidRPr="00D11CD6">
              <w:rPr>
                <w:rFonts w:ascii="Cambria" w:hAnsi="Cambria" w:cs="Times New Roman"/>
                <w:sz w:val="20"/>
                <w:szCs w:val="20"/>
              </w:rPr>
              <w:t>Yes/No</w:t>
            </w:r>
          </w:p>
        </w:tc>
      </w:tr>
      <w:tr w:rsidR="00F17EDF" w:rsidRPr="00D11CD6" w14:paraId="7908562B" w14:textId="77777777" w:rsidTr="001920B1">
        <w:trPr>
          <w:gridAfter w:val="1"/>
          <w:wAfter w:w="96" w:type="pct"/>
        </w:trPr>
        <w:tc>
          <w:tcPr>
            <w:tcW w:w="642" w:type="pct"/>
            <w:gridSpan w:val="2"/>
          </w:tcPr>
          <w:p w14:paraId="454AB6CE" w14:textId="77777777" w:rsidR="00331255" w:rsidRPr="00D11CD6" w:rsidRDefault="00331255">
            <w:pPr>
              <w:rPr>
                <w:rFonts w:ascii="Cambria" w:hAnsi="Cambria"/>
                <w:sz w:val="20"/>
                <w:szCs w:val="20"/>
              </w:rPr>
            </w:pPr>
            <w:r w:rsidRPr="00D11CD6">
              <w:rPr>
                <w:rFonts w:ascii="Cambria" w:hAnsi="Cambria"/>
                <w:sz w:val="20"/>
                <w:szCs w:val="20"/>
              </w:rPr>
              <w:t>CO_Q06</w:t>
            </w:r>
          </w:p>
        </w:tc>
        <w:tc>
          <w:tcPr>
            <w:tcW w:w="2797" w:type="pct"/>
            <w:gridSpan w:val="8"/>
          </w:tcPr>
          <w:p w14:paraId="5E53D9BF" w14:textId="77777777" w:rsidR="00331255" w:rsidRPr="00D11CD6" w:rsidRDefault="00331255">
            <w:pPr>
              <w:rPr>
                <w:rFonts w:ascii="Cambria" w:hAnsi="Cambria"/>
                <w:sz w:val="20"/>
                <w:szCs w:val="20"/>
              </w:rPr>
            </w:pPr>
            <w:r w:rsidRPr="00D11CD6">
              <w:rPr>
                <w:rFonts w:ascii="Cambria" w:hAnsi="Cambria"/>
                <w:b/>
                <w:sz w:val="20"/>
                <w:szCs w:val="20"/>
              </w:rPr>
              <w:t xml:space="preserve">[IF CO_Q05 = 1] </w:t>
            </w:r>
            <w:r w:rsidRPr="00D11CD6">
              <w:rPr>
                <w:rFonts w:ascii="Cambria" w:hAnsi="Cambria"/>
                <w:sz w:val="20"/>
                <w:szCs w:val="20"/>
              </w:rPr>
              <w:t>When</w:t>
            </w:r>
            <w:r w:rsidRPr="00D11CD6">
              <w:rPr>
                <w:rFonts w:ascii="Cambria" w:hAnsi="Cambria"/>
                <w:b/>
                <w:sz w:val="20"/>
                <w:szCs w:val="20"/>
              </w:rPr>
              <w:t xml:space="preserve"> </w:t>
            </w:r>
            <w:r w:rsidRPr="00D11CD6">
              <w:rPr>
                <w:rFonts w:ascii="Cambria" w:hAnsi="Cambria"/>
                <w:sz w:val="20"/>
                <w:szCs w:val="20"/>
              </w:rPr>
              <w:t>you</w:t>
            </w:r>
            <w:r w:rsidRPr="00D11CD6">
              <w:rPr>
                <w:rFonts w:ascii="Cambria" w:hAnsi="Cambria"/>
                <w:b/>
                <w:sz w:val="20"/>
                <w:szCs w:val="20"/>
              </w:rPr>
              <w:t xml:space="preserve"> </w:t>
            </w:r>
            <w:r w:rsidRPr="00D11CD6">
              <w:rPr>
                <w:rFonts w:ascii="Cambria" w:hAnsi="Cambria"/>
                <w:sz w:val="20"/>
                <w:szCs w:val="20"/>
              </w:rPr>
              <w:t>used My VAC Account, was it a good way to find out about…</w:t>
            </w:r>
          </w:p>
          <w:p w14:paraId="51D55737" w14:textId="77777777" w:rsidR="00331255" w:rsidRPr="00D11CD6" w:rsidRDefault="00331255">
            <w:pPr>
              <w:rPr>
                <w:rFonts w:ascii="Cambria" w:hAnsi="Cambria"/>
                <w:sz w:val="20"/>
                <w:szCs w:val="20"/>
              </w:rPr>
            </w:pPr>
            <w:r w:rsidRPr="00D11CD6">
              <w:rPr>
                <w:rFonts w:ascii="Cambria" w:hAnsi="Cambria"/>
                <w:sz w:val="20"/>
                <w:szCs w:val="20"/>
              </w:rPr>
              <w:t>[Randomize answer option 1 thru 4]</w:t>
            </w:r>
          </w:p>
          <w:p w14:paraId="007FC93A" w14:textId="77777777" w:rsidR="00331255" w:rsidRPr="00D11CD6" w:rsidRDefault="00331255">
            <w:pPr>
              <w:rPr>
                <w:rFonts w:ascii="Cambria" w:hAnsi="Cambria"/>
                <w:sz w:val="20"/>
                <w:szCs w:val="20"/>
              </w:rPr>
            </w:pPr>
            <w:r w:rsidRPr="00D11CD6">
              <w:rPr>
                <w:rFonts w:ascii="Cambria" w:hAnsi="Cambria"/>
                <w:sz w:val="20"/>
                <w:szCs w:val="20"/>
              </w:rPr>
              <w:t>[Scale=yes/no]</w:t>
            </w:r>
          </w:p>
          <w:p w14:paraId="41576D4B" w14:textId="77777777" w:rsidR="00331255" w:rsidRPr="00D11CD6" w:rsidRDefault="00331255">
            <w:pPr>
              <w:rPr>
                <w:rFonts w:ascii="Cambria" w:hAnsi="Cambria"/>
                <w:sz w:val="20"/>
                <w:szCs w:val="20"/>
              </w:rPr>
            </w:pPr>
            <w:r w:rsidRPr="00D11CD6">
              <w:rPr>
                <w:rFonts w:ascii="Cambria" w:hAnsi="Cambria"/>
                <w:sz w:val="20"/>
                <w:szCs w:val="20"/>
              </w:rPr>
              <w:t>1. VAC benefits and services</w:t>
            </w:r>
          </w:p>
          <w:p w14:paraId="5208AB11" w14:textId="77777777" w:rsidR="00331255" w:rsidRPr="00D11CD6" w:rsidRDefault="00331255">
            <w:pPr>
              <w:rPr>
                <w:rFonts w:ascii="Cambria" w:hAnsi="Cambria"/>
                <w:sz w:val="20"/>
                <w:szCs w:val="20"/>
              </w:rPr>
            </w:pPr>
            <w:r w:rsidRPr="00D11CD6">
              <w:rPr>
                <w:rFonts w:ascii="Cambria" w:hAnsi="Cambria"/>
                <w:sz w:val="20"/>
                <w:szCs w:val="20"/>
              </w:rPr>
              <w:t>2. The status of my applications</w:t>
            </w:r>
          </w:p>
          <w:p w14:paraId="319781CB" w14:textId="77777777" w:rsidR="00331255" w:rsidRPr="00D11CD6" w:rsidRDefault="00331255">
            <w:pPr>
              <w:rPr>
                <w:rFonts w:ascii="Cambria" w:hAnsi="Cambria"/>
                <w:sz w:val="20"/>
                <w:szCs w:val="20"/>
              </w:rPr>
            </w:pPr>
            <w:r w:rsidRPr="00D11CD6">
              <w:rPr>
                <w:rFonts w:ascii="Cambria" w:hAnsi="Cambria"/>
                <w:sz w:val="20"/>
                <w:szCs w:val="20"/>
              </w:rPr>
              <w:t xml:space="preserve">3. VAC news </w:t>
            </w:r>
          </w:p>
          <w:p w14:paraId="6F2827B7" w14:textId="7F8FBC07" w:rsidR="00331255" w:rsidRPr="00D11CD6" w:rsidRDefault="00331255">
            <w:pPr>
              <w:rPr>
                <w:rFonts w:ascii="Cambria" w:hAnsi="Cambria"/>
                <w:sz w:val="20"/>
                <w:szCs w:val="20"/>
              </w:rPr>
            </w:pPr>
            <w:r w:rsidRPr="00D11CD6">
              <w:rPr>
                <w:rFonts w:ascii="Cambria" w:hAnsi="Cambria"/>
                <w:sz w:val="20"/>
                <w:szCs w:val="20"/>
              </w:rPr>
              <w:t>4. Communications through secure messaging with VAC</w:t>
            </w:r>
          </w:p>
        </w:tc>
        <w:tc>
          <w:tcPr>
            <w:tcW w:w="1466" w:type="pct"/>
            <w:gridSpan w:val="10"/>
          </w:tcPr>
          <w:p w14:paraId="72887BF5" w14:textId="77777777" w:rsidR="00331255" w:rsidRPr="00D11CD6" w:rsidRDefault="00331255">
            <w:pPr>
              <w:rPr>
                <w:rFonts w:ascii="Cambria" w:hAnsi="Cambria"/>
                <w:sz w:val="20"/>
                <w:szCs w:val="20"/>
              </w:rPr>
            </w:pPr>
            <w:r w:rsidRPr="00D11CD6">
              <w:rPr>
                <w:rFonts w:ascii="Cambria" w:hAnsi="Cambria" w:cs="Times New Roman"/>
                <w:sz w:val="20"/>
                <w:szCs w:val="20"/>
              </w:rPr>
              <w:t>Yes/No/DNK (DNR)/DNA (DNR)</w:t>
            </w:r>
          </w:p>
        </w:tc>
      </w:tr>
      <w:tr w:rsidR="00F17EDF" w:rsidRPr="00D11CD6" w14:paraId="46B48243" w14:textId="77777777" w:rsidTr="001920B1">
        <w:trPr>
          <w:gridAfter w:val="1"/>
          <w:wAfter w:w="96" w:type="pct"/>
        </w:trPr>
        <w:tc>
          <w:tcPr>
            <w:tcW w:w="642" w:type="pct"/>
            <w:gridSpan w:val="2"/>
          </w:tcPr>
          <w:p w14:paraId="4FDEACAD" w14:textId="77777777" w:rsidR="00331255" w:rsidRPr="00D11CD6" w:rsidRDefault="00331255">
            <w:pPr>
              <w:rPr>
                <w:rFonts w:ascii="Cambria" w:hAnsi="Cambria"/>
                <w:sz w:val="20"/>
                <w:szCs w:val="20"/>
              </w:rPr>
            </w:pPr>
            <w:r w:rsidRPr="00D11CD6">
              <w:rPr>
                <w:rFonts w:ascii="Cambria" w:hAnsi="Cambria"/>
                <w:sz w:val="20"/>
                <w:szCs w:val="20"/>
              </w:rPr>
              <w:t>CO_Q07</w:t>
            </w:r>
          </w:p>
        </w:tc>
        <w:tc>
          <w:tcPr>
            <w:tcW w:w="2797" w:type="pct"/>
            <w:gridSpan w:val="8"/>
          </w:tcPr>
          <w:p w14:paraId="2C9348D5" w14:textId="77777777" w:rsidR="00331255" w:rsidRPr="00D11CD6" w:rsidRDefault="00331255">
            <w:pPr>
              <w:rPr>
                <w:rFonts w:ascii="Cambria" w:hAnsi="Cambria"/>
                <w:sz w:val="20"/>
                <w:szCs w:val="20"/>
              </w:rPr>
            </w:pPr>
            <w:r w:rsidRPr="00D11CD6">
              <w:rPr>
                <w:rFonts w:ascii="Cambria" w:hAnsi="Cambria"/>
                <w:b/>
                <w:sz w:val="20"/>
                <w:szCs w:val="20"/>
              </w:rPr>
              <w:t>[IF CO_Q05 = 2]</w:t>
            </w:r>
            <w:r w:rsidRPr="00D11CD6">
              <w:rPr>
                <w:rFonts w:ascii="Cambria" w:hAnsi="Cambria"/>
                <w:sz w:val="20"/>
                <w:szCs w:val="20"/>
              </w:rPr>
              <w:t xml:space="preserve"> Why don’t you use My VAC Account?</w:t>
            </w:r>
          </w:p>
          <w:p w14:paraId="295DE102" w14:textId="77777777" w:rsidR="00331255" w:rsidRPr="00D11CD6" w:rsidRDefault="00331255">
            <w:pPr>
              <w:rPr>
                <w:rFonts w:ascii="Cambria" w:hAnsi="Cambria"/>
                <w:sz w:val="20"/>
                <w:szCs w:val="20"/>
              </w:rPr>
            </w:pPr>
            <w:r w:rsidRPr="00D11CD6">
              <w:rPr>
                <w:rFonts w:ascii="Cambria" w:hAnsi="Cambria"/>
                <w:sz w:val="20"/>
                <w:szCs w:val="20"/>
              </w:rPr>
              <w:t>Prompt:</w:t>
            </w:r>
          </w:p>
          <w:p w14:paraId="118DC419" w14:textId="77777777" w:rsidR="00331255" w:rsidRPr="00D11CD6" w:rsidRDefault="00331255">
            <w:pPr>
              <w:rPr>
                <w:rFonts w:ascii="Cambria" w:hAnsi="Cambria"/>
                <w:sz w:val="20"/>
                <w:szCs w:val="20"/>
              </w:rPr>
            </w:pPr>
            <w:r w:rsidRPr="00D11CD6">
              <w:rPr>
                <w:rFonts w:ascii="Cambria" w:hAnsi="Cambria"/>
                <w:sz w:val="20"/>
                <w:szCs w:val="20"/>
              </w:rPr>
              <w:t>1:  I’m not registered for My VAC Account</w:t>
            </w:r>
          </w:p>
          <w:p w14:paraId="06A8B9AB" w14:textId="77777777" w:rsidR="00331255" w:rsidRPr="00D11CD6" w:rsidRDefault="00331255">
            <w:pPr>
              <w:rPr>
                <w:rFonts w:ascii="Cambria" w:hAnsi="Cambria"/>
                <w:sz w:val="20"/>
                <w:szCs w:val="20"/>
              </w:rPr>
            </w:pPr>
            <w:r w:rsidRPr="00D11CD6">
              <w:rPr>
                <w:rFonts w:ascii="Cambria" w:hAnsi="Cambria"/>
                <w:sz w:val="20"/>
                <w:szCs w:val="20"/>
              </w:rPr>
              <w:t>2: Did not know about My VAC Account until now</w:t>
            </w:r>
          </w:p>
          <w:p w14:paraId="11E78CA5" w14:textId="77777777" w:rsidR="00331255" w:rsidRPr="00D11CD6" w:rsidRDefault="00331255">
            <w:pPr>
              <w:rPr>
                <w:rFonts w:ascii="Cambria" w:hAnsi="Cambria"/>
                <w:sz w:val="20"/>
                <w:szCs w:val="20"/>
              </w:rPr>
            </w:pPr>
            <w:r w:rsidRPr="00D11CD6">
              <w:rPr>
                <w:rFonts w:ascii="Cambria" w:hAnsi="Cambria"/>
                <w:sz w:val="20"/>
                <w:szCs w:val="20"/>
              </w:rPr>
              <w:t>3:  Lack of Interest</w:t>
            </w:r>
          </w:p>
          <w:p w14:paraId="7B0B6044" w14:textId="77777777" w:rsidR="00331255" w:rsidRPr="00D11CD6" w:rsidRDefault="00331255">
            <w:pPr>
              <w:rPr>
                <w:rFonts w:ascii="Cambria" w:hAnsi="Cambria"/>
                <w:sz w:val="20"/>
                <w:szCs w:val="20"/>
              </w:rPr>
            </w:pPr>
            <w:r w:rsidRPr="00D11CD6">
              <w:rPr>
                <w:rFonts w:ascii="Cambria" w:hAnsi="Cambria"/>
                <w:sz w:val="20"/>
                <w:szCs w:val="20"/>
              </w:rPr>
              <w:t>4:  Lack of need</w:t>
            </w:r>
          </w:p>
          <w:p w14:paraId="7E791818" w14:textId="77777777" w:rsidR="00331255" w:rsidRPr="00D11CD6" w:rsidRDefault="00331255">
            <w:pPr>
              <w:rPr>
                <w:rFonts w:ascii="Cambria" w:hAnsi="Cambria"/>
                <w:sz w:val="20"/>
                <w:szCs w:val="20"/>
              </w:rPr>
            </w:pPr>
            <w:r w:rsidRPr="00D11CD6">
              <w:rPr>
                <w:rFonts w:ascii="Cambria" w:hAnsi="Cambria"/>
                <w:sz w:val="20"/>
                <w:szCs w:val="20"/>
              </w:rPr>
              <w:t>5:  Unclear about the advantages of using My VAC account</w:t>
            </w:r>
          </w:p>
          <w:p w14:paraId="069E599E" w14:textId="77777777" w:rsidR="00331255" w:rsidRPr="00D11CD6" w:rsidRDefault="00331255">
            <w:pPr>
              <w:rPr>
                <w:rFonts w:ascii="Cambria" w:hAnsi="Cambria"/>
                <w:sz w:val="20"/>
                <w:szCs w:val="20"/>
              </w:rPr>
            </w:pPr>
            <w:r w:rsidRPr="00D11CD6">
              <w:rPr>
                <w:rFonts w:ascii="Cambria" w:hAnsi="Cambria"/>
                <w:sz w:val="20"/>
                <w:szCs w:val="20"/>
              </w:rPr>
              <w:t>6:  Lack of access (computer/internet)</w:t>
            </w:r>
          </w:p>
          <w:p w14:paraId="03E0B07C" w14:textId="77777777" w:rsidR="00331255" w:rsidRPr="00D11CD6" w:rsidRDefault="00331255">
            <w:pPr>
              <w:rPr>
                <w:rFonts w:ascii="Cambria" w:hAnsi="Cambria"/>
                <w:sz w:val="20"/>
                <w:szCs w:val="20"/>
              </w:rPr>
            </w:pPr>
            <w:r w:rsidRPr="00D11CD6">
              <w:rPr>
                <w:rFonts w:ascii="Cambria" w:hAnsi="Cambria"/>
                <w:sz w:val="20"/>
                <w:szCs w:val="20"/>
              </w:rPr>
              <w:t>7:  Complexity of Technology</w:t>
            </w:r>
          </w:p>
          <w:p w14:paraId="5DDF2D5B" w14:textId="77777777" w:rsidR="00331255" w:rsidRPr="00D11CD6" w:rsidRDefault="00331255">
            <w:pPr>
              <w:rPr>
                <w:rFonts w:ascii="Cambria" w:hAnsi="Cambria"/>
                <w:sz w:val="20"/>
                <w:szCs w:val="20"/>
              </w:rPr>
            </w:pPr>
            <w:r w:rsidRPr="00D11CD6">
              <w:rPr>
                <w:rFonts w:ascii="Cambria" w:hAnsi="Cambria"/>
                <w:sz w:val="20"/>
                <w:szCs w:val="20"/>
              </w:rPr>
              <w:t>8:  Security/Privacy Concerns</w:t>
            </w:r>
          </w:p>
          <w:p w14:paraId="55DBF19F" w14:textId="77777777" w:rsidR="00331255" w:rsidRPr="00D11CD6" w:rsidRDefault="00331255">
            <w:pPr>
              <w:rPr>
                <w:rFonts w:ascii="Cambria" w:hAnsi="Cambria"/>
                <w:sz w:val="20"/>
                <w:szCs w:val="20"/>
              </w:rPr>
            </w:pPr>
            <w:r w:rsidRPr="00D11CD6">
              <w:rPr>
                <w:rFonts w:ascii="Cambria" w:hAnsi="Cambria"/>
                <w:sz w:val="20"/>
                <w:szCs w:val="20"/>
              </w:rPr>
              <w:t>9: Prefer traditional methods (e.g., phone or mail)</w:t>
            </w:r>
          </w:p>
          <w:p w14:paraId="71D13A60" w14:textId="77777777" w:rsidR="00331255" w:rsidRPr="00D11CD6" w:rsidRDefault="00331255">
            <w:pPr>
              <w:rPr>
                <w:rFonts w:ascii="Cambria" w:hAnsi="Cambria"/>
                <w:sz w:val="20"/>
                <w:szCs w:val="20"/>
              </w:rPr>
            </w:pPr>
            <w:r w:rsidRPr="00D11CD6">
              <w:rPr>
                <w:rFonts w:ascii="Cambria" w:hAnsi="Cambria"/>
                <w:sz w:val="20"/>
                <w:szCs w:val="20"/>
              </w:rPr>
              <w:t>10: I lost my password</w:t>
            </w:r>
          </w:p>
          <w:p w14:paraId="02B95802" w14:textId="77777777" w:rsidR="00331255" w:rsidRPr="00D11CD6" w:rsidRDefault="00331255">
            <w:pPr>
              <w:rPr>
                <w:rFonts w:ascii="Cambria" w:hAnsi="Cambria"/>
                <w:sz w:val="20"/>
                <w:szCs w:val="20"/>
              </w:rPr>
            </w:pPr>
            <w:r w:rsidRPr="00D11CD6">
              <w:rPr>
                <w:rFonts w:ascii="Cambria" w:hAnsi="Cambria"/>
                <w:sz w:val="20"/>
                <w:szCs w:val="20"/>
              </w:rPr>
              <w:t>11: I lost my ID</w:t>
            </w:r>
          </w:p>
          <w:p w14:paraId="1B720432" w14:textId="77777777" w:rsidR="00331255" w:rsidRPr="00D11CD6" w:rsidRDefault="00331255">
            <w:pPr>
              <w:rPr>
                <w:rFonts w:ascii="Cambria" w:hAnsi="Cambria"/>
                <w:sz w:val="20"/>
                <w:szCs w:val="20"/>
              </w:rPr>
            </w:pPr>
            <w:r w:rsidRPr="00D11CD6">
              <w:rPr>
                <w:rFonts w:ascii="Cambria" w:hAnsi="Cambria"/>
                <w:sz w:val="20"/>
                <w:szCs w:val="20"/>
              </w:rPr>
              <w:t>12: Other [Text box]</w:t>
            </w:r>
          </w:p>
          <w:p w14:paraId="00179FE0" w14:textId="77777777" w:rsidR="00331255" w:rsidRPr="00D11CD6" w:rsidRDefault="00331255">
            <w:pPr>
              <w:rPr>
                <w:rFonts w:ascii="Cambria" w:hAnsi="Cambria"/>
                <w:sz w:val="20"/>
                <w:szCs w:val="20"/>
              </w:rPr>
            </w:pPr>
            <w:r w:rsidRPr="00D11CD6">
              <w:rPr>
                <w:rFonts w:ascii="Cambria" w:hAnsi="Cambria"/>
                <w:sz w:val="20"/>
                <w:szCs w:val="20"/>
              </w:rPr>
              <w:t>13: DNK</w:t>
            </w:r>
          </w:p>
          <w:p w14:paraId="255D1737" w14:textId="4C1ACAB9" w:rsidR="00331255" w:rsidRPr="00D11CD6" w:rsidRDefault="00331255">
            <w:pPr>
              <w:rPr>
                <w:rFonts w:ascii="Cambria" w:hAnsi="Cambria"/>
                <w:sz w:val="20"/>
                <w:szCs w:val="20"/>
              </w:rPr>
            </w:pPr>
            <w:r w:rsidRPr="00D11CD6">
              <w:rPr>
                <w:rFonts w:ascii="Cambria" w:hAnsi="Cambria"/>
                <w:sz w:val="20"/>
                <w:szCs w:val="20"/>
              </w:rPr>
              <w:t>14: DN</w:t>
            </w:r>
            <w:r w:rsidR="00A33465" w:rsidRPr="00D11CD6">
              <w:rPr>
                <w:rFonts w:ascii="Cambria" w:hAnsi="Cambria"/>
                <w:sz w:val="20"/>
                <w:szCs w:val="20"/>
              </w:rPr>
              <w:t>A</w:t>
            </w:r>
          </w:p>
        </w:tc>
        <w:tc>
          <w:tcPr>
            <w:tcW w:w="1466" w:type="pct"/>
            <w:gridSpan w:val="10"/>
          </w:tcPr>
          <w:p w14:paraId="7F504D5A" w14:textId="77777777" w:rsidR="00331255" w:rsidRPr="00D11CD6" w:rsidRDefault="00331255">
            <w:pPr>
              <w:rPr>
                <w:rFonts w:ascii="Cambria" w:hAnsi="Cambria"/>
                <w:sz w:val="20"/>
                <w:szCs w:val="20"/>
                <w:lang w:val="fr-CA"/>
              </w:rPr>
            </w:pPr>
            <w:r w:rsidRPr="00D11CD6">
              <w:rPr>
                <w:rFonts w:ascii="Cambria" w:hAnsi="Cambria"/>
                <w:sz w:val="20"/>
                <w:szCs w:val="20"/>
                <w:lang w:val="fr-CA"/>
              </w:rPr>
              <w:t>&lt;</w:t>
            </w:r>
            <w:proofErr w:type="gramStart"/>
            <w:r w:rsidRPr="00D11CD6">
              <w:rPr>
                <w:rFonts w:ascii="Cambria" w:hAnsi="Cambria"/>
                <w:sz w:val="20"/>
                <w:szCs w:val="20"/>
                <w:lang w:val="fr-CA"/>
              </w:rPr>
              <w:t>open</w:t>
            </w:r>
            <w:proofErr w:type="gramEnd"/>
            <w:r w:rsidRPr="00D11CD6">
              <w:rPr>
                <w:rFonts w:ascii="Cambria" w:hAnsi="Cambria"/>
                <w:sz w:val="20"/>
                <w:szCs w:val="20"/>
                <w:lang w:val="fr-CA"/>
              </w:rPr>
              <w:t xml:space="preserve"> </w:t>
            </w:r>
            <w:proofErr w:type="spellStart"/>
            <w:r w:rsidRPr="00D11CD6">
              <w:rPr>
                <w:rFonts w:ascii="Cambria" w:hAnsi="Cambria"/>
                <w:sz w:val="20"/>
                <w:szCs w:val="20"/>
                <w:lang w:val="fr-CA"/>
              </w:rPr>
              <w:t>response</w:t>
            </w:r>
            <w:proofErr w:type="spellEnd"/>
            <w:r w:rsidRPr="00D11CD6">
              <w:rPr>
                <w:rFonts w:ascii="Cambria" w:hAnsi="Cambria"/>
                <w:sz w:val="20"/>
                <w:szCs w:val="20"/>
                <w:lang w:val="fr-CA"/>
              </w:rPr>
              <w:t>&gt; (multi-</w:t>
            </w:r>
            <w:proofErr w:type="spellStart"/>
            <w:r w:rsidRPr="00D11CD6">
              <w:rPr>
                <w:rFonts w:ascii="Cambria" w:hAnsi="Cambria"/>
                <w:sz w:val="20"/>
                <w:szCs w:val="20"/>
                <w:lang w:val="fr-CA"/>
              </w:rPr>
              <w:t>response</w:t>
            </w:r>
            <w:proofErr w:type="spellEnd"/>
            <w:r w:rsidRPr="00D11CD6">
              <w:rPr>
                <w:rFonts w:ascii="Cambria" w:hAnsi="Cambria"/>
                <w:sz w:val="20"/>
                <w:szCs w:val="20"/>
                <w:lang w:val="fr-CA"/>
              </w:rPr>
              <w:t xml:space="preserve"> question)</w:t>
            </w:r>
          </w:p>
        </w:tc>
      </w:tr>
      <w:tr w:rsidR="00A33465" w:rsidRPr="00D11CD6" w14:paraId="7A82E95A" w14:textId="77777777" w:rsidTr="001920B1">
        <w:trPr>
          <w:gridAfter w:val="1"/>
          <w:wAfter w:w="96" w:type="pct"/>
        </w:trPr>
        <w:tc>
          <w:tcPr>
            <w:tcW w:w="4904" w:type="pct"/>
            <w:gridSpan w:val="20"/>
          </w:tcPr>
          <w:p w14:paraId="4890EA8C" w14:textId="22E58B5E" w:rsidR="00A33465" w:rsidRPr="00D11CD6" w:rsidRDefault="00A33465">
            <w:pPr>
              <w:rPr>
                <w:rFonts w:ascii="Cambria" w:hAnsi="Cambria"/>
                <w:sz w:val="20"/>
                <w:szCs w:val="20"/>
              </w:rPr>
            </w:pPr>
            <w:r w:rsidRPr="00D11CD6">
              <w:rPr>
                <w:rFonts w:ascii="Cambria" w:hAnsi="Cambria"/>
                <w:b/>
                <w:sz w:val="20"/>
                <w:szCs w:val="20"/>
              </w:rPr>
              <w:t>Time 1:24 Methods of Contact/Communication</w:t>
            </w:r>
          </w:p>
        </w:tc>
      </w:tr>
      <w:tr w:rsidR="008A4981" w:rsidRPr="00D11CD6" w14:paraId="453995ED" w14:textId="77777777" w:rsidTr="001920B1">
        <w:trPr>
          <w:trHeight w:val="338"/>
        </w:trPr>
        <w:tc>
          <w:tcPr>
            <w:tcW w:w="5000" w:type="pct"/>
            <w:gridSpan w:val="21"/>
          </w:tcPr>
          <w:p w14:paraId="1C3F58AD" w14:textId="77777777" w:rsidR="008A4981" w:rsidRPr="00D11CD6" w:rsidRDefault="008A4981">
            <w:pPr>
              <w:rPr>
                <w:rFonts w:ascii="Cambria" w:hAnsi="Cambria"/>
                <w:b/>
                <w:sz w:val="20"/>
                <w:szCs w:val="20"/>
              </w:rPr>
            </w:pPr>
            <w:r w:rsidRPr="00D11CD6">
              <w:rPr>
                <w:rFonts w:ascii="Cambria" w:hAnsi="Cambria"/>
                <w:b/>
                <w:sz w:val="20"/>
                <w:szCs w:val="20"/>
              </w:rPr>
              <w:lastRenderedPageBreak/>
              <w:t>Satisfaction with VAC Service Experience</w:t>
            </w:r>
          </w:p>
        </w:tc>
      </w:tr>
      <w:tr w:rsidR="008A4981" w:rsidRPr="00D11CD6" w14:paraId="31A2308B" w14:textId="77777777" w:rsidTr="001920B1">
        <w:trPr>
          <w:trHeight w:val="338"/>
        </w:trPr>
        <w:tc>
          <w:tcPr>
            <w:tcW w:w="5000" w:type="pct"/>
            <w:gridSpan w:val="21"/>
            <w:shd w:val="clear" w:color="auto" w:fill="808080"/>
          </w:tcPr>
          <w:p w14:paraId="4D397DF6" w14:textId="77777777" w:rsidR="008A4981" w:rsidRPr="00D11CD6" w:rsidRDefault="008A4981">
            <w:pPr>
              <w:rPr>
                <w:rFonts w:ascii="Cambria" w:hAnsi="Cambria"/>
                <w:b/>
                <w:sz w:val="20"/>
                <w:szCs w:val="20"/>
              </w:rPr>
            </w:pPr>
            <w:r w:rsidRPr="00D11CD6">
              <w:rPr>
                <w:rFonts w:ascii="Cambria" w:hAnsi="Cambria"/>
                <w:b/>
                <w:sz w:val="20"/>
                <w:szCs w:val="20"/>
              </w:rPr>
              <w:t>VAC Service Experience</w:t>
            </w:r>
          </w:p>
        </w:tc>
      </w:tr>
      <w:tr w:rsidR="002C0715" w:rsidRPr="00D11CD6" w14:paraId="336C9AEA" w14:textId="77777777" w:rsidTr="001920B1">
        <w:tc>
          <w:tcPr>
            <w:tcW w:w="5000" w:type="pct"/>
            <w:gridSpan w:val="21"/>
          </w:tcPr>
          <w:p w14:paraId="4877B521" w14:textId="620EF7BE" w:rsidR="002C0715" w:rsidRPr="00D11CD6" w:rsidRDefault="002C0715" w:rsidP="002C0715">
            <w:pPr>
              <w:rPr>
                <w:rFonts w:ascii="Cambria" w:hAnsi="Cambria"/>
                <w:sz w:val="20"/>
                <w:szCs w:val="20"/>
              </w:rPr>
            </w:pPr>
            <w:r w:rsidRPr="00D11CD6">
              <w:rPr>
                <w:rFonts w:ascii="Cambria" w:hAnsi="Cambria"/>
                <w:sz w:val="20"/>
                <w:szCs w:val="20"/>
              </w:rPr>
              <w:t xml:space="preserve">Script: For each question below use the same rating scale as we discussed before where 1 = strongly disagree and 5 = strongly agree, to indicate the extent you agree or disagree with each statement.  </w:t>
            </w:r>
          </w:p>
        </w:tc>
      </w:tr>
      <w:tr w:rsidR="002C0715" w:rsidRPr="00D11CD6" w14:paraId="0777E4C6" w14:textId="77777777" w:rsidTr="001920B1">
        <w:tc>
          <w:tcPr>
            <w:tcW w:w="2759" w:type="pct"/>
            <w:gridSpan w:val="5"/>
          </w:tcPr>
          <w:p w14:paraId="786823A6" w14:textId="0ED02458" w:rsidR="00F17EDF" w:rsidRPr="00D11CD6" w:rsidRDefault="00F17EDF" w:rsidP="00EE636E">
            <w:pPr>
              <w:rPr>
                <w:rFonts w:ascii="Cambria" w:hAnsi="Cambria"/>
                <w:sz w:val="20"/>
                <w:szCs w:val="20"/>
              </w:rPr>
            </w:pPr>
          </w:p>
        </w:tc>
        <w:tc>
          <w:tcPr>
            <w:tcW w:w="304" w:type="pct"/>
            <w:gridSpan w:val="2"/>
            <w:vAlign w:val="bottom"/>
          </w:tcPr>
          <w:p w14:paraId="4E2C90D6" w14:textId="77777777" w:rsidR="00F17EDF" w:rsidRPr="00D11CD6" w:rsidRDefault="00F17EDF" w:rsidP="002C0715">
            <w:pPr>
              <w:jc w:val="center"/>
              <w:rPr>
                <w:rFonts w:ascii="Cambria" w:hAnsi="Cambria"/>
                <w:sz w:val="20"/>
                <w:szCs w:val="20"/>
              </w:rPr>
            </w:pPr>
            <w:r w:rsidRPr="00D11CD6">
              <w:rPr>
                <w:rFonts w:ascii="Cambria" w:hAnsi="Cambria"/>
                <w:sz w:val="20"/>
                <w:szCs w:val="20"/>
              </w:rPr>
              <w:t>SD</w:t>
            </w:r>
          </w:p>
          <w:p w14:paraId="1EBD5390" w14:textId="77777777" w:rsidR="00F17EDF" w:rsidRPr="00D11CD6" w:rsidRDefault="00F17EDF" w:rsidP="002C0715">
            <w:pPr>
              <w:jc w:val="center"/>
              <w:rPr>
                <w:rFonts w:ascii="Cambria" w:hAnsi="Cambria"/>
                <w:sz w:val="20"/>
                <w:szCs w:val="20"/>
              </w:rPr>
            </w:pPr>
            <w:r w:rsidRPr="00D11CD6">
              <w:rPr>
                <w:rFonts w:ascii="Cambria" w:hAnsi="Cambria"/>
                <w:sz w:val="20"/>
                <w:szCs w:val="20"/>
              </w:rPr>
              <w:t>1</w:t>
            </w:r>
          </w:p>
        </w:tc>
        <w:tc>
          <w:tcPr>
            <w:tcW w:w="302" w:type="pct"/>
            <w:gridSpan w:val="2"/>
            <w:vAlign w:val="bottom"/>
          </w:tcPr>
          <w:p w14:paraId="603B6B6A" w14:textId="77777777" w:rsidR="00F17EDF" w:rsidRPr="00D11CD6" w:rsidRDefault="00F17EDF" w:rsidP="002C0715">
            <w:pPr>
              <w:jc w:val="center"/>
              <w:rPr>
                <w:rFonts w:ascii="Cambria" w:hAnsi="Cambria"/>
                <w:sz w:val="20"/>
                <w:szCs w:val="20"/>
              </w:rPr>
            </w:pPr>
          </w:p>
          <w:p w14:paraId="6294B2DF" w14:textId="77777777" w:rsidR="00F17EDF" w:rsidRPr="00D11CD6" w:rsidRDefault="00F17EDF" w:rsidP="002C0715">
            <w:pPr>
              <w:jc w:val="center"/>
              <w:rPr>
                <w:rFonts w:ascii="Cambria" w:hAnsi="Cambria"/>
                <w:sz w:val="20"/>
                <w:szCs w:val="20"/>
              </w:rPr>
            </w:pPr>
            <w:r w:rsidRPr="00D11CD6">
              <w:rPr>
                <w:rFonts w:ascii="Cambria" w:hAnsi="Cambria"/>
                <w:sz w:val="20"/>
                <w:szCs w:val="20"/>
              </w:rPr>
              <w:t>2</w:t>
            </w:r>
          </w:p>
        </w:tc>
        <w:tc>
          <w:tcPr>
            <w:tcW w:w="302" w:type="pct"/>
            <w:gridSpan w:val="3"/>
            <w:vAlign w:val="bottom"/>
          </w:tcPr>
          <w:p w14:paraId="7D9F0E64" w14:textId="77777777" w:rsidR="00F17EDF" w:rsidRPr="00D11CD6" w:rsidRDefault="00F17EDF" w:rsidP="002C0715">
            <w:pPr>
              <w:jc w:val="center"/>
              <w:rPr>
                <w:rFonts w:ascii="Cambria" w:hAnsi="Cambria"/>
                <w:sz w:val="20"/>
                <w:szCs w:val="20"/>
              </w:rPr>
            </w:pPr>
          </w:p>
          <w:p w14:paraId="59F81C6B" w14:textId="77777777" w:rsidR="00F17EDF" w:rsidRPr="00D11CD6" w:rsidRDefault="00F17EDF" w:rsidP="002C0715">
            <w:pPr>
              <w:jc w:val="center"/>
              <w:rPr>
                <w:rFonts w:ascii="Cambria" w:hAnsi="Cambria"/>
                <w:sz w:val="20"/>
                <w:szCs w:val="20"/>
              </w:rPr>
            </w:pPr>
            <w:r w:rsidRPr="00D11CD6">
              <w:rPr>
                <w:rFonts w:ascii="Cambria" w:hAnsi="Cambria"/>
                <w:sz w:val="20"/>
                <w:szCs w:val="20"/>
              </w:rPr>
              <w:t>3</w:t>
            </w:r>
          </w:p>
        </w:tc>
        <w:tc>
          <w:tcPr>
            <w:tcW w:w="302" w:type="pct"/>
            <w:gridSpan w:val="3"/>
            <w:vAlign w:val="bottom"/>
          </w:tcPr>
          <w:p w14:paraId="1E672C16" w14:textId="77777777" w:rsidR="00F17EDF" w:rsidRPr="00D11CD6" w:rsidRDefault="00F17EDF" w:rsidP="002C0715">
            <w:pPr>
              <w:jc w:val="center"/>
              <w:rPr>
                <w:rFonts w:ascii="Cambria" w:hAnsi="Cambria"/>
                <w:sz w:val="20"/>
                <w:szCs w:val="20"/>
              </w:rPr>
            </w:pPr>
          </w:p>
          <w:p w14:paraId="7712FB17" w14:textId="77777777" w:rsidR="00F17EDF" w:rsidRPr="00D11CD6" w:rsidRDefault="00F17EDF" w:rsidP="002C0715">
            <w:pPr>
              <w:jc w:val="center"/>
              <w:rPr>
                <w:rFonts w:ascii="Cambria" w:hAnsi="Cambria"/>
                <w:sz w:val="20"/>
                <w:szCs w:val="20"/>
              </w:rPr>
            </w:pPr>
            <w:r w:rsidRPr="00D11CD6">
              <w:rPr>
                <w:rFonts w:ascii="Cambria" w:hAnsi="Cambria"/>
                <w:sz w:val="20"/>
                <w:szCs w:val="20"/>
              </w:rPr>
              <w:t>4</w:t>
            </w:r>
          </w:p>
        </w:tc>
        <w:tc>
          <w:tcPr>
            <w:tcW w:w="302" w:type="pct"/>
            <w:gridSpan w:val="2"/>
            <w:vAlign w:val="bottom"/>
          </w:tcPr>
          <w:p w14:paraId="2E379CEA" w14:textId="77777777" w:rsidR="00F17EDF" w:rsidRPr="00D11CD6" w:rsidRDefault="00F17EDF" w:rsidP="002C0715">
            <w:pPr>
              <w:jc w:val="center"/>
              <w:rPr>
                <w:rFonts w:ascii="Cambria" w:hAnsi="Cambria"/>
                <w:sz w:val="20"/>
                <w:szCs w:val="20"/>
              </w:rPr>
            </w:pPr>
            <w:r w:rsidRPr="00D11CD6">
              <w:rPr>
                <w:rFonts w:ascii="Cambria" w:hAnsi="Cambria"/>
                <w:sz w:val="20"/>
                <w:szCs w:val="20"/>
              </w:rPr>
              <w:t>SA</w:t>
            </w:r>
          </w:p>
          <w:p w14:paraId="268B84B7" w14:textId="77777777" w:rsidR="00F17EDF" w:rsidRPr="00D11CD6" w:rsidRDefault="00F17EDF" w:rsidP="002C0715">
            <w:pPr>
              <w:jc w:val="center"/>
              <w:rPr>
                <w:rFonts w:ascii="Cambria" w:hAnsi="Cambria"/>
                <w:sz w:val="20"/>
                <w:szCs w:val="20"/>
              </w:rPr>
            </w:pPr>
            <w:r w:rsidRPr="00D11CD6">
              <w:rPr>
                <w:rFonts w:ascii="Cambria" w:hAnsi="Cambria"/>
                <w:sz w:val="20"/>
                <w:szCs w:val="20"/>
              </w:rPr>
              <w:t>5</w:t>
            </w:r>
          </w:p>
        </w:tc>
        <w:tc>
          <w:tcPr>
            <w:tcW w:w="303" w:type="pct"/>
            <w:gridSpan w:val="2"/>
            <w:vAlign w:val="bottom"/>
          </w:tcPr>
          <w:p w14:paraId="516F33CD" w14:textId="77777777" w:rsidR="00F17EDF" w:rsidRPr="00D11CD6" w:rsidRDefault="00F17EDF" w:rsidP="002C0715">
            <w:pPr>
              <w:jc w:val="center"/>
              <w:rPr>
                <w:rFonts w:ascii="Cambria" w:hAnsi="Cambria"/>
                <w:sz w:val="20"/>
                <w:szCs w:val="20"/>
              </w:rPr>
            </w:pPr>
            <w:r w:rsidRPr="00D11CD6">
              <w:rPr>
                <w:rFonts w:ascii="Cambria" w:hAnsi="Cambria"/>
                <w:sz w:val="20"/>
                <w:szCs w:val="20"/>
              </w:rPr>
              <w:t>DNK</w:t>
            </w:r>
          </w:p>
        </w:tc>
        <w:tc>
          <w:tcPr>
            <w:tcW w:w="426" w:type="pct"/>
            <w:gridSpan w:val="2"/>
            <w:vAlign w:val="bottom"/>
          </w:tcPr>
          <w:p w14:paraId="322318B7" w14:textId="77777777" w:rsidR="00F17EDF" w:rsidRPr="00D11CD6" w:rsidRDefault="00F17EDF" w:rsidP="002C0715">
            <w:pPr>
              <w:jc w:val="center"/>
              <w:rPr>
                <w:rFonts w:ascii="Cambria" w:hAnsi="Cambria"/>
                <w:sz w:val="20"/>
                <w:szCs w:val="20"/>
              </w:rPr>
            </w:pPr>
            <w:r w:rsidRPr="00D11CD6">
              <w:rPr>
                <w:rFonts w:ascii="Cambria" w:hAnsi="Cambria"/>
                <w:sz w:val="20"/>
                <w:szCs w:val="20"/>
              </w:rPr>
              <w:t>DNA</w:t>
            </w:r>
          </w:p>
        </w:tc>
      </w:tr>
      <w:tr w:rsidR="002C0715" w:rsidRPr="00D11CD6" w14:paraId="28D34B44" w14:textId="77777777" w:rsidTr="001920B1">
        <w:tc>
          <w:tcPr>
            <w:tcW w:w="1043" w:type="pct"/>
            <w:gridSpan w:val="3"/>
          </w:tcPr>
          <w:p w14:paraId="1D902D90" w14:textId="77777777" w:rsidR="008A4981" w:rsidRPr="00D11CD6" w:rsidRDefault="008A4981">
            <w:pPr>
              <w:rPr>
                <w:rFonts w:ascii="Cambria" w:hAnsi="Cambria"/>
                <w:sz w:val="20"/>
                <w:szCs w:val="20"/>
              </w:rPr>
            </w:pPr>
            <w:r w:rsidRPr="00D11CD6">
              <w:rPr>
                <w:rFonts w:ascii="Cambria" w:hAnsi="Cambria"/>
                <w:sz w:val="20"/>
                <w:szCs w:val="20"/>
              </w:rPr>
              <w:t>XP_Q12</w:t>
            </w:r>
          </w:p>
        </w:tc>
        <w:tc>
          <w:tcPr>
            <w:tcW w:w="1716" w:type="pct"/>
            <w:gridSpan w:val="2"/>
          </w:tcPr>
          <w:p w14:paraId="3F30B88A" w14:textId="721F868C" w:rsidR="008A4981" w:rsidRPr="00D11CD6" w:rsidRDefault="008A4981" w:rsidP="006E5AB6">
            <w:pPr>
              <w:rPr>
                <w:rFonts w:ascii="Cambria" w:hAnsi="Cambria"/>
                <w:sz w:val="20"/>
                <w:szCs w:val="20"/>
              </w:rPr>
            </w:pPr>
            <w:r w:rsidRPr="00D11CD6">
              <w:rPr>
                <w:rFonts w:ascii="Cambria" w:hAnsi="Cambria"/>
                <w:sz w:val="20"/>
                <w:szCs w:val="20"/>
              </w:rPr>
              <w:t>Over the past 12</w:t>
            </w:r>
            <w:r w:rsidR="006E5AB6" w:rsidRPr="00D11CD6">
              <w:rPr>
                <w:rFonts w:ascii="Cambria" w:hAnsi="Cambria"/>
                <w:sz w:val="20"/>
                <w:szCs w:val="20"/>
              </w:rPr>
              <w:t xml:space="preserve"> </w:t>
            </w:r>
            <w:r w:rsidRPr="00D11CD6">
              <w:rPr>
                <w:rFonts w:ascii="Cambria" w:hAnsi="Cambria"/>
                <w:sz w:val="20"/>
                <w:szCs w:val="20"/>
              </w:rPr>
              <w:t xml:space="preserve">months, VAC service has improved. </w:t>
            </w:r>
          </w:p>
        </w:tc>
        <w:tc>
          <w:tcPr>
            <w:tcW w:w="304" w:type="pct"/>
            <w:gridSpan w:val="2"/>
            <w:vAlign w:val="bottom"/>
          </w:tcPr>
          <w:p w14:paraId="4B246E0F" w14:textId="77777777" w:rsidR="008A4981" w:rsidRPr="00D11CD6" w:rsidRDefault="008A4981" w:rsidP="002C0715">
            <w:pPr>
              <w:jc w:val="center"/>
              <w:rPr>
                <w:rFonts w:ascii="Cambria" w:hAnsi="Cambria"/>
                <w:sz w:val="20"/>
                <w:szCs w:val="20"/>
              </w:rPr>
            </w:pPr>
          </w:p>
        </w:tc>
        <w:tc>
          <w:tcPr>
            <w:tcW w:w="302" w:type="pct"/>
            <w:gridSpan w:val="2"/>
            <w:vAlign w:val="bottom"/>
          </w:tcPr>
          <w:p w14:paraId="4F9F0CD1" w14:textId="77777777" w:rsidR="008A4981" w:rsidRPr="00D11CD6" w:rsidRDefault="008A4981" w:rsidP="002C0715">
            <w:pPr>
              <w:jc w:val="center"/>
              <w:rPr>
                <w:rFonts w:ascii="Cambria" w:hAnsi="Cambria"/>
                <w:sz w:val="20"/>
                <w:szCs w:val="20"/>
              </w:rPr>
            </w:pPr>
          </w:p>
        </w:tc>
        <w:tc>
          <w:tcPr>
            <w:tcW w:w="302" w:type="pct"/>
            <w:gridSpan w:val="3"/>
            <w:vAlign w:val="bottom"/>
          </w:tcPr>
          <w:p w14:paraId="23BB7FD3" w14:textId="77777777" w:rsidR="008A4981" w:rsidRPr="00D11CD6" w:rsidRDefault="008A4981" w:rsidP="002C0715">
            <w:pPr>
              <w:jc w:val="center"/>
              <w:rPr>
                <w:rFonts w:ascii="Cambria" w:hAnsi="Cambria"/>
                <w:sz w:val="20"/>
                <w:szCs w:val="20"/>
              </w:rPr>
            </w:pPr>
          </w:p>
        </w:tc>
        <w:tc>
          <w:tcPr>
            <w:tcW w:w="302" w:type="pct"/>
            <w:gridSpan w:val="3"/>
            <w:vAlign w:val="bottom"/>
          </w:tcPr>
          <w:p w14:paraId="6B238995" w14:textId="77777777" w:rsidR="008A4981" w:rsidRPr="00D11CD6" w:rsidRDefault="008A4981" w:rsidP="002C0715">
            <w:pPr>
              <w:jc w:val="center"/>
              <w:rPr>
                <w:rFonts w:ascii="Cambria" w:hAnsi="Cambria"/>
                <w:sz w:val="20"/>
                <w:szCs w:val="20"/>
              </w:rPr>
            </w:pPr>
          </w:p>
        </w:tc>
        <w:tc>
          <w:tcPr>
            <w:tcW w:w="302" w:type="pct"/>
            <w:gridSpan w:val="2"/>
            <w:vAlign w:val="bottom"/>
          </w:tcPr>
          <w:p w14:paraId="4D62015B" w14:textId="77777777" w:rsidR="008A4981" w:rsidRPr="00D11CD6" w:rsidRDefault="008A4981" w:rsidP="002C0715">
            <w:pPr>
              <w:jc w:val="center"/>
              <w:rPr>
                <w:rFonts w:ascii="Cambria" w:hAnsi="Cambria"/>
                <w:sz w:val="20"/>
                <w:szCs w:val="20"/>
              </w:rPr>
            </w:pPr>
          </w:p>
        </w:tc>
        <w:tc>
          <w:tcPr>
            <w:tcW w:w="303" w:type="pct"/>
            <w:gridSpan w:val="2"/>
            <w:vAlign w:val="bottom"/>
          </w:tcPr>
          <w:p w14:paraId="43DACD03" w14:textId="77777777" w:rsidR="008A4981" w:rsidRPr="00D11CD6" w:rsidRDefault="008A4981" w:rsidP="002C0715">
            <w:pPr>
              <w:jc w:val="center"/>
              <w:rPr>
                <w:rFonts w:ascii="Cambria" w:hAnsi="Cambria"/>
                <w:sz w:val="20"/>
                <w:szCs w:val="20"/>
              </w:rPr>
            </w:pPr>
          </w:p>
        </w:tc>
        <w:tc>
          <w:tcPr>
            <w:tcW w:w="426" w:type="pct"/>
            <w:gridSpan w:val="2"/>
            <w:vAlign w:val="bottom"/>
          </w:tcPr>
          <w:p w14:paraId="3BF7B479" w14:textId="77777777" w:rsidR="008A4981" w:rsidRPr="00D11CD6" w:rsidRDefault="008A4981" w:rsidP="002C0715">
            <w:pPr>
              <w:jc w:val="center"/>
              <w:rPr>
                <w:rFonts w:ascii="Cambria" w:hAnsi="Cambria"/>
                <w:sz w:val="20"/>
                <w:szCs w:val="20"/>
              </w:rPr>
            </w:pPr>
          </w:p>
        </w:tc>
      </w:tr>
      <w:tr w:rsidR="002C0715" w:rsidRPr="00D11CD6" w14:paraId="5BFBC99B" w14:textId="77777777" w:rsidTr="001920B1">
        <w:tc>
          <w:tcPr>
            <w:tcW w:w="1043" w:type="pct"/>
            <w:gridSpan w:val="3"/>
          </w:tcPr>
          <w:p w14:paraId="4CFB4A37" w14:textId="77777777" w:rsidR="008A4981" w:rsidRPr="00D11CD6" w:rsidRDefault="008A4981">
            <w:pPr>
              <w:rPr>
                <w:rFonts w:ascii="Cambria" w:hAnsi="Cambria"/>
                <w:sz w:val="20"/>
                <w:szCs w:val="20"/>
              </w:rPr>
            </w:pPr>
            <w:r w:rsidRPr="00D11CD6">
              <w:rPr>
                <w:rFonts w:ascii="Cambria" w:hAnsi="Cambria"/>
                <w:sz w:val="20"/>
                <w:szCs w:val="20"/>
              </w:rPr>
              <w:t>XP_Q02</w:t>
            </w:r>
          </w:p>
        </w:tc>
        <w:tc>
          <w:tcPr>
            <w:tcW w:w="1716" w:type="pct"/>
            <w:gridSpan w:val="2"/>
          </w:tcPr>
          <w:p w14:paraId="5F5B0A01" w14:textId="77777777" w:rsidR="008A4981" w:rsidRPr="00D11CD6" w:rsidRDefault="008A4981">
            <w:pPr>
              <w:rPr>
                <w:rFonts w:ascii="Cambria" w:hAnsi="Cambria"/>
                <w:b/>
                <w:sz w:val="20"/>
                <w:szCs w:val="20"/>
              </w:rPr>
            </w:pPr>
            <w:r w:rsidRPr="00D11CD6">
              <w:rPr>
                <w:rFonts w:ascii="Cambria" w:hAnsi="Cambria"/>
                <w:b/>
                <w:sz w:val="20"/>
                <w:szCs w:val="20"/>
              </w:rPr>
              <w:t>[IF OP_Q05=1]</w:t>
            </w:r>
            <w:r w:rsidRPr="00D11CD6">
              <w:rPr>
                <w:rFonts w:ascii="Cambria" w:hAnsi="Cambria"/>
                <w:sz w:val="20"/>
                <w:szCs w:val="20"/>
              </w:rPr>
              <w:t xml:space="preserve"> Overall, the application process was easy.</w:t>
            </w:r>
          </w:p>
        </w:tc>
        <w:tc>
          <w:tcPr>
            <w:tcW w:w="304" w:type="pct"/>
            <w:gridSpan w:val="2"/>
            <w:vAlign w:val="bottom"/>
          </w:tcPr>
          <w:p w14:paraId="429BA307" w14:textId="77777777" w:rsidR="008A4981" w:rsidRPr="00D11CD6" w:rsidRDefault="008A4981" w:rsidP="002C0715">
            <w:pPr>
              <w:jc w:val="center"/>
              <w:rPr>
                <w:rFonts w:ascii="Cambria" w:hAnsi="Cambria"/>
                <w:sz w:val="20"/>
                <w:szCs w:val="20"/>
              </w:rPr>
            </w:pPr>
          </w:p>
        </w:tc>
        <w:tc>
          <w:tcPr>
            <w:tcW w:w="302" w:type="pct"/>
            <w:gridSpan w:val="2"/>
            <w:vAlign w:val="bottom"/>
          </w:tcPr>
          <w:p w14:paraId="67CA1523" w14:textId="77777777" w:rsidR="008A4981" w:rsidRPr="00D11CD6" w:rsidRDefault="008A4981" w:rsidP="002C0715">
            <w:pPr>
              <w:jc w:val="center"/>
              <w:rPr>
                <w:rFonts w:ascii="Cambria" w:hAnsi="Cambria"/>
                <w:sz w:val="20"/>
                <w:szCs w:val="20"/>
              </w:rPr>
            </w:pPr>
          </w:p>
        </w:tc>
        <w:tc>
          <w:tcPr>
            <w:tcW w:w="302" w:type="pct"/>
            <w:gridSpan w:val="3"/>
            <w:vAlign w:val="bottom"/>
          </w:tcPr>
          <w:p w14:paraId="4E99D880" w14:textId="77777777" w:rsidR="008A4981" w:rsidRPr="00D11CD6" w:rsidRDefault="008A4981" w:rsidP="002C0715">
            <w:pPr>
              <w:jc w:val="center"/>
              <w:rPr>
                <w:rFonts w:ascii="Cambria" w:hAnsi="Cambria"/>
                <w:sz w:val="20"/>
                <w:szCs w:val="20"/>
              </w:rPr>
            </w:pPr>
          </w:p>
        </w:tc>
        <w:tc>
          <w:tcPr>
            <w:tcW w:w="302" w:type="pct"/>
            <w:gridSpan w:val="3"/>
            <w:vAlign w:val="bottom"/>
          </w:tcPr>
          <w:p w14:paraId="7F1378D8" w14:textId="77777777" w:rsidR="008A4981" w:rsidRPr="00D11CD6" w:rsidRDefault="008A4981" w:rsidP="002C0715">
            <w:pPr>
              <w:jc w:val="center"/>
              <w:rPr>
                <w:rFonts w:ascii="Cambria" w:hAnsi="Cambria"/>
                <w:sz w:val="20"/>
                <w:szCs w:val="20"/>
              </w:rPr>
            </w:pPr>
          </w:p>
        </w:tc>
        <w:tc>
          <w:tcPr>
            <w:tcW w:w="302" w:type="pct"/>
            <w:gridSpan w:val="2"/>
            <w:vAlign w:val="bottom"/>
          </w:tcPr>
          <w:p w14:paraId="290FE836" w14:textId="77777777" w:rsidR="008A4981" w:rsidRPr="00D11CD6" w:rsidRDefault="008A4981" w:rsidP="002C0715">
            <w:pPr>
              <w:jc w:val="center"/>
              <w:rPr>
                <w:rFonts w:ascii="Cambria" w:hAnsi="Cambria"/>
                <w:sz w:val="20"/>
                <w:szCs w:val="20"/>
              </w:rPr>
            </w:pPr>
          </w:p>
        </w:tc>
        <w:tc>
          <w:tcPr>
            <w:tcW w:w="303" w:type="pct"/>
            <w:gridSpan w:val="2"/>
            <w:vAlign w:val="bottom"/>
          </w:tcPr>
          <w:p w14:paraId="624C2F44" w14:textId="77777777" w:rsidR="008A4981" w:rsidRPr="00D11CD6" w:rsidRDefault="008A4981" w:rsidP="002C0715">
            <w:pPr>
              <w:jc w:val="center"/>
              <w:rPr>
                <w:rFonts w:ascii="Cambria" w:hAnsi="Cambria"/>
                <w:sz w:val="20"/>
                <w:szCs w:val="20"/>
              </w:rPr>
            </w:pPr>
          </w:p>
        </w:tc>
        <w:tc>
          <w:tcPr>
            <w:tcW w:w="426" w:type="pct"/>
            <w:gridSpan w:val="2"/>
            <w:vAlign w:val="bottom"/>
          </w:tcPr>
          <w:p w14:paraId="1FBE20C4" w14:textId="77777777" w:rsidR="008A4981" w:rsidRPr="00D11CD6" w:rsidRDefault="008A4981" w:rsidP="002C0715">
            <w:pPr>
              <w:jc w:val="center"/>
              <w:rPr>
                <w:rFonts w:ascii="Cambria" w:hAnsi="Cambria"/>
                <w:sz w:val="20"/>
                <w:szCs w:val="20"/>
              </w:rPr>
            </w:pPr>
          </w:p>
        </w:tc>
      </w:tr>
      <w:tr w:rsidR="002C0715" w:rsidRPr="00D11CD6" w14:paraId="562E0207" w14:textId="77777777" w:rsidTr="001920B1">
        <w:tc>
          <w:tcPr>
            <w:tcW w:w="1043" w:type="pct"/>
            <w:gridSpan w:val="3"/>
          </w:tcPr>
          <w:p w14:paraId="6572274F" w14:textId="77777777" w:rsidR="008A4981" w:rsidRPr="00D11CD6" w:rsidRDefault="008A4981">
            <w:pPr>
              <w:rPr>
                <w:rFonts w:ascii="Cambria" w:hAnsi="Cambria"/>
                <w:sz w:val="20"/>
                <w:szCs w:val="20"/>
              </w:rPr>
            </w:pPr>
            <w:r w:rsidRPr="00D11CD6">
              <w:rPr>
                <w:rFonts w:ascii="Cambria" w:hAnsi="Cambria"/>
                <w:sz w:val="20"/>
                <w:szCs w:val="20"/>
              </w:rPr>
              <w:t>XP_Q01</w:t>
            </w:r>
          </w:p>
        </w:tc>
        <w:tc>
          <w:tcPr>
            <w:tcW w:w="1716" w:type="pct"/>
            <w:gridSpan w:val="2"/>
          </w:tcPr>
          <w:p w14:paraId="675AE008" w14:textId="4A152CE8" w:rsidR="008A4981" w:rsidRPr="00D11CD6" w:rsidRDefault="008A4981">
            <w:pPr>
              <w:rPr>
                <w:rFonts w:ascii="Cambria" w:hAnsi="Cambria"/>
                <w:sz w:val="20"/>
                <w:szCs w:val="20"/>
              </w:rPr>
            </w:pPr>
            <w:r w:rsidRPr="00D11CD6">
              <w:rPr>
                <w:rFonts w:ascii="Cambria" w:hAnsi="Cambria"/>
                <w:b/>
                <w:sz w:val="20"/>
                <w:szCs w:val="20"/>
              </w:rPr>
              <w:t>[IF OP_Q05=1]</w:t>
            </w:r>
            <w:r w:rsidRPr="00D11CD6">
              <w:rPr>
                <w:rFonts w:ascii="Cambria" w:hAnsi="Cambria"/>
                <w:sz w:val="20"/>
                <w:szCs w:val="20"/>
              </w:rPr>
              <w:t xml:space="preserve"> Overall, </w:t>
            </w:r>
            <w:r w:rsidR="006E5AB6" w:rsidRPr="00D11CD6">
              <w:rPr>
                <w:rFonts w:ascii="Cambria" w:hAnsi="Cambria"/>
                <w:sz w:val="20"/>
                <w:szCs w:val="20"/>
              </w:rPr>
              <w:t>t</w:t>
            </w:r>
            <w:r w:rsidRPr="00D11CD6">
              <w:rPr>
                <w:rFonts w:ascii="Cambria" w:hAnsi="Cambria"/>
                <w:sz w:val="20"/>
                <w:szCs w:val="20"/>
              </w:rPr>
              <w:t>he information I needed to apply for a service or benefit that I am eligible for was easy to find.</w:t>
            </w:r>
          </w:p>
        </w:tc>
        <w:tc>
          <w:tcPr>
            <w:tcW w:w="304" w:type="pct"/>
            <w:gridSpan w:val="2"/>
            <w:vAlign w:val="bottom"/>
          </w:tcPr>
          <w:p w14:paraId="2451870C" w14:textId="77777777" w:rsidR="008A4981" w:rsidRPr="00D11CD6" w:rsidRDefault="008A4981" w:rsidP="002C0715">
            <w:pPr>
              <w:jc w:val="center"/>
              <w:rPr>
                <w:rFonts w:ascii="Cambria" w:hAnsi="Cambria"/>
                <w:sz w:val="20"/>
                <w:szCs w:val="20"/>
              </w:rPr>
            </w:pPr>
          </w:p>
        </w:tc>
        <w:tc>
          <w:tcPr>
            <w:tcW w:w="302" w:type="pct"/>
            <w:gridSpan w:val="2"/>
            <w:vAlign w:val="bottom"/>
          </w:tcPr>
          <w:p w14:paraId="66B69FAA" w14:textId="77777777" w:rsidR="008A4981" w:rsidRPr="00D11CD6" w:rsidRDefault="008A4981" w:rsidP="002C0715">
            <w:pPr>
              <w:jc w:val="center"/>
              <w:rPr>
                <w:rFonts w:ascii="Cambria" w:hAnsi="Cambria"/>
                <w:sz w:val="20"/>
                <w:szCs w:val="20"/>
              </w:rPr>
            </w:pPr>
          </w:p>
        </w:tc>
        <w:tc>
          <w:tcPr>
            <w:tcW w:w="302" w:type="pct"/>
            <w:gridSpan w:val="3"/>
            <w:vAlign w:val="bottom"/>
          </w:tcPr>
          <w:p w14:paraId="07182177" w14:textId="77777777" w:rsidR="008A4981" w:rsidRPr="00D11CD6" w:rsidRDefault="008A4981" w:rsidP="002C0715">
            <w:pPr>
              <w:jc w:val="center"/>
              <w:rPr>
                <w:rFonts w:ascii="Cambria" w:hAnsi="Cambria"/>
                <w:sz w:val="20"/>
                <w:szCs w:val="20"/>
              </w:rPr>
            </w:pPr>
          </w:p>
        </w:tc>
        <w:tc>
          <w:tcPr>
            <w:tcW w:w="302" w:type="pct"/>
            <w:gridSpan w:val="3"/>
            <w:vAlign w:val="bottom"/>
          </w:tcPr>
          <w:p w14:paraId="43C88A80" w14:textId="77777777" w:rsidR="008A4981" w:rsidRPr="00D11CD6" w:rsidRDefault="008A4981" w:rsidP="002C0715">
            <w:pPr>
              <w:jc w:val="center"/>
              <w:rPr>
                <w:rFonts w:ascii="Cambria" w:hAnsi="Cambria"/>
                <w:sz w:val="20"/>
                <w:szCs w:val="20"/>
              </w:rPr>
            </w:pPr>
          </w:p>
        </w:tc>
        <w:tc>
          <w:tcPr>
            <w:tcW w:w="302" w:type="pct"/>
            <w:gridSpan w:val="2"/>
            <w:vAlign w:val="bottom"/>
          </w:tcPr>
          <w:p w14:paraId="7F763A25" w14:textId="77777777" w:rsidR="008A4981" w:rsidRPr="00D11CD6" w:rsidRDefault="008A4981" w:rsidP="002C0715">
            <w:pPr>
              <w:jc w:val="center"/>
              <w:rPr>
                <w:rFonts w:ascii="Cambria" w:hAnsi="Cambria"/>
                <w:sz w:val="20"/>
                <w:szCs w:val="20"/>
              </w:rPr>
            </w:pPr>
          </w:p>
        </w:tc>
        <w:tc>
          <w:tcPr>
            <w:tcW w:w="303" w:type="pct"/>
            <w:gridSpan w:val="2"/>
            <w:vAlign w:val="bottom"/>
          </w:tcPr>
          <w:p w14:paraId="75A1A1FD" w14:textId="77777777" w:rsidR="008A4981" w:rsidRPr="00D11CD6" w:rsidRDefault="008A4981" w:rsidP="002C0715">
            <w:pPr>
              <w:jc w:val="center"/>
              <w:rPr>
                <w:rFonts w:ascii="Cambria" w:hAnsi="Cambria"/>
                <w:sz w:val="20"/>
                <w:szCs w:val="20"/>
              </w:rPr>
            </w:pPr>
          </w:p>
        </w:tc>
        <w:tc>
          <w:tcPr>
            <w:tcW w:w="426" w:type="pct"/>
            <w:gridSpan w:val="2"/>
            <w:vAlign w:val="bottom"/>
          </w:tcPr>
          <w:p w14:paraId="54D04D30" w14:textId="77777777" w:rsidR="008A4981" w:rsidRPr="00D11CD6" w:rsidRDefault="008A4981" w:rsidP="002C0715">
            <w:pPr>
              <w:jc w:val="center"/>
              <w:rPr>
                <w:rFonts w:ascii="Cambria" w:hAnsi="Cambria"/>
                <w:sz w:val="20"/>
                <w:szCs w:val="20"/>
              </w:rPr>
            </w:pPr>
          </w:p>
        </w:tc>
      </w:tr>
      <w:tr w:rsidR="002C0715" w:rsidRPr="00D11CD6" w14:paraId="7F9B8108" w14:textId="77777777" w:rsidTr="001920B1">
        <w:tc>
          <w:tcPr>
            <w:tcW w:w="1043" w:type="pct"/>
            <w:gridSpan w:val="3"/>
          </w:tcPr>
          <w:p w14:paraId="5AA9FF3F" w14:textId="77777777" w:rsidR="008A4981" w:rsidRPr="00D11CD6" w:rsidRDefault="008A4981">
            <w:pPr>
              <w:rPr>
                <w:rFonts w:ascii="Cambria" w:hAnsi="Cambria"/>
                <w:sz w:val="20"/>
                <w:szCs w:val="20"/>
              </w:rPr>
            </w:pPr>
            <w:r w:rsidRPr="00D11CD6">
              <w:rPr>
                <w:rFonts w:ascii="Cambria" w:hAnsi="Cambria"/>
                <w:sz w:val="20"/>
                <w:szCs w:val="20"/>
              </w:rPr>
              <w:t>XP_Q03</w:t>
            </w:r>
          </w:p>
        </w:tc>
        <w:tc>
          <w:tcPr>
            <w:tcW w:w="1716" w:type="pct"/>
            <w:gridSpan w:val="2"/>
          </w:tcPr>
          <w:p w14:paraId="46B20853" w14:textId="45BA2C3D" w:rsidR="008A4981" w:rsidRPr="00D11CD6" w:rsidRDefault="008A4981">
            <w:pPr>
              <w:rPr>
                <w:rFonts w:ascii="Cambria" w:hAnsi="Cambria"/>
                <w:sz w:val="20"/>
                <w:szCs w:val="20"/>
              </w:rPr>
            </w:pPr>
            <w:r w:rsidRPr="00D11CD6">
              <w:rPr>
                <w:rFonts w:ascii="Cambria" w:hAnsi="Cambria"/>
                <w:b/>
                <w:sz w:val="20"/>
                <w:szCs w:val="20"/>
              </w:rPr>
              <w:t>[IF OP_Q07 = 1]</w:t>
            </w:r>
            <w:r w:rsidRPr="00D11CD6">
              <w:rPr>
                <w:rFonts w:ascii="Cambria" w:hAnsi="Cambria"/>
                <w:sz w:val="20"/>
                <w:szCs w:val="20"/>
              </w:rPr>
              <w:t xml:space="preserve"> The most recent letter I received from VAC was easy to understand.</w:t>
            </w:r>
          </w:p>
        </w:tc>
        <w:tc>
          <w:tcPr>
            <w:tcW w:w="304" w:type="pct"/>
            <w:gridSpan w:val="2"/>
            <w:vAlign w:val="bottom"/>
          </w:tcPr>
          <w:p w14:paraId="36F63C55" w14:textId="77777777" w:rsidR="008A4981" w:rsidRPr="00D11CD6" w:rsidRDefault="008A4981" w:rsidP="002C0715">
            <w:pPr>
              <w:jc w:val="center"/>
              <w:rPr>
                <w:rFonts w:ascii="Cambria" w:hAnsi="Cambria"/>
                <w:sz w:val="20"/>
                <w:szCs w:val="20"/>
              </w:rPr>
            </w:pPr>
          </w:p>
        </w:tc>
        <w:tc>
          <w:tcPr>
            <w:tcW w:w="302" w:type="pct"/>
            <w:gridSpan w:val="2"/>
            <w:vAlign w:val="bottom"/>
          </w:tcPr>
          <w:p w14:paraId="1F755D1A" w14:textId="77777777" w:rsidR="008A4981" w:rsidRPr="00D11CD6" w:rsidRDefault="008A4981" w:rsidP="002C0715">
            <w:pPr>
              <w:jc w:val="center"/>
              <w:rPr>
                <w:rFonts w:ascii="Cambria" w:hAnsi="Cambria"/>
                <w:sz w:val="20"/>
                <w:szCs w:val="20"/>
              </w:rPr>
            </w:pPr>
          </w:p>
        </w:tc>
        <w:tc>
          <w:tcPr>
            <w:tcW w:w="302" w:type="pct"/>
            <w:gridSpan w:val="3"/>
            <w:vAlign w:val="bottom"/>
          </w:tcPr>
          <w:p w14:paraId="74816836" w14:textId="77777777" w:rsidR="008A4981" w:rsidRPr="00D11CD6" w:rsidRDefault="008A4981" w:rsidP="002C0715">
            <w:pPr>
              <w:jc w:val="center"/>
              <w:rPr>
                <w:rFonts w:ascii="Cambria" w:hAnsi="Cambria"/>
                <w:sz w:val="20"/>
                <w:szCs w:val="20"/>
              </w:rPr>
            </w:pPr>
          </w:p>
        </w:tc>
        <w:tc>
          <w:tcPr>
            <w:tcW w:w="302" w:type="pct"/>
            <w:gridSpan w:val="3"/>
            <w:vAlign w:val="bottom"/>
          </w:tcPr>
          <w:p w14:paraId="2387E18B" w14:textId="77777777" w:rsidR="008A4981" w:rsidRPr="00D11CD6" w:rsidRDefault="008A4981" w:rsidP="002C0715">
            <w:pPr>
              <w:jc w:val="center"/>
              <w:rPr>
                <w:rFonts w:ascii="Cambria" w:hAnsi="Cambria"/>
                <w:sz w:val="20"/>
                <w:szCs w:val="20"/>
              </w:rPr>
            </w:pPr>
          </w:p>
        </w:tc>
        <w:tc>
          <w:tcPr>
            <w:tcW w:w="302" w:type="pct"/>
            <w:gridSpan w:val="2"/>
            <w:vAlign w:val="bottom"/>
          </w:tcPr>
          <w:p w14:paraId="2EE46A23" w14:textId="77777777" w:rsidR="008A4981" w:rsidRPr="00D11CD6" w:rsidRDefault="008A4981" w:rsidP="002C0715">
            <w:pPr>
              <w:jc w:val="center"/>
              <w:rPr>
                <w:rFonts w:ascii="Cambria" w:hAnsi="Cambria"/>
                <w:sz w:val="20"/>
                <w:szCs w:val="20"/>
              </w:rPr>
            </w:pPr>
          </w:p>
        </w:tc>
        <w:tc>
          <w:tcPr>
            <w:tcW w:w="303" w:type="pct"/>
            <w:gridSpan w:val="2"/>
            <w:vAlign w:val="bottom"/>
          </w:tcPr>
          <w:p w14:paraId="0BC895FD" w14:textId="77777777" w:rsidR="008A4981" w:rsidRPr="00D11CD6" w:rsidRDefault="008A4981" w:rsidP="002C0715">
            <w:pPr>
              <w:jc w:val="center"/>
              <w:rPr>
                <w:rFonts w:ascii="Cambria" w:hAnsi="Cambria"/>
                <w:sz w:val="20"/>
                <w:szCs w:val="20"/>
              </w:rPr>
            </w:pPr>
          </w:p>
        </w:tc>
        <w:tc>
          <w:tcPr>
            <w:tcW w:w="426" w:type="pct"/>
            <w:gridSpan w:val="2"/>
            <w:vAlign w:val="bottom"/>
          </w:tcPr>
          <w:p w14:paraId="292EB326" w14:textId="77777777" w:rsidR="008A4981" w:rsidRPr="00D11CD6" w:rsidRDefault="008A4981" w:rsidP="002C0715">
            <w:pPr>
              <w:jc w:val="center"/>
              <w:rPr>
                <w:rFonts w:ascii="Cambria" w:hAnsi="Cambria"/>
                <w:sz w:val="20"/>
                <w:szCs w:val="20"/>
              </w:rPr>
            </w:pPr>
          </w:p>
        </w:tc>
      </w:tr>
      <w:tr w:rsidR="002C0715" w:rsidRPr="00D11CD6" w14:paraId="493D83C6" w14:textId="77777777" w:rsidTr="001920B1">
        <w:tc>
          <w:tcPr>
            <w:tcW w:w="1043" w:type="pct"/>
            <w:gridSpan w:val="3"/>
          </w:tcPr>
          <w:p w14:paraId="0BB21402" w14:textId="77777777" w:rsidR="008A4981" w:rsidRPr="00D11CD6" w:rsidRDefault="008A4981">
            <w:pPr>
              <w:rPr>
                <w:rFonts w:ascii="Cambria" w:hAnsi="Cambria"/>
                <w:sz w:val="20"/>
                <w:szCs w:val="20"/>
              </w:rPr>
            </w:pPr>
            <w:r w:rsidRPr="00D11CD6">
              <w:rPr>
                <w:rFonts w:ascii="Cambria" w:hAnsi="Cambria"/>
                <w:sz w:val="20"/>
                <w:szCs w:val="20"/>
              </w:rPr>
              <w:t>XP_Q04</w:t>
            </w:r>
          </w:p>
        </w:tc>
        <w:tc>
          <w:tcPr>
            <w:tcW w:w="1716" w:type="pct"/>
            <w:gridSpan w:val="2"/>
          </w:tcPr>
          <w:p w14:paraId="49B64D32" w14:textId="77777777" w:rsidR="008A4981" w:rsidRPr="00D11CD6" w:rsidRDefault="008A4981">
            <w:pPr>
              <w:rPr>
                <w:rFonts w:ascii="Cambria" w:hAnsi="Cambria"/>
                <w:sz w:val="20"/>
                <w:szCs w:val="20"/>
              </w:rPr>
            </w:pPr>
            <w:r w:rsidRPr="00D11CD6">
              <w:rPr>
                <w:rFonts w:ascii="Cambria" w:hAnsi="Cambria"/>
                <w:sz w:val="20"/>
                <w:szCs w:val="20"/>
              </w:rPr>
              <w:t>Overall, VAC staff provided a satisfactory service.</w:t>
            </w:r>
          </w:p>
        </w:tc>
        <w:tc>
          <w:tcPr>
            <w:tcW w:w="304" w:type="pct"/>
            <w:gridSpan w:val="2"/>
            <w:vAlign w:val="bottom"/>
          </w:tcPr>
          <w:p w14:paraId="71BC410A" w14:textId="77777777" w:rsidR="008A4981" w:rsidRPr="00D11CD6" w:rsidRDefault="008A4981" w:rsidP="002C0715">
            <w:pPr>
              <w:jc w:val="center"/>
              <w:rPr>
                <w:rFonts w:ascii="Cambria" w:hAnsi="Cambria"/>
                <w:sz w:val="20"/>
                <w:szCs w:val="20"/>
              </w:rPr>
            </w:pPr>
          </w:p>
        </w:tc>
        <w:tc>
          <w:tcPr>
            <w:tcW w:w="302" w:type="pct"/>
            <w:gridSpan w:val="2"/>
            <w:vAlign w:val="bottom"/>
          </w:tcPr>
          <w:p w14:paraId="5E182094" w14:textId="77777777" w:rsidR="008A4981" w:rsidRPr="00D11CD6" w:rsidRDefault="008A4981" w:rsidP="002C0715">
            <w:pPr>
              <w:jc w:val="center"/>
              <w:rPr>
                <w:rFonts w:ascii="Cambria" w:hAnsi="Cambria"/>
                <w:sz w:val="20"/>
                <w:szCs w:val="20"/>
              </w:rPr>
            </w:pPr>
          </w:p>
        </w:tc>
        <w:tc>
          <w:tcPr>
            <w:tcW w:w="302" w:type="pct"/>
            <w:gridSpan w:val="3"/>
            <w:vAlign w:val="bottom"/>
          </w:tcPr>
          <w:p w14:paraId="5EA6C905" w14:textId="77777777" w:rsidR="008A4981" w:rsidRPr="00D11CD6" w:rsidRDefault="008A4981" w:rsidP="002C0715">
            <w:pPr>
              <w:jc w:val="center"/>
              <w:rPr>
                <w:rFonts w:ascii="Cambria" w:hAnsi="Cambria"/>
                <w:sz w:val="20"/>
                <w:szCs w:val="20"/>
              </w:rPr>
            </w:pPr>
          </w:p>
        </w:tc>
        <w:tc>
          <w:tcPr>
            <w:tcW w:w="302" w:type="pct"/>
            <w:gridSpan w:val="3"/>
            <w:vAlign w:val="bottom"/>
          </w:tcPr>
          <w:p w14:paraId="3F7ABD4D" w14:textId="77777777" w:rsidR="008A4981" w:rsidRPr="00D11CD6" w:rsidRDefault="008A4981" w:rsidP="002C0715">
            <w:pPr>
              <w:jc w:val="center"/>
              <w:rPr>
                <w:rFonts w:ascii="Cambria" w:hAnsi="Cambria"/>
                <w:sz w:val="20"/>
                <w:szCs w:val="20"/>
              </w:rPr>
            </w:pPr>
          </w:p>
        </w:tc>
        <w:tc>
          <w:tcPr>
            <w:tcW w:w="302" w:type="pct"/>
            <w:gridSpan w:val="2"/>
            <w:vAlign w:val="bottom"/>
          </w:tcPr>
          <w:p w14:paraId="62BD0FCF" w14:textId="77777777" w:rsidR="008A4981" w:rsidRPr="00D11CD6" w:rsidRDefault="008A4981" w:rsidP="002C0715">
            <w:pPr>
              <w:jc w:val="center"/>
              <w:rPr>
                <w:rFonts w:ascii="Cambria" w:hAnsi="Cambria"/>
                <w:sz w:val="20"/>
                <w:szCs w:val="20"/>
              </w:rPr>
            </w:pPr>
          </w:p>
        </w:tc>
        <w:tc>
          <w:tcPr>
            <w:tcW w:w="303" w:type="pct"/>
            <w:gridSpan w:val="2"/>
            <w:vAlign w:val="bottom"/>
          </w:tcPr>
          <w:p w14:paraId="0A145411" w14:textId="77777777" w:rsidR="008A4981" w:rsidRPr="00D11CD6" w:rsidRDefault="008A4981" w:rsidP="002C0715">
            <w:pPr>
              <w:jc w:val="center"/>
              <w:rPr>
                <w:rFonts w:ascii="Cambria" w:hAnsi="Cambria"/>
                <w:sz w:val="20"/>
                <w:szCs w:val="20"/>
              </w:rPr>
            </w:pPr>
          </w:p>
        </w:tc>
        <w:tc>
          <w:tcPr>
            <w:tcW w:w="426" w:type="pct"/>
            <w:gridSpan w:val="2"/>
            <w:vAlign w:val="bottom"/>
          </w:tcPr>
          <w:p w14:paraId="48E9B7D0" w14:textId="77777777" w:rsidR="008A4981" w:rsidRPr="00D11CD6" w:rsidRDefault="008A4981" w:rsidP="002C0715">
            <w:pPr>
              <w:jc w:val="center"/>
              <w:rPr>
                <w:rFonts w:ascii="Cambria" w:hAnsi="Cambria"/>
                <w:sz w:val="20"/>
                <w:szCs w:val="20"/>
              </w:rPr>
            </w:pPr>
          </w:p>
        </w:tc>
      </w:tr>
      <w:tr w:rsidR="002C0715" w:rsidRPr="00D11CD6" w14:paraId="084E6FB8" w14:textId="77777777" w:rsidTr="001920B1">
        <w:tc>
          <w:tcPr>
            <w:tcW w:w="1043" w:type="pct"/>
            <w:gridSpan w:val="3"/>
          </w:tcPr>
          <w:p w14:paraId="57F51B45" w14:textId="77777777" w:rsidR="008A4981" w:rsidRPr="00D11CD6" w:rsidRDefault="008A4981">
            <w:pPr>
              <w:rPr>
                <w:rFonts w:ascii="Cambria" w:hAnsi="Cambria"/>
                <w:sz w:val="20"/>
                <w:szCs w:val="20"/>
              </w:rPr>
            </w:pPr>
            <w:r w:rsidRPr="00D11CD6">
              <w:rPr>
                <w:rFonts w:ascii="Cambria" w:hAnsi="Cambria"/>
                <w:sz w:val="20"/>
                <w:szCs w:val="20"/>
              </w:rPr>
              <w:t>XP_Q05</w:t>
            </w:r>
          </w:p>
        </w:tc>
        <w:tc>
          <w:tcPr>
            <w:tcW w:w="1716" w:type="pct"/>
            <w:gridSpan w:val="2"/>
          </w:tcPr>
          <w:p w14:paraId="712405D2" w14:textId="77777777" w:rsidR="008A4981" w:rsidRPr="00D11CD6" w:rsidRDefault="008A4981">
            <w:pPr>
              <w:rPr>
                <w:rFonts w:ascii="Cambria" w:hAnsi="Cambria"/>
                <w:sz w:val="20"/>
                <w:szCs w:val="20"/>
              </w:rPr>
            </w:pPr>
            <w:r w:rsidRPr="00D11CD6">
              <w:rPr>
                <w:rFonts w:ascii="Cambria" w:hAnsi="Cambria"/>
                <w:sz w:val="20"/>
                <w:szCs w:val="20"/>
              </w:rPr>
              <w:t>VAC staff were knowledgeable about the programs and services I inquired about.</w:t>
            </w:r>
          </w:p>
        </w:tc>
        <w:tc>
          <w:tcPr>
            <w:tcW w:w="304" w:type="pct"/>
            <w:gridSpan w:val="2"/>
            <w:vAlign w:val="bottom"/>
          </w:tcPr>
          <w:p w14:paraId="0E004EBD" w14:textId="77777777" w:rsidR="008A4981" w:rsidRPr="00D11CD6" w:rsidRDefault="008A4981" w:rsidP="002C0715">
            <w:pPr>
              <w:jc w:val="center"/>
              <w:rPr>
                <w:rFonts w:ascii="Cambria" w:hAnsi="Cambria"/>
                <w:sz w:val="20"/>
                <w:szCs w:val="20"/>
              </w:rPr>
            </w:pPr>
          </w:p>
        </w:tc>
        <w:tc>
          <w:tcPr>
            <w:tcW w:w="302" w:type="pct"/>
            <w:gridSpan w:val="2"/>
            <w:vAlign w:val="bottom"/>
          </w:tcPr>
          <w:p w14:paraId="3CD96F78" w14:textId="77777777" w:rsidR="008A4981" w:rsidRPr="00D11CD6" w:rsidRDefault="008A4981" w:rsidP="002C0715">
            <w:pPr>
              <w:jc w:val="center"/>
              <w:rPr>
                <w:rFonts w:ascii="Cambria" w:hAnsi="Cambria"/>
                <w:sz w:val="20"/>
                <w:szCs w:val="20"/>
              </w:rPr>
            </w:pPr>
          </w:p>
        </w:tc>
        <w:tc>
          <w:tcPr>
            <w:tcW w:w="302" w:type="pct"/>
            <w:gridSpan w:val="3"/>
            <w:vAlign w:val="bottom"/>
          </w:tcPr>
          <w:p w14:paraId="7C961B04" w14:textId="77777777" w:rsidR="008A4981" w:rsidRPr="00D11CD6" w:rsidRDefault="008A4981" w:rsidP="002C0715">
            <w:pPr>
              <w:jc w:val="center"/>
              <w:rPr>
                <w:rFonts w:ascii="Cambria" w:hAnsi="Cambria"/>
                <w:sz w:val="20"/>
                <w:szCs w:val="20"/>
              </w:rPr>
            </w:pPr>
          </w:p>
        </w:tc>
        <w:tc>
          <w:tcPr>
            <w:tcW w:w="302" w:type="pct"/>
            <w:gridSpan w:val="3"/>
            <w:vAlign w:val="bottom"/>
          </w:tcPr>
          <w:p w14:paraId="25977326" w14:textId="77777777" w:rsidR="008A4981" w:rsidRPr="00D11CD6" w:rsidRDefault="008A4981" w:rsidP="002C0715">
            <w:pPr>
              <w:jc w:val="center"/>
              <w:rPr>
                <w:rFonts w:ascii="Cambria" w:hAnsi="Cambria"/>
                <w:sz w:val="20"/>
                <w:szCs w:val="20"/>
              </w:rPr>
            </w:pPr>
          </w:p>
        </w:tc>
        <w:tc>
          <w:tcPr>
            <w:tcW w:w="302" w:type="pct"/>
            <w:gridSpan w:val="2"/>
            <w:vAlign w:val="bottom"/>
          </w:tcPr>
          <w:p w14:paraId="3E2934AC" w14:textId="77777777" w:rsidR="008A4981" w:rsidRPr="00D11CD6" w:rsidRDefault="008A4981" w:rsidP="002C0715">
            <w:pPr>
              <w:jc w:val="center"/>
              <w:rPr>
                <w:rFonts w:ascii="Cambria" w:hAnsi="Cambria"/>
                <w:sz w:val="20"/>
                <w:szCs w:val="20"/>
              </w:rPr>
            </w:pPr>
          </w:p>
        </w:tc>
        <w:tc>
          <w:tcPr>
            <w:tcW w:w="303" w:type="pct"/>
            <w:gridSpan w:val="2"/>
            <w:vAlign w:val="bottom"/>
          </w:tcPr>
          <w:p w14:paraId="4DD68958" w14:textId="77777777" w:rsidR="008A4981" w:rsidRPr="00D11CD6" w:rsidRDefault="008A4981" w:rsidP="002C0715">
            <w:pPr>
              <w:jc w:val="center"/>
              <w:rPr>
                <w:rFonts w:ascii="Cambria" w:hAnsi="Cambria"/>
                <w:sz w:val="20"/>
                <w:szCs w:val="20"/>
              </w:rPr>
            </w:pPr>
          </w:p>
        </w:tc>
        <w:tc>
          <w:tcPr>
            <w:tcW w:w="426" w:type="pct"/>
            <w:gridSpan w:val="2"/>
            <w:vAlign w:val="bottom"/>
          </w:tcPr>
          <w:p w14:paraId="3A5FCD29" w14:textId="77777777" w:rsidR="008A4981" w:rsidRPr="00D11CD6" w:rsidRDefault="008A4981" w:rsidP="002C0715">
            <w:pPr>
              <w:jc w:val="center"/>
              <w:rPr>
                <w:rFonts w:ascii="Cambria" w:hAnsi="Cambria"/>
                <w:sz w:val="20"/>
                <w:szCs w:val="20"/>
              </w:rPr>
            </w:pPr>
          </w:p>
        </w:tc>
      </w:tr>
      <w:tr w:rsidR="002C0715" w:rsidRPr="00D11CD6" w14:paraId="59A3A74A" w14:textId="77777777" w:rsidTr="001920B1">
        <w:tc>
          <w:tcPr>
            <w:tcW w:w="1043" w:type="pct"/>
            <w:gridSpan w:val="3"/>
          </w:tcPr>
          <w:p w14:paraId="4420A6CF" w14:textId="77777777" w:rsidR="008A4981" w:rsidRPr="00D11CD6" w:rsidRDefault="008A4981">
            <w:pPr>
              <w:rPr>
                <w:rFonts w:ascii="Cambria" w:hAnsi="Cambria"/>
                <w:sz w:val="20"/>
                <w:szCs w:val="20"/>
              </w:rPr>
            </w:pPr>
            <w:r w:rsidRPr="00D11CD6">
              <w:rPr>
                <w:rFonts w:ascii="Cambria" w:hAnsi="Cambria"/>
                <w:sz w:val="20"/>
                <w:szCs w:val="20"/>
              </w:rPr>
              <w:t>XP_Q06</w:t>
            </w:r>
          </w:p>
        </w:tc>
        <w:tc>
          <w:tcPr>
            <w:tcW w:w="1716" w:type="pct"/>
            <w:gridSpan w:val="2"/>
          </w:tcPr>
          <w:p w14:paraId="33AC192F" w14:textId="77777777" w:rsidR="008A4981" w:rsidRPr="00D11CD6" w:rsidRDefault="008A4981">
            <w:pPr>
              <w:rPr>
                <w:rFonts w:ascii="Cambria" w:hAnsi="Cambria"/>
                <w:sz w:val="20"/>
                <w:szCs w:val="20"/>
              </w:rPr>
            </w:pPr>
            <w:r w:rsidRPr="00D11CD6">
              <w:rPr>
                <w:rFonts w:ascii="Cambria" w:hAnsi="Cambria"/>
                <w:sz w:val="20"/>
                <w:szCs w:val="20"/>
              </w:rPr>
              <w:t>VAC staff were competent in responding to my inquiry.</w:t>
            </w:r>
          </w:p>
        </w:tc>
        <w:tc>
          <w:tcPr>
            <w:tcW w:w="304" w:type="pct"/>
            <w:gridSpan w:val="2"/>
            <w:vAlign w:val="bottom"/>
          </w:tcPr>
          <w:p w14:paraId="6C4EEC93" w14:textId="77777777" w:rsidR="008A4981" w:rsidRPr="00D11CD6" w:rsidRDefault="008A4981" w:rsidP="002C0715">
            <w:pPr>
              <w:jc w:val="center"/>
              <w:rPr>
                <w:rFonts w:ascii="Cambria" w:hAnsi="Cambria"/>
                <w:sz w:val="20"/>
                <w:szCs w:val="20"/>
              </w:rPr>
            </w:pPr>
          </w:p>
        </w:tc>
        <w:tc>
          <w:tcPr>
            <w:tcW w:w="302" w:type="pct"/>
            <w:gridSpan w:val="2"/>
            <w:vAlign w:val="bottom"/>
          </w:tcPr>
          <w:p w14:paraId="2AD6AEB4" w14:textId="77777777" w:rsidR="008A4981" w:rsidRPr="00D11CD6" w:rsidRDefault="008A4981" w:rsidP="002C0715">
            <w:pPr>
              <w:jc w:val="center"/>
              <w:rPr>
                <w:rFonts w:ascii="Cambria" w:hAnsi="Cambria"/>
                <w:sz w:val="20"/>
                <w:szCs w:val="20"/>
              </w:rPr>
            </w:pPr>
          </w:p>
        </w:tc>
        <w:tc>
          <w:tcPr>
            <w:tcW w:w="302" w:type="pct"/>
            <w:gridSpan w:val="3"/>
            <w:vAlign w:val="bottom"/>
          </w:tcPr>
          <w:p w14:paraId="08F8E711" w14:textId="77777777" w:rsidR="008A4981" w:rsidRPr="00D11CD6" w:rsidRDefault="008A4981" w:rsidP="002C0715">
            <w:pPr>
              <w:jc w:val="center"/>
              <w:rPr>
                <w:rFonts w:ascii="Cambria" w:hAnsi="Cambria"/>
                <w:sz w:val="20"/>
                <w:szCs w:val="20"/>
              </w:rPr>
            </w:pPr>
          </w:p>
        </w:tc>
        <w:tc>
          <w:tcPr>
            <w:tcW w:w="302" w:type="pct"/>
            <w:gridSpan w:val="3"/>
            <w:vAlign w:val="bottom"/>
          </w:tcPr>
          <w:p w14:paraId="4FC52914" w14:textId="77777777" w:rsidR="008A4981" w:rsidRPr="00D11CD6" w:rsidRDefault="008A4981" w:rsidP="002C0715">
            <w:pPr>
              <w:jc w:val="center"/>
              <w:rPr>
                <w:rFonts w:ascii="Cambria" w:hAnsi="Cambria"/>
                <w:sz w:val="20"/>
                <w:szCs w:val="20"/>
              </w:rPr>
            </w:pPr>
          </w:p>
        </w:tc>
        <w:tc>
          <w:tcPr>
            <w:tcW w:w="302" w:type="pct"/>
            <w:gridSpan w:val="2"/>
            <w:vAlign w:val="bottom"/>
          </w:tcPr>
          <w:p w14:paraId="59C5BD0E" w14:textId="77777777" w:rsidR="008A4981" w:rsidRPr="00D11CD6" w:rsidRDefault="008A4981" w:rsidP="002C0715">
            <w:pPr>
              <w:jc w:val="center"/>
              <w:rPr>
                <w:rFonts w:ascii="Cambria" w:hAnsi="Cambria"/>
                <w:sz w:val="20"/>
                <w:szCs w:val="20"/>
              </w:rPr>
            </w:pPr>
          </w:p>
        </w:tc>
        <w:tc>
          <w:tcPr>
            <w:tcW w:w="303" w:type="pct"/>
            <w:gridSpan w:val="2"/>
            <w:vAlign w:val="bottom"/>
          </w:tcPr>
          <w:p w14:paraId="11F2A54B" w14:textId="77777777" w:rsidR="008A4981" w:rsidRPr="00D11CD6" w:rsidRDefault="008A4981" w:rsidP="002C0715">
            <w:pPr>
              <w:jc w:val="center"/>
              <w:rPr>
                <w:rFonts w:ascii="Cambria" w:hAnsi="Cambria"/>
                <w:sz w:val="20"/>
                <w:szCs w:val="20"/>
              </w:rPr>
            </w:pPr>
          </w:p>
        </w:tc>
        <w:tc>
          <w:tcPr>
            <w:tcW w:w="426" w:type="pct"/>
            <w:gridSpan w:val="2"/>
            <w:vAlign w:val="bottom"/>
          </w:tcPr>
          <w:p w14:paraId="24BBF49B" w14:textId="77777777" w:rsidR="008A4981" w:rsidRPr="00D11CD6" w:rsidRDefault="008A4981" w:rsidP="002C0715">
            <w:pPr>
              <w:jc w:val="center"/>
              <w:rPr>
                <w:rFonts w:ascii="Cambria" w:hAnsi="Cambria"/>
                <w:sz w:val="20"/>
                <w:szCs w:val="20"/>
              </w:rPr>
            </w:pPr>
          </w:p>
        </w:tc>
      </w:tr>
      <w:tr w:rsidR="002C0715" w:rsidRPr="00D11CD6" w14:paraId="0988D84B" w14:textId="77777777" w:rsidTr="001920B1">
        <w:tc>
          <w:tcPr>
            <w:tcW w:w="1043" w:type="pct"/>
            <w:gridSpan w:val="3"/>
          </w:tcPr>
          <w:p w14:paraId="76559892" w14:textId="77777777" w:rsidR="008A4981" w:rsidRPr="00D11CD6" w:rsidRDefault="008A4981">
            <w:pPr>
              <w:rPr>
                <w:rFonts w:ascii="Cambria" w:hAnsi="Cambria"/>
                <w:sz w:val="20"/>
                <w:szCs w:val="20"/>
              </w:rPr>
            </w:pPr>
            <w:r w:rsidRPr="00D11CD6">
              <w:rPr>
                <w:rFonts w:ascii="Cambria" w:hAnsi="Cambria"/>
                <w:sz w:val="20"/>
                <w:szCs w:val="20"/>
              </w:rPr>
              <w:t>XP_Q07</w:t>
            </w:r>
          </w:p>
        </w:tc>
        <w:tc>
          <w:tcPr>
            <w:tcW w:w="1716" w:type="pct"/>
            <w:gridSpan w:val="2"/>
          </w:tcPr>
          <w:p w14:paraId="4CCB1F4F" w14:textId="77777777" w:rsidR="008A4981" w:rsidRPr="00D11CD6" w:rsidRDefault="008A4981">
            <w:pPr>
              <w:rPr>
                <w:rFonts w:ascii="Cambria" w:hAnsi="Cambria"/>
                <w:sz w:val="20"/>
                <w:szCs w:val="20"/>
              </w:rPr>
            </w:pPr>
            <w:r w:rsidRPr="00D11CD6">
              <w:rPr>
                <w:rFonts w:ascii="Cambria" w:hAnsi="Cambria"/>
                <w:sz w:val="20"/>
                <w:szCs w:val="20"/>
              </w:rPr>
              <w:t>Treatment by VAC staff was exceptional.</w:t>
            </w:r>
          </w:p>
        </w:tc>
        <w:tc>
          <w:tcPr>
            <w:tcW w:w="304" w:type="pct"/>
            <w:gridSpan w:val="2"/>
            <w:vAlign w:val="bottom"/>
          </w:tcPr>
          <w:p w14:paraId="277D06B9" w14:textId="77777777" w:rsidR="008A4981" w:rsidRPr="00D11CD6" w:rsidRDefault="008A4981" w:rsidP="002C0715">
            <w:pPr>
              <w:jc w:val="center"/>
              <w:rPr>
                <w:rFonts w:ascii="Cambria" w:hAnsi="Cambria"/>
                <w:sz w:val="20"/>
                <w:szCs w:val="20"/>
              </w:rPr>
            </w:pPr>
          </w:p>
        </w:tc>
        <w:tc>
          <w:tcPr>
            <w:tcW w:w="302" w:type="pct"/>
            <w:gridSpan w:val="2"/>
            <w:vAlign w:val="bottom"/>
          </w:tcPr>
          <w:p w14:paraId="0277A5B4" w14:textId="77777777" w:rsidR="008A4981" w:rsidRPr="00D11CD6" w:rsidRDefault="008A4981" w:rsidP="002C0715">
            <w:pPr>
              <w:jc w:val="center"/>
              <w:rPr>
                <w:rFonts w:ascii="Cambria" w:hAnsi="Cambria"/>
                <w:sz w:val="20"/>
                <w:szCs w:val="20"/>
              </w:rPr>
            </w:pPr>
          </w:p>
        </w:tc>
        <w:tc>
          <w:tcPr>
            <w:tcW w:w="302" w:type="pct"/>
            <w:gridSpan w:val="3"/>
            <w:vAlign w:val="bottom"/>
          </w:tcPr>
          <w:p w14:paraId="431C8A3C" w14:textId="77777777" w:rsidR="008A4981" w:rsidRPr="00D11CD6" w:rsidRDefault="008A4981" w:rsidP="002C0715">
            <w:pPr>
              <w:jc w:val="center"/>
              <w:rPr>
                <w:rFonts w:ascii="Cambria" w:hAnsi="Cambria"/>
                <w:sz w:val="20"/>
                <w:szCs w:val="20"/>
              </w:rPr>
            </w:pPr>
          </w:p>
        </w:tc>
        <w:tc>
          <w:tcPr>
            <w:tcW w:w="302" w:type="pct"/>
            <w:gridSpan w:val="3"/>
            <w:vAlign w:val="bottom"/>
          </w:tcPr>
          <w:p w14:paraId="38F00135" w14:textId="77777777" w:rsidR="008A4981" w:rsidRPr="00D11CD6" w:rsidRDefault="008A4981" w:rsidP="002C0715">
            <w:pPr>
              <w:jc w:val="center"/>
              <w:rPr>
                <w:rFonts w:ascii="Cambria" w:hAnsi="Cambria"/>
                <w:sz w:val="20"/>
                <w:szCs w:val="20"/>
              </w:rPr>
            </w:pPr>
          </w:p>
        </w:tc>
        <w:tc>
          <w:tcPr>
            <w:tcW w:w="302" w:type="pct"/>
            <w:gridSpan w:val="2"/>
            <w:vAlign w:val="bottom"/>
          </w:tcPr>
          <w:p w14:paraId="6A6B1DD3" w14:textId="77777777" w:rsidR="008A4981" w:rsidRPr="00D11CD6" w:rsidRDefault="008A4981" w:rsidP="002C0715">
            <w:pPr>
              <w:jc w:val="center"/>
              <w:rPr>
                <w:rFonts w:ascii="Cambria" w:hAnsi="Cambria"/>
                <w:sz w:val="20"/>
                <w:szCs w:val="20"/>
              </w:rPr>
            </w:pPr>
          </w:p>
        </w:tc>
        <w:tc>
          <w:tcPr>
            <w:tcW w:w="303" w:type="pct"/>
            <w:gridSpan w:val="2"/>
            <w:vAlign w:val="bottom"/>
          </w:tcPr>
          <w:p w14:paraId="2A64241C" w14:textId="77777777" w:rsidR="008A4981" w:rsidRPr="00D11CD6" w:rsidRDefault="008A4981" w:rsidP="002C0715">
            <w:pPr>
              <w:jc w:val="center"/>
              <w:rPr>
                <w:rFonts w:ascii="Cambria" w:hAnsi="Cambria"/>
                <w:sz w:val="20"/>
                <w:szCs w:val="20"/>
              </w:rPr>
            </w:pPr>
          </w:p>
        </w:tc>
        <w:tc>
          <w:tcPr>
            <w:tcW w:w="426" w:type="pct"/>
            <w:gridSpan w:val="2"/>
            <w:vAlign w:val="bottom"/>
          </w:tcPr>
          <w:p w14:paraId="5ECA14B2" w14:textId="77777777" w:rsidR="008A4981" w:rsidRPr="00D11CD6" w:rsidRDefault="008A4981" w:rsidP="002C0715">
            <w:pPr>
              <w:jc w:val="center"/>
              <w:rPr>
                <w:rFonts w:ascii="Cambria" w:hAnsi="Cambria"/>
                <w:sz w:val="20"/>
                <w:szCs w:val="20"/>
              </w:rPr>
            </w:pPr>
          </w:p>
        </w:tc>
      </w:tr>
      <w:tr w:rsidR="002C0715" w:rsidRPr="00D11CD6" w14:paraId="3E76C5E1" w14:textId="77777777" w:rsidTr="001920B1">
        <w:tc>
          <w:tcPr>
            <w:tcW w:w="1043" w:type="pct"/>
            <w:gridSpan w:val="3"/>
          </w:tcPr>
          <w:p w14:paraId="61DE70BD" w14:textId="77777777" w:rsidR="008A4981" w:rsidRPr="00D11CD6" w:rsidRDefault="008A4981">
            <w:pPr>
              <w:rPr>
                <w:rFonts w:ascii="Cambria" w:hAnsi="Cambria"/>
                <w:sz w:val="20"/>
                <w:szCs w:val="20"/>
              </w:rPr>
            </w:pPr>
            <w:r w:rsidRPr="00D11CD6">
              <w:rPr>
                <w:rFonts w:ascii="Cambria" w:hAnsi="Cambria"/>
                <w:sz w:val="20"/>
                <w:szCs w:val="20"/>
              </w:rPr>
              <w:t>XP_Q08</w:t>
            </w:r>
          </w:p>
        </w:tc>
        <w:tc>
          <w:tcPr>
            <w:tcW w:w="1716" w:type="pct"/>
            <w:gridSpan w:val="2"/>
          </w:tcPr>
          <w:p w14:paraId="2D97E50B" w14:textId="77777777" w:rsidR="008A4981" w:rsidRPr="00D11CD6" w:rsidRDefault="008A4981">
            <w:pPr>
              <w:rPr>
                <w:rFonts w:ascii="Cambria" w:hAnsi="Cambria"/>
                <w:sz w:val="20"/>
                <w:szCs w:val="20"/>
              </w:rPr>
            </w:pPr>
            <w:r w:rsidRPr="00D11CD6">
              <w:rPr>
                <w:rFonts w:ascii="Cambria" w:hAnsi="Cambria"/>
                <w:sz w:val="20"/>
                <w:szCs w:val="20"/>
              </w:rPr>
              <w:t>I did not feel respected by staff at VAC.</w:t>
            </w:r>
          </w:p>
        </w:tc>
        <w:tc>
          <w:tcPr>
            <w:tcW w:w="304" w:type="pct"/>
            <w:gridSpan w:val="2"/>
            <w:vAlign w:val="bottom"/>
          </w:tcPr>
          <w:p w14:paraId="373A9D6E" w14:textId="77777777" w:rsidR="008A4981" w:rsidRPr="00D11CD6" w:rsidRDefault="008A4981" w:rsidP="002C0715">
            <w:pPr>
              <w:jc w:val="center"/>
              <w:rPr>
                <w:rFonts w:ascii="Cambria" w:hAnsi="Cambria"/>
                <w:sz w:val="20"/>
                <w:szCs w:val="20"/>
              </w:rPr>
            </w:pPr>
          </w:p>
        </w:tc>
        <w:tc>
          <w:tcPr>
            <w:tcW w:w="302" w:type="pct"/>
            <w:gridSpan w:val="2"/>
            <w:vAlign w:val="bottom"/>
          </w:tcPr>
          <w:p w14:paraId="5EB654E8" w14:textId="77777777" w:rsidR="008A4981" w:rsidRPr="00D11CD6" w:rsidRDefault="008A4981" w:rsidP="002C0715">
            <w:pPr>
              <w:jc w:val="center"/>
              <w:rPr>
                <w:rFonts w:ascii="Cambria" w:hAnsi="Cambria"/>
                <w:sz w:val="20"/>
                <w:szCs w:val="20"/>
              </w:rPr>
            </w:pPr>
          </w:p>
        </w:tc>
        <w:tc>
          <w:tcPr>
            <w:tcW w:w="302" w:type="pct"/>
            <w:gridSpan w:val="3"/>
            <w:vAlign w:val="bottom"/>
          </w:tcPr>
          <w:p w14:paraId="13E44138" w14:textId="77777777" w:rsidR="008A4981" w:rsidRPr="00D11CD6" w:rsidRDefault="008A4981" w:rsidP="002C0715">
            <w:pPr>
              <w:jc w:val="center"/>
              <w:rPr>
                <w:rFonts w:ascii="Cambria" w:hAnsi="Cambria"/>
                <w:sz w:val="20"/>
                <w:szCs w:val="20"/>
              </w:rPr>
            </w:pPr>
          </w:p>
        </w:tc>
        <w:tc>
          <w:tcPr>
            <w:tcW w:w="302" w:type="pct"/>
            <w:gridSpan w:val="3"/>
            <w:vAlign w:val="bottom"/>
          </w:tcPr>
          <w:p w14:paraId="36A6BB44" w14:textId="77777777" w:rsidR="008A4981" w:rsidRPr="00D11CD6" w:rsidRDefault="008A4981" w:rsidP="002C0715">
            <w:pPr>
              <w:jc w:val="center"/>
              <w:rPr>
                <w:rFonts w:ascii="Cambria" w:hAnsi="Cambria"/>
                <w:sz w:val="20"/>
                <w:szCs w:val="20"/>
              </w:rPr>
            </w:pPr>
          </w:p>
        </w:tc>
        <w:tc>
          <w:tcPr>
            <w:tcW w:w="302" w:type="pct"/>
            <w:gridSpan w:val="2"/>
            <w:vAlign w:val="bottom"/>
          </w:tcPr>
          <w:p w14:paraId="356AE2D7" w14:textId="77777777" w:rsidR="008A4981" w:rsidRPr="00D11CD6" w:rsidRDefault="008A4981" w:rsidP="002C0715">
            <w:pPr>
              <w:jc w:val="center"/>
              <w:rPr>
                <w:rFonts w:ascii="Cambria" w:hAnsi="Cambria"/>
                <w:sz w:val="20"/>
                <w:szCs w:val="20"/>
              </w:rPr>
            </w:pPr>
          </w:p>
        </w:tc>
        <w:tc>
          <w:tcPr>
            <w:tcW w:w="303" w:type="pct"/>
            <w:gridSpan w:val="2"/>
            <w:vAlign w:val="bottom"/>
          </w:tcPr>
          <w:p w14:paraId="608D225A" w14:textId="77777777" w:rsidR="008A4981" w:rsidRPr="00D11CD6" w:rsidRDefault="008A4981" w:rsidP="002C0715">
            <w:pPr>
              <w:jc w:val="center"/>
              <w:rPr>
                <w:rFonts w:ascii="Cambria" w:hAnsi="Cambria"/>
                <w:sz w:val="20"/>
                <w:szCs w:val="20"/>
              </w:rPr>
            </w:pPr>
          </w:p>
        </w:tc>
        <w:tc>
          <w:tcPr>
            <w:tcW w:w="426" w:type="pct"/>
            <w:gridSpan w:val="2"/>
            <w:vAlign w:val="bottom"/>
          </w:tcPr>
          <w:p w14:paraId="216BC524" w14:textId="77777777" w:rsidR="008A4981" w:rsidRPr="00D11CD6" w:rsidRDefault="008A4981" w:rsidP="002C0715">
            <w:pPr>
              <w:jc w:val="center"/>
              <w:rPr>
                <w:rFonts w:ascii="Cambria" w:hAnsi="Cambria"/>
                <w:sz w:val="20"/>
                <w:szCs w:val="20"/>
              </w:rPr>
            </w:pPr>
          </w:p>
        </w:tc>
      </w:tr>
      <w:tr w:rsidR="002C0715" w:rsidRPr="00D11CD6" w14:paraId="035EE0E6" w14:textId="77777777" w:rsidTr="001920B1">
        <w:tc>
          <w:tcPr>
            <w:tcW w:w="1043" w:type="pct"/>
            <w:gridSpan w:val="3"/>
          </w:tcPr>
          <w:p w14:paraId="6D920D5F" w14:textId="77777777" w:rsidR="008A4981" w:rsidRPr="00D11CD6" w:rsidRDefault="008A4981">
            <w:pPr>
              <w:rPr>
                <w:rFonts w:ascii="Cambria" w:hAnsi="Cambria"/>
                <w:sz w:val="20"/>
                <w:szCs w:val="20"/>
              </w:rPr>
            </w:pPr>
            <w:r w:rsidRPr="00D11CD6">
              <w:rPr>
                <w:rFonts w:ascii="Cambria" w:hAnsi="Cambria"/>
                <w:sz w:val="20"/>
                <w:szCs w:val="20"/>
              </w:rPr>
              <w:t>XP_Q09</w:t>
            </w:r>
          </w:p>
        </w:tc>
        <w:tc>
          <w:tcPr>
            <w:tcW w:w="1716" w:type="pct"/>
            <w:gridSpan w:val="2"/>
          </w:tcPr>
          <w:p w14:paraId="1717DE0A" w14:textId="77777777" w:rsidR="008A4981" w:rsidRPr="00D11CD6" w:rsidRDefault="008A4981">
            <w:pPr>
              <w:rPr>
                <w:rFonts w:ascii="Cambria" w:hAnsi="Cambria"/>
                <w:sz w:val="20"/>
                <w:szCs w:val="20"/>
              </w:rPr>
            </w:pPr>
            <w:r w:rsidRPr="00D11CD6">
              <w:rPr>
                <w:rFonts w:ascii="Cambria" w:hAnsi="Cambria"/>
                <w:sz w:val="20"/>
                <w:szCs w:val="20"/>
              </w:rPr>
              <w:t>VAC staff were not responsive to my needs.</w:t>
            </w:r>
          </w:p>
        </w:tc>
        <w:tc>
          <w:tcPr>
            <w:tcW w:w="304" w:type="pct"/>
            <w:gridSpan w:val="2"/>
            <w:vAlign w:val="bottom"/>
          </w:tcPr>
          <w:p w14:paraId="09ADE819" w14:textId="77777777" w:rsidR="008A4981" w:rsidRPr="00D11CD6" w:rsidRDefault="008A4981" w:rsidP="002C0715">
            <w:pPr>
              <w:jc w:val="center"/>
              <w:rPr>
                <w:rFonts w:ascii="Cambria" w:hAnsi="Cambria"/>
                <w:sz w:val="20"/>
                <w:szCs w:val="20"/>
              </w:rPr>
            </w:pPr>
          </w:p>
        </w:tc>
        <w:tc>
          <w:tcPr>
            <w:tcW w:w="302" w:type="pct"/>
            <w:gridSpan w:val="2"/>
            <w:vAlign w:val="bottom"/>
          </w:tcPr>
          <w:p w14:paraId="6FADBEFA" w14:textId="77777777" w:rsidR="008A4981" w:rsidRPr="00D11CD6" w:rsidRDefault="008A4981" w:rsidP="002C0715">
            <w:pPr>
              <w:jc w:val="center"/>
              <w:rPr>
                <w:rFonts w:ascii="Cambria" w:hAnsi="Cambria"/>
                <w:sz w:val="20"/>
                <w:szCs w:val="20"/>
              </w:rPr>
            </w:pPr>
          </w:p>
        </w:tc>
        <w:tc>
          <w:tcPr>
            <w:tcW w:w="302" w:type="pct"/>
            <w:gridSpan w:val="3"/>
            <w:vAlign w:val="bottom"/>
          </w:tcPr>
          <w:p w14:paraId="778469FD" w14:textId="77777777" w:rsidR="008A4981" w:rsidRPr="00D11CD6" w:rsidRDefault="008A4981" w:rsidP="002C0715">
            <w:pPr>
              <w:jc w:val="center"/>
              <w:rPr>
                <w:rFonts w:ascii="Cambria" w:hAnsi="Cambria"/>
                <w:sz w:val="20"/>
                <w:szCs w:val="20"/>
              </w:rPr>
            </w:pPr>
          </w:p>
        </w:tc>
        <w:tc>
          <w:tcPr>
            <w:tcW w:w="302" w:type="pct"/>
            <w:gridSpan w:val="3"/>
            <w:vAlign w:val="bottom"/>
          </w:tcPr>
          <w:p w14:paraId="2DE301C7" w14:textId="77777777" w:rsidR="008A4981" w:rsidRPr="00D11CD6" w:rsidRDefault="008A4981" w:rsidP="002C0715">
            <w:pPr>
              <w:jc w:val="center"/>
              <w:rPr>
                <w:rFonts w:ascii="Cambria" w:hAnsi="Cambria"/>
                <w:sz w:val="20"/>
                <w:szCs w:val="20"/>
              </w:rPr>
            </w:pPr>
          </w:p>
        </w:tc>
        <w:tc>
          <w:tcPr>
            <w:tcW w:w="302" w:type="pct"/>
            <w:gridSpan w:val="2"/>
            <w:vAlign w:val="bottom"/>
          </w:tcPr>
          <w:p w14:paraId="78C7F44C" w14:textId="77777777" w:rsidR="008A4981" w:rsidRPr="00D11CD6" w:rsidRDefault="008A4981" w:rsidP="002C0715">
            <w:pPr>
              <w:jc w:val="center"/>
              <w:rPr>
                <w:rFonts w:ascii="Cambria" w:hAnsi="Cambria"/>
                <w:sz w:val="20"/>
                <w:szCs w:val="20"/>
              </w:rPr>
            </w:pPr>
          </w:p>
        </w:tc>
        <w:tc>
          <w:tcPr>
            <w:tcW w:w="303" w:type="pct"/>
            <w:gridSpan w:val="2"/>
            <w:vAlign w:val="bottom"/>
          </w:tcPr>
          <w:p w14:paraId="29F412FA" w14:textId="77777777" w:rsidR="008A4981" w:rsidRPr="00D11CD6" w:rsidRDefault="008A4981" w:rsidP="002C0715">
            <w:pPr>
              <w:jc w:val="center"/>
              <w:rPr>
                <w:rFonts w:ascii="Cambria" w:hAnsi="Cambria"/>
                <w:sz w:val="20"/>
                <w:szCs w:val="20"/>
              </w:rPr>
            </w:pPr>
          </w:p>
        </w:tc>
        <w:tc>
          <w:tcPr>
            <w:tcW w:w="426" w:type="pct"/>
            <w:gridSpan w:val="2"/>
            <w:vAlign w:val="bottom"/>
          </w:tcPr>
          <w:p w14:paraId="1388D4F8" w14:textId="77777777" w:rsidR="008A4981" w:rsidRPr="00D11CD6" w:rsidRDefault="008A4981" w:rsidP="002C0715">
            <w:pPr>
              <w:jc w:val="center"/>
              <w:rPr>
                <w:rFonts w:ascii="Cambria" w:hAnsi="Cambria"/>
                <w:sz w:val="20"/>
                <w:szCs w:val="20"/>
              </w:rPr>
            </w:pPr>
          </w:p>
        </w:tc>
      </w:tr>
      <w:tr w:rsidR="002C0715" w:rsidRPr="00D11CD6" w14:paraId="2943654E" w14:textId="77777777" w:rsidTr="001920B1">
        <w:tc>
          <w:tcPr>
            <w:tcW w:w="1043" w:type="pct"/>
            <w:gridSpan w:val="3"/>
          </w:tcPr>
          <w:p w14:paraId="69E690DF" w14:textId="566ECF5E" w:rsidR="008A4981" w:rsidRPr="00D11CD6" w:rsidRDefault="008A4981">
            <w:pPr>
              <w:rPr>
                <w:rFonts w:ascii="Cambria" w:hAnsi="Cambria"/>
                <w:sz w:val="20"/>
                <w:szCs w:val="20"/>
              </w:rPr>
            </w:pPr>
            <w:r w:rsidRPr="00D11CD6">
              <w:rPr>
                <w:rFonts w:ascii="Cambria" w:hAnsi="Cambria"/>
                <w:sz w:val="20"/>
                <w:szCs w:val="20"/>
              </w:rPr>
              <w:t>XP_Q10</w:t>
            </w:r>
          </w:p>
        </w:tc>
        <w:tc>
          <w:tcPr>
            <w:tcW w:w="1716" w:type="pct"/>
            <w:gridSpan w:val="2"/>
          </w:tcPr>
          <w:p w14:paraId="4D50B97D" w14:textId="77777777" w:rsidR="008A4981" w:rsidRPr="00D11CD6" w:rsidRDefault="008A4981">
            <w:pPr>
              <w:rPr>
                <w:rFonts w:ascii="Cambria" w:hAnsi="Cambria"/>
                <w:sz w:val="20"/>
                <w:szCs w:val="20"/>
              </w:rPr>
            </w:pPr>
            <w:r w:rsidRPr="00D11CD6">
              <w:rPr>
                <w:rFonts w:ascii="Cambria" w:hAnsi="Cambria"/>
                <w:sz w:val="20"/>
                <w:szCs w:val="20"/>
              </w:rPr>
              <w:t xml:space="preserve">I had to wait too long to speak to someone at a VAC location. </w:t>
            </w:r>
          </w:p>
        </w:tc>
        <w:tc>
          <w:tcPr>
            <w:tcW w:w="304" w:type="pct"/>
            <w:gridSpan w:val="2"/>
            <w:vAlign w:val="bottom"/>
          </w:tcPr>
          <w:p w14:paraId="2CE8E1A1" w14:textId="77777777" w:rsidR="008A4981" w:rsidRPr="00D11CD6" w:rsidRDefault="008A4981" w:rsidP="002C0715">
            <w:pPr>
              <w:jc w:val="center"/>
              <w:rPr>
                <w:rFonts w:ascii="Cambria" w:hAnsi="Cambria"/>
                <w:sz w:val="20"/>
                <w:szCs w:val="20"/>
              </w:rPr>
            </w:pPr>
          </w:p>
        </w:tc>
        <w:tc>
          <w:tcPr>
            <w:tcW w:w="302" w:type="pct"/>
            <w:gridSpan w:val="2"/>
            <w:vAlign w:val="bottom"/>
          </w:tcPr>
          <w:p w14:paraId="7D24A292" w14:textId="77777777" w:rsidR="008A4981" w:rsidRPr="00D11CD6" w:rsidRDefault="008A4981" w:rsidP="002C0715">
            <w:pPr>
              <w:jc w:val="center"/>
              <w:rPr>
                <w:rFonts w:ascii="Cambria" w:hAnsi="Cambria"/>
                <w:sz w:val="20"/>
                <w:szCs w:val="20"/>
              </w:rPr>
            </w:pPr>
          </w:p>
        </w:tc>
        <w:tc>
          <w:tcPr>
            <w:tcW w:w="302" w:type="pct"/>
            <w:gridSpan w:val="3"/>
            <w:vAlign w:val="bottom"/>
          </w:tcPr>
          <w:p w14:paraId="017DA704" w14:textId="77777777" w:rsidR="008A4981" w:rsidRPr="00D11CD6" w:rsidRDefault="008A4981" w:rsidP="002C0715">
            <w:pPr>
              <w:jc w:val="center"/>
              <w:rPr>
                <w:rFonts w:ascii="Cambria" w:hAnsi="Cambria"/>
                <w:sz w:val="20"/>
                <w:szCs w:val="20"/>
              </w:rPr>
            </w:pPr>
          </w:p>
        </w:tc>
        <w:tc>
          <w:tcPr>
            <w:tcW w:w="302" w:type="pct"/>
            <w:gridSpan w:val="3"/>
            <w:vAlign w:val="bottom"/>
          </w:tcPr>
          <w:p w14:paraId="4C7CEE30" w14:textId="77777777" w:rsidR="008A4981" w:rsidRPr="00D11CD6" w:rsidRDefault="008A4981" w:rsidP="002C0715">
            <w:pPr>
              <w:jc w:val="center"/>
              <w:rPr>
                <w:rFonts w:ascii="Cambria" w:hAnsi="Cambria"/>
                <w:sz w:val="20"/>
                <w:szCs w:val="20"/>
              </w:rPr>
            </w:pPr>
          </w:p>
        </w:tc>
        <w:tc>
          <w:tcPr>
            <w:tcW w:w="302" w:type="pct"/>
            <w:gridSpan w:val="2"/>
            <w:vAlign w:val="bottom"/>
          </w:tcPr>
          <w:p w14:paraId="6FCA87F2" w14:textId="77777777" w:rsidR="008A4981" w:rsidRPr="00D11CD6" w:rsidRDefault="008A4981" w:rsidP="002C0715">
            <w:pPr>
              <w:jc w:val="center"/>
              <w:rPr>
                <w:rFonts w:ascii="Cambria" w:hAnsi="Cambria"/>
                <w:sz w:val="20"/>
                <w:szCs w:val="20"/>
              </w:rPr>
            </w:pPr>
          </w:p>
        </w:tc>
        <w:tc>
          <w:tcPr>
            <w:tcW w:w="303" w:type="pct"/>
            <w:gridSpan w:val="2"/>
            <w:vAlign w:val="bottom"/>
          </w:tcPr>
          <w:p w14:paraId="47CE326B" w14:textId="77777777" w:rsidR="008A4981" w:rsidRPr="00D11CD6" w:rsidRDefault="008A4981" w:rsidP="002C0715">
            <w:pPr>
              <w:jc w:val="center"/>
              <w:rPr>
                <w:rFonts w:ascii="Cambria" w:hAnsi="Cambria"/>
                <w:sz w:val="20"/>
                <w:szCs w:val="20"/>
              </w:rPr>
            </w:pPr>
          </w:p>
        </w:tc>
        <w:tc>
          <w:tcPr>
            <w:tcW w:w="426" w:type="pct"/>
            <w:gridSpan w:val="2"/>
            <w:vAlign w:val="bottom"/>
          </w:tcPr>
          <w:p w14:paraId="4C71151A" w14:textId="77777777" w:rsidR="008A4981" w:rsidRPr="00D11CD6" w:rsidRDefault="008A4981" w:rsidP="002C0715">
            <w:pPr>
              <w:jc w:val="center"/>
              <w:rPr>
                <w:rFonts w:ascii="Cambria" w:hAnsi="Cambria"/>
                <w:sz w:val="20"/>
                <w:szCs w:val="20"/>
              </w:rPr>
            </w:pPr>
          </w:p>
        </w:tc>
      </w:tr>
      <w:tr w:rsidR="002C0715" w:rsidRPr="00D11CD6" w14:paraId="71D8857B" w14:textId="77777777" w:rsidTr="001920B1">
        <w:tc>
          <w:tcPr>
            <w:tcW w:w="1043" w:type="pct"/>
            <w:gridSpan w:val="3"/>
          </w:tcPr>
          <w:p w14:paraId="19923987" w14:textId="77777777" w:rsidR="008A4981" w:rsidRPr="00D11CD6" w:rsidRDefault="008A4981">
            <w:pPr>
              <w:rPr>
                <w:rFonts w:ascii="Cambria" w:hAnsi="Cambria"/>
                <w:sz w:val="20"/>
                <w:szCs w:val="20"/>
              </w:rPr>
            </w:pPr>
            <w:r w:rsidRPr="00D11CD6">
              <w:rPr>
                <w:rFonts w:ascii="Cambria" w:hAnsi="Cambria"/>
                <w:sz w:val="20"/>
                <w:szCs w:val="20"/>
              </w:rPr>
              <w:t>XP_Q11</w:t>
            </w:r>
          </w:p>
        </w:tc>
        <w:tc>
          <w:tcPr>
            <w:tcW w:w="1716" w:type="pct"/>
            <w:gridSpan w:val="2"/>
          </w:tcPr>
          <w:p w14:paraId="19B5C1DE" w14:textId="77777777" w:rsidR="008A4981" w:rsidRPr="00D11CD6" w:rsidRDefault="008A4981">
            <w:pPr>
              <w:rPr>
                <w:rFonts w:ascii="Cambria" w:hAnsi="Cambria"/>
                <w:sz w:val="20"/>
                <w:szCs w:val="20"/>
              </w:rPr>
            </w:pPr>
            <w:r w:rsidRPr="00D11CD6">
              <w:rPr>
                <w:rFonts w:ascii="Cambria" w:hAnsi="Cambria"/>
                <w:sz w:val="20"/>
                <w:szCs w:val="20"/>
              </w:rPr>
              <w:t xml:space="preserve">VAC staff communicated with me in my official language of choice. </w:t>
            </w:r>
          </w:p>
        </w:tc>
        <w:tc>
          <w:tcPr>
            <w:tcW w:w="304" w:type="pct"/>
            <w:gridSpan w:val="2"/>
            <w:vAlign w:val="bottom"/>
          </w:tcPr>
          <w:p w14:paraId="6CDB229C" w14:textId="77777777" w:rsidR="008A4981" w:rsidRPr="00D11CD6" w:rsidRDefault="008A4981" w:rsidP="002C0715">
            <w:pPr>
              <w:jc w:val="center"/>
              <w:rPr>
                <w:rFonts w:ascii="Cambria" w:hAnsi="Cambria"/>
                <w:sz w:val="20"/>
                <w:szCs w:val="20"/>
              </w:rPr>
            </w:pPr>
          </w:p>
        </w:tc>
        <w:tc>
          <w:tcPr>
            <w:tcW w:w="302" w:type="pct"/>
            <w:gridSpan w:val="2"/>
            <w:vAlign w:val="bottom"/>
          </w:tcPr>
          <w:p w14:paraId="2DCBA705" w14:textId="77777777" w:rsidR="008A4981" w:rsidRPr="00D11CD6" w:rsidRDefault="008A4981" w:rsidP="002C0715">
            <w:pPr>
              <w:jc w:val="center"/>
              <w:rPr>
                <w:rFonts w:ascii="Cambria" w:hAnsi="Cambria"/>
                <w:sz w:val="20"/>
                <w:szCs w:val="20"/>
              </w:rPr>
            </w:pPr>
          </w:p>
        </w:tc>
        <w:tc>
          <w:tcPr>
            <w:tcW w:w="302" w:type="pct"/>
            <w:gridSpan w:val="3"/>
            <w:vAlign w:val="bottom"/>
          </w:tcPr>
          <w:p w14:paraId="78D33777" w14:textId="77777777" w:rsidR="008A4981" w:rsidRPr="00D11CD6" w:rsidRDefault="008A4981" w:rsidP="002C0715">
            <w:pPr>
              <w:jc w:val="center"/>
              <w:rPr>
                <w:rFonts w:ascii="Cambria" w:hAnsi="Cambria"/>
                <w:sz w:val="20"/>
                <w:szCs w:val="20"/>
              </w:rPr>
            </w:pPr>
          </w:p>
        </w:tc>
        <w:tc>
          <w:tcPr>
            <w:tcW w:w="302" w:type="pct"/>
            <w:gridSpan w:val="3"/>
            <w:vAlign w:val="bottom"/>
          </w:tcPr>
          <w:p w14:paraId="5A03C977" w14:textId="77777777" w:rsidR="008A4981" w:rsidRPr="00D11CD6" w:rsidRDefault="008A4981" w:rsidP="002C0715">
            <w:pPr>
              <w:jc w:val="center"/>
              <w:rPr>
                <w:rFonts w:ascii="Cambria" w:hAnsi="Cambria"/>
                <w:sz w:val="20"/>
                <w:szCs w:val="20"/>
              </w:rPr>
            </w:pPr>
          </w:p>
        </w:tc>
        <w:tc>
          <w:tcPr>
            <w:tcW w:w="302" w:type="pct"/>
            <w:gridSpan w:val="2"/>
            <w:vAlign w:val="bottom"/>
          </w:tcPr>
          <w:p w14:paraId="5E54B02C" w14:textId="77777777" w:rsidR="008A4981" w:rsidRPr="00D11CD6" w:rsidRDefault="008A4981" w:rsidP="002C0715">
            <w:pPr>
              <w:jc w:val="center"/>
              <w:rPr>
                <w:rFonts w:ascii="Cambria" w:hAnsi="Cambria"/>
                <w:sz w:val="20"/>
                <w:szCs w:val="20"/>
              </w:rPr>
            </w:pPr>
          </w:p>
        </w:tc>
        <w:tc>
          <w:tcPr>
            <w:tcW w:w="303" w:type="pct"/>
            <w:gridSpan w:val="2"/>
            <w:vAlign w:val="bottom"/>
          </w:tcPr>
          <w:p w14:paraId="71F76EEF" w14:textId="77777777" w:rsidR="008A4981" w:rsidRPr="00D11CD6" w:rsidRDefault="008A4981" w:rsidP="002C0715">
            <w:pPr>
              <w:jc w:val="center"/>
              <w:rPr>
                <w:rFonts w:ascii="Cambria" w:hAnsi="Cambria"/>
                <w:sz w:val="20"/>
                <w:szCs w:val="20"/>
              </w:rPr>
            </w:pPr>
          </w:p>
        </w:tc>
        <w:tc>
          <w:tcPr>
            <w:tcW w:w="426" w:type="pct"/>
            <w:gridSpan w:val="2"/>
            <w:vAlign w:val="bottom"/>
          </w:tcPr>
          <w:p w14:paraId="3C67B6B1" w14:textId="77777777" w:rsidR="008A4981" w:rsidRPr="00D11CD6" w:rsidRDefault="008A4981" w:rsidP="002C0715">
            <w:pPr>
              <w:jc w:val="center"/>
              <w:rPr>
                <w:rFonts w:ascii="Cambria" w:hAnsi="Cambria"/>
                <w:sz w:val="20"/>
                <w:szCs w:val="20"/>
              </w:rPr>
            </w:pPr>
          </w:p>
        </w:tc>
      </w:tr>
      <w:tr w:rsidR="002C0715" w:rsidRPr="00D11CD6" w14:paraId="00F08E90" w14:textId="77777777" w:rsidTr="001920B1">
        <w:tc>
          <w:tcPr>
            <w:tcW w:w="1043" w:type="pct"/>
            <w:gridSpan w:val="3"/>
          </w:tcPr>
          <w:p w14:paraId="17191BA6" w14:textId="77777777" w:rsidR="008A4981" w:rsidRPr="00D11CD6" w:rsidRDefault="008A4981">
            <w:pPr>
              <w:rPr>
                <w:rFonts w:ascii="Cambria" w:hAnsi="Cambria"/>
                <w:sz w:val="20"/>
                <w:szCs w:val="20"/>
              </w:rPr>
            </w:pPr>
            <w:r w:rsidRPr="00D11CD6">
              <w:rPr>
                <w:rFonts w:ascii="Cambria" w:hAnsi="Cambria"/>
                <w:sz w:val="20"/>
                <w:szCs w:val="20"/>
              </w:rPr>
              <w:t>XP_Q13</w:t>
            </w:r>
          </w:p>
        </w:tc>
        <w:tc>
          <w:tcPr>
            <w:tcW w:w="1716" w:type="pct"/>
            <w:gridSpan w:val="2"/>
          </w:tcPr>
          <w:p w14:paraId="39467237" w14:textId="77777777" w:rsidR="008A4981" w:rsidRPr="00D11CD6" w:rsidRDefault="008A4981">
            <w:pPr>
              <w:rPr>
                <w:rFonts w:ascii="Cambria" w:hAnsi="Cambria"/>
                <w:sz w:val="20"/>
                <w:szCs w:val="20"/>
              </w:rPr>
            </w:pPr>
            <w:r w:rsidRPr="00D11CD6">
              <w:rPr>
                <w:rFonts w:ascii="Cambria" w:hAnsi="Cambria"/>
                <w:sz w:val="20"/>
                <w:szCs w:val="20"/>
              </w:rPr>
              <w:t>I obtained a service or benefit in a timely manner.</w:t>
            </w:r>
          </w:p>
        </w:tc>
        <w:tc>
          <w:tcPr>
            <w:tcW w:w="304" w:type="pct"/>
            <w:gridSpan w:val="2"/>
            <w:vAlign w:val="bottom"/>
          </w:tcPr>
          <w:p w14:paraId="5E9889AF" w14:textId="77777777" w:rsidR="008A4981" w:rsidRPr="00D11CD6" w:rsidRDefault="008A4981" w:rsidP="002C0715">
            <w:pPr>
              <w:jc w:val="center"/>
              <w:rPr>
                <w:rFonts w:ascii="Cambria" w:hAnsi="Cambria"/>
                <w:sz w:val="20"/>
                <w:szCs w:val="20"/>
              </w:rPr>
            </w:pPr>
          </w:p>
        </w:tc>
        <w:tc>
          <w:tcPr>
            <w:tcW w:w="302" w:type="pct"/>
            <w:gridSpan w:val="2"/>
            <w:vAlign w:val="bottom"/>
          </w:tcPr>
          <w:p w14:paraId="1CE6F962" w14:textId="77777777" w:rsidR="008A4981" w:rsidRPr="00D11CD6" w:rsidRDefault="008A4981" w:rsidP="002C0715">
            <w:pPr>
              <w:jc w:val="center"/>
              <w:rPr>
                <w:rFonts w:ascii="Cambria" w:hAnsi="Cambria"/>
                <w:sz w:val="20"/>
                <w:szCs w:val="20"/>
              </w:rPr>
            </w:pPr>
          </w:p>
        </w:tc>
        <w:tc>
          <w:tcPr>
            <w:tcW w:w="302" w:type="pct"/>
            <w:gridSpan w:val="3"/>
            <w:vAlign w:val="bottom"/>
          </w:tcPr>
          <w:p w14:paraId="63F9F346" w14:textId="77777777" w:rsidR="008A4981" w:rsidRPr="00D11CD6" w:rsidRDefault="008A4981" w:rsidP="002C0715">
            <w:pPr>
              <w:jc w:val="center"/>
              <w:rPr>
                <w:rFonts w:ascii="Cambria" w:hAnsi="Cambria"/>
                <w:sz w:val="20"/>
                <w:szCs w:val="20"/>
              </w:rPr>
            </w:pPr>
          </w:p>
        </w:tc>
        <w:tc>
          <w:tcPr>
            <w:tcW w:w="302" w:type="pct"/>
            <w:gridSpan w:val="3"/>
            <w:vAlign w:val="bottom"/>
          </w:tcPr>
          <w:p w14:paraId="06F6B9FF" w14:textId="77777777" w:rsidR="008A4981" w:rsidRPr="00D11CD6" w:rsidRDefault="008A4981" w:rsidP="002C0715">
            <w:pPr>
              <w:jc w:val="center"/>
              <w:rPr>
                <w:rFonts w:ascii="Cambria" w:hAnsi="Cambria"/>
                <w:sz w:val="20"/>
                <w:szCs w:val="20"/>
              </w:rPr>
            </w:pPr>
          </w:p>
        </w:tc>
        <w:tc>
          <w:tcPr>
            <w:tcW w:w="302" w:type="pct"/>
            <w:gridSpan w:val="2"/>
            <w:vAlign w:val="bottom"/>
          </w:tcPr>
          <w:p w14:paraId="424A1EE3" w14:textId="77777777" w:rsidR="008A4981" w:rsidRPr="00D11CD6" w:rsidRDefault="008A4981" w:rsidP="002C0715">
            <w:pPr>
              <w:jc w:val="center"/>
              <w:rPr>
                <w:rFonts w:ascii="Cambria" w:hAnsi="Cambria"/>
                <w:sz w:val="20"/>
                <w:szCs w:val="20"/>
              </w:rPr>
            </w:pPr>
          </w:p>
        </w:tc>
        <w:tc>
          <w:tcPr>
            <w:tcW w:w="303" w:type="pct"/>
            <w:gridSpan w:val="2"/>
            <w:vAlign w:val="bottom"/>
          </w:tcPr>
          <w:p w14:paraId="308FCD99" w14:textId="77777777" w:rsidR="008A4981" w:rsidRPr="00D11CD6" w:rsidRDefault="008A4981" w:rsidP="002C0715">
            <w:pPr>
              <w:jc w:val="center"/>
              <w:rPr>
                <w:rFonts w:ascii="Cambria" w:hAnsi="Cambria"/>
                <w:sz w:val="20"/>
                <w:szCs w:val="20"/>
              </w:rPr>
            </w:pPr>
          </w:p>
        </w:tc>
        <w:tc>
          <w:tcPr>
            <w:tcW w:w="426" w:type="pct"/>
            <w:gridSpan w:val="2"/>
            <w:vAlign w:val="bottom"/>
          </w:tcPr>
          <w:p w14:paraId="17CF25F9" w14:textId="77777777" w:rsidR="008A4981" w:rsidRPr="00D11CD6" w:rsidRDefault="008A4981" w:rsidP="002C0715">
            <w:pPr>
              <w:jc w:val="center"/>
              <w:rPr>
                <w:rFonts w:ascii="Cambria" w:hAnsi="Cambria"/>
                <w:sz w:val="20"/>
                <w:szCs w:val="20"/>
              </w:rPr>
            </w:pPr>
          </w:p>
        </w:tc>
      </w:tr>
      <w:tr w:rsidR="002C0715" w:rsidRPr="00D11CD6" w14:paraId="0A5ADFE4" w14:textId="77777777" w:rsidTr="001920B1">
        <w:tc>
          <w:tcPr>
            <w:tcW w:w="1043" w:type="pct"/>
            <w:gridSpan w:val="3"/>
          </w:tcPr>
          <w:p w14:paraId="54574622" w14:textId="73AC409E" w:rsidR="00934D06" w:rsidRPr="00D11CD6" w:rsidRDefault="00934D06" w:rsidP="00934D06">
            <w:pPr>
              <w:rPr>
                <w:rFonts w:ascii="Cambria" w:hAnsi="Cambria"/>
                <w:sz w:val="20"/>
                <w:szCs w:val="20"/>
              </w:rPr>
            </w:pPr>
            <w:r w:rsidRPr="00D11CD6">
              <w:rPr>
                <w:rFonts w:ascii="Cambria" w:hAnsi="Cambria"/>
                <w:sz w:val="20"/>
                <w:szCs w:val="20"/>
              </w:rPr>
              <w:t>XP_Q15</w:t>
            </w:r>
          </w:p>
        </w:tc>
        <w:tc>
          <w:tcPr>
            <w:tcW w:w="1716" w:type="pct"/>
            <w:gridSpan w:val="2"/>
          </w:tcPr>
          <w:p w14:paraId="332A6D1E" w14:textId="2E866C28" w:rsidR="008A4981" w:rsidRPr="00D11CD6" w:rsidRDefault="008A4981">
            <w:pPr>
              <w:rPr>
                <w:rFonts w:ascii="Cambria" w:hAnsi="Cambria"/>
                <w:sz w:val="20"/>
                <w:szCs w:val="20"/>
              </w:rPr>
            </w:pPr>
            <w:r w:rsidRPr="00D11CD6">
              <w:rPr>
                <w:rFonts w:ascii="Cambria" w:hAnsi="Cambria"/>
                <w:sz w:val="20"/>
                <w:szCs w:val="20"/>
              </w:rPr>
              <w:t>I understand the services and benefits offered by Veterans</w:t>
            </w:r>
            <w:r w:rsidR="00936BE3" w:rsidRPr="00D11CD6">
              <w:rPr>
                <w:rFonts w:ascii="Cambria" w:hAnsi="Cambria"/>
                <w:sz w:val="20"/>
                <w:szCs w:val="20"/>
              </w:rPr>
              <w:t xml:space="preserve"> A</w:t>
            </w:r>
            <w:r w:rsidRPr="00D11CD6">
              <w:rPr>
                <w:rFonts w:ascii="Cambria" w:hAnsi="Cambria"/>
                <w:sz w:val="20"/>
                <w:szCs w:val="20"/>
              </w:rPr>
              <w:t>ffairs Canada.</w:t>
            </w:r>
          </w:p>
        </w:tc>
        <w:tc>
          <w:tcPr>
            <w:tcW w:w="304" w:type="pct"/>
            <w:gridSpan w:val="2"/>
            <w:vAlign w:val="bottom"/>
          </w:tcPr>
          <w:p w14:paraId="7DA8E31F" w14:textId="77777777" w:rsidR="008A4981" w:rsidRPr="00D11CD6" w:rsidRDefault="008A4981" w:rsidP="002C0715">
            <w:pPr>
              <w:jc w:val="center"/>
              <w:rPr>
                <w:rFonts w:ascii="Cambria" w:hAnsi="Cambria"/>
                <w:sz w:val="20"/>
                <w:szCs w:val="20"/>
              </w:rPr>
            </w:pPr>
          </w:p>
        </w:tc>
        <w:tc>
          <w:tcPr>
            <w:tcW w:w="302" w:type="pct"/>
            <w:gridSpan w:val="2"/>
            <w:vAlign w:val="bottom"/>
          </w:tcPr>
          <w:p w14:paraId="531E2A8D" w14:textId="77777777" w:rsidR="008A4981" w:rsidRPr="00D11CD6" w:rsidRDefault="008A4981" w:rsidP="002C0715">
            <w:pPr>
              <w:jc w:val="center"/>
              <w:rPr>
                <w:rFonts w:ascii="Cambria" w:hAnsi="Cambria"/>
                <w:sz w:val="20"/>
                <w:szCs w:val="20"/>
              </w:rPr>
            </w:pPr>
          </w:p>
        </w:tc>
        <w:tc>
          <w:tcPr>
            <w:tcW w:w="302" w:type="pct"/>
            <w:gridSpan w:val="3"/>
            <w:vAlign w:val="bottom"/>
          </w:tcPr>
          <w:p w14:paraId="47533AAA" w14:textId="77777777" w:rsidR="008A4981" w:rsidRPr="00D11CD6" w:rsidRDefault="008A4981" w:rsidP="002C0715">
            <w:pPr>
              <w:jc w:val="center"/>
              <w:rPr>
                <w:rFonts w:ascii="Cambria" w:hAnsi="Cambria"/>
                <w:sz w:val="20"/>
                <w:szCs w:val="20"/>
              </w:rPr>
            </w:pPr>
          </w:p>
        </w:tc>
        <w:tc>
          <w:tcPr>
            <w:tcW w:w="302" w:type="pct"/>
            <w:gridSpan w:val="3"/>
            <w:vAlign w:val="bottom"/>
          </w:tcPr>
          <w:p w14:paraId="5EFE649F" w14:textId="77777777" w:rsidR="008A4981" w:rsidRPr="00D11CD6" w:rsidRDefault="008A4981" w:rsidP="002C0715">
            <w:pPr>
              <w:jc w:val="center"/>
              <w:rPr>
                <w:rFonts w:ascii="Cambria" w:hAnsi="Cambria"/>
                <w:sz w:val="20"/>
                <w:szCs w:val="20"/>
              </w:rPr>
            </w:pPr>
          </w:p>
        </w:tc>
        <w:tc>
          <w:tcPr>
            <w:tcW w:w="302" w:type="pct"/>
            <w:gridSpan w:val="2"/>
            <w:vAlign w:val="bottom"/>
          </w:tcPr>
          <w:p w14:paraId="606711EF" w14:textId="77777777" w:rsidR="008A4981" w:rsidRPr="00D11CD6" w:rsidRDefault="008A4981" w:rsidP="002C0715">
            <w:pPr>
              <w:jc w:val="center"/>
              <w:rPr>
                <w:rFonts w:ascii="Cambria" w:hAnsi="Cambria"/>
                <w:sz w:val="20"/>
                <w:szCs w:val="20"/>
              </w:rPr>
            </w:pPr>
          </w:p>
        </w:tc>
        <w:tc>
          <w:tcPr>
            <w:tcW w:w="303" w:type="pct"/>
            <w:gridSpan w:val="2"/>
            <w:vAlign w:val="bottom"/>
          </w:tcPr>
          <w:p w14:paraId="6D27E66C" w14:textId="77777777" w:rsidR="008A4981" w:rsidRPr="00D11CD6" w:rsidRDefault="008A4981" w:rsidP="002C0715">
            <w:pPr>
              <w:jc w:val="center"/>
              <w:rPr>
                <w:rFonts w:ascii="Cambria" w:hAnsi="Cambria"/>
                <w:sz w:val="20"/>
                <w:szCs w:val="20"/>
              </w:rPr>
            </w:pPr>
          </w:p>
        </w:tc>
        <w:tc>
          <w:tcPr>
            <w:tcW w:w="426" w:type="pct"/>
            <w:gridSpan w:val="2"/>
            <w:vAlign w:val="bottom"/>
          </w:tcPr>
          <w:p w14:paraId="2EBFACF4" w14:textId="77777777" w:rsidR="008A4981" w:rsidRPr="00D11CD6" w:rsidRDefault="008A4981" w:rsidP="002C0715">
            <w:pPr>
              <w:jc w:val="center"/>
              <w:rPr>
                <w:rFonts w:ascii="Cambria" w:hAnsi="Cambria"/>
                <w:sz w:val="20"/>
                <w:szCs w:val="20"/>
              </w:rPr>
            </w:pPr>
          </w:p>
        </w:tc>
      </w:tr>
      <w:tr w:rsidR="00EE636E" w:rsidRPr="00D11CD6" w14:paraId="4613915D" w14:textId="77777777" w:rsidTr="001920B1">
        <w:tc>
          <w:tcPr>
            <w:tcW w:w="5000" w:type="pct"/>
            <w:gridSpan w:val="21"/>
          </w:tcPr>
          <w:p w14:paraId="67E041A0" w14:textId="77777777" w:rsidR="00EE636E" w:rsidRPr="00D11CD6" w:rsidRDefault="00EE636E" w:rsidP="00EE636E">
            <w:pPr>
              <w:rPr>
                <w:rFonts w:ascii="Cambria" w:hAnsi="Cambria"/>
                <w:sz w:val="20"/>
                <w:szCs w:val="20"/>
              </w:rPr>
            </w:pPr>
            <w:r w:rsidRPr="00D11CD6">
              <w:rPr>
                <w:rFonts w:ascii="Cambria" w:hAnsi="Cambria"/>
                <w:sz w:val="20"/>
                <w:szCs w:val="20"/>
              </w:rPr>
              <w:t>Script: Now we’d like to ask how satisfied you were with the quality of service you received over the past 12 months. You may say, very dissatisfied, dissatisfied, neither satisfied nor dissatisfied, satisfied, or very satisfied.</w:t>
            </w:r>
          </w:p>
          <w:p w14:paraId="47D15E18" w14:textId="214272FD" w:rsidR="00EE636E" w:rsidRPr="00D11CD6" w:rsidRDefault="00EE636E" w:rsidP="00EE636E">
            <w:pPr>
              <w:rPr>
                <w:rFonts w:ascii="Cambria" w:hAnsi="Cambria"/>
                <w:sz w:val="20"/>
                <w:szCs w:val="20"/>
              </w:rPr>
            </w:pPr>
            <w:proofErr w:type="gramStart"/>
            <w:r w:rsidRPr="00D11CD6">
              <w:rPr>
                <w:rFonts w:ascii="Cambria" w:hAnsi="Cambria"/>
                <w:sz w:val="20"/>
                <w:szCs w:val="20"/>
              </w:rPr>
              <w:t>Interviewer</w:t>
            </w:r>
            <w:proofErr w:type="gramEnd"/>
            <w:r w:rsidRPr="00D11CD6">
              <w:rPr>
                <w:rFonts w:ascii="Cambria" w:hAnsi="Cambria"/>
                <w:sz w:val="20"/>
                <w:szCs w:val="20"/>
              </w:rPr>
              <w:t xml:space="preserve"> note: quality of service delivery means, overall quality of any services received in the last 12 months.</w:t>
            </w:r>
          </w:p>
        </w:tc>
      </w:tr>
      <w:tr w:rsidR="002C0715" w:rsidRPr="00D11CD6" w14:paraId="1AE27E44" w14:textId="77777777" w:rsidTr="001920B1">
        <w:tc>
          <w:tcPr>
            <w:tcW w:w="2759" w:type="pct"/>
            <w:gridSpan w:val="5"/>
          </w:tcPr>
          <w:p w14:paraId="07ECEC13" w14:textId="58FA6A9D" w:rsidR="00F17EDF" w:rsidRPr="00D11CD6" w:rsidRDefault="00F17EDF" w:rsidP="00F17EDF">
            <w:pPr>
              <w:rPr>
                <w:rFonts w:ascii="Cambria" w:hAnsi="Cambria"/>
                <w:sz w:val="20"/>
                <w:szCs w:val="20"/>
              </w:rPr>
            </w:pPr>
          </w:p>
        </w:tc>
        <w:tc>
          <w:tcPr>
            <w:tcW w:w="304" w:type="pct"/>
            <w:gridSpan w:val="2"/>
            <w:vAlign w:val="bottom"/>
          </w:tcPr>
          <w:p w14:paraId="27294229" w14:textId="77777777" w:rsidR="00F17EDF" w:rsidRPr="00D11CD6" w:rsidRDefault="00F17EDF" w:rsidP="002C0715">
            <w:pPr>
              <w:jc w:val="center"/>
              <w:rPr>
                <w:rFonts w:ascii="Cambria" w:hAnsi="Cambria"/>
                <w:sz w:val="20"/>
                <w:szCs w:val="20"/>
              </w:rPr>
            </w:pPr>
            <w:r w:rsidRPr="00D11CD6">
              <w:rPr>
                <w:rFonts w:ascii="Cambria" w:hAnsi="Cambria"/>
                <w:sz w:val="20"/>
                <w:szCs w:val="20"/>
              </w:rPr>
              <w:t>VD</w:t>
            </w:r>
          </w:p>
        </w:tc>
        <w:tc>
          <w:tcPr>
            <w:tcW w:w="302" w:type="pct"/>
            <w:gridSpan w:val="2"/>
            <w:vAlign w:val="bottom"/>
          </w:tcPr>
          <w:p w14:paraId="74DBEDA4" w14:textId="77777777" w:rsidR="00F17EDF" w:rsidRPr="00D11CD6" w:rsidRDefault="00F17EDF" w:rsidP="002C0715">
            <w:pPr>
              <w:jc w:val="center"/>
              <w:rPr>
                <w:rFonts w:ascii="Cambria" w:hAnsi="Cambria"/>
                <w:sz w:val="20"/>
                <w:szCs w:val="20"/>
              </w:rPr>
            </w:pPr>
            <w:r w:rsidRPr="00D11CD6">
              <w:rPr>
                <w:rFonts w:ascii="Cambria" w:hAnsi="Cambria"/>
                <w:sz w:val="20"/>
                <w:szCs w:val="20"/>
              </w:rPr>
              <w:t>D</w:t>
            </w:r>
          </w:p>
        </w:tc>
        <w:tc>
          <w:tcPr>
            <w:tcW w:w="302" w:type="pct"/>
            <w:gridSpan w:val="3"/>
            <w:vAlign w:val="bottom"/>
          </w:tcPr>
          <w:p w14:paraId="3438A91C" w14:textId="77777777" w:rsidR="00F17EDF" w:rsidRPr="00D11CD6" w:rsidRDefault="00F17EDF" w:rsidP="002C0715">
            <w:pPr>
              <w:jc w:val="center"/>
              <w:rPr>
                <w:rFonts w:ascii="Cambria" w:hAnsi="Cambria"/>
                <w:sz w:val="20"/>
                <w:szCs w:val="20"/>
              </w:rPr>
            </w:pPr>
            <w:r w:rsidRPr="00D11CD6">
              <w:rPr>
                <w:rFonts w:ascii="Cambria" w:hAnsi="Cambria"/>
                <w:sz w:val="20"/>
                <w:szCs w:val="20"/>
              </w:rPr>
              <w:t>N</w:t>
            </w:r>
          </w:p>
        </w:tc>
        <w:tc>
          <w:tcPr>
            <w:tcW w:w="302" w:type="pct"/>
            <w:gridSpan w:val="3"/>
            <w:vAlign w:val="bottom"/>
          </w:tcPr>
          <w:p w14:paraId="7CBC6CD0" w14:textId="77777777" w:rsidR="00F17EDF" w:rsidRPr="00D11CD6" w:rsidRDefault="00F17EDF" w:rsidP="002C0715">
            <w:pPr>
              <w:jc w:val="center"/>
              <w:rPr>
                <w:rFonts w:ascii="Cambria" w:hAnsi="Cambria"/>
                <w:sz w:val="20"/>
                <w:szCs w:val="20"/>
              </w:rPr>
            </w:pPr>
            <w:r w:rsidRPr="00D11CD6">
              <w:rPr>
                <w:rFonts w:ascii="Cambria" w:hAnsi="Cambria"/>
                <w:sz w:val="20"/>
                <w:szCs w:val="20"/>
              </w:rPr>
              <w:t>S</w:t>
            </w:r>
          </w:p>
        </w:tc>
        <w:tc>
          <w:tcPr>
            <w:tcW w:w="302" w:type="pct"/>
            <w:gridSpan w:val="2"/>
            <w:vAlign w:val="bottom"/>
          </w:tcPr>
          <w:p w14:paraId="63A75901" w14:textId="77777777" w:rsidR="00F17EDF" w:rsidRPr="00D11CD6" w:rsidRDefault="00F17EDF" w:rsidP="002C0715">
            <w:pPr>
              <w:jc w:val="center"/>
              <w:rPr>
                <w:rFonts w:ascii="Cambria" w:hAnsi="Cambria"/>
                <w:sz w:val="20"/>
                <w:szCs w:val="20"/>
              </w:rPr>
            </w:pPr>
            <w:r w:rsidRPr="00D11CD6">
              <w:rPr>
                <w:rFonts w:ascii="Cambria" w:hAnsi="Cambria"/>
                <w:sz w:val="20"/>
                <w:szCs w:val="20"/>
              </w:rPr>
              <w:t>VS</w:t>
            </w:r>
          </w:p>
        </w:tc>
        <w:tc>
          <w:tcPr>
            <w:tcW w:w="303" w:type="pct"/>
            <w:gridSpan w:val="2"/>
            <w:vAlign w:val="bottom"/>
          </w:tcPr>
          <w:p w14:paraId="260E5581" w14:textId="77777777" w:rsidR="00F17EDF" w:rsidRPr="00D11CD6" w:rsidRDefault="00F17EDF" w:rsidP="002C0715">
            <w:pPr>
              <w:jc w:val="center"/>
              <w:rPr>
                <w:rFonts w:ascii="Cambria" w:hAnsi="Cambria"/>
                <w:sz w:val="20"/>
                <w:szCs w:val="20"/>
              </w:rPr>
            </w:pPr>
            <w:r w:rsidRPr="00D11CD6">
              <w:rPr>
                <w:rFonts w:ascii="Cambria" w:hAnsi="Cambria"/>
                <w:sz w:val="20"/>
                <w:szCs w:val="20"/>
              </w:rPr>
              <w:t>DNK</w:t>
            </w:r>
          </w:p>
        </w:tc>
        <w:tc>
          <w:tcPr>
            <w:tcW w:w="426" w:type="pct"/>
            <w:gridSpan w:val="2"/>
            <w:vAlign w:val="bottom"/>
          </w:tcPr>
          <w:p w14:paraId="0EF2FD0C" w14:textId="77777777" w:rsidR="00F17EDF" w:rsidRPr="00D11CD6" w:rsidRDefault="00F17EDF" w:rsidP="002C0715">
            <w:pPr>
              <w:jc w:val="center"/>
              <w:rPr>
                <w:rFonts w:ascii="Cambria" w:hAnsi="Cambria"/>
                <w:sz w:val="20"/>
                <w:szCs w:val="20"/>
              </w:rPr>
            </w:pPr>
            <w:r w:rsidRPr="00D11CD6">
              <w:rPr>
                <w:rFonts w:ascii="Cambria" w:hAnsi="Cambria"/>
                <w:sz w:val="20"/>
                <w:szCs w:val="20"/>
              </w:rPr>
              <w:t>DNA</w:t>
            </w:r>
          </w:p>
        </w:tc>
      </w:tr>
      <w:tr w:rsidR="002C0715" w:rsidRPr="00D11CD6" w14:paraId="0D789601" w14:textId="77777777" w:rsidTr="001920B1">
        <w:tc>
          <w:tcPr>
            <w:tcW w:w="1043" w:type="pct"/>
            <w:gridSpan w:val="3"/>
          </w:tcPr>
          <w:p w14:paraId="7E12C66C" w14:textId="77777777" w:rsidR="008A4981" w:rsidRPr="00D11CD6" w:rsidRDefault="008A4981">
            <w:pPr>
              <w:rPr>
                <w:rFonts w:ascii="Cambria" w:hAnsi="Cambria"/>
                <w:sz w:val="20"/>
                <w:szCs w:val="20"/>
              </w:rPr>
            </w:pPr>
            <w:r w:rsidRPr="00D11CD6">
              <w:rPr>
                <w:rFonts w:ascii="Cambria" w:hAnsi="Cambria"/>
                <w:sz w:val="20"/>
                <w:szCs w:val="20"/>
              </w:rPr>
              <w:t>XP_Q14PIP</w:t>
            </w:r>
          </w:p>
        </w:tc>
        <w:tc>
          <w:tcPr>
            <w:tcW w:w="1716" w:type="pct"/>
            <w:gridSpan w:val="2"/>
          </w:tcPr>
          <w:p w14:paraId="6DED5441" w14:textId="77777777" w:rsidR="008A4981" w:rsidRPr="00D11CD6" w:rsidRDefault="008A4981">
            <w:pPr>
              <w:rPr>
                <w:rFonts w:ascii="Cambria" w:hAnsi="Cambria"/>
                <w:sz w:val="20"/>
                <w:szCs w:val="20"/>
              </w:rPr>
            </w:pPr>
            <w:r w:rsidRPr="00D11CD6">
              <w:rPr>
                <w:rFonts w:ascii="Cambria" w:hAnsi="Cambria"/>
                <w:sz w:val="20"/>
                <w:szCs w:val="20"/>
              </w:rPr>
              <w:t xml:space="preserve">How satisfied are you with the </w:t>
            </w:r>
            <w:proofErr w:type="gramStart"/>
            <w:r w:rsidRPr="00D11CD6">
              <w:rPr>
                <w:rFonts w:ascii="Cambria" w:hAnsi="Cambria"/>
                <w:sz w:val="20"/>
                <w:szCs w:val="20"/>
              </w:rPr>
              <w:t>quality of service</w:t>
            </w:r>
            <w:proofErr w:type="gramEnd"/>
            <w:r w:rsidRPr="00D11CD6">
              <w:rPr>
                <w:rFonts w:ascii="Cambria" w:hAnsi="Cambria"/>
                <w:sz w:val="20"/>
                <w:szCs w:val="20"/>
              </w:rPr>
              <w:t xml:space="preserve"> delivery?</w:t>
            </w:r>
          </w:p>
        </w:tc>
        <w:tc>
          <w:tcPr>
            <w:tcW w:w="304" w:type="pct"/>
            <w:gridSpan w:val="2"/>
            <w:vAlign w:val="bottom"/>
          </w:tcPr>
          <w:p w14:paraId="44C62186" w14:textId="77777777" w:rsidR="008A4981" w:rsidRPr="00D11CD6" w:rsidRDefault="008A4981" w:rsidP="002C0715">
            <w:pPr>
              <w:jc w:val="center"/>
              <w:rPr>
                <w:rFonts w:ascii="Cambria" w:hAnsi="Cambria"/>
                <w:sz w:val="20"/>
                <w:szCs w:val="20"/>
              </w:rPr>
            </w:pPr>
          </w:p>
        </w:tc>
        <w:tc>
          <w:tcPr>
            <w:tcW w:w="302" w:type="pct"/>
            <w:gridSpan w:val="2"/>
            <w:vAlign w:val="bottom"/>
          </w:tcPr>
          <w:p w14:paraId="0000D857" w14:textId="77777777" w:rsidR="008A4981" w:rsidRPr="00D11CD6" w:rsidRDefault="008A4981" w:rsidP="002C0715">
            <w:pPr>
              <w:jc w:val="center"/>
              <w:rPr>
                <w:rFonts w:ascii="Cambria" w:hAnsi="Cambria"/>
                <w:sz w:val="20"/>
                <w:szCs w:val="20"/>
              </w:rPr>
            </w:pPr>
          </w:p>
        </w:tc>
        <w:tc>
          <w:tcPr>
            <w:tcW w:w="302" w:type="pct"/>
            <w:gridSpan w:val="3"/>
            <w:vAlign w:val="bottom"/>
          </w:tcPr>
          <w:p w14:paraId="3B784019" w14:textId="77777777" w:rsidR="008A4981" w:rsidRPr="00D11CD6" w:rsidRDefault="008A4981" w:rsidP="002C0715">
            <w:pPr>
              <w:jc w:val="center"/>
              <w:rPr>
                <w:rFonts w:ascii="Cambria" w:hAnsi="Cambria"/>
                <w:sz w:val="20"/>
                <w:szCs w:val="20"/>
              </w:rPr>
            </w:pPr>
          </w:p>
        </w:tc>
        <w:tc>
          <w:tcPr>
            <w:tcW w:w="302" w:type="pct"/>
            <w:gridSpan w:val="3"/>
            <w:vAlign w:val="bottom"/>
          </w:tcPr>
          <w:p w14:paraId="0F3FC54B" w14:textId="77777777" w:rsidR="008A4981" w:rsidRPr="00D11CD6" w:rsidRDefault="008A4981" w:rsidP="002C0715">
            <w:pPr>
              <w:jc w:val="center"/>
              <w:rPr>
                <w:rFonts w:ascii="Cambria" w:hAnsi="Cambria"/>
                <w:sz w:val="20"/>
                <w:szCs w:val="20"/>
              </w:rPr>
            </w:pPr>
          </w:p>
        </w:tc>
        <w:tc>
          <w:tcPr>
            <w:tcW w:w="302" w:type="pct"/>
            <w:gridSpan w:val="2"/>
            <w:vAlign w:val="bottom"/>
          </w:tcPr>
          <w:p w14:paraId="1C809714" w14:textId="77777777" w:rsidR="008A4981" w:rsidRPr="00D11CD6" w:rsidRDefault="008A4981" w:rsidP="002C0715">
            <w:pPr>
              <w:jc w:val="center"/>
              <w:rPr>
                <w:rFonts w:ascii="Cambria" w:hAnsi="Cambria"/>
                <w:sz w:val="20"/>
                <w:szCs w:val="20"/>
              </w:rPr>
            </w:pPr>
          </w:p>
        </w:tc>
        <w:tc>
          <w:tcPr>
            <w:tcW w:w="303" w:type="pct"/>
            <w:gridSpan w:val="2"/>
            <w:vAlign w:val="bottom"/>
          </w:tcPr>
          <w:p w14:paraId="0C30A306" w14:textId="77777777" w:rsidR="008A4981" w:rsidRPr="00D11CD6" w:rsidRDefault="008A4981" w:rsidP="002C0715">
            <w:pPr>
              <w:jc w:val="center"/>
              <w:rPr>
                <w:rFonts w:ascii="Cambria" w:hAnsi="Cambria"/>
                <w:sz w:val="20"/>
                <w:szCs w:val="20"/>
              </w:rPr>
            </w:pPr>
          </w:p>
        </w:tc>
        <w:tc>
          <w:tcPr>
            <w:tcW w:w="426" w:type="pct"/>
            <w:gridSpan w:val="2"/>
            <w:vAlign w:val="bottom"/>
          </w:tcPr>
          <w:p w14:paraId="40EADEF8" w14:textId="77777777" w:rsidR="008A4981" w:rsidRPr="00D11CD6" w:rsidRDefault="008A4981" w:rsidP="002C0715">
            <w:pPr>
              <w:jc w:val="center"/>
              <w:rPr>
                <w:rFonts w:ascii="Cambria" w:hAnsi="Cambria"/>
                <w:sz w:val="20"/>
                <w:szCs w:val="20"/>
              </w:rPr>
            </w:pPr>
          </w:p>
        </w:tc>
      </w:tr>
      <w:tr w:rsidR="002C0715" w:rsidRPr="00D11CD6" w14:paraId="2E277B43" w14:textId="77777777" w:rsidTr="001920B1">
        <w:tc>
          <w:tcPr>
            <w:tcW w:w="1043" w:type="pct"/>
            <w:gridSpan w:val="3"/>
          </w:tcPr>
          <w:p w14:paraId="661F69E5" w14:textId="75EFF5A6" w:rsidR="008A4981" w:rsidRPr="00D11CD6" w:rsidRDefault="00934D06">
            <w:pPr>
              <w:rPr>
                <w:rFonts w:ascii="Cambria" w:hAnsi="Cambria"/>
                <w:sz w:val="20"/>
                <w:szCs w:val="20"/>
              </w:rPr>
            </w:pPr>
            <w:r w:rsidRPr="00D11CD6">
              <w:rPr>
                <w:rFonts w:ascii="Cambria" w:hAnsi="Cambria"/>
                <w:sz w:val="20"/>
                <w:szCs w:val="20"/>
              </w:rPr>
              <w:t>XP_Q16</w:t>
            </w:r>
          </w:p>
          <w:p w14:paraId="5E2E659C" w14:textId="77777777" w:rsidR="008A4981" w:rsidRPr="00D11CD6" w:rsidRDefault="008A4981">
            <w:pPr>
              <w:rPr>
                <w:rFonts w:ascii="Cambria" w:hAnsi="Cambria"/>
                <w:sz w:val="20"/>
                <w:szCs w:val="20"/>
              </w:rPr>
            </w:pPr>
          </w:p>
        </w:tc>
        <w:tc>
          <w:tcPr>
            <w:tcW w:w="1716" w:type="pct"/>
            <w:gridSpan w:val="2"/>
          </w:tcPr>
          <w:p w14:paraId="34FCEF55" w14:textId="77777777" w:rsidR="008A4981" w:rsidRPr="00D11CD6" w:rsidRDefault="008A4981" w:rsidP="00EE636E">
            <w:pPr>
              <w:rPr>
                <w:rFonts w:ascii="Cambria" w:hAnsi="Cambria"/>
                <w:sz w:val="20"/>
                <w:szCs w:val="20"/>
              </w:rPr>
            </w:pPr>
            <w:r w:rsidRPr="00D11CD6">
              <w:rPr>
                <w:rFonts w:ascii="Cambria" w:hAnsi="Cambria"/>
                <w:sz w:val="20"/>
                <w:szCs w:val="20"/>
              </w:rPr>
              <w:t>How satisfied are you with the quality of VAC’s programs and services offered?</w:t>
            </w:r>
          </w:p>
        </w:tc>
        <w:tc>
          <w:tcPr>
            <w:tcW w:w="304" w:type="pct"/>
            <w:gridSpan w:val="2"/>
            <w:vAlign w:val="bottom"/>
          </w:tcPr>
          <w:p w14:paraId="66766BAA" w14:textId="77777777" w:rsidR="008A4981" w:rsidRPr="00D11CD6" w:rsidRDefault="008A4981" w:rsidP="002C0715">
            <w:pPr>
              <w:jc w:val="center"/>
              <w:rPr>
                <w:rFonts w:ascii="Cambria" w:hAnsi="Cambria"/>
                <w:sz w:val="20"/>
                <w:szCs w:val="20"/>
              </w:rPr>
            </w:pPr>
          </w:p>
        </w:tc>
        <w:tc>
          <w:tcPr>
            <w:tcW w:w="302" w:type="pct"/>
            <w:gridSpan w:val="2"/>
            <w:vAlign w:val="bottom"/>
          </w:tcPr>
          <w:p w14:paraId="680D4627" w14:textId="77777777" w:rsidR="008A4981" w:rsidRPr="00D11CD6" w:rsidRDefault="008A4981" w:rsidP="002C0715">
            <w:pPr>
              <w:jc w:val="center"/>
              <w:rPr>
                <w:rFonts w:ascii="Cambria" w:hAnsi="Cambria"/>
                <w:sz w:val="20"/>
                <w:szCs w:val="20"/>
              </w:rPr>
            </w:pPr>
          </w:p>
        </w:tc>
        <w:tc>
          <w:tcPr>
            <w:tcW w:w="302" w:type="pct"/>
            <w:gridSpan w:val="3"/>
            <w:vAlign w:val="bottom"/>
          </w:tcPr>
          <w:p w14:paraId="60492780" w14:textId="77777777" w:rsidR="008A4981" w:rsidRPr="00D11CD6" w:rsidRDefault="008A4981" w:rsidP="002C0715">
            <w:pPr>
              <w:jc w:val="center"/>
              <w:rPr>
                <w:rFonts w:ascii="Cambria" w:hAnsi="Cambria"/>
                <w:sz w:val="20"/>
                <w:szCs w:val="20"/>
              </w:rPr>
            </w:pPr>
          </w:p>
        </w:tc>
        <w:tc>
          <w:tcPr>
            <w:tcW w:w="302" w:type="pct"/>
            <w:gridSpan w:val="3"/>
            <w:vAlign w:val="bottom"/>
          </w:tcPr>
          <w:p w14:paraId="717D3177" w14:textId="77777777" w:rsidR="008A4981" w:rsidRPr="00D11CD6" w:rsidRDefault="008A4981" w:rsidP="002C0715">
            <w:pPr>
              <w:jc w:val="center"/>
              <w:rPr>
                <w:rFonts w:ascii="Cambria" w:hAnsi="Cambria"/>
                <w:sz w:val="20"/>
                <w:szCs w:val="20"/>
              </w:rPr>
            </w:pPr>
          </w:p>
        </w:tc>
        <w:tc>
          <w:tcPr>
            <w:tcW w:w="302" w:type="pct"/>
            <w:gridSpan w:val="2"/>
            <w:vAlign w:val="bottom"/>
          </w:tcPr>
          <w:p w14:paraId="6ADF8582" w14:textId="77777777" w:rsidR="008A4981" w:rsidRPr="00D11CD6" w:rsidRDefault="008A4981" w:rsidP="002C0715">
            <w:pPr>
              <w:jc w:val="center"/>
              <w:rPr>
                <w:rFonts w:ascii="Cambria" w:hAnsi="Cambria"/>
                <w:sz w:val="20"/>
                <w:szCs w:val="20"/>
              </w:rPr>
            </w:pPr>
          </w:p>
        </w:tc>
        <w:tc>
          <w:tcPr>
            <w:tcW w:w="303" w:type="pct"/>
            <w:gridSpan w:val="2"/>
            <w:vAlign w:val="bottom"/>
          </w:tcPr>
          <w:p w14:paraId="1C11BFFE" w14:textId="77777777" w:rsidR="008A4981" w:rsidRPr="00D11CD6" w:rsidRDefault="008A4981" w:rsidP="002C0715">
            <w:pPr>
              <w:jc w:val="center"/>
              <w:rPr>
                <w:rFonts w:ascii="Cambria" w:hAnsi="Cambria"/>
                <w:sz w:val="20"/>
                <w:szCs w:val="20"/>
              </w:rPr>
            </w:pPr>
          </w:p>
        </w:tc>
        <w:tc>
          <w:tcPr>
            <w:tcW w:w="426" w:type="pct"/>
            <w:gridSpan w:val="2"/>
            <w:vAlign w:val="bottom"/>
          </w:tcPr>
          <w:p w14:paraId="6FFF3F2C" w14:textId="77777777" w:rsidR="008A4981" w:rsidRPr="00D11CD6" w:rsidRDefault="008A4981" w:rsidP="002C0715">
            <w:pPr>
              <w:jc w:val="center"/>
              <w:rPr>
                <w:rFonts w:ascii="Cambria" w:hAnsi="Cambria"/>
                <w:sz w:val="20"/>
                <w:szCs w:val="20"/>
              </w:rPr>
            </w:pPr>
          </w:p>
        </w:tc>
      </w:tr>
      <w:tr w:rsidR="00EE636E" w:rsidRPr="00D11CD6" w14:paraId="38184E77" w14:textId="77777777" w:rsidTr="001920B1">
        <w:tc>
          <w:tcPr>
            <w:tcW w:w="5000" w:type="pct"/>
            <w:gridSpan w:val="21"/>
          </w:tcPr>
          <w:p w14:paraId="73E1CA3C" w14:textId="265F7A56" w:rsidR="00EE636E" w:rsidRPr="00D11CD6" w:rsidRDefault="00EE636E" w:rsidP="00EE636E">
            <w:pPr>
              <w:rPr>
                <w:rFonts w:ascii="Cambria" w:hAnsi="Cambria"/>
                <w:b/>
                <w:bCs/>
                <w:sz w:val="20"/>
                <w:szCs w:val="20"/>
              </w:rPr>
            </w:pPr>
            <w:r w:rsidRPr="00D11CD6">
              <w:rPr>
                <w:rFonts w:ascii="Cambria" w:hAnsi="Cambria"/>
                <w:b/>
                <w:bCs/>
                <w:sz w:val="20"/>
                <w:szCs w:val="20"/>
              </w:rPr>
              <w:t xml:space="preserve">Time 2:40 </w:t>
            </w:r>
            <w:r w:rsidR="003E6DF6" w:rsidRPr="00D11CD6">
              <w:rPr>
                <w:rFonts w:ascii="Cambria" w:hAnsi="Cambria"/>
                <w:b/>
                <w:bCs/>
                <w:sz w:val="20"/>
                <w:szCs w:val="20"/>
              </w:rPr>
              <w:t>–</w:t>
            </w:r>
            <w:r w:rsidRPr="00D11CD6">
              <w:rPr>
                <w:rFonts w:ascii="Cambria" w:hAnsi="Cambria"/>
                <w:b/>
                <w:bCs/>
                <w:sz w:val="20"/>
                <w:szCs w:val="20"/>
              </w:rPr>
              <w:t xml:space="preserve"> includes explaining the scale</w:t>
            </w:r>
          </w:p>
        </w:tc>
      </w:tr>
    </w:tbl>
    <w:p w14:paraId="64F15E2B" w14:textId="1AB6871E" w:rsidR="00EE636E" w:rsidRPr="00D11CD6" w:rsidRDefault="00EE636E">
      <w:pPr>
        <w:rPr>
          <w:rFonts w:ascii="Cambria" w:hAnsi="Cambria"/>
          <w:sz w:val="20"/>
          <w:szCs w:val="20"/>
        </w:rPr>
      </w:pPr>
    </w:p>
    <w:tbl>
      <w:tblPr>
        <w:tblStyle w:val="TableGrid1"/>
        <w:tblW w:w="5003" w:type="pct"/>
        <w:tblLayout w:type="fixed"/>
        <w:tblLook w:val="04A0" w:firstRow="1" w:lastRow="0" w:firstColumn="1" w:lastColumn="0" w:noHBand="0" w:noVBand="1"/>
      </w:tblPr>
      <w:tblGrid>
        <w:gridCol w:w="1129"/>
        <w:gridCol w:w="4613"/>
        <w:gridCol w:w="602"/>
        <w:gridCol w:w="604"/>
        <w:gridCol w:w="608"/>
        <w:gridCol w:w="604"/>
        <w:gridCol w:w="604"/>
        <w:gridCol w:w="604"/>
        <w:gridCol w:w="600"/>
      </w:tblGrid>
      <w:tr w:rsidR="008A4981" w:rsidRPr="00D11CD6" w14:paraId="042C360C" w14:textId="77777777" w:rsidTr="00EE636E">
        <w:tc>
          <w:tcPr>
            <w:tcW w:w="5000" w:type="pct"/>
            <w:gridSpan w:val="9"/>
          </w:tcPr>
          <w:p w14:paraId="337E0255" w14:textId="77777777" w:rsidR="008A4981" w:rsidRPr="00D11CD6" w:rsidRDefault="008A4981">
            <w:pPr>
              <w:rPr>
                <w:rFonts w:ascii="Cambria" w:hAnsi="Cambria"/>
                <w:b/>
                <w:sz w:val="20"/>
                <w:szCs w:val="20"/>
              </w:rPr>
            </w:pPr>
            <w:r w:rsidRPr="00D11CD6">
              <w:rPr>
                <w:rFonts w:ascii="Cambria" w:hAnsi="Cambria"/>
                <w:b/>
                <w:sz w:val="20"/>
                <w:szCs w:val="20"/>
              </w:rPr>
              <w:lastRenderedPageBreak/>
              <w:t>Satisfaction with Services and Programs</w:t>
            </w:r>
          </w:p>
        </w:tc>
      </w:tr>
      <w:tr w:rsidR="008A4981" w:rsidRPr="00D11CD6" w14:paraId="4B948444" w14:textId="77777777" w:rsidTr="00EE636E">
        <w:tc>
          <w:tcPr>
            <w:tcW w:w="5000" w:type="pct"/>
            <w:gridSpan w:val="9"/>
            <w:shd w:val="clear" w:color="auto" w:fill="808080"/>
          </w:tcPr>
          <w:p w14:paraId="2F22228F" w14:textId="77777777" w:rsidR="008A4981" w:rsidRPr="00D11CD6" w:rsidRDefault="008A4981">
            <w:pPr>
              <w:rPr>
                <w:rFonts w:ascii="Cambria" w:hAnsi="Cambria"/>
                <w:b/>
                <w:sz w:val="20"/>
                <w:szCs w:val="20"/>
              </w:rPr>
            </w:pPr>
            <w:r w:rsidRPr="00D11CD6">
              <w:rPr>
                <w:rFonts w:ascii="Cambria" w:hAnsi="Cambria"/>
                <w:b/>
                <w:sz w:val="20"/>
                <w:szCs w:val="20"/>
              </w:rPr>
              <w:t xml:space="preserve">Case Management </w:t>
            </w:r>
          </w:p>
        </w:tc>
      </w:tr>
      <w:tr w:rsidR="008A4981" w:rsidRPr="00D11CD6" w14:paraId="2C84C4A8" w14:textId="77777777" w:rsidTr="00EE636E">
        <w:tc>
          <w:tcPr>
            <w:tcW w:w="5000" w:type="pct"/>
            <w:gridSpan w:val="9"/>
          </w:tcPr>
          <w:p w14:paraId="5850BD8E" w14:textId="0B3657FD" w:rsidR="008A4981" w:rsidRPr="00D11CD6" w:rsidRDefault="008A4981" w:rsidP="002C0715">
            <w:pPr>
              <w:rPr>
                <w:rFonts w:ascii="Cambria" w:hAnsi="Cambria"/>
                <w:sz w:val="20"/>
                <w:szCs w:val="20"/>
              </w:rPr>
            </w:pPr>
            <w:r w:rsidRPr="00D11CD6">
              <w:rPr>
                <w:rFonts w:ascii="Cambria" w:hAnsi="Cambria"/>
                <w:b/>
                <w:sz w:val="20"/>
                <w:szCs w:val="20"/>
              </w:rPr>
              <w:t xml:space="preserve">Script: </w:t>
            </w:r>
            <w:r w:rsidRPr="00D11CD6">
              <w:rPr>
                <w:rFonts w:ascii="Cambria" w:hAnsi="Cambria"/>
                <w:sz w:val="20"/>
                <w:szCs w:val="20"/>
              </w:rPr>
              <w:t xml:space="preserve">A case manager helps Veterans </w:t>
            </w:r>
            <w:r w:rsidRPr="00D11CD6">
              <w:rPr>
                <w:rFonts w:ascii="Cambria" w:hAnsi="Cambria"/>
                <w:sz w:val="20"/>
                <w:szCs w:val="20"/>
                <w:u w:val="single"/>
              </w:rPr>
              <w:t>and former RCMP</w:t>
            </w:r>
            <w:r w:rsidRPr="00D11CD6">
              <w:rPr>
                <w:rFonts w:ascii="Cambria" w:hAnsi="Cambria"/>
                <w:sz w:val="20"/>
                <w:szCs w:val="20"/>
              </w:rPr>
              <w:t xml:space="preserve"> members set goals and find the services they need to overcome a challenge in their life.                   </w:t>
            </w:r>
          </w:p>
        </w:tc>
      </w:tr>
      <w:tr w:rsidR="002C0715" w:rsidRPr="00D11CD6" w14:paraId="371B674F" w14:textId="77777777" w:rsidTr="002C0715">
        <w:tc>
          <w:tcPr>
            <w:tcW w:w="5000" w:type="pct"/>
            <w:gridSpan w:val="9"/>
          </w:tcPr>
          <w:p w14:paraId="15E49B20" w14:textId="77777777" w:rsidR="002C0715" w:rsidRPr="00D11CD6" w:rsidRDefault="002C0715">
            <w:pPr>
              <w:rPr>
                <w:rFonts w:ascii="Cambria" w:hAnsi="Cambria"/>
                <w:sz w:val="20"/>
                <w:szCs w:val="20"/>
              </w:rPr>
            </w:pPr>
            <w:r w:rsidRPr="00D11CD6">
              <w:rPr>
                <w:rFonts w:ascii="Cambria" w:hAnsi="Cambria"/>
                <w:b/>
                <w:sz w:val="20"/>
                <w:szCs w:val="20"/>
              </w:rPr>
              <w:t>Context</w:t>
            </w:r>
            <w:r w:rsidRPr="00D11CD6">
              <w:rPr>
                <w:rFonts w:ascii="Cambria" w:hAnsi="Cambria"/>
                <w:sz w:val="20"/>
                <w:szCs w:val="20"/>
              </w:rPr>
              <w:t>: These items will be linked to clients’ data file and only clients who have had a case plan for 90 days or more will respond to these items.</w:t>
            </w:r>
          </w:p>
          <w:p w14:paraId="7E1FDE22" w14:textId="77777777" w:rsidR="002C0715" w:rsidRPr="00D11CD6" w:rsidRDefault="002C0715">
            <w:pPr>
              <w:rPr>
                <w:rFonts w:ascii="Cambria" w:hAnsi="Cambria"/>
                <w:b/>
                <w:sz w:val="20"/>
                <w:szCs w:val="20"/>
              </w:rPr>
            </w:pPr>
          </w:p>
          <w:p w14:paraId="2799B171" w14:textId="33DCB07E" w:rsidR="002C0715" w:rsidRPr="00D11CD6" w:rsidRDefault="002C0715">
            <w:pPr>
              <w:rPr>
                <w:rFonts w:ascii="Cambria" w:hAnsi="Cambria"/>
                <w:b/>
                <w:sz w:val="20"/>
                <w:szCs w:val="20"/>
              </w:rPr>
            </w:pPr>
            <w:r w:rsidRPr="00D11CD6">
              <w:rPr>
                <w:rFonts w:ascii="Cambria" w:hAnsi="Cambria"/>
                <w:b/>
                <w:sz w:val="20"/>
                <w:szCs w:val="20"/>
              </w:rPr>
              <w:t xml:space="preserve">IF [CM] = ‘Y’ </w:t>
            </w:r>
            <w:proofErr w:type="gramStart"/>
            <w:r w:rsidRPr="00D11CD6">
              <w:rPr>
                <w:rFonts w:ascii="Cambria" w:hAnsi="Cambria"/>
                <w:b/>
                <w:sz w:val="20"/>
                <w:szCs w:val="20"/>
              </w:rPr>
              <w:t>ask</w:t>
            </w:r>
            <w:proofErr w:type="gramEnd"/>
            <w:r w:rsidRPr="00D11CD6">
              <w:rPr>
                <w:rFonts w:ascii="Cambria" w:hAnsi="Cambria"/>
                <w:b/>
                <w:sz w:val="20"/>
                <w:szCs w:val="20"/>
              </w:rPr>
              <w:t xml:space="preserve"> question SP_Q02 thru SP_Q1</w:t>
            </w:r>
            <w:r w:rsidR="0092518E" w:rsidRPr="00D11CD6">
              <w:rPr>
                <w:rFonts w:ascii="Cambria" w:hAnsi="Cambria"/>
                <w:b/>
                <w:sz w:val="20"/>
                <w:szCs w:val="20"/>
              </w:rPr>
              <w:t>6</w:t>
            </w:r>
          </w:p>
          <w:p w14:paraId="4E3915E4" w14:textId="77777777" w:rsidR="002C0715" w:rsidRPr="00D11CD6" w:rsidRDefault="002C0715">
            <w:pPr>
              <w:rPr>
                <w:rFonts w:ascii="Cambria" w:hAnsi="Cambria"/>
                <w:b/>
                <w:sz w:val="20"/>
                <w:szCs w:val="20"/>
              </w:rPr>
            </w:pPr>
          </w:p>
          <w:p w14:paraId="7F099D7F" w14:textId="77777777" w:rsidR="002C0715" w:rsidRPr="00D11CD6" w:rsidRDefault="002C0715">
            <w:pPr>
              <w:rPr>
                <w:rFonts w:ascii="Cambria" w:hAnsi="Cambria"/>
                <w:b/>
                <w:sz w:val="20"/>
                <w:szCs w:val="20"/>
              </w:rPr>
            </w:pPr>
            <w:r w:rsidRPr="00D11CD6">
              <w:rPr>
                <w:rFonts w:ascii="Cambria" w:hAnsi="Cambria"/>
                <w:b/>
                <w:sz w:val="20"/>
                <w:szCs w:val="20"/>
              </w:rPr>
              <w:t>From: sample:</w:t>
            </w:r>
          </w:p>
          <w:tbl>
            <w:tblPr>
              <w:tblStyle w:val="TableGrid1"/>
              <w:tblW w:w="0" w:type="auto"/>
              <w:tblLayout w:type="fixed"/>
              <w:tblLook w:val="04A0" w:firstRow="1" w:lastRow="0" w:firstColumn="1" w:lastColumn="0" w:noHBand="0" w:noVBand="1"/>
            </w:tblPr>
            <w:tblGrid>
              <w:gridCol w:w="522"/>
              <w:gridCol w:w="1527"/>
              <w:gridCol w:w="1107"/>
            </w:tblGrid>
            <w:tr w:rsidR="001C068E" w:rsidRPr="00D11CD6" w14:paraId="3BE4DB35" w14:textId="77777777">
              <w:trPr>
                <w:trHeight w:val="276"/>
                <w:tblHeader/>
              </w:trPr>
              <w:tc>
                <w:tcPr>
                  <w:tcW w:w="522" w:type="dxa"/>
                  <w:tcBorders>
                    <w:top w:val="single" w:sz="4" w:space="0" w:color="auto"/>
                    <w:left w:val="single" w:sz="4" w:space="0" w:color="auto"/>
                    <w:bottom w:val="single" w:sz="4" w:space="0" w:color="auto"/>
                    <w:right w:val="single" w:sz="4" w:space="0" w:color="auto"/>
                  </w:tcBorders>
                  <w:shd w:val="clear" w:color="auto" w:fill="DBE5F1"/>
                  <w:noWrap/>
                  <w:hideMark/>
                </w:tcPr>
                <w:p w14:paraId="2DD3E4DA" w14:textId="77777777" w:rsidR="001C068E" w:rsidRPr="00D11CD6" w:rsidRDefault="001C068E" w:rsidP="001C068E">
                  <w:pPr>
                    <w:rPr>
                      <w:rFonts w:ascii="Cambria" w:hAnsi="Cambria"/>
                      <w:sz w:val="20"/>
                      <w:szCs w:val="20"/>
                    </w:rPr>
                  </w:pPr>
                  <w:r w:rsidRPr="00D11CD6">
                    <w:rPr>
                      <w:rFonts w:ascii="Cambria" w:hAnsi="Cambria"/>
                      <w:sz w:val="20"/>
                      <w:szCs w:val="20"/>
                    </w:rPr>
                    <w:t>CM</w:t>
                  </w:r>
                </w:p>
              </w:tc>
              <w:tc>
                <w:tcPr>
                  <w:tcW w:w="1527" w:type="dxa"/>
                  <w:tcBorders>
                    <w:top w:val="single" w:sz="4" w:space="0" w:color="auto"/>
                    <w:left w:val="single" w:sz="4" w:space="0" w:color="auto"/>
                    <w:bottom w:val="single" w:sz="4" w:space="0" w:color="auto"/>
                    <w:right w:val="single" w:sz="4" w:space="0" w:color="auto"/>
                  </w:tcBorders>
                  <w:shd w:val="clear" w:color="auto" w:fill="DBE5F1"/>
                  <w:hideMark/>
                </w:tcPr>
                <w:p w14:paraId="34FF3A04" w14:textId="77777777" w:rsidR="001C068E" w:rsidRPr="00D11CD6" w:rsidRDefault="001C068E" w:rsidP="001C068E">
                  <w:pPr>
                    <w:rPr>
                      <w:rFonts w:ascii="Cambria" w:hAnsi="Cambria"/>
                      <w:sz w:val="20"/>
                      <w:szCs w:val="20"/>
                    </w:rPr>
                  </w:pPr>
                  <w:r w:rsidRPr="00D11CD6">
                    <w:rPr>
                      <w:rFonts w:ascii="Cambria" w:hAnsi="Cambria"/>
                      <w:sz w:val="20"/>
                      <w:szCs w:val="20"/>
                    </w:rPr>
                    <w:t>Case Managed</w:t>
                  </w:r>
                </w:p>
              </w:tc>
              <w:tc>
                <w:tcPr>
                  <w:tcW w:w="1107" w:type="dxa"/>
                  <w:tcBorders>
                    <w:top w:val="single" w:sz="4" w:space="0" w:color="auto"/>
                    <w:left w:val="single" w:sz="4" w:space="0" w:color="auto"/>
                    <w:bottom w:val="single" w:sz="4" w:space="0" w:color="auto"/>
                    <w:right w:val="single" w:sz="4" w:space="0" w:color="auto"/>
                  </w:tcBorders>
                  <w:shd w:val="clear" w:color="auto" w:fill="DBE5F1"/>
                  <w:hideMark/>
                </w:tcPr>
                <w:p w14:paraId="3E61757C" w14:textId="77777777" w:rsidR="001C068E" w:rsidRPr="00D11CD6" w:rsidRDefault="001C068E" w:rsidP="001C068E">
                  <w:pPr>
                    <w:rPr>
                      <w:rFonts w:ascii="Cambria" w:hAnsi="Cambria"/>
                      <w:sz w:val="20"/>
                      <w:szCs w:val="20"/>
                    </w:rPr>
                  </w:pPr>
                  <w:r w:rsidRPr="00D11CD6">
                    <w:rPr>
                      <w:rFonts w:ascii="Cambria" w:hAnsi="Cambria"/>
                      <w:sz w:val="20"/>
                      <w:szCs w:val="20"/>
                    </w:rPr>
                    <w:t>Y or Blank</w:t>
                  </w:r>
                </w:p>
              </w:tc>
            </w:tr>
          </w:tbl>
          <w:p w14:paraId="3F1F8418" w14:textId="1A284ADF" w:rsidR="00391E27" w:rsidRPr="00D11CD6" w:rsidRDefault="00391E27">
            <w:pPr>
              <w:rPr>
                <w:rFonts w:ascii="Cambria" w:hAnsi="Cambria"/>
                <w:sz w:val="20"/>
                <w:szCs w:val="20"/>
              </w:rPr>
            </w:pPr>
          </w:p>
        </w:tc>
      </w:tr>
      <w:tr w:rsidR="0037606D" w:rsidRPr="00D11CD6" w14:paraId="2E689513" w14:textId="77777777" w:rsidTr="001920B1">
        <w:tc>
          <w:tcPr>
            <w:tcW w:w="566" w:type="pct"/>
          </w:tcPr>
          <w:p w14:paraId="31570C54" w14:textId="77777777" w:rsidR="0037606D" w:rsidRPr="00D11CD6" w:rsidRDefault="0037606D">
            <w:pPr>
              <w:rPr>
                <w:rFonts w:ascii="Cambria" w:hAnsi="Cambria"/>
                <w:sz w:val="20"/>
                <w:szCs w:val="20"/>
              </w:rPr>
            </w:pPr>
            <w:r w:rsidRPr="00D11CD6">
              <w:rPr>
                <w:rFonts w:ascii="Cambria" w:hAnsi="Cambria"/>
                <w:sz w:val="20"/>
                <w:szCs w:val="20"/>
              </w:rPr>
              <w:t>SP_Q02</w:t>
            </w:r>
          </w:p>
        </w:tc>
        <w:tc>
          <w:tcPr>
            <w:tcW w:w="4434" w:type="pct"/>
            <w:gridSpan w:val="8"/>
          </w:tcPr>
          <w:p w14:paraId="346B3CA8" w14:textId="77777777" w:rsidR="0037606D" w:rsidRPr="00D11CD6" w:rsidRDefault="0037606D">
            <w:pPr>
              <w:rPr>
                <w:rFonts w:ascii="Cambria" w:hAnsi="Cambria"/>
                <w:sz w:val="20"/>
                <w:szCs w:val="20"/>
              </w:rPr>
            </w:pPr>
            <w:r w:rsidRPr="00D11CD6">
              <w:rPr>
                <w:rFonts w:ascii="Cambria" w:hAnsi="Cambria"/>
                <w:sz w:val="20"/>
                <w:szCs w:val="20"/>
              </w:rPr>
              <w:t xml:space="preserve">Do you currently have a case manager who works with you to obtain services? </w:t>
            </w:r>
          </w:p>
          <w:p w14:paraId="1102D366" w14:textId="77777777" w:rsidR="0037606D" w:rsidRPr="00D11CD6" w:rsidRDefault="0037606D">
            <w:pPr>
              <w:rPr>
                <w:rFonts w:ascii="Cambria" w:hAnsi="Cambria"/>
                <w:sz w:val="20"/>
                <w:szCs w:val="20"/>
              </w:rPr>
            </w:pPr>
            <w:r w:rsidRPr="00D11CD6">
              <w:rPr>
                <w:rFonts w:ascii="Cambria" w:hAnsi="Cambria"/>
                <w:sz w:val="20"/>
                <w:szCs w:val="20"/>
              </w:rPr>
              <w:t>1. Yes</w:t>
            </w:r>
          </w:p>
          <w:p w14:paraId="3474A5C8" w14:textId="77777777" w:rsidR="0037606D" w:rsidRPr="00D11CD6" w:rsidRDefault="0037606D">
            <w:pPr>
              <w:rPr>
                <w:rFonts w:ascii="Cambria" w:hAnsi="Cambria"/>
                <w:sz w:val="20"/>
                <w:szCs w:val="20"/>
              </w:rPr>
            </w:pPr>
            <w:r w:rsidRPr="00D11CD6">
              <w:rPr>
                <w:rFonts w:ascii="Cambria" w:hAnsi="Cambria"/>
                <w:sz w:val="20"/>
                <w:szCs w:val="20"/>
              </w:rPr>
              <w:t>2: No</w:t>
            </w:r>
          </w:p>
          <w:p w14:paraId="7A08A632" w14:textId="77777777" w:rsidR="0037606D" w:rsidRPr="00D11CD6" w:rsidRDefault="0037606D">
            <w:pPr>
              <w:rPr>
                <w:rFonts w:ascii="Cambria" w:hAnsi="Cambria"/>
                <w:sz w:val="20"/>
                <w:szCs w:val="20"/>
              </w:rPr>
            </w:pPr>
            <w:r w:rsidRPr="00D11CD6">
              <w:rPr>
                <w:rFonts w:ascii="Cambria" w:hAnsi="Cambria"/>
                <w:sz w:val="20"/>
                <w:szCs w:val="20"/>
              </w:rPr>
              <w:t>3: DNK (DNR)</w:t>
            </w:r>
          </w:p>
          <w:p w14:paraId="778B19C5" w14:textId="38DCC360" w:rsidR="0037606D" w:rsidRPr="00D11CD6" w:rsidRDefault="0037606D">
            <w:pPr>
              <w:rPr>
                <w:rFonts w:ascii="Cambria" w:hAnsi="Cambria"/>
                <w:sz w:val="20"/>
                <w:szCs w:val="20"/>
              </w:rPr>
            </w:pPr>
            <w:r w:rsidRPr="00D11CD6">
              <w:rPr>
                <w:rFonts w:ascii="Cambria" w:hAnsi="Cambria"/>
                <w:sz w:val="20"/>
                <w:szCs w:val="20"/>
              </w:rPr>
              <w:t>4: DNA (DNR)</w:t>
            </w:r>
          </w:p>
        </w:tc>
      </w:tr>
      <w:tr w:rsidR="0037606D" w:rsidRPr="00D11CD6" w14:paraId="5AF90D0E" w14:textId="77777777" w:rsidTr="0037606D">
        <w:tc>
          <w:tcPr>
            <w:tcW w:w="5000" w:type="pct"/>
            <w:gridSpan w:val="9"/>
          </w:tcPr>
          <w:p w14:paraId="4193B7A5" w14:textId="2FD9A480" w:rsidR="0037606D" w:rsidRPr="00D11CD6" w:rsidRDefault="0037606D">
            <w:pPr>
              <w:rPr>
                <w:rFonts w:ascii="Cambria" w:hAnsi="Cambria"/>
                <w:sz w:val="20"/>
                <w:szCs w:val="20"/>
              </w:rPr>
            </w:pPr>
            <w:r w:rsidRPr="00D11CD6">
              <w:rPr>
                <w:rFonts w:ascii="Cambria" w:hAnsi="Cambria"/>
                <w:b/>
                <w:sz w:val="20"/>
                <w:szCs w:val="20"/>
              </w:rPr>
              <w:t>[IF SP_Q02 = 1]</w:t>
            </w:r>
            <w:r w:rsidRPr="00D11CD6">
              <w:rPr>
                <w:rFonts w:ascii="Cambria" w:hAnsi="Cambria"/>
                <w:sz w:val="20"/>
                <w:szCs w:val="20"/>
              </w:rPr>
              <w:t xml:space="preserve"> Ask questions SP_Q03 thru SP_Q16 </w:t>
            </w:r>
          </w:p>
        </w:tc>
      </w:tr>
      <w:tr w:rsidR="004A2055" w:rsidRPr="00D11CD6" w14:paraId="04204015" w14:textId="77777777" w:rsidTr="004A2055">
        <w:tc>
          <w:tcPr>
            <w:tcW w:w="5000" w:type="pct"/>
            <w:gridSpan w:val="9"/>
          </w:tcPr>
          <w:p w14:paraId="7894EBA0" w14:textId="6CF17212" w:rsidR="004A2055" w:rsidRPr="00D11CD6" w:rsidRDefault="004A2055">
            <w:pPr>
              <w:rPr>
                <w:rFonts w:ascii="Cambria" w:hAnsi="Cambria"/>
                <w:sz w:val="20"/>
                <w:szCs w:val="20"/>
              </w:rPr>
            </w:pPr>
            <w:r w:rsidRPr="00D11CD6">
              <w:rPr>
                <w:rFonts w:ascii="Cambria" w:hAnsi="Cambria"/>
                <w:sz w:val="20"/>
                <w:szCs w:val="20"/>
              </w:rPr>
              <w:t>Script: For the next few statements, we’re going to once again ask you to use the scale where 1=strongly disagree and 5=strongly agree. How much do you agree or disagree with the following?</w:t>
            </w:r>
          </w:p>
        </w:tc>
      </w:tr>
      <w:tr w:rsidR="004A2055" w:rsidRPr="00D11CD6" w14:paraId="279E4D93" w14:textId="77777777" w:rsidTr="00C95402">
        <w:tc>
          <w:tcPr>
            <w:tcW w:w="2880" w:type="pct"/>
            <w:gridSpan w:val="2"/>
          </w:tcPr>
          <w:p w14:paraId="2A2F4C6C" w14:textId="0FCAAA3C" w:rsidR="004A2055" w:rsidRPr="00D11CD6" w:rsidRDefault="004A2055">
            <w:pPr>
              <w:ind w:left="796" w:hanging="796"/>
              <w:rPr>
                <w:rFonts w:ascii="Cambria" w:hAnsi="Cambria"/>
                <w:sz w:val="20"/>
                <w:szCs w:val="20"/>
              </w:rPr>
            </w:pPr>
            <w:r w:rsidRPr="00D11CD6">
              <w:rPr>
                <w:rFonts w:ascii="Cambria" w:hAnsi="Cambria"/>
                <w:sz w:val="20"/>
                <w:szCs w:val="20"/>
              </w:rPr>
              <w:t xml:space="preserve"> </w:t>
            </w:r>
          </w:p>
        </w:tc>
        <w:tc>
          <w:tcPr>
            <w:tcW w:w="302" w:type="pct"/>
            <w:vAlign w:val="bottom"/>
          </w:tcPr>
          <w:p w14:paraId="739390D7" w14:textId="77777777" w:rsidR="004A2055" w:rsidRPr="00D11CD6" w:rsidRDefault="004A2055" w:rsidP="004A2055">
            <w:pPr>
              <w:jc w:val="center"/>
              <w:rPr>
                <w:rFonts w:ascii="Cambria" w:hAnsi="Cambria"/>
                <w:sz w:val="20"/>
                <w:szCs w:val="20"/>
              </w:rPr>
            </w:pPr>
            <w:r w:rsidRPr="00D11CD6">
              <w:rPr>
                <w:rFonts w:ascii="Cambria" w:hAnsi="Cambria"/>
                <w:sz w:val="20"/>
                <w:szCs w:val="20"/>
              </w:rPr>
              <w:t>SD</w:t>
            </w:r>
          </w:p>
          <w:p w14:paraId="7F287E7D" w14:textId="77777777" w:rsidR="004A2055" w:rsidRPr="00D11CD6" w:rsidRDefault="004A2055" w:rsidP="004A2055">
            <w:pPr>
              <w:jc w:val="center"/>
              <w:rPr>
                <w:rFonts w:ascii="Cambria" w:hAnsi="Cambria"/>
                <w:sz w:val="20"/>
                <w:szCs w:val="20"/>
              </w:rPr>
            </w:pPr>
            <w:r w:rsidRPr="00D11CD6">
              <w:rPr>
                <w:rFonts w:ascii="Cambria" w:hAnsi="Cambria"/>
                <w:sz w:val="20"/>
                <w:szCs w:val="20"/>
              </w:rPr>
              <w:t>1</w:t>
            </w:r>
          </w:p>
        </w:tc>
        <w:tc>
          <w:tcPr>
            <w:tcW w:w="303" w:type="pct"/>
            <w:vAlign w:val="bottom"/>
          </w:tcPr>
          <w:p w14:paraId="4F898150" w14:textId="77777777" w:rsidR="004A2055" w:rsidRPr="00D11CD6" w:rsidRDefault="004A2055" w:rsidP="004A2055">
            <w:pPr>
              <w:jc w:val="center"/>
              <w:rPr>
                <w:rFonts w:ascii="Cambria" w:hAnsi="Cambria"/>
                <w:sz w:val="20"/>
                <w:szCs w:val="20"/>
              </w:rPr>
            </w:pPr>
          </w:p>
          <w:p w14:paraId="6932B64C" w14:textId="77777777" w:rsidR="004A2055" w:rsidRPr="00D11CD6" w:rsidRDefault="004A2055" w:rsidP="004A2055">
            <w:pPr>
              <w:jc w:val="center"/>
              <w:rPr>
                <w:rFonts w:ascii="Cambria" w:hAnsi="Cambria"/>
                <w:sz w:val="20"/>
                <w:szCs w:val="20"/>
              </w:rPr>
            </w:pPr>
            <w:r w:rsidRPr="00D11CD6">
              <w:rPr>
                <w:rFonts w:ascii="Cambria" w:hAnsi="Cambria"/>
                <w:sz w:val="20"/>
                <w:szCs w:val="20"/>
              </w:rPr>
              <w:t>2</w:t>
            </w:r>
          </w:p>
        </w:tc>
        <w:tc>
          <w:tcPr>
            <w:tcW w:w="305" w:type="pct"/>
            <w:vAlign w:val="bottom"/>
          </w:tcPr>
          <w:p w14:paraId="59887273" w14:textId="77777777" w:rsidR="004A2055" w:rsidRPr="00D11CD6" w:rsidRDefault="004A2055" w:rsidP="004A2055">
            <w:pPr>
              <w:jc w:val="center"/>
              <w:rPr>
                <w:rFonts w:ascii="Cambria" w:hAnsi="Cambria"/>
                <w:sz w:val="20"/>
                <w:szCs w:val="20"/>
              </w:rPr>
            </w:pPr>
          </w:p>
          <w:p w14:paraId="629B94BF" w14:textId="77777777" w:rsidR="004A2055" w:rsidRPr="00D11CD6" w:rsidRDefault="004A2055" w:rsidP="004A2055">
            <w:pPr>
              <w:jc w:val="center"/>
              <w:rPr>
                <w:rFonts w:ascii="Cambria" w:hAnsi="Cambria"/>
                <w:sz w:val="20"/>
                <w:szCs w:val="20"/>
              </w:rPr>
            </w:pPr>
            <w:r w:rsidRPr="00D11CD6">
              <w:rPr>
                <w:rFonts w:ascii="Cambria" w:hAnsi="Cambria"/>
                <w:sz w:val="20"/>
                <w:szCs w:val="20"/>
              </w:rPr>
              <w:t>3</w:t>
            </w:r>
          </w:p>
        </w:tc>
        <w:tc>
          <w:tcPr>
            <w:tcW w:w="303" w:type="pct"/>
            <w:vAlign w:val="bottom"/>
          </w:tcPr>
          <w:p w14:paraId="05A63D9B" w14:textId="77777777" w:rsidR="004A2055" w:rsidRPr="00D11CD6" w:rsidRDefault="004A2055" w:rsidP="004A2055">
            <w:pPr>
              <w:jc w:val="center"/>
              <w:rPr>
                <w:rFonts w:ascii="Cambria" w:hAnsi="Cambria"/>
                <w:sz w:val="20"/>
                <w:szCs w:val="20"/>
              </w:rPr>
            </w:pPr>
          </w:p>
          <w:p w14:paraId="55960B18" w14:textId="77777777" w:rsidR="004A2055" w:rsidRPr="00D11CD6" w:rsidRDefault="004A2055" w:rsidP="004A2055">
            <w:pPr>
              <w:jc w:val="center"/>
              <w:rPr>
                <w:rFonts w:ascii="Cambria" w:hAnsi="Cambria"/>
                <w:sz w:val="20"/>
                <w:szCs w:val="20"/>
              </w:rPr>
            </w:pPr>
            <w:r w:rsidRPr="00D11CD6">
              <w:rPr>
                <w:rFonts w:ascii="Cambria" w:hAnsi="Cambria"/>
                <w:sz w:val="20"/>
                <w:szCs w:val="20"/>
              </w:rPr>
              <w:t>4</w:t>
            </w:r>
          </w:p>
        </w:tc>
        <w:tc>
          <w:tcPr>
            <w:tcW w:w="303" w:type="pct"/>
            <w:vAlign w:val="bottom"/>
          </w:tcPr>
          <w:p w14:paraId="783482DD" w14:textId="77777777" w:rsidR="004A2055" w:rsidRPr="00D11CD6" w:rsidRDefault="004A2055" w:rsidP="004A2055">
            <w:pPr>
              <w:jc w:val="center"/>
              <w:rPr>
                <w:rFonts w:ascii="Cambria" w:hAnsi="Cambria"/>
                <w:sz w:val="20"/>
                <w:szCs w:val="20"/>
              </w:rPr>
            </w:pPr>
            <w:r w:rsidRPr="00D11CD6">
              <w:rPr>
                <w:rFonts w:ascii="Cambria" w:hAnsi="Cambria"/>
                <w:sz w:val="20"/>
                <w:szCs w:val="20"/>
              </w:rPr>
              <w:t>SA</w:t>
            </w:r>
          </w:p>
          <w:p w14:paraId="118D4EC0" w14:textId="77777777" w:rsidR="004A2055" w:rsidRPr="00D11CD6" w:rsidRDefault="004A2055" w:rsidP="004A2055">
            <w:pPr>
              <w:jc w:val="center"/>
              <w:rPr>
                <w:rFonts w:ascii="Cambria" w:hAnsi="Cambria"/>
                <w:sz w:val="20"/>
                <w:szCs w:val="20"/>
              </w:rPr>
            </w:pPr>
            <w:r w:rsidRPr="00D11CD6">
              <w:rPr>
                <w:rFonts w:ascii="Cambria" w:hAnsi="Cambria"/>
                <w:sz w:val="20"/>
                <w:szCs w:val="20"/>
              </w:rPr>
              <w:t>5</w:t>
            </w:r>
          </w:p>
        </w:tc>
        <w:tc>
          <w:tcPr>
            <w:tcW w:w="303" w:type="pct"/>
            <w:vAlign w:val="bottom"/>
          </w:tcPr>
          <w:p w14:paraId="7512D5F7" w14:textId="77777777" w:rsidR="004A2055" w:rsidRPr="00D11CD6" w:rsidRDefault="004A2055" w:rsidP="004A2055">
            <w:pPr>
              <w:jc w:val="center"/>
              <w:rPr>
                <w:rFonts w:ascii="Cambria" w:hAnsi="Cambria"/>
                <w:sz w:val="20"/>
                <w:szCs w:val="20"/>
              </w:rPr>
            </w:pPr>
            <w:r w:rsidRPr="00D11CD6">
              <w:rPr>
                <w:rFonts w:ascii="Cambria" w:hAnsi="Cambria"/>
                <w:sz w:val="20"/>
                <w:szCs w:val="20"/>
              </w:rPr>
              <w:t>DNK</w:t>
            </w:r>
          </w:p>
        </w:tc>
        <w:tc>
          <w:tcPr>
            <w:tcW w:w="301" w:type="pct"/>
            <w:vAlign w:val="bottom"/>
          </w:tcPr>
          <w:p w14:paraId="6EA76A1A" w14:textId="77777777" w:rsidR="004A2055" w:rsidRPr="00D11CD6" w:rsidRDefault="004A2055" w:rsidP="004A2055">
            <w:pPr>
              <w:jc w:val="center"/>
              <w:rPr>
                <w:rFonts w:ascii="Cambria" w:hAnsi="Cambria"/>
                <w:sz w:val="20"/>
                <w:szCs w:val="20"/>
              </w:rPr>
            </w:pPr>
            <w:r w:rsidRPr="00D11CD6">
              <w:rPr>
                <w:rFonts w:ascii="Cambria" w:hAnsi="Cambria"/>
                <w:sz w:val="20"/>
                <w:szCs w:val="20"/>
              </w:rPr>
              <w:t>DNA</w:t>
            </w:r>
          </w:p>
        </w:tc>
      </w:tr>
      <w:tr w:rsidR="008A4981" w:rsidRPr="00D11CD6" w14:paraId="1DBC881C" w14:textId="77777777" w:rsidTr="001920B1">
        <w:tc>
          <w:tcPr>
            <w:tcW w:w="566" w:type="pct"/>
          </w:tcPr>
          <w:p w14:paraId="7F12CA0E" w14:textId="77777777" w:rsidR="008A4981" w:rsidRPr="00D11CD6" w:rsidRDefault="008A4981">
            <w:pPr>
              <w:rPr>
                <w:rFonts w:ascii="Cambria" w:hAnsi="Cambria"/>
                <w:sz w:val="20"/>
                <w:szCs w:val="20"/>
              </w:rPr>
            </w:pPr>
            <w:r w:rsidRPr="00D11CD6">
              <w:rPr>
                <w:rFonts w:ascii="Cambria" w:hAnsi="Cambria"/>
                <w:sz w:val="20"/>
                <w:szCs w:val="20"/>
              </w:rPr>
              <w:t>SP_Q03</w:t>
            </w:r>
          </w:p>
        </w:tc>
        <w:tc>
          <w:tcPr>
            <w:tcW w:w="2314" w:type="pct"/>
          </w:tcPr>
          <w:p w14:paraId="0EDE6A22" w14:textId="77777777" w:rsidR="008A4981" w:rsidRPr="00D11CD6" w:rsidRDefault="008A4981">
            <w:pPr>
              <w:rPr>
                <w:rFonts w:ascii="Cambria" w:hAnsi="Cambria"/>
                <w:sz w:val="20"/>
                <w:szCs w:val="20"/>
              </w:rPr>
            </w:pPr>
            <w:r w:rsidRPr="00D11CD6">
              <w:rPr>
                <w:rFonts w:ascii="Cambria" w:hAnsi="Cambria"/>
                <w:sz w:val="20"/>
                <w:szCs w:val="20"/>
              </w:rPr>
              <w:t xml:space="preserve">I was assigned a case manager in a reasonable amount of time. </w:t>
            </w:r>
          </w:p>
        </w:tc>
        <w:tc>
          <w:tcPr>
            <w:tcW w:w="302" w:type="pct"/>
          </w:tcPr>
          <w:p w14:paraId="059A5553" w14:textId="77777777" w:rsidR="008A4981" w:rsidRPr="00D11CD6" w:rsidRDefault="008A4981">
            <w:pPr>
              <w:rPr>
                <w:rFonts w:ascii="Cambria" w:hAnsi="Cambria"/>
                <w:sz w:val="20"/>
                <w:szCs w:val="20"/>
              </w:rPr>
            </w:pPr>
          </w:p>
        </w:tc>
        <w:tc>
          <w:tcPr>
            <w:tcW w:w="303" w:type="pct"/>
          </w:tcPr>
          <w:p w14:paraId="0CC802C2" w14:textId="77777777" w:rsidR="008A4981" w:rsidRPr="00D11CD6" w:rsidRDefault="008A4981">
            <w:pPr>
              <w:rPr>
                <w:rFonts w:ascii="Cambria" w:hAnsi="Cambria"/>
                <w:sz w:val="20"/>
                <w:szCs w:val="20"/>
              </w:rPr>
            </w:pPr>
          </w:p>
        </w:tc>
        <w:tc>
          <w:tcPr>
            <w:tcW w:w="305" w:type="pct"/>
          </w:tcPr>
          <w:p w14:paraId="701E8964" w14:textId="77777777" w:rsidR="008A4981" w:rsidRPr="00D11CD6" w:rsidRDefault="008A4981">
            <w:pPr>
              <w:rPr>
                <w:rFonts w:ascii="Cambria" w:hAnsi="Cambria"/>
                <w:sz w:val="20"/>
                <w:szCs w:val="20"/>
              </w:rPr>
            </w:pPr>
          </w:p>
        </w:tc>
        <w:tc>
          <w:tcPr>
            <w:tcW w:w="303" w:type="pct"/>
          </w:tcPr>
          <w:p w14:paraId="5E89B504" w14:textId="77777777" w:rsidR="008A4981" w:rsidRPr="00D11CD6" w:rsidRDefault="008A4981">
            <w:pPr>
              <w:rPr>
                <w:rFonts w:ascii="Cambria" w:hAnsi="Cambria"/>
                <w:sz w:val="20"/>
                <w:szCs w:val="20"/>
              </w:rPr>
            </w:pPr>
          </w:p>
        </w:tc>
        <w:tc>
          <w:tcPr>
            <w:tcW w:w="303" w:type="pct"/>
          </w:tcPr>
          <w:p w14:paraId="63F245AC" w14:textId="77777777" w:rsidR="008A4981" w:rsidRPr="00D11CD6" w:rsidRDefault="008A4981">
            <w:pPr>
              <w:rPr>
                <w:rFonts w:ascii="Cambria" w:hAnsi="Cambria"/>
                <w:sz w:val="20"/>
                <w:szCs w:val="20"/>
              </w:rPr>
            </w:pPr>
          </w:p>
        </w:tc>
        <w:tc>
          <w:tcPr>
            <w:tcW w:w="303" w:type="pct"/>
          </w:tcPr>
          <w:p w14:paraId="6067D4EA" w14:textId="77777777" w:rsidR="008A4981" w:rsidRPr="00D11CD6" w:rsidRDefault="008A4981">
            <w:pPr>
              <w:rPr>
                <w:rFonts w:ascii="Cambria" w:hAnsi="Cambria"/>
                <w:sz w:val="20"/>
                <w:szCs w:val="20"/>
              </w:rPr>
            </w:pPr>
          </w:p>
        </w:tc>
        <w:tc>
          <w:tcPr>
            <w:tcW w:w="301" w:type="pct"/>
          </w:tcPr>
          <w:p w14:paraId="0A5FF166" w14:textId="77777777" w:rsidR="008A4981" w:rsidRPr="00D11CD6" w:rsidRDefault="008A4981">
            <w:pPr>
              <w:rPr>
                <w:rFonts w:ascii="Cambria" w:hAnsi="Cambria"/>
                <w:sz w:val="20"/>
                <w:szCs w:val="20"/>
              </w:rPr>
            </w:pPr>
          </w:p>
        </w:tc>
      </w:tr>
      <w:tr w:rsidR="008A4981" w:rsidRPr="00D11CD6" w14:paraId="7BDB0099" w14:textId="77777777" w:rsidTr="001920B1">
        <w:tc>
          <w:tcPr>
            <w:tcW w:w="566" w:type="pct"/>
          </w:tcPr>
          <w:p w14:paraId="64BE5A89" w14:textId="77777777" w:rsidR="008A4981" w:rsidRPr="00D11CD6" w:rsidRDefault="008A4981">
            <w:pPr>
              <w:rPr>
                <w:rFonts w:ascii="Cambria" w:hAnsi="Cambria"/>
                <w:sz w:val="20"/>
                <w:szCs w:val="20"/>
              </w:rPr>
            </w:pPr>
            <w:r w:rsidRPr="00D11CD6">
              <w:rPr>
                <w:rFonts w:ascii="Cambria" w:hAnsi="Cambria"/>
                <w:sz w:val="20"/>
                <w:szCs w:val="20"/>
              </w:rPr>
              <w:t>SP_Q04</w:t>
            </w:r>
          </w:p>
        </w:tc>
        <w:tc>
          <w:tcPr>
            <w:tcW w:w="2314" w:type="pct"/>
          </w:tcPr>
          <w:p w14:paraId="75A414BB" w14:textId="18674D58" w:rsidR="008A4981" w:rsidRPr="00D11CD6" w:rsidRDefault="008A4981">
            <w:pPr>
              <w:rPr>
                <w:rFonts w:ascii="Cambria" w:hAnsi="Cambria"/>
                <w:sz w:val="20"/>
                <w:szCs w:val="20"/>
              </w:rPr>
            </w:pPr>
            <w:r w:rsidRPr="00D11CD6">
              <w:rPr>
                <w:rFonts w:ascii="Cambria" w:hAnsi="Cambria"/>
                <w:sz w:val="20"/>
                <w:szCs w:val="20"/>
              </w:rPr>
              <w:t>I am not happy with the working relationship I have with my current case manager</w:t>
            </w:r>
            <w:r w:rsidR="005163BE" w:rsidRPr="00D11CD6">
              <w:rPr>
                <w:rFonts w:ascii="Cambria" w:hAnsi="Cambria"/>
                <w:sz w:val="20"/>
                <w:szCs w:val="20"/>
              </w:rPr>
              <w:t>.</w:t>
            </w:r>
          </w:p>
        </w:tc>
        <w:tc>
          <w:tcPr>
            <w:tcW w:w="302" w:type="pct"/>
          </w:tcPr>
          <w:p w14:paraId="32BC3768" w14:textId="77777777" w:rsidR="008A4981" w:rsidRPr="00D11CD6" w:rsidRDefault="008A4981">
            <w:pPr>
              <w:rPr>
                <w:rFonts w:ascii="Cambria" w:hAnsi="Cambria"/>
                <w:sz w:val="20"/>
                <w:szCs w:val="20"/>
              </w:rPr>
            </w:pPr>
          </w:p>
        </w:tc>
        <w:tc>
          <w:tcPr>
            <w:tcW w:w="303" w:type="pct"/>
          </w:tcPr>
          <w:p w14:paraId="79A652CA" w14:textId="77777777" w:rsidR="008A4981" w:rsidRPr="00D11CD6" w:rsidRDefault="008A4981">
            <w:pPr>
              <w:rPr>
                <w:rFonts w:ascii="Cambria" w:hAnsi="Cambria"/>
                <w:sz w:val="20"/>
                <w:szCs w:val="20"/>
              </w:rPr>
            </w:pPr>
          </w:p>
        </w:tc>
        <w:tc>
          <w:tcPr>
            <w:tcW w:w="305" w:type="pct"/>
          </w:tcPr>
          <w:p w14:paraId="7CC3108E" w14:textId="77777777" w:rsidR="008A4981" w:rsidRPr="00D11CD6" w:rsidRDefault="008A4981">
            <w:pPr>
              <w:rPr>
                <w:rFonts w:ascii="Cambria" w:hAnsi="Cambria"/>
                <w:sz w:val="20"/>
                <w:szCs w:val="20"/>
              </w:rPr>
            </w:pPr>
          </w:p>
        </w:tc>
        <w:tc>
          <w:tcPr>
            <w:tcW w:w="303" w:type="pct"/>
          </w:tcPr>
          <w:p w14:paraId="625F1D7B" w14:textId="77777777" w:rsidR="008A4981" w:rsidRPr="00D11CD6" w:rsidRDefault="008A4981">
            <w:pPr>
              <w:rPr>
                <w:rFonts w:ascii="Cambria" w:hAnsi="Cambria"/>
                <w:sz w:val="20"/>
                <w:szCs w:val="20"/>
              </w:rPr>
            </w:pPr>
          </w:p>
        </w:tc>
        <w:tc>
          <w:tcPr>
            <w:tcW w:w="303" w:type="pct"/>
          </w:tcPr>
          <w:p w14:paraId="75FAE84C" w14:textId="77777777" w:rsidR="008A4981" w:rsidRPr="00D11CD6" w:rsidRDefault="008A4981">
            <w:pPr>
              <w:rPr>
                <w:rFonts w:ascii="Cambria" w:hAnsi="Cambria"/>
                <w:sz w:val="20"/>
                <w:szCs w:val="20"/>
              </w:rPr>
            </w:pPr>
          </w:p>
        </w:tc>
        <w:tc>
          <w:tcPr>
            <w:tcW w:w="303" w:type="pct"/>
          </w:tcPr>
          <w:p w14:paraId="35AEAC0A" w14:textId="77777777" w:rsidR="008A4981" w:rsidRPr="00D11CD6" w:rsidRDefault="008A4981">
            <w:pPr>
              <w:rPr>
                <w:rFonts w:ascii="Cambria" w:hAnsi="Cambria"/>
                <w:sz w:val="20"/>
                <w:szCs w:val="20"/>
              </w:rPr>
            </w:pPr>
          </w:p>
        </w:tc>
        <w:tc>
          <w:tcPr>
            <w:tcW w:w="301" w:type="pct"/>
          </w:tcPr>
          <w:p w14:paraId="090ABC00" w14:textId="77777777" w:rsidR="008A4981" w:rsidRPr="00D11CD6" w:rsidRDefault="008A4981">
            <w:pPr>
              <w:rPr>
                <w:rFonts w:ascii="Cambria" w:hAnsi="Cambria"/>
                <w:sz w:val="20"/>
                <w:szCs w:val="20"/>
              </w:rPr>
            </w:pPr>
          </w:p>
        </w:tc>
      </w:tr>
      <w:tr w:rsidR="008A4981" w:rsidRPr="00D11CD6" w14:paraId="54C5FEC4" w14:textId="77777777" w:rsidTr="001920B1">
        <w:tc>
          <w:tcPr>
            <w:tcW w:w="566" w:type="pct"/>
          </w:tcPr>
          <w:p w14:paraId="1BB2DB0E" w14:textId="77777777" w:rsidR="008A4981" w:rsidRPr="00D11CD6" w:rsidRDefault="008A4981">
            <w:pPr>
              <w:rPr>
                <w:rFonts w:ascii="Cambria" w:hAnsi="Cambria"/>
                <w:sz w:val="20"/>
                <w:szCs w:val="20"/>
              </w:rPr>
            </w:pPr>
            <w:r w:rsidRPr="00D11CD6">
              <w:rPr>
                <w:rFonts w:ascii="Cambria" w:hAnsi="Cambria"/>
                <w:sz w:val="20"/>
                <w:szCs w:val="20"/>
              </w:rPr>
              <w:t>SP_Q05</w:t>
            </w:r>
          </w:p>
        </w:tc>
        <w:tc>
          <w:tcPr>
            <w:tcW w:w="2314" w:type="pct"/>
          </w:tcPr>
          <w:p w14:paraId="378A6A19" w14:textId="77777777" w:rsidR="008A4981" w:rsidRPr="00D11CD6" w:rsidRDefault="008A4981">
            <w:pPr>
              <w:rPr>
                <w:rFonts w:ascii="Cambria" w:hAnsi="Cambria"/>
                <w:sz w:val="20"/>
                <w:szCs w:val="20"/>
              </w:rPr>
            </w:pPr>
            <w:r w:rsidRPr="00D11CD6">
              <w:rPr>
                <w:rFonts w:ascii="Cambria" w:hAnsi="Cambria"/>
                <w:sz w:val="20"/>
                <w:szCs w:val="20"/>
              </w:rPr>
              <w:t>The goals in my case plan do not reflect my needs.</w:t>
            </w:r>
          </w:p>
        </w:tc>
        <w:tc>
          <w:tcPr>
            <w:tcW w:w="302" w:type="pct"/>
          </w:tcPr>
          <w:p w14:paraId="54151BE5" w14:textId="77777777" w:rsidR="008A4981" w:rsidRPr="00D11CD6" w:rsidRDefault="008A4981">
            <w:pPr>
              <w:rPr>
                <w:rFonts w:ascii="Cambria" w:hAnsi="Cambria"/>
                <w:sz w:val="20"/>
                <w:szCs w:val="20"/>
              </w:rPr>
            </w:pPr>
          </w:p>
        </w:tc>
        <w:tc>
          <w:tcPr>
            <w:tcW w:w="303" w:type="pct"/>
          </w:tcPr>
          <w:p w14:paraId="48DBFFBA" w14:textId="77777777" w:rsidR="008A4981" w:rsidRPr="00D11CD6" w:rsidRDefault="008A4981">
            <w:pPr>
              <w:rPr>
                <w:rFonts w:ascii="Cambria" w:hAnsi="Cambria"/>
                <w:sz w:val="20"/>
                <w:szCs w:val="20"/>
              </w:rPr>
            </w:pPr>
          </w:p>
        </w:tc>
        <w:tc>
          <w:tcPr>
            <w:tcW w:w="305" w:type="pct"/>
          </w:tcPr>
          <w:p w14:paraId="3AEE4CC0" w14:textId="77777777" w:rsidR="008A4981" w:rsidRPr="00D11CD6" w:rsidRDefault="008A4981">
            <w:pPr>
              <w:rPr>
                <w:rFonts w:ascii="Cambria" w:hAnsi="Cambria"/>
                <w:sz w:val="20"/>
                <w:szCs w:val="20"/>
              </w:rPr>
            </w:pPr>
          </w:p>
        </w:tc>
        <w:tc>
          <w:tcPr>
            <w:tcW w:w="303" w:type="pct"/>
          </w:tcPr>
          <w:p w14:paraId="630334D8" w14:textId="77777777" w:rsidR="008A4981" w:rsidRPr="00D11CD6" w:rsidRDefault="008A4981">
            <w:pPr>
              <w:rPr>
                <w:rFonts w:ascii="Cambria" w:hAnsi="Cambria"/>
                <w:sz w:val="20"/>
                <w:szCs w:val="20"/>
              </w:rPr>
            </w:pPr>
          </w:p>
        </w:tc>
        <w:tc>
          <w:tcPr>
            <w:tcW w:w="303" w:type="pct"/>
          </w:tcPr>
          <w:p w14:paraId="0D0F2D2C" w14:textId="77777777" w:rsidR="008A4981" w:rsidRPr="00D11CD6" w:rsidRDefault="008A4981">
            <w:pPr>
              <w:rPr>
                <w:rFonts w:ascii="Cambria" w:hAnsi="Cambria"/>
                <w:sz w:val="20"/>
                <w:szCs w:val="20"/>
              </w:rPr>
            </w:pPr>
          </w:p>
        </w:tc>
        <w:tc>
          <w:tcPr>
            <w:tcW w:w="303" w:type="pct"/>
          </w:tcPr>
          <w:p w14:paraId="1A449746" w14:textId="77777777" w:rsidR="008A4981" w:rsidRPr="00D11CD6" w:rsidRDefault="008A4981">
            <w:pPr>
              <w:rPr>
                <w:rFonts w:ascii="Cambria" w:hAnsi="Cambria"/>
                <w:sz w:val="20"/>
                <w:szCs w:val="20"/>
              </w:rPr>
            </w:pPr>
          </w:p>
        </w:tc>
        <w:tc>
          <w:tcPr>
            <w:tcW w:w="301" w:type="pct"/>
          </w:tcPr>
          <w:p w14:paraId="546C2B4D" w14:textId="77777777" w:rsidR="008A4981" w:rsidRPr="00D11CD6" w:rsidRDefault="008A4981">
            <w:pPr>
              <w:rPr>
                <w:rFonts w:ascii="Cambria" w:hAnsi="Cambria"/>
                <w:sz w:val="20"/>
                <w:szCs w:val="20"/>
              </w:rPr>
            </w:pPr>
          </w:p>
        </w:tc>
      </w:tr>
      <w:tr w:rsidR="008A4981" w:rsidRPr="00D11CD6" w14:paraId="235A9C21" w14:textId="77777777" w:rsidTr="001920B1">
        <w:tc>
          <w:tcPr>
            <w:tcW w:w="566" w:type="pct"/>
          </w:tcPr>
          <w:p w14:paraId="4ACB7E38" w14:textId="77777777" w:rsidR="008A4981" w:rsidRPr="00D11CD6" w:rsidRDefault="008A4981">
            <w:pPr>
              <w:rPr>
                <w:rFonts w:ascii="Cambria" w:hAnsi="Cambria"/>
                <w:sz w:val="20"/>
                <w:szCs w:val="20"/>
              </w:rPr>
            </w:pPr>
            <w:r w:rsidRPr="00D11CD6">
              <w:rPr>
                <w:rFonts w:ascii="Cambria" w:hAnsi="Cambria"/>
                <w:sz w:val="20"/>
                <w:szCs w:val="20"/>
              </w:rPr>
              <w:t>SP_Q06</w:t>
            </w:r>
          </w:p>
        </w:tc>
        <w:tc>
          <w:tcPr>
            <w:tcW w:w="2314" w:type="pct"/>
          </w:tcPr>
          <w:p w14:paraId="7BB5FC16" w14:textId="77777777" w:rsidR="008A4981" w:rsidRPr="00D11CD6" w:rsidRDefault="008A4981">
            <w:pPr>
              <w:rPr>
                <w:rFonts w:ascii="Cambria" w:hAnsi="Cambria"/>
                <w:sz w:val="20"/>
                <w:szCs w:val="20"/>
              </w:rPr>
            </w:pPr>
            <w:r w:rsidRPr="00D11CD6">
              <w:rPr>
                <w:rFonts w:ascii="Cambria" w:hAnsi="Cambria"/>
                <w:sz w:val="20"/>
                <w:szCs w:val="20"/>
              </w:rPr>
              <w:t>I was involved in developing my goals for my case plan.</w:t>
            </w:r>
          </w:p>
        </w:tc>
        <w:tc>
          <w:tcPr>
            <w:tcW w:w="302" w:type="pct"/>
          </w:tcPr>
          <w:p w14:paraId="0F94DEB7" w14:textId="77777777" w:rsidR="008A4981" w:rsidRPr="00D11CD6" w:rsidRDefault="008A4981">
            <w:pPr>
              <w:rPr>
                <w:rFonts w:ascii="Cambria" w:hAnsi="Cambria"/>
                <w:sz w:val="20"/>
                <w:szCs w:val="20"/>
              </w:rPr>
            </w:pPr>
          </w:p>
        </w:tc>
        <w:tc>
          <w:tcPr>
            <w:tcW w:w="303" w:type="pct"/>
          </w:tcPr>
          <w:p w14:paraId="5D30DCBC" w14:textId="77777777" w:rsidR="008A4981" w:rsidRPr="00D11CD6" w:rsidRDefault="008A4981">
            <w:pPr>
              <w:rPr>
                <w:rFonts w:ascii="Cambria" w:hAnsi="Cambria"/>
                <w:sz w:val="20"/>
                <w:szCs w:val="20"/>
              </w:rPr>
            </w:pPr>
          </w:p>
        </w:tc>
        <w:tc>
          <w:tcPr>
            <w:tcW w:w="305" w:type="pct"/>
          </w:tcPr>
          <w:p w14:paraId="3690F25D" w14:textId="77777777" w:rsidR="008A4981" w:rsidRPr="00D11CD6" w:rsidRDefault="008A4981">
            <w:pPr>
              <w:rPr>
                <w:rFonts w:ascii="Cambria" w:hAnsi="Cambria"/>
                <w:sz w:val="20"/>
                <w:szCs w:val="20"/>
              </w:rPr>
            </w:pPr>
          </w:p>
        </w:tc>
        <w:tc>
          <w:tcPr>
            <w:tcW w:w="303" w:type="pct"/>
          </w:tcPr>
          <w:p w14:paraId="71AE99FF" w14:textId="77777777" w:rsidR="008A4981" w:rsidRPr="00D11CD6" w:rsidRDefault="008A4981">
            <w:pPr>
              <w:rPr>
                <w:rFonts w:ascii="Cambria" w:hAnsi="Cambria"/>
                <w:sz w:val="20"/>
                <w:szCs w:val="20"/>
              </w:rPr>
            </w:pPr>
          </w:p>
        </w:tc>
        <w:tc>
          <w:tcPr>
            <w:tcW w:w="303" w:type="pct"/>
          </w:tcPr>
          <w:p w14:paraId="5256BF07" w14:textId="77777777" w:rsidR="008A4981" w:rsidRPr="00D11CD6" w:rsidRDefault="008A4981">
            <w:pPr>
              <w:rPr>
                <w:rFonts w:ascii="Cambria" w:hAnsi="Cambria"/>
                <w:sz w:val="20"/>
                <w:szCs w:val="20"/>
              </w:rPr>
            </w:pPr>
          </w:p>
        </w:tc>
        <w:tc>
          <w:tcPr>
            <w:tcW w:w="303" w:type="pct"/>
          </w:tcPr>
          <w:p w14:paraId="64EB3EE4" w14:textId="77777777" w:rsidR="008A4981" w:rsidRPr="00D11CD6" w:rsidRDefault="008A4981">
            <w:pPr>
              <w:rPr>
                <w:rFonts w:ascii="Cambria" w:hAnsi="Cambria"/>
                <w:sz w:val="20"/>
                <w:szCs w:val="20"/>
              </w:rPr>
            </w:pPr>
          </w:p>
        </w:tc>
        <w:tc>
          <w:tcPr>
            <w:tcW w:w="301" w:type="pct"/>
          </w:tcPr>
          <w:p w14:paraId="2FD89861" w14:textId="77777777" w:rsidR="008A4981" w:rsidRPr="00D11CD6" w:rsidRDefault="008A4981">
            <w:pPr>
              <w:rPr>
                <w:rFonts w:ascii="Cambria" w:hAnsi="Cambria"/>
                <w:sz w:val="20"/>
                <w:szCs w:val="20"/>
              </w:rPr>
            </w:pPr>
          </w:p>
        </w:tc>
      </w:tr>
      <w:tr w:rsidR="008A4981" w:rsidRPr="00D11CD6" w14:paraId="3F3C93E8" w14:textId="77777777" w:rsidTr="001920B1">
        <w:tc>
          <w:tcPr>
            <w:tcW w:w="566" w:type="pct"/>
          </w:tcPr>
          <w:p w14:paraId="66245E20" w14:textId="77777777" w:rsidR="008A4981" w:rsidRPr="00D11CD6" w:rsidRDefault="008A4981">
            <w:pPr>
              <w:rPr>
                <w:rFonts w:ascii="Cambria" w:hAnsi="Cambria"/>
                <w:sz w:val="20"/>
                <w:szCs w:val="20"/>
              </w:rPr>
            </w:pPr>
            <w:r w:rsidRPr="00D11CD6">
              <w:rPr>
                <w:rFonts w:ascii="Cambria" w:hAnsi="Cambria"/>
                <w:sz w:val="20"/>
                <w:szCs w:val="20"/>
              </w:rPr>
              <w:t>SP_Q07</w:t>
            </w:r>
          </w:p>
        </w:tc>
        <w:tc>
          <w:tcPr>
            <w:tcW w:w="2314" w:type="pct"/>
          </w:tcPr>
          <w:p w14:paraId="1C3BDE0C" w14:textId="77777777" w:rsidR="008A4981" w:rsidRPr="00D11CD6" w:rsidRDefault="008A4981">
            <w:pPr>
              <w:rPr>
                <w:rFonts w:ascii="Cambria" w:hAnsi="Cambria"/>
                <w:sz w:val="20"/>
                <w:szCs w:val="20"/>
              </w:rPr>
            </w:pPr>
            <w:r w:rsidRPr="00D11CD6">
              <w:rPr>
                <w:rFonts w:ascii="Cambria" w:hAnsi="Cambria"/>
                <w:sz w:val="20"/>
                <w:szCs w:val="20"/>
              </w:rPr>
              <w:t xml:space="preserve">I had the opportunity to involve family and other supporters in the development of my case plan. </w:t>
            </w:r>
          </w:p>
        </w:tc>
        <w:tc>
          <w:tcPr>
            <w:tcW w:w="302" w:type="pct"/>
          </w:tcPr>
          <w:p w14:paraId="3FC245D4" w14:textId="77777777" w:rsidR="008A4981" w:rsidRPr="00D11CD6" w:rsidRDefault="008A4981">
            <w:pPr>
              <w:rPr>
                <w:rFonts w:ascii="Cambria" w:hAnsi="Cambria"/>
                <w:sz w:val="20"/>
                <w:szCs w:val="20"/>
              </w:rPr>
            </w:pPr>
          </w:p>
        </w:tc>
        <w:tc>
          <w:tcPr>
            <w:tcW w:w="303" w:type="pct"/>
          </w:tcPr>
          <w:p w14:paraId="1AFDBD32" w14:textId="77777777" w:rsidR="008A4981" w:rsidRPr="00D11CD6" w:rsidRDefault="008A4981">
            <w:pPr>
              <w:rPr>
                <w:rFonts w:ascii="Cambria" w:hAnsi="Cambria"/>
                <w:sz w:val="20"/>
                <w:szCs w:val="20"/>
              </w:rPr>
            </w:pPr>
          </w:p>
        </w:tc>
        <w:tc>
          <w:tcPr>
            <w:tcW w:w="305" w:type="pct"/>
          </w:tcPr>
          <w:p w14:paraId="134FDF37" w14:textId="77777777" w:rsidR="008A4981" w:rsidRPr="00D11CD6" w:rsidRDefault="008A4981">
            <w:pPr>
              <w:rPr>
                <w:rFonts w:ascii="Cambria" w:hAnsi="Cambria"/>
                <w:sz w:val="20"/>
                <w:szCs w:val="20"/>
              </w:rPr>
            </w:pPr>
          </w:p>
        </w:tc>
        <w:tc>
          <w:tcPr>
            <w:tcW w:w="303" w:type="pct"/>
          </w:tcPr>
          <w:p w14:paraId="7A32EF5C" w14:textId="77777777" w:rsidR="008A4981" w:rsidRPr="00D11CD6" w:rsidRDefault="008A4981">
            <w:pPr>
              <w:rPr>
                <w:rFonts w:ascii="Cambria" w:hAnsi="Cambria"/>
                <w:sz w:val="20"/>
                <w:szCs w:val="20"/>
              </w:rPr>
            </w:pPr>
          </w:p>
        </w:tc>
        <w:tc>
          <w:tcPr>
            <w:tcW w:w="303" w:type="pct"/>
          </w:tcPr>
          <w:p w14:paraId="0F1586F9" w14:textId="77777777" w:rsidR="008A4981" w:rsidRPr="00D11CD6" w:rsidRDefault="008A4981">
            <w:pPr>
              <w:rPr>
                <w:rFonts w:ascii="Cambria" w:hAnsi="Cambria"/>
                <w:sz w:val="20"/>
                <w:szCs w:val="20"/>
              </w:rPr>
            </w:pPr>
          </w:p>
        </w:tc>
        <w:tc>
          <w:tcPr>
            <w:tcW w:w="303" w:type="pct"/>
          </w:tcPr>
          <w:p w14:paraId="47E7BD52" w14:textId="77777777" w:rsidR="008A4981" w:rsidRPr="00D11CD6" w:rsidRDefault="008A4981">
            <w:pPr>
              <w:rPr>
                <w:rFonts w:ascii="Cambria" w:hAnsi="Cambria"/>
                <w:sz w:val="20"/>
                <w:szCs w:val="20"/>
              </w:rPr>
            </w:pPr>
          </w:p>
        </w:tc>
        <w:tc>
          <w:tcPr>
            <w:tcW w:w="301" w:type="pct"/>
          </w:tcPr>
          <w:p w14:paraId="2056DBD7" w14:textId="77777777" w:rsidR="008A4981" w:rsidRPr="00D11CD6" w:rsidRDefault="008A4981">
            <w:pPr>
              <w:rPr>
                <w:rFonts w:ascii="Cambria" w:hAnsi="Cambria"/>
                <w:sz w:val="20"/>
                <w:szCs w:val="20"/>
              </w:rPr>
            </w:pPr>
          </w:p>
        </w:tc>
      </w:tr>
      <w:tr w:rsidR="008A4981" w:rsidRPr="00D11CD6" w14:paraId="421364E6" w14:textId="77777777" w:rsidTr="001920B1">
        <w:tc>
          <w:tcPr>
            <w:tcW w:w="566" w:type="pct"/>
          </w:tcPr>
          <w:p w14:paraId="12030C17" w14:textId="77777777" w:rsidR="008A4981" w:rsidRPr="00D11CD6" w:rsidRDefault="008A4981">
            <w:pPr>
              <w:rPr>
                <w:rFonts w:ascii="Cambria" w:hAnsi="Cambria"/>
                <w:sz w:val="20"/>
                <w:szCs w:val="20"/>
              </w:rPr>
            </w:pPr>
            <w:r w:rsidRPr="00D11CD6">
              <w:rPr>
                <w:rFonts w:ascii="Cambria" w:hAnsi="Cambria"/>
                <w:sz w:val="20"/>
                <w:szCs w:val="20"/>
              </w:rPr>
              <w:t>SP_Q08</w:t>
            </w:r>
          </w:p>
        </w:tc>
        <w:tc>
          <w:tcPr>
            <w:tcW w:w="2314" w:type="pct"/>
          </w:tcPr>
          <w:p w14:paraId="19F39BE9" w14:textId="77777777" w:rsidR="008A4981" w:rsidRPr="00D11CD6" w:rsidRDefault="008A4981">
            <w:pPr>
              <w:rPr>
                <w:rFonts w:ascii="Cambria" w:hAnsi="Cambria"/>
                <w:sz w:val="20"/>
                <w:szCs w:val="20"/>
              </w:rPr>
            </w:pPr>
            <w:r w:rsidRPr="00D11CD6">
              <w:rPr>
                <w:rFonts w:ascii="Cambria" w:hAnsi="Cambria"/>
                <w:sz w:val="20"/>
                <w:szCs w:val="20"/>
              </w:rPr>
              <w:t>I had regular contact with my case manager to discuss if I was reaching my goals.</w:t>
            </w:r>
          </w:p>
        </w:tc>
        <w:tc>
          <w:tcPr>
            <w:tcW w:w="302" w:type="pct"/>
          </w:tcPr>
          <w:p w14:paraId="31B0ED0C" w14:textId="77777777" w:rsidR="008A4981" w:rsidRPr="00D11CD6" w:rsidRDefault="008A4981">
            <w:pPr>
              <w:rPr>
                <w:rFonts w:ascii="Cambria" w:hAnsi="Cambria"/>
                <w:sz w:val="20"/>
                <w:szCs w:val="20"/>
              </w:rPr>
            </w:pPr>
          </w:p>
        </w:tc>
        <w:tc>
          <w:tcPr>
            <w:tcW w:w="303" w:type="pct"/>
          </w:tcPr>
          <w:p w14:paraId="6B82B010" w14:textId="77777777" w:rsidR="008A4981" w:rsidRPr="00D11CD6" w:rsidRDefault="008A4981">
            <w:pPr>
              <w:rPr>
                <w:rFonts w:ascii="Cambria" w:hAnsi="Cambria"/>
                <w:sz w:val="20"/>
                <w:szCs w:val="20"/>
              </w:rPr>
            </w:pPr>
          </w:p>
        </w:tc>
        <w:tc>
          <w:tcPr>
            <w:tcW w:w="305" w:type="pct"/>
          </w:tcPr>
          <w:p w14:paraId="0FA93354" w14:textId="77777777" w:rsidR="008A4981" w:rsidRPr="00D11CD6" w:rsidRDefault="008A4981">
            <w:pPr>
              <w:rPr>
                <w:rFonts w:ascii="Cambria" w:hAnsi="Cambria"/>
                <w:sz w:val="20"/>
                <w:szCs w:val="20"/>
              </w:rPr>
            </w:pPr>
          </w:p>
        </w:tc>
        <w:tc>
          <w:tcPr>
            <w:tcW w:w="303" w:type="pct"/>
          </w:tcPr>
          <w:p w14:paraId="6922C500" w14:textId="77777777" w:rsidR="008A4981" w:rsidRPr="00D11CD6" w:rsidRDefault="008A4981">
            <w:pPr>
              <w:rPr>
                <w:rFonts w:ascii="Cambria" w:hAnsi="Cambria"/>
                <w:sz w:val="20"/>
                <w:szCs w:val="20"/>
              </w:rPr>
            </w:pPr>
          </w:p>
        </w:tc>
        <w:tc>
          <w:tcPr>
            <w:tcW w:w="303" w:type="pct"/>
          </w:tcPr>
          <w:p w14:paraId="75EC86A2" w14:textId="77777777" w:rsidR="008A4981" w:rsidRPr="00D11CD6" w:rsidRDefault="008A4981">
            <w:pPr>
              <w:rPr>
                <w:rFonts w:ascii="Cambria" w:hAnsi="Cambria"/>
                <w:sz w:val="20"/>
                <w:szCs w:val="20"/>
              </w:rPr>
            </w:pPr>
          </w:p>
        </w:tc>
        <w:tc>
          <w:tcPr>
            <w:tcW w:w="303" w:type="pct"/>
          </w:tcPr>
          <w:p w14:paraId="0DF5FBCD" w14:textId="77777777" w:rsidR="008A4981" w:rsidRPr="00D11CD6" w:rsidRDefault="008A4981">
            <w:pPr>
              <w:rPr>
                <w:rFonts w:ascii="Cambria" w:hAnsi="Cambria"/>
                <w:sz w:val="20"/>
                <w:szCs w:val="20"/>
              </w:rPr>
            </w:pPr>
          </w:p>
        </w:tc>
        <w:tc>
          <w:tcPr>
            <w:tcW w:w="301" w:type="pct"/>
          </w:tcPr>
          <w:p w14:paraId="30C9A032" w14:textId="77777777" w:rsidR="008A4981" w:rsidRPr="00D11CD6" w:rsidRDefault="008A4981">
            <w:pPr>
              <w:rPr>
                <w:rFonts w:ascii="Cambria" w:hAnsi="Cambria"/>
                <w:sz w:val="20"/>
                <w:szCs w:val="20"/>
              </w:rPr>
            </w:pPr>
          </w:p>
        </w:tc>
      </w:tr>
      <w:tr w:rsidR="008A4981" w:rsidRPr="00D11CD6" w14:paraId="696EE61A" w14:textId="77777777" w:rsidTr="001920B1">
        <w:tc>
          <w:tcPr>
            <w:tcW w:w="566" w:type="pct"/>
          </w:tcPr>
          <w:p w14:paraId="7D129103" w14:textId="77777777" w:rsidR="008A4981" w:rsidRPr="00D11CD6" w:rsidRDefault="008A4981">
            <w:pPr>
              <w:rPr>
                <w:rFonts w:ascii="Cambria" w:hAnsi="Cambria"/>
                <w:sz w:val="20"/>
                <w:szCs w:val="20"/>
              </w:rPr>
            </w:pPr>
            <w:r w:rsidRPr="00D11CD6">
              <w:rPr>
                <w:rFonts w:ascii="Cambria" w:hAnsi="Cambria"/>
                <w:sz w:val="20"/>
                <w:szCs w:val="20"/>
              </w:rPr>
              <w:t>SP_Q09</w:t>
            </w:r>
          </w:p>
        </w:tc>
        <w:tc>
          <w:tcPr>
            <w:tcW w:w="2314" w:type="pct"/>
          </w:tcPr>
          <w:p w14:paraId="4C52088A" w14:textId="77777777" w:rsidR="008A4981" w:rsidRPr="00D11CD6" w:rsidRDefault="008A4981">
            <w:pPr>
              <w:rPr>
                <w:rFonts w:ascii="Cambria" w:hAnsi="Cambria"/>
                <w:sz w:val="20"/>
                <w:szCs w:val="20"/>
              </w:rPr>
            </w:pPr>
            <w:r w:rsidRPr="00D11CD6">
              <w:rPr>
                <w:rFonts w:ascii="Cambria" w:hAnsi="Cambria"/>
                <w:sz w:val="20"/>
                <w:szCs w:val="20"/>
              </w:rPr>
              <w:t xml:space="preserve">I have been pleased with my progress towards achieving my goals.  </w:t>
            </w:r>
          </w:p>
        </w:tc>
        <w:tc>
          <w:tcPr>
            <w:tcW w:w="302" w:type="pct"/>
          </w:tcPr>
          <w:p w14:paraId="021E7811" w14:textId="77777777" w:rsidR="008A4981" w:rsidRPr="00D11CD6" w:rsidRDefault="008A4981">
            <w:pPr>
              <w:rPr>
                <w:rFonts w:ascii="Cambria" w:hAnsi="Cambria"/>
                <w:sz w:val="20"/>
                <w:szCs w:val="20"/>
              </w:rPr>
            </w:pPr>
          </w:p>
        </w:tc>
        <w:tc>
          <w:tcPr>
            <w:tcW w:w="303" w:type="pct"/>
          </w:tcPr>
          <w:p w14:paraId="65F0E729" w14:textId="77777777" w:rsidR="008A4981" w:rsidRPr="00D11CD6" w:rsidRDefault="008A4981">
            <w:pPr>
              <w:rPr>
                <w:rFonts w:ascii="Cambria" w:hAnsi="Cambria"/>
                <w:sz w:val="20"/>
                <w:szCs w:val="20"/>
              </w:rPr>
            </w:pPr>
          </w:p>
        </w:tc>
        <w:tc>
          <w:tcPr>
            <w:tcW w:w="305" w:type="pct"/>
          </w:tcPr>
          <w:p w14:paraId="65E0F892" w14:textId="77777777" w:rsidR="008A4981" w:rsidRPr="00D11CD6" w:rsidRDefault="008A4981">
            <w:pPr>
              <w:rPr>
                <w:rFonts w:ascii="Cambria" w:hAnsi="Cambria"/>
                <w:sz w:val="20"/>
                <w:szCs w:val="20"/>
              </w:rPr>
            </w:pPr>
          </w:p>
        </w:tc>
        <w:tc>
          <w:tcPr>
            <w:tcW w:w="303" w:type="pct"/>
          </w:tcPr>
          <w:p w14:paraId="02ACE05F" w14:textId="77777777" w:rsidR="008A4981" w:rsidRPr="00D11CD6" w:rsidRDefault="008A4981">
            <w:pPr>
              <w:rPr>
                <w:rFonts w:ascii="Cambria" w:hAnsi="Cambria"/>
                <w:sz w:val="20"/>
                <w:szCs w:val="20"/>
              </w:rPr>
            </w:pPr>
          </w:p>
        </w:tc>
        <w:tc>
          <w:tcPr>
            <w:tcW w:w="303" w:type="pct"/>
          </w:tcPr>
          <w:p w14:paraId="3D283C22" w14:textId="77777777" w:rsidR="008A4981" w:rsidRPr="00D11CD6" w:rsidRDefault="008A4981">
            <w:pPr>
              <w:rPr>
                <w:rFonts w:ascii="Cambria" w:hAnsi="Cambria"/>
                <w:sz w:val="20"/>
                <w:szCs w:val="20"/>
              </w:rPr>
            </w:pPr>
          </w:p>
        </w:tc>
        <w:tc>
          <w:tcPr>
            <w:tcW w:w="303" w:type="pct"/>
          </w:tcPr>
          <w:p w14:paraId="4B97B0DB" w14:textId="77777777" w:rsidR="008A4981" w:rsidRPr="00D11CD6" w:rsidRDefault="008A4981">
            <w:pPr>
              <w:rPr>
                <w:rFonts w:ascii="Cambria" w:hAnsi="Cambria"/>
                <w:sz w:val="20"/>
                <w:szCs w:val="20"/>
              </w:rPr>
            </w:pPr>
          </w:p>
        </w:tc>
        <w:tc>
          <w:tcPr>
            <w:tcW w:w="301" w:type="pct"/>
          </w:tcPr>
          <w:p w14:paraId="15689D80" w14:textId="77777777" w:rsidR="008A4981" w:rsidRPr="00D11CD6" w:rsidRDefault="008A4981">
            <w:pPr>
              <w:rPr>
                <w:rFonts w:ascii="Cambria" w:hAnsi="Cambria"/>
                <w:sz w:val="20"/>
                <w:szCs w:val="20"/>
              </w:rPr>
            </w:pPr>
          </w:p>
        </w:tc>
      </w:tr>
      <w:tr w:rsidR="008A4981" w:rsidRPr="00D11CD6" w14:paraId="31343759" w14:textId="77777777" w:rsidTr="001920B1">
        <w:tc>
          <w:tcPr>
            <w:tcW w:w="566" w:type="pct"/>
          </w:tcPr>
          <w:p w14:paraId="5E7E72E6" w14:textId="77777777" w:rsidR="008A4981" w:rsidRPr="00D11CD6" w:rsidRDefault="008A4981">
            <w:pPr>
              <w:rPr>
                <w:rFonts w:ascii="Cambria" w:hAnsi="Cambria"/>
                <w:sz w:val="20"/>
                <w:szCs w:val="20"/>
              </w:rPr>
            </w:pPr>
            <w:r w:rsidRPr="00D11CD6">
              <w:rPr>
                <w:rFonts w:ascii="Cambria" w:hAnsi="Cambria"/>
                <w:sz w:val="20"/>
                <w:szCs w:val="20"/>
              </w:rPr>
              <w:t>SP_Q10</w:t>
            </w:r>
          </w:p>
        </w:tc>
        <w:tc>
          <w:tcPr>
            <w:tcW w:w="2314" w:type="pct"/>
          </w:tcPr>
          <w:p w14:paraId="340ABA45" w14:textId="77777777" w:rsidR="008A4981" w:rsidRPr="00D11CD6" w:rsidRDefault="008A4981">
            <w:pPr>
              <w:rPr>
                <w:rFonts w:ascii="Cambria" w:hAnsi="Cambria"/>
                <w:sz w:val="20"/>
                <w:szCs w:val="20"/>
              </w:rPr>
            </w:pPr>
            <w:r w:rsidRPr="00D11CD6">
              <w:rPr>
                <w:rFonts w:ascii="Cambria" w:hAnsi="Cambria"/>
                <w:sz w:val="20"/>
                <w:szCs w:val="20"/>
              </w:rPr>
              <w:t>In working with my case manager, I became better informed on how to access VAC’s programs and services that I needed.</w:t>
            </w:r>
          </w:p>
        </w:tc>
        <w:tc>
          <w:tcPr>
            <w:tcW w:w="302" w:type="pct"/>
          </w:tcPr>
          <w:p w14:paraId="1A98C54E" w14:textId="77777777" w:rsidR="008A4981" w:rsidRPr="00D11CD6" w:rsidRDefault="008A4981">
            <w:pPr>
              <w:rPr>
                <w:rFonts w:ascii="Cambria" w:hAnsi="Cambria"/>
                <w:sz w:val="20"/>
                <w:szCs w:val="20"/>
              </w:rPr>
            </w:pPr>
          </w:p>
        </w:tc>
        <w:tc>
          <w:tcPr>
            <w:tcW w:w="303" w:type="pct"/>
          </w:tcPr>
          <w:p w14:paraId="71D60BD0" w14:textId="77777777" w:rsidR="008A4981" w:rsidRPr="00D11CD6" w:rsidRDefault="008A4981">
            <w:pPr>
              <w:rPr>
                <w:rFonts w:ascii="Cambria" w:hAnsi="Cambria"/>
                <w:sz w:val="20"/>
                <w:szCs w:val="20"/>
              </w:rPr>
            </w:pPr>
          </w:p>
        </w:tc>
        <w:tc>
          <w:tcPr>
            <w:tcW w:w="305" w:type="pct"/>
          </w:tcPr>
          <w:p w14:paraId="3B901988" w14:textId="77777777" w:rsidR="008A4981" w:rsidRPr="00D11CD6" w:rsidRDefault="008A4981">
            <w:pPr>
              <w:rPr>
                <w:rFonts w:ascii="Cambria" w:hAnsi="Cambria"/>
                <w:sz w:val="20"/>
                <w:szCs w:val="20"/>
              </w:rPr>
            </w:pPr>
          </w:p>
        </w:tc>
        <w:tc>
          <w:tcPr>
            <w:tcW w:w="303" w:type="pct"/>
          </w:tcPr>
          <w:p w14:paraId="223050B2" w14:textId="77777777" w:rsidR="008A4981" w:rsidRPr="00D11CD6" w:rsidRDefault="008A4981">
            <w:pPr>
              <w:rPr>
                <w:rFonts w:ascii="Cambria" w:hAnsi="Cambria"/>
                <w:sz w:val="20"/>
                <w:szCs w:val="20"/>
              </w:rPr>
            </w:pPr>
          </w:p>
        </w:tc>
        <w:tc>
          <w:tcPr>
            <w:tcW w:w="303" w:type="pct"/>
          </w:tcPr>
          <w:p w14:paraId="329491C9" w14:textId="77777777" w:rsidR="008A4981" w:rsidRPr="00D11CD6" w:rsidRDefault="008A4981">
            <w:pPr>
              <w:rPr>
                <w:rFonts w:ascii="Cambria" w:hAnsi="Cambria"/>
                <w:sz w:val="20"/>
                <w:szCs w:val="20"/>
              </w:rPr>
            </w:pPr>
          </w:p>
        </w:tc>
        <w:tc>
          <w:tcPr>
            <w:tcW w:w="303" w:type="pct"/>
          </w:tcPr>
          <w:p w14:paraId="08A98CB0" w14:textId="77777777" w:rsidR="008A4981" w:rsidRPr="00D11CD6" w:rsidRDefault="008A4981">
            <w:pPr>
              <w:rPr>
                <w:rFonts w:ascii="Cambria" w:hAnsi="Cambria"/>
                <w:sz w:val="20"/>
                <w:szCs w:val="20"/>
              </w:rPr>
            </w:pPr>
          </w:p>
        </w:tc>
        <w:tc>
          <w:tcPr>
            <w:tcW w:w="301" w:type="pct"/>
          </w:tcPr>
          <w:p w14:paraId="6B86E60B" w14:textId="77777777" w:rsidR="008A4981" w:rsidRPr="00D11CD6" w:rsidRDefault="008A4981">
            <w:pPr>
              <w:rPr>
                <w:rFonts w:ascii="Cambria" w:hAnsi="Cambria"/>
                <w:sz w:val="20"/>
                <w:szCs w:val="20"/>
              </w:rPr>
            </w:pPr>
          </w:p>
        </w:tc>
      </w:tr>
      <w:tr w:rsidR="008A4981" w:rsidRPr="00D11CD6" w14:paraId="2EF6094D" w14:textId="77777777" w:rsidTr="001920B1">
        <w:tc>
          <w:tcPr>
            <w:tcW w:w="566" w:type="pct"/>
          </w:tcPr>
          <w:p w14:paraId="3B3C14D8" w14:textId="77777777" w:rsidR="008A4981" w:rsidRPr="00D11CD6" w:rsidRDefault="008A4981">
            <w:pPr>
              <w:rPr>
                <w:rFonts w:ascii="Cambria" w:hAnsi="Cambria"/>
                <w:sz w:val="20"/>
                <w:szCs w:val="20"/>
              </w:rPr>
            </w:pPr>
            <w:r w:rsidRPr="00D11CD6">
              <w:rPr>
                <w:rFonts w:ascii="Cambria" w:hAnsi="Cambria"/>
                <w:sz w:val="20"/>
                <w:szCs w:val="20"/>
              </w:rPr>
              <w:t>SP_Q11</w:t>
            </w:r>
          </w:p>
        </w:tc>
        <w:tc>
          <w:tcPr>
            <w:tcW w:w="2314" w:type="pct"/>
          </w:tcPr>
          <w:p w14:paraId="0AF86F33" w14:textId="77777777" w:rsidR="008A4981" w:rsidRPr="00D11CD6" w:rsidRDefault="008A4981">
            <w:pPr>
              <w:rPr>
                <w:rFonts w:ascii="Cambria" w:hAnsi="Cambria"/>
                <w:sz w:val="20"/>
                <w:szCs w:val="20"/>
              </w:rPr>
            </w:pPr>
            <w:r w:rsidRPr="00D11CD6">
              <w:rPr>
                <w:rFonts w:ascii="Cambria" w:hAnsi="Cambria"/>
                <w:sz w:val="20"/>
                <w:szCs w:val="20"/>
              </w:rPr>
              <w:t xml:space="preserve">My case manager informed me of services and supports in my community that could help me. </w:t>
            </w:r>
          </w:p>
        </w:tc>
        <w:tc>
          <w:tcPr>
            <w:tcW w:w="302" w:type="pct"/>
          </w:tcPr>
          <w:p w14:paraId="77CEAB00" w14:textId="77777777" w:rsidR="008A4981" w:rsidRPr="00D11CD6" w:rsidRDefault="008A4981">
            <w:pPr>
              <w:rPr>
                <w:rFonts w:ascii="Cambria" w:hAnsi="Cambria"/>
                <w:sz w:val="20"/>
                <w:szCs w:val="20"/>
              </w:rPr>
            </w:pPr>
          </w:p>
        </w:tc>
        <w:tc>
          <w:tcPr>
            <w:tcW w:w="303" w:type="pct"/>
          </w:tcPr>
          <w:p w14:paraId="4E831709" w14:textId="77777777" w:rsidR="008A4981" w:rsidRPr="00D11CD6" w:rsidRDefault="008A4981">
            <w:pPr>
              <w:rPr>
                <w:rFonts w:ascii="Cambria" w:hAnsi="Cambria"/>
                <w:sz w:val="20"/>
                <w:szCs w:val="20"/>
              </w:rPr>
            </w:pPr>
          </w:p>
        </w:tc>
        <w:tc>
          <w:tcPr>
            <w:tcW w:w="305" w:type="pct"/>
          </w:tcPr>
          <w:p w14:paraId="16178DD0" w14:textId="77777777" w:rsidR="008A4981" w:rsidRPr="00D11CD6" w:rsidRDefault="008A4981">
            <w:pPr>
              <w:rPr>
                <w:rFonts w:ascii="Cambria" w:hAnsi="Cambria"/>
                <w:sz w:val="20"/>
                <w:szCs w:val="20"/>
              </w:rPr>
            </w:pPr>
          </w:p>
        </w:tc>
        <w:tc>
          <w:tcPr>
            <w:tcW w:w="303" w:type="pct"/>
          </w:tcPr>
          <w:p w14:paraId="20A81A5D" w14:textId="77777777" w:rsidR="008A4981" w:rsidRPr="00D11CD6" w:rsidRDefault="008A4981">
            <w:pPr>
              <w:rPr>
                <w:rFonts w:ascii="Cambria" w:hAnsi="Cambria"/>
                <w:sz w:val="20"/>
                <w:szCs w:val="20"/>
              </w:rPr>
            </w:pPr>
          </w:p>
        </w:tc>
        <w:tc>
          <w:tcPr>
            <w:tcW w:w="303" w:type="pct"/>
          </w:tcPr>
          <w:p w14:paraId="6C08254B" w14:textId="77777777" w:rsidR="008A4981" w:rsidRPr="00D11CD6" w:rsidRDefault="008A4981">
            <w:pPr>
              <w:rPr>
                <w:rFonts w:ascii="Cambria" w:hAnsi="Cambria"/>
                <w:sz w:val="20"/>
                <w:szCs w:val="20"/>
              </w:rPr>
            </w:pPr>
          </w:p>
        </w:tc>
        <w:tc>
          <w:tcPr>
            <w:tcW w:w="303" w:type="pct"/>
          </w:tcPr>
          <w:p w14:paraId="0F8BA157" w14:textId="77777777" w:rsidR="008A4981" w:rsidRPr="00D11CD6" w:rsidRDefault="008A4981">
            <w:pPr>
              <w:rPr>
                <w:rFonts w:ascii="Cambria" w:hAnsi="Cambria"/>
                <w:sz w:val="20"/>
                <w:szCs w:val="20"/>
              </w:rPr>
            </w:pPr>
          </w:p>
        </w:tc>
        <w:tc>
          <w:tcPr>
            <w:tcW w:w="301" w:type="pct"/>
          </w:tcPr>
          <w:p w14:paraId="7AB93A14" w14:textId="77777777" w:rsidR="008A4981" w:rsidRPr="00D11CD6" w:rsidRDefault="008A4981">
            <w:pPr>
              <w:rPr>
                <w:rFonts w:ascii="Cambria" w:hAnsi="Cambria"/>
                <w:sz w:val="20"/>
                <w:szCs w:val="20"/>
              </w:rPr>
            </w:pPr>
          </w:p>
        </w:tc>
      </w:tr>
      <w:tr w:rsidR="008A4981" w:rsidRPr="00D11CD6" w14:paraId="70401056" w14:textId="77777777" w:rsidTr="001920B1">
        <w:tc>
          <w:tcPr>
            <w:tcW w:w="566" w:type="pct"/>
          </w:tcPr>
          <w:p w14:paraId="2FCFA883" w14:textId="77777777" w:rsidR="008A4981" w:rsidRPr="00D11CD6" w:rsidRDefault="008A4981">
            <w:pPr>
              <w:rPr>
                <w:rFonts w:ascii="Cambria" w:hAnsi="Cambria"/>
                <w:sz w:val="20"/>
                <w:szCs w:val="20"/>
              </w:rPr>
            </w:pPr>
            <w:r w:rsidRPr="00D11CD6">
              <w:rPr>
                <w:rFonts w:ascii="Cambria" w:hAnsi="Cambria"/>
                <w:sz w:val="20"/>
                <w:szCs w:val="20"/>
              </w:rPr>
              <w:t>SP_Q12</w:t>
            </w:r>
          </w:p>
        </w:tc>
        <w:tc>
          <w:tcPr>
            <w:tcW w:w="2314" w:type="pct"/>
          </w:tcPr>
          <w:p w14:paraId="4C8085C0" w14:textId="77777777" w:rsidR="008A4981" w:rsidRPr="00D11CD6" w:rsidRDefault="008A4981">
            <w:pPr>
              <w:rPr>
                <w:rFonts w:ascii="Cambria" w:hAnsi="Cambria"/>
                <w:strike/>
                <w:sz w:val="20"/>
                <w:szCs w:val="20"/>
                <w:u w:val="single"/>
              </w:rPr>
            </w:pPr>
            <w:r w:rsidRPr="00D11CD6">
              <w:rPr>
                <w:rFonts w:ascii="Cambria" w:hAnsi="Cambria"/>
                <w:sz w:val="20"/>
                <w:szCs w:val="20"/>
              </w:rPr>
              <w:t>My case manager responded to my calls in a reasonable amount of time.</w:t>
            </w:r>
            <w:r w:rsidRPr="00D11CD6">
              <w:rPr>
                <w:rFonts w:ascii="Cambria" w:hAnsi="Cambria"/>
                <w:strike/>
                <w:sz w:val="20"/>
                <w:szCs w:val="20"/>
                <w:u w:val="single"/>
              </w:rPr>
              <w:t xml:space="preserve"> </w:t>
            </w:r>
          </w:p>
        </w:tc>
        <w:tc>
          <w:tcPr>
            <w:tcW w:w="302" w:type="pct"/>
          </w:tcPr>
          <w:p w14:paraId="7998009F" w14:textId="77777777" w:rsidR="008A4981" w:rsidRPr="00D11CD6" w:rsidRDefault="008A4981">
            <w:pPr>
              <w:rPr>
                <w:rFonts w:ascii="Cambria" w:hAnsi="Cambria"/>
                <w:sz w:val="20"/>
                <w:szCs w:val="20"/>
              </w:rPr>
            </w:pPr>
          </w:p>
        </w:tc>
        <w:tc>
          <w:tcPr>
            <w:tcW w:w="303" w:type="pct"/>
          </w:tcPr>
          <w:p w14:paraId="575CC6DA" w14:textId="77777777" w:rsidR="008A4981" w:rsidRPr="00D11CD6" w:rsidRDefault="008A4981">
            <w:pPr>
              <w:rPr>
                <w:rFonts w:ascii="Cambria" w:hAnsi="Cambria"/>
                <w:sz w:val="20"/>
                <w:szCs w:val="20"/>
              </w:rPr>
            </w:pPr>
          </w:p>
        </w:tc>
        <w:tc>
          <w:tcPr>
            <w:tcW w:w="305" w:type="pct"/>
          </w:tcPr>
          <w:p w14:paraId="1D457309" w14:textId="77777777" w:rsidR="008A4981" w:rsidRPr="00D11CD6" w:rsidRDefault="008A4981">
            <w:pPr>
              <w:rPr>
                <w:rFonts w:ascii="Cambria" w:hAnsi="Cambria"/>
                <w:sz w:val="20"/>
                <w:szCs w:val="20"/>
              </w:rPr>
            </w:pPr>
          </w:p>
        </w:tc>
        <w:tc>
          <w:tcPr>
            <w:tcW w:w="303" w:type="pct"/>
          </w:tcPr>
          <w:p w14:paraId="0C5AF1F2" w14:textId="77777777" w:rsidR="008A4981" w:rsidRPr="00D11CD6" w:rsidRDefault="008A4981">
            <w:pPr>
              <w:rPr>
                <w:rFonts w:ascii="Cambria" w:hAnsi="Cambria"/>
                <w:sz w:val="20"/>
                <w:szCs w:val="20"/>
              </w:rPr>
            </w:pPr>
          </w:p>
        </w:tc>
        <w:tc>
          <w:tcPr>
            <w:tcW w:w="303" w:type="pct"/>
          </w:tcPr>
          <w:p w14:paraId="180083F1" w14:textId="77777777" w:rsidR="008A4981" w:rsidRPr="00D11CD6" w:rsidRDefault="008A4981">
            <w:pPr>
              <w:rPr>
                <w:rFonts w:ascii="Cambria" w:hAnsi="Cambria"/>
                <w:sz w:val="20"/>
                <w:szCs w:val="20"/>
              </w:rPr>
            </w:pPr>
          </w:p>
        </w:tc>
        <w:tc>
          <w:tcPr>
            <w:tcW w:w="303" w:type="pct"/>
          </w:tcPr>
          <w:p w14:paraId="66D282C6" w14:textId="77777777" w:rsidR="008A4981" w:rsidRPr="00D11CD6" w:rsidRDefault="008A4981">
            <w:pPr>
              <w:rPr>
                <w:rFonts w:ascii="Cambria" w:hAnsi="Cambria"/>
                <w:sz w:val="20"/>
                <w:szCs w:val="20"/>
              </w:rPr>
            </w:pPr>
          </w:p>
        </w:tc>
        <w:tc>
          <w:tcPr>
            <w:tcW w:w="301" w:type="pct"/>
          </w:tcPr>
          <w:p w14:paraId="34EFD80C" w14:textId="77777777" w:rsidR="008A4981" w:rsidRPr="00D11CD6" w:rsidRDefault="008A4981">
            <w:pPr>
              <w:rPr>
                <w:rFonts w:ascii="Cambria" w:hAnsi="Cambria"/>
                <w:sz w:val="20"/>
                <w:szCs w:val="20"/>
              </w:rPr>
            </w:pPr>
          </w:p>
        </w:tc>
      </w:tr>
      <w:tr w:rsidR="008A4981" w:rsidRPr="00D11CD6" w14:paraId="6B23AA6A" w14:textId="77777777" w:rsidTr="001920B1">
        <w:tc>
          <w:tcPr>
            <w:tcW w:w="566" w:type="pct"/>
          </w:tcPr>
          <w:p w14:paraId="64BF941F" w14:textId="77777777" w:rsidR="008A4981" w:rsidRPr="00D11CD6" w:rsidRDefault="008A4981">
            <w:pPr>
              <w:rPr>
                <w:rFonts w:ascii="Cambria" w:hAnsi="Cambria"/>
                <w:sz w:val="20"/>
                <w:szCs w:val="20"/>
              </w:rPr>
            </w:pPr>
            <w:r w:rsidRPr="00D11CD6">
              <w:rPr>
                <w:rFonts w:ascii="Cambria" w:hAnsi="Cambria"/>
                <w:sz w:val="20"/>
                <w:szCs w:val="20"/>
              </w:rPr>
              <w:t>SP_Q13</w:t>
            </w:r>
          </w:p>
        </w:tc>
        <w:tc>
          <w:tcPr>
            <w:tcW w:w="2314" w:type="pct"/>
          </w:tcPr>
          <w:p w14:paraId="24A26439" w14:textId="77777777" w:rsidR="008A4981" w:rsidRPr="00D11CD6" w:rsidRDefault="008A4981">
            <w:pPr>
              <w:rPr>
                <w:rFonts w:ascii="Cambria" w:hAnsi="Cambria"/>
                <w:sz w:val="20"/>
                <w:szCs w:val="20"/>
              </w:rPr>
            </w:pPr>
            <w:r w:rsidRPr="00D11CD6">
              <w:rPr>
                <w:rFonts w:ascii="Cambria" w:hAnsi="Cambria"/>
                <w:sz w:val="20"/>
                <w:szCs w:val="20"/>
              </w:rPr>
              <w:t>My case plan goals were relevant.</w:t>
            </w:r>
          </w:p>
        </w:tc>
        <w:tc>
          <w:tcPr>
            <w:tcW w:w="302" w:type="pct"/>
          </w:tcPr>
          <w:p w14:paraId="04EB94F6" w14:textId="77777777" w:rsidR="008A4981" w:rsidRPr="00D11CD6" w:rsidRDefault="008A4981">
            <w:pPr>
              <w:rPr>
                <w:rFonts w:ascii="Cambria" w:hAnsi="Cambria"/>
                <w:sz w:val="20"/>
                <w:szCs w:val="20"/>
              </w:rPr>
            </w:pPr>
          </w:p>
        </w:tc>
        <w:tc>
          <w:tcPr>
            <w:tcW w:w="303" w:type="pct"/>
          </w:tcPr>
          <w:p w14:paraId="5CBE41F6" w14:textId="77777777" w:rsidR="008A4981" w:rsidRPr="00D11CD6" w:rsidRDefault="008A4981">
            <w:pPr>
              <w:rPr>
                <w:rFonts w:ascii="Cambria" w:hAnsi="Cambria"/>
                <w:sz w:val="20"/>
                <w:szCs w:val="20"/>
              </w:rPr>
            </w:pPr>
          </w:p>
        </w:tc>
        <w:tc>
          <w:tcPr>
            <w:tcW w:w="305" w:type="pct"/>
          </w:tcPr>
          <w:p w14:paraId="09F554BC" w14:textId="77777777" w:rsidR="008A4981" w:rsidRPr="00D11CD6" w:rsidRDefault="008A4981">
            <w:pPr>
              <w:rPr>
                <w:rFonts w:ascii="Cambria" w:hAnsi="Cambria"/>
                <w:sz w:val="20"/>
                <w:szCs w:val="20"/>
              </w:rPr>
            </w:pPr>
          </w:p>
        </w:tc>
        <w:tc>
          <w:tcPr>
            <w:tcW w:w="303" w:type="pct"/>
          </w:tcPr>
          <w:p w14:paraId="23C06606" w14:textId="77777777" w:rsidR="008A4981" w:rsidRPr="00D11CD6" w:rsidRDefault="008A4981">
            <w:pPr>
              <w:rPr>
                <w:rFonts w:ascii="Cambria" w:hAnsi="Cambria"/>
                <w:sz w:val="20"/>
                <w:szCs w:val="20"/>
              </w:rPr>
            </w:pPr>
          </w:p>
        </w:tc>
        <w:tc>
          <w:tcPr>
            <w:tcW w:w="303" w:type="pct"/>
          </w:tcPr>
          <w:p w14:paraId="2716B0B9" w14:textId="77777777" w:rsidR="008A4981" w:rsidRPr="00D11CD6" w:rsidRDefault="008A4981">
            <w:pPr>
              <w:rPr>
                <w:rFonts w:ascii="Cambria" w:hAnsi="Cambria"/>
                <w:sz w:val="20"/>
                <w:szCs w:val="20"/>
              </w:rPr>
            </w:pPr>
          </w:p>
        </w:tc>
        <w:tc>
          <w:tcPr>
            <w:tcW w:w="303" w:type="pct"/>
          </w:tcPr>
          <w:p w14:paraId="2C867A0E" w14:textId="77777777" w:rsidR="008A4981" w:rsidRPr="00D11CD6" w:rsidRDefault="008A4981">
            <w:pPr>
              <w:rPr>
                <w:rFonts w:ascii="Cambria" w:hAnsi="Cambria"/>
                <w:sz w:val="20"/>
                <w:szCs w:val="20"/>
              </w:rPr>
            </w:pPr>
          </w:p>
        </w:tc>
        <w:tc>
          <w:tcPr>
            <w:tcW w:w="301" w:type="pct"/>
          </w:tcPr>
          <w:p w14:paraId="3E05448D" w14:textId="77777777" w:rsidR="008A4981" w:rsidRPr="00D11CD6" w:rsidRDefault="008A4981">
            <w:pPr>
              <w:rPr>
                <w:rFonts w:ascii="Cambria" w:hAnsi="Cambria"/>
                <w:sz w:val="20"/>
                <w:szCs w:val="20"/>
              </w:rPr>
            </w:pPr>
          </w:p>
        </w:tc>
      </w:tr>
      <w:tr w:rsidR="008A4981" w:rsidRPr="00D11CD6" w14:paraId="1082BA05" w14:textId="77777777" w:rsidTr="001920B1">
        <w:tc>
          <w:tcPr>
            <w:tcW w:w="566" w:type="pct"/>
          </w:tcPr>
          <w:p w14:paraId="524D9280" w14:textId="77777777" w:rsidR="008A4981" w:rsidRPr="00D11CD6" w:rsidRDefault="008A4981">
            <w:pPr>
              <w:rPr>
                <w:rFonts w:ascii="Cambria" w:hAnsi="Cambria"/>
                <w:sz w:val="20"/>
                <w:szCs w:val="20"/>
              </w:rPr>
            </w:pPr>
            <w:r w:rsidRPr="00D11CD6">
              <w:rPr>
                <w:rFonts w:ascii="Cambria" w:hAnsi="Cambria"/>
                <w:sz w:val="20"/>
                <w:szCs w:val="20"/>
              </w:rPr>
              <w:t>SP_Q14</w:t>
            </w:r>
          </w:p>
        </w:tc>
        <w:tc>
          <w:tcPr>
            <w:tcW w:w="2314" w:type="pct"/>
          </w:tcPr>
          <w:p w14:paraId="04FA2B38" w14:textId="77777777" w:rsidR="008A4981" w:rsidRPr="00D11CD6" w:rsidRDefault="008A4981">
            <w:pPr>
              <w:rPr>
                <w:rFonts w:ascii="Cambria" w:hAnsi="Cambria"/>
                <w:sz w:val="20"/>
                <w:szCs w:val="20"/>
              </w:rPr>
            </w:pPr>
            <w:r w:rsidRPr="00D11CD6">
              <w:rPr>
                <w:rFonts w:ascii="Cambria" w:hAnsi="Cambria"/>
                <w:sz w:val="20"/>
                <w:szCs w:val="20"/>
              </w:rPr>
              <w:t xml:space="preserve">Case Management services were beneficial to me. </w:t>
            </w:r>
          </w:p>
        </w:tc>
        <w:tc>
          <w:tcPr>
            <w:tcW w:w="302" w:type="pct"/>
          </w:tcPr>
          <w:p w14:paraId="0C58BA58" w14:textId="77777777" w:rsidR="008A4981" w:rsidRPr="00D11CD6" w:rsidRDefault="008A4981">
            <w:pPr>
              <w:rPr>
                <w:rFonts w:ascii="Cambria" w:hAnsi="Cambria"/>
                <w:sz w:val="20"/>
                <w:szCs w:val="20"/>
              </w:rPr>
            </w:pPr>
          </w:p>
        </w:tc>
        <w:tc>
          <w:tcPr>
            <w:tcW w:w="303" w:type="pct"/>
          </w:tcPr>
          <w:p w14:paraId="42F181E2" w14:textId="77777777" w:rsidR="008A4981" w:rsidRPr="00D11CD6" w:rsidRDefault="008A4981">
            <w:pPr>
              <w:rPr>
                <w:rFonts w:ascii="Cambria" w:hAnsi="Cambria"/>
                <w:sz w:val="20"/>
                <w:szCs w:val="20"/>
              </w:rPr>
            </w:pPr>
          </w:p>
        </w:tc>
        <w:tc>
          <w:tcPr>
            <w:tcW w:w="305" w:type="pct"/>
          </w:tcPr>
          <w:p w14:paraId="4610929E" w14:textId="77777777" w:rsidR="008A4981" w:rsidRPr="00D11CD6" w:rsidRDefault="008A4981">
            <w:pPr>
              <w:rPr>
                <w:rFonts w:ascii="Cambria" w:hAnsi="Cambria"/>
                <w:sz w:val="20"/>
                <w:szCs w:val="20"/>
              </w:rPr>
            </w:pPr>
          </w:p>
        </w:tc>
        <w:tc>
          <w:tcPr>
            <w:tcW w:w="303" w:type="pct"/>
          </w:tcPr>
          <w:p w14:paraId="04D5973C" w14:textId="77777777" w:rsidR="008A4981" w:rsidRPr="00D11CD6" w:rsidRDefault="008A4981">
            <w:pPr>
              <w:rPr>
                <w:rFonts w:ascii="Cambria" w:hAnsi="Cambria"/>
                <w:sz w:val="20"/>
                <w:szCs w:val="20"/>
              </w:rPr>
            </w:pPr>
          </w:p>
        </w:tc>
        <w:tc>
          <w:tcPr>
            <w:tcW w:w="303" w:type="pct"/>
          </w:tcPr>
          <w:p w14:paraId="1117987D" w14:textId="77777777" w:rsidR="008A4981" w:rsidRPr="00D11CD6" w:rsidRDefault="008A4981">
            <w:pPr>
              <w:rPr>
                <w:rFonts w:ascii="Cambria" w:hAnsi="Cambria"/>
                <w:sz w:val="20"/>
                <w:szCs w:val="20"/>
              </w:rPr>
            </w:pPr>
          </w:p>
        </w:tc>
        <w:tc>
          <w:tcPr>
            <w:tcW w:w="303" w:type="pct"/>
          </w:tcPr>
          <w:p w14:paraId="5141B605" w14:textId="77777777" w:rsidR="008A4981" w:rsidRPr="00D11CD6" w:rsidRDefault="008A4981">
            <w:pPr>
              <w:rPr>
                <w:rFonts w:ascii="Cambria" w:hAnsi="Cambria"/>
                <w:sz w:val="20"/>
                <w:szCs w:val="20"/>
              </w:rPr>
            </w:pPr>
          </w:p>
        </w:tc>
        <w:tc>
          <w:tcPr>
            <w:tcW w:w="301" w:type="pct"/>
          </w:tcPr>
          <w:p w14:paraId="60F0CA03" w14:textId="77777777" w:rsidR="008A4981" w:rsidRPr="00D11CD6" w:rsidRDefault="008A4981">
            <w:pPr>
              <w:rPr>
                <w:rFonts w:ascii="Cambria" w:hAnsi="Cambria"/>
                <w:sz w:val="20"/>
                <w:szCs w:val="20"/>
              </w:rPr>
            </w:pPr>
          </w:p>
        </w:tc>
      </w:tr>
      <w:tr w:rsidR="008A4981" w:rsidRPr="00D11CD6" w14:paraId="01F75E99" w14:textId="77777777" w:rsidTr="001920B1">
        <w:tc>
          <w:tcPr>
            <w:tcW w:w="566" w:type="pct"/>
          </w:tcPr>
          <w:p w14:paraId="02271EFF" w14:textId="67CE7F15" w:rsidR="008A4981" w:rsidRPr="00D11CD6" w:rsidRDefault="008A4981">
            <w:pPr>
              <w:rPr>
                <w:rFonts w:ascii="Cambria" w:hAnsi="Cambria"/>
                <w:sz w:val="20"/>
                <w:szCs w:val="20"/>
              </w:rPr>
            </w:pPr>
            <w:r w:rsidRPr="00D11CD6">
              <w:rPr>
                <w:rFonts w:ascii="Cambria" w:hAnsi="Cambria"/>
                <w:sz w:val="20"/>
                <w:szCs w:val="20"/>
              </w:rPr>
              <w:t>SP_Q1</w:t>
            </w:r>
            <w:r w:rsidR="001F317F" w:rsidRPr="00D11CD6">
              <w:rPr>
                <w:rFonts w:ascii="Cambria" w:hAnsi="Cambria"/>
                <w:sz w:val="20"/>
                <w:szCs w:val="20"/>
              </w:rPr>
              <w:t>6</w:t>
            </w:r>
          </w:p>
        </w:tc>
        <w:tc>
          <w:tcPr>
            <w:tcW w:w="2314" w:type="pct"/>
          </w:tcPr>
          <w:p w14:paraId="31DCD38F" w14:textId="77777777" w:rsidR="008A4981" w:rsidRPr="00D11CD6" w:rsidRDefault="008A4981">
            <w:pPr>
              <w:rPr>
                <w:rFonts w:ascii="Cambria" w:hAnsi="Cambria"/>
                <w:sz w:val="20"/>
                <w:szCs w:val="20"/>
              </w:rPr>
            </w:pPr>
            <w:r w:rsidRPr="00D11CD6">
              <w:rPr>
                <w:rFonts w:ascii="Cambria" w:hAnsi="Cambria"/>
                <w:sz w:val="20"/>
                <w:szCs w:val="20"/>
              </w:rPr>
              <w:t>As a result of Case Management Services, my life has improved.</w:t>
            </w:r>
          </w:p>
        </w:tc>
        <w:tc>
          <w:tcPr>
            <w:tcW w:w="302" w:type="pct"/>
          </w:tcPr>
          <w:p w14:paraId="7FACF442" w14:textId="77777777" w:rsidR="008A4981" w:rsidRPr="00D11CD6" w:rsidRDefault="008A4981">
            <w:pPr>
              <w:rPr>
                <w:rFonts w:ascii="Cambria" w:hAnsi="Cambria"/>
                <w:sz w:val="20"/>
                <w:szCs w:val="20"/>
              </w:rPr>
            </w:pPr>
          </w:p>
        </w:tc>
        <w:tc>
          <w:tcPr>
            <w:tcW w:w="303" w:type="pct"/>
          </w:tcPr>
          <w:p w14:paraId="29237A9E" w14:textId="77777777" w:rsidR="008A4981" w:rsidRPr="00D11CD6" w:rsidRDefault="008A4981">
            <w:pPr>
              <w:rPr>
                <w:rFonts w:ascii="Cambria" w:hAnsi="Cambria"/>
                <w:sz w:val="20"/>
                <w:szCs w:val="20"/>
              </w:rPr>
            </w:pPr>
          </w:p>
        </w:tc>
        <w:tc>
          <w:tcPr>
            <w:tcW w:w="305" w:type="pct"/>
          </w:tcPr>
          <w:p w14:paraId="5123D5F1" w14:textId="77777777" w:rsidR="008A4981" w:rsidRPr="00D11CD6" w:rsidRDefault="008A4981">
            <w:pPr>
              <w:rPr>
                <w:rFonts w:ascii="Cambria" w:hAnsi="Cambria"/>
                <w:sz w:val="20"/>
                <w:szCs w:val="20"/>
              </w:rPr>
            </w:pPr>
          </w:p>
        </w:tc>
        <w:tc>
          <w:tcPr>
            <w:tcW w:w="303" w:type="pct"/>
          </w:tcPr>
          <w:p w14:paraId="66D35085" w14:textId="77777777" w:rsidR="008A4981" w:rsidRPr="00D11CD6" w:rsidRDefault="008A4981">
            <w:pPr>
              <w:rPr>
                <w:rFonts w:ascii="Cambria" w:hAnsi="Cambria"/>
                <w:sz w:val="20"/>
                <w:szCs w:val="20"/>
              </w:rPr>
            </w:pPr>
          </w:p>
        </w:tc>
        <w:tc>
          <w:tcPr>
            <w:tcW w:w="303" w:type="pct"/>
          </w:tcPr>
          <w:p w14:paraId="53C4F394" w14:textId="77777777" w:rsidR="008A4981" w:rsidRPr="00D11CD6" w:rsidRDefault="008A4981">
            <w:pPr>
              <w:rPr>
                <w:rFonts w:ascii="Cambria" w:hAnsi="Cambria"/>
                <w:sz w:val="20"/>
                <w:szCs w:val="20"/>
              </w:rPr>
            </w:pPr>
          </w:p>
        </w:tc>
        <w:tc>
          <w:tcPr>
            <w:tcW w:w="303" w:type="pct"/>
          </w:tcPr>
          <w:p w14:paraId="45C158DF" w14:textId="77777777" w:rsidR="008A4981" w:rsidRPr="00D11CD6" w:rsidRDefault="008A4981">
            <w:pPr>
              <w:rPr>
                <w:rFonts w:ascii="Cambria" w:hAnsi="Cambria"/>
                <w:sz w:val="20"/>
                <w:szCs w:val="20"/>
              </w:rPr>
            </w:pPr>
          </w:p>
        </w:tc>
        <w:tc>
          <w:tcPr>
            <w:tcW w:w="301" w:type="pct"/>
          </w:tcPr>
          <w:p w14:paraId="257B3044" w14:textId="77777777" w:rsidR="008A4981" w:rsidRPr="00D11CD6" w:rsidRDefault="008A4981">
            <w:pPr>
              <w:rPr>
                <w:rFonts w:ascii="Cambria" w:hAnsi="Cambria"/>
                <w:sz w:val="20"/>
                <w:szCs w:val="20"/>
              </w:rPr>
            </w:pPr>
          </w:p>
        </w:tc>
      </w:tr>
      <w:tr w:rsidR="008A4981" w:rsidRPr="00D11CD6" w14:paraId="142DF2CF" w14:textId="77777777" w:rsidTr="001920B1">
        <w:tc>
          <w:tcPr>
            <w:tcW w:w="566" w:type="pct"/>
          </w:tcPr>
          <w:p w14:paraId="09F4C869" w14:textId="77EE308D" w:rsidR="008A4981" w:rsidRPr="00D11CD6" w:rsidRDefault="008A4981">
            <w:pPr>
              <w:rPr>
                <w:rFonts w:ascii="Cambria" w:hAnsi="Cambria"/>
                <w:sz w:val="20"/>
                <w:szCs w:val="20"/>
              </w:rPr>
            </w:pPr>
            <w:r w:rsidRPr="00D11CD6">
              <w:rPr>
                <w:rFonts w:ascii="Cambria" w:hAnsi="Cambria"/>
                <w:sz w:val="20"/>
                <w:szCs w:val="20"/>
              </w:rPr>
              <w:t>SP_Q1</w:t>
            </w:r>
            <w:r w:rsidR="001F317F" w:rsidRPr="00D11CD6">
              <w:rPr>
                <w:rFonts w:ascii="Cambria" w:hAnsi="Cambria"/>
                <w:sz w:val="20"/>
                <w:szCs w:val="20"/>
              </w:rPr>
              <w:t>7</w:t>
            </w:r>
          </w:p>
        </w:tc>
        <w:tc>
          <w:tcPr>
            <w:tcW w:w="2314" w:type="pct"/>
          </w:tcPr>
          <w:p w14:paraId="0EB919CD" w14:textId="77777777" w:rsidR="008A4981" w:rsidRPr="00D11CD6" w:rsidRDefault="008A4981">
            <w:pPr>
              <w:rPr>
                <w:rFonts w:ascii="Cambria" w:hAnsi="Cambria"/>
                <w:sz w:val="20"/>
                <w:szCs w:val="20"/>
              </w:rPr>
            </w:pPr>
            <w:r w:rsidRPr="00D11CD6">
              <w:rPr>
                <w:rFonts w:ascii="Cambria" w:hAnsi="Cambria"/>
                <w:sz w:val="20"/>
                <w:szCs w:val="20"/>
              </w:rPr>
              <w:t>Overall, I have been satisfied with Case Management Services.</w:t>
            </w:r>
          </w:p>
        </w:tc>
        <w:tc>
          <w:tcPr>
            <w:tcW w:w="302" w:type="pct"/>
          </w:tcPr>
          <w:p w14:paraId="6E1F73AD" w14:textId="77777777" w:rsidR="008A4981" w:rsidRPr="00D11CD6" w:rsidRDefault="008A4981">
            <w:pPr>
              <w:rPr>
                <w:rFonts w:ascii="Cambria" w:hAnsi="Cambria"/>
                <w:sz w:val="20"/>
                <w:szCs w:val="20"/>
              </w:rPr>
            </w:pPr>
          </w:p>
        </w:tc>
        <w:tc>
          <w:tcPr>
            <w:tcW w:w="303" w:type="pct"/>
          </w:tcPr>
          <w:p w14:paraId="47A596DE" w14:textId="77777777" w:rsidR="008A4981" w:rsidRPr="00D11CD6" w:rsidRDefault="008A4981">
            <w:pPr>
              <w:rPr>
                <w:rFonts w:ascii="Cambria" w:hAnsi="Cambria"/>
                <w:sz w:val="20"/>
                <w:szCs w:val="20"/>
              </w:rPr>
            </w:pPr>
          </w:p>
        </w:tc>
        <w:tc>
          <w:tcPr>
            <w:tcW w:w="305" w:type="pct"/>
          </w:tcPr>
          <w:p w14:paraId="36998ACE" w14:textId="77777777" w:rsidR="008A4981" w:rsidRPr="00D11CD6" w:rsidRDefault="008A4981">
            <w:pPr>
              <w:rPr>
                <w:rFonts w:ascii="Cambria" w:hAnsi="Cambria"/>
                <w:sz w:val="20"/>
                <w:szCs w:val="20"/>
              </w:rPr>
            </w:pPr>
          </w:p>
        </w:tc>
        <w:tc>
          <w:tcPr>
            <w:tcW w:w="303" w:type="pct"/>
          </w:tcPr>
          <w:p w14:paraId="3B6ED79A" w14:textId="77777777" w:rsidR="008A4981" w:rsidRPr="00D11CD6" w:rsidRDefault="008A4981">
            <w:pPr>
              <w:rPr>
                <w:rFonts w:ascii="Cambria" w:hAnsi="Cambria"/>
                <w:sz w:val="20"/>
                <w:szCs w:val="20"/>
              </w:rPr>
            </w:pPr>
          </w:p>
        </w:tc>
        <w:tc>
          <w:tcPr>
            <w:tcW w:w="303" w:type="pct"/>
          </w:tcPr>
          <w:p w14:paraId="265215D3" w14:textId="77777777" w:rsidR="008A4981" w:rsidRPr="00D11CD6" w:rsidRDefault="008A4981">
            <w:pPr>
              <w:rPr>
                <w:rFonts w:ascii="Cambria" w:hAnsi="Cambria"/>
                <w:sz w:val="20"/>
                <w:szCs w:val="20"/>
              </w:rPr>
            </w:pPr>
          </w:p>
        </w:tc>
        <w:tc>
          <w:tcPr>
            <w:tcW w:w="303" w:type="pct"/>
          </w:tcPr>
          <w:p w14:paraId="361C0231" w14:textId="77777777" w:rsidR="008A4981" w:rsidRPr="00D11CD6" w:rsidRDefault="008A4981">
            <w:pPr>
              <w:rPr>
                <w:rFonts w:ascii="Cambria" w:hAnsi="Cambria"/>
                <w:sz w:val="20"/>
                <w:szCs w:val="20"/>
              </w:rPr>
            </w:pPr>
          </w:p>
        </w:tc>
        <w:tc>
          <w:tcPr>
            <w:tcW w:w="301" w:type="pct"/>
          </w:tcPr>
          <w:p w14:paraId="6B8CD0AA" w14:textId="77777777" w:rsidR="008A4981" w:rsidRPr="00D11CD6" w:rsidRDefault="008A4981">
            <w:pPr>
              <w:rPr>
                <w:rFonts w:ascii="Cambria" w:hAnsi="Cambria"/>
                <w:sz w:val="20"/>
                <w:szCs w:val="20"/>
              </w:rPr>
            </w:pPr>
          </w:p>
        </w:tc>
      </w:tr>
      <w:tr w:rsidR="00391E27" w:rsidRPr="00D11CD6" w14:paraId="186AC408" w14:textId="77777777" w:rsidTr="00391E27">
        <w:tc>
          <w:tcPr>
            <w:tcW w:w="5000" w:type="pct"/>
            <w:gridSpan w:val="9"/>
          </w:tcPr>
          <w:p w14:paraId="764D8EC3" w14:textId="5FE78384" w:rsidR="00391E27" w:rsidRPr="00D11CD6" w:rsidRDefault="00391E27">
            <w:pPr>
              <w:rPr>
                <w:rFonts w:ascii="Cambria" w:hAnsi="Cambria"/>
                <w:sz w:val="20"/>
                <w:szCs w:val="20"/>
              </w:rPr>
            </w:pPr>
            <w:r w:rsidRPr="00D11CD6">
              <w:rPr>
                <w:rFonts w:ascii="Cambria" w:hAnsi="Cambria"/>
                <w:b/>
                <w:sz w:val="20"/>
                <w:szCs w:val="20"/>
              </w:rPr>
              <w:t>Time 1:52 Case Management</w:t>
            </w:r>
          </w:p>
        </w:tc>
      </w:tr>
    </w:tbl>
    <w:p w14:paraId="52EF1DAE" w14:textId="16C17830" w:rsidR="008A4981" w:rsidRPr="00D11CD6" w:rsidRDefault="008A4981" w:rsidP="008A4981">
      <w:pPr>
        <w:rPr>
          <w:rFonts w:ascii="Cambria" w:hAnsi="Cambria"/>
          <w:sz w:val="20"/>
          <w:szCs w:val="20"/>
        </w:rPr>
      </w:pPr>
    </w:p>
    <w:tbl>
      <w:tblPr>
        <w:tblStyle w:val="TableGrid1"/>
        <w:tblW w:w="5018" w:type="pct"/>
        <w:tblLayout w:type="fixed"/>
        <w:tblLook w:val="04A0" w:firstRow="1" w:lastRow="0" w:firstColumn="1" w:lastColumn="0" w:noHBand="0" w:noVBand="1"/>
      </w:tblPr>
      <w:tblGrid>
        <w:gridCol w:w="831"/>
        <w:gridCol w:w="6245"/>
        <w:gridCol w:w="354"/>
        <w:gridCol w:w="356"/>
        <w:gridCol w:w="354"/>
        <w:gridCol w:w="264"/>
        <w:gridCol w:w="354"/>
        <w:gridCol w:w="622"/>
        <w:gridCol w:w="618"/>
      </w:tblGrid>
      <w:tr w:rsidR="008A4981" w:rsidRPr="00D11CD6" w14:paraId="0742D103" w14:textId="77777777" w:rsidTr="00C95402">
        <w:trPr>
          <w:trHeight w:val="239"/>
        </w:trPr>
        <w:tc>
          <w:tcPr>
            <w:tcW w:w="5000" w:type="pct"/>
            <w:gridSpan w:val="9"/>
            <w:shd w:val="clear" w:color="auto" w:fill="808080"/>
          </w:tcPr>
          <w:p w14:paraId="3A526D95" w14:textId="25FDF432" w:rsidR="008A4981" w:rsidRPr="00D11CD6" w:rsidRDefault="005163BE">
            <w:pPr>
              <w:rPr>
                <w:rFonts w:ascii="Cambria" w:hAnsi="Cambria"/>
                <w:b/>
                <w:sz w:val="20"/>
                <w:szCs w:val="20"/>
              </w:rPr>
            </w:pPr>
            <w:r w:rsidRPr="00D11CD6">
              <w:lastRenderedPageBreak/>
              <w:br w:type="page"/>
            </w:r>
            <w:r w:rsidR="008A4981" w:rsidRPr="00D11CD6">
              <w:rPr>
                <w:rFonts w:ascii="Cambria" w:hAnsi="Cambria"/>
                <w:b/>
                <w:sz w:val="20"/>
                <w:szCs w:val="20"/>
              </w:rPr>
              <w:t>Veterans Independence Program (VIP)</w:t>
            </w:r>
          </w:p>
        </w:tc>
      </w:tr>
      <w:tr w:rsidR="00391E27" w:rsidRPr="00D11CD6" w14:paraId="3A634E23" w14:textId="77777777" w:rsidTr="00C95402">
        <w:trPr>
          <w:trHeight w:val="3151"/>
        </w:trPr>
        <w:tc>
          <w:tcPr>
            <w:tcW w:w="5000" w:type="pct"/>
            <w:gridSpan w:val="9"/>
          </w:tcPr>
          <w:p w14:paraId="5A0B4AF1" w14:textId="77777777" w:rsidR="00391E27" w:rsidRPr="00D11CD6" w:rsidRDefault="00391E27" w:rsidP="00391E27">
            <w:pPr>
              <w:rPr>
                <w:rFonts w:ascii="Cambria" w:hAnsi="Cambria"/>
                <w:sz w:val="20"/>
                <w:szCs w:val="20"/>
              </w:rPr>
            </w:pPr>
            <w:r w:rsidRPr="00D11CD6">
              <w:rPr>
                <w:rFonts w:ascii="Cambria" w:hAnsi="Cambria"/>
                <w:sz w:val="20"/>
                <w:szCs w:val="20"/>
              </w:rPr>
              <w:t xml:space="preserve">Script: The </w:t>
            </w:r>
            <w:r w:rsidRPr="00D11CD6">
              <w:rPr>
                <w:rFonts w:ascii="Cambria" w:hAnsi="Cambria"/>
                <w:b/>
                <w:sz w:val="20"/>
                <w:szCs w:val="20"/>
              </w:rPr>
              <w:t>Veterans Independence Program</w:t>
            </w:r>
            <w:r w:rsidRPr="00D11CD6">
              <w:rPr>
                <w:rFonts w:ascii="Cambria" w:hAnsi="Cambria"/>
                <w:sz w:val="20"/>
                <w:szCs w:val="20"/>
              </w:rPr>
              <w:t xml:space="preserve"> or VIP offers funding for housekeeping, grounds maintenance, and other home care support services that assist eligible recipients to remain independent at home. This set of questions asks about this program.</w:t>
            </w:r>
          </w:p>
          <w:p w14:paraId="7E46D99C" w14:textId="77777777" w:rsidR="00391E27" w:rsidRPr="00D11CD6" w:rsidRDefault="00391E27">
            <w:pPr>
              <w:ind w:left="824" w:hanging="824"/>
              <w:rPr>
                <w:rFonts w:ascii="Cambria" w:hAnsi="Cambria"/>
                <w:sz w:val="20"/>
                <w:szCs w:val="20"/>
              </w:rPr>
            </w:pPr>
          </w:p>
          <w:p w14:paraId="69E845A2" w14:textId="77777777" w:rsidR="00391E27" w:rsidRPr="00D11CD6" w:rsidRDefault="00391E27" w:rsidP="00391E27">
            <w:pPr>
              <w:rPr>
                <w:rFonts w:ascii="Cambria" w:hAnsi="Cambria"/>
                <w:sz w:val="20"/>
                <w:szCs w:val="20"/>
              </w:rPr>
            </w:pPr>
            <w:r w:rsidRPr="00D11CD6">
              <w:rPr>
                <w:rFonts w:ascii="Cambria" w:hAnsi="Cambria"/>
                <w:b/>
                <w:sz w:val="20"/>
                <w:szCs w:val="20"/>
              </w:rPr>
              <w:t>Context:</w:t>
            </w:r>
            <w:r w:rsidRPr="00D11CD6">
              <w:rPr>
                <w:rFonts w:ascii="Cambria" w:hAnsi="Cambria"/>
                <w:sz w:val="20"/>
                <w:szCs w:val="20"/>
              </w:rPr>
              <w:t xml:space="preserve"> Only clients who have been VIP recipients for 90 days or more will answer the questions below.  </w:t>
            </w:r>
          </w:p>
          <w:p w14:paraId="0EC44720" w14:textId="77777777" w:rsidR="00391E27" w:rsidRPr="00D11CD6" w:rsidRDefault="00391E27" w:rsidP="00391E27">
            <w:pPr>
              <w:rPr>
                <w:rFonts w:ascii="Cambria" w:hAnsi="Cambria"/>
                <w:sz w:val="20"/>
                <w:szCs w:val="20"/>
              </w:rPr>
            </w:pPr>
          </w:p>
          <w:p w14:paraId="1AE93FFD" w14:textId="77777777" w:rsidR="00391E27" w:rsidRPr="00D11CD6" w:rsidRDefault="00391E27" w:rsidP="00391E27">
            <w:pPr>
              <w:rPr>
                <w:rFonts w:ascii="Cambria" w:hAnsi="Cambria"/>
                <w:sz w:val="20"/>
                <w:szCs w:val="20"/>
              </w:rPr>
            </w:pPr>
            <w:r w:rsidRPr="00D11CD6">
              <w:rPr>
                <w:rFonts w:ascii="Cambria" w:hAnsi="Cambria"/>
                <w:b/>
                <w:sz w:val="20"/>
                <w:szCs w:val="20"/>
              </w:rPr>
              <w:t xml:space="preserve">IF [VIP STATUS] = ‘In Receipt of Benefits’ </w:t>
            </w:r>
            <w:r w:rsidRPr="00D11CD6">
              <w:rPr>
                <w:rFonts w:ascii="Cambria" w:hAnsi="Cambria"/>
                <w:sz w:val="20"/>
                <w:szCs w:val="20"/>
              </w:rPr>
              <w:t>ask questions VI_Q02 thru VI_Q07</w:t>
            </w:r>
          </w:p>
          <w:p w14:paraId="01488A95" w14:textId="77777777" w:rsidR="00391E27" w:rsidRPr="00D11CD6" w:rsidRDefault="00391E27" w:rsidP="00391E27">
            <w:pPr>
              <w:rPr>
                <w:rFonts w:ascii="Cambria" w:hAnsi="Cambria"/>
                <w:sz w:val="20"/>
                <w:szCs w:val="20"/>
              </w:rPr>
            </w:pPr>
          </w:p>
          <w:p w14:paraId="56F9160C" w14:textId="77777777" w:rsidR="00391E27" w:rsidRPr="00D11CD6" w:rsidRDefault="00391E27" w:rsidP="00391E27">
            <w:pPr>
              <w:rPr>
                <w:rFonts w:ascii="Cambria" w:hAnsi="Cambria"/>
                <w:sz w:val="20"/>
                <w:szCs w:val="20"/>
              </w:rPr>
            </w:pPr>
            <w:r w:rsidRPr="00D11CD6">
              <w:rPr>
                <w:rFonts w:ascii="Cambria" w:hAnsi="Cambria"/>
                <w:sz w:val="20"/>
                <w:szCs w:val="20"/>
              </w:rPr>
              <w:t>From sample:</w:t>
            </w:r>
          </w:p>
          <w:p w14:paraId="40CDD7D7" w14:textId="77777777" w:rsidR="00A10645" w:rsidRPr="00D11CD6" w:rsidRDefault="00A10645"/>
          <w:tbl>
            <w:tblPr>
              <w:tblStyle w:val="TableGrid1"/>
              <w:tblW w:w="5251" w:type="dxa"/>
              <w:tblLayout w:type="fixed"/>
              <w:tblLook w:val="04A0" w:firstRow="1" w:lastRow="0" w:firstColumn="1" w:lastColumn="0" w:noHBand="0" w:noVBand="1"/>
            </w:tblPr>
            <w:tblGrid>
              <w:gridCol w:w="917"/>
              <w:gridCol w:w="1364"/>
              <w:gridCol w:w="2970"/>
            </w:tblGrid>
            <w:tr w:rsidR="00A10645" w:rsidRPr="00D11CD6" w14:paraId="10765935" w14:textId="77777777" w:rsidTr="00C95402">
              <w:trPr>
                <w:trHeight w:val="228"/>
                <w:tblHeader/>
              </w:trPr>
              <w:tc>
                <w:tcPr>
                  <w:tcW w:w="917" w:type="dxa"/>
                  <w:tcBorders>
                    <w:top w:val="single" w:sz="4" w:space="0" w:color="auto"/>
                    <w:left w:val="single" w:sz="4" w:space="0" w:color="auto"/>
                    <w:bottom w:val="single" w:sz="4" w:space="0" w:color="auto"/>
                    <w:right w:val="single" w:sz="4" w:space="0" w:color="auto"/>
                  </w:tcBorders>
                  <w:shd w:val="clear" w:color="auto" w:fill="DBE5F1"/>
                  <w:noWrap/>
                  <w:hideMark/>
                </w:tcPr>
                <w:p w14:paraId="2CCFB2BD" w14:textId="77777777" w:rsidR="00391E27" w:rsidRPr="00D11CD6" w:rsidRDefault="00391E27" w:rsidP="00391E27">
                  <w:pPr>
                    <w:rPr>
                      <w:rFonts w:ascii="Cambria" w:hAnsi="Cambria"/>
                      <w:sz w:val="20"/>
                      <w:szCs w:val="20"/>
                    </w:rPr>
                  </w:pPr>
                  <w:r w:rsidRPr="00D11CD6">
                    <w:rPr>
                      <w:rFonts w:ascii="Cambria" w:hAnsi="Cambria"/>
                      <w:sz w:val="20"/>
                      <w:szCs w:val="20"/>
                    </w:rPr>
                    <w:t>VIP Status</w:t>
                  </w:r>
                </w:p>
              </w:tc>
              <w:tc>
                <w:tcPr>
                  <w:tcW w:w="1364" w:type="dxa"/>
                  <w:tcBorders>
                    <w:top w:val="single" w:sz="4" w:space="0" w:color="auto"/>
                    <w:left w:val="single" w:sz="4" w:space="0" w:color="auto"/>
                    <w:bottom w:val="single" w:sz="4" w:space="0" w:color="auto"/>
                    <w:right w:val="single" w:sz="4" w:space="0" w:color="auto"/>
                  </w:tcBorders>
                  <w:shd w:val="clear" w:color="auto" w:fill="DBE5F1"/>
                  <w:hideMark/>
                </w:tcPr>
                <w:p w14:paraId="3708BC93" w14:textId="77777777" w:rsidR="00391E27" w:rsidRPr="00D11CD6" w:rsidRDefault="00391E27" w:rsidP="00391E27">
                  <w:pPr>
                    <w:rPr>
                      <w:rFonts w:ascii="Cambria" w:hAnsi="Cambria"/>
                      <w:sz w:val="20"/>
                      <w:szCs w:val="20"/>
                    </w:rPr>
                  </w:pPr>
                  <w:r w:rsidRPr="00D11CD6">
                    <w:rPr>
                      <w:rFonts w:ascii="Cambria" w:hAnsi="Cambria"/>
                      <w:sz w:val="20"/>
                      <w:szCs w:val="20"/>
                    </w:rPr>
                    <w:t>VIP Account Status</w:t>
                  </w:r>
                </w:p>
              </w:tc>
              <w:tc>
                <w:tcPr>
                  <w:tcW w:w="2970" w:type="dxa"/>
                  <w:tcBorders>
                    <w:top w:val="single" w:sz="4" w:space="0" w:color="auto"/>
                    <w:left w:val="single" w:sz="4" w:space="0" w:color="auto"/>
                    <w:bottom w:val="single" w:sz="4" w:space="0" w:color="auto"/>
                    <w:right w:val="single" w:sz="4" w:space="0" w:color="auto"/>
                  </w:tcBorders>
                  <w:shd w:val="clear" w:color="auto" w:fill="DBE5F1"/>
                  <w:hideMark/>
                </w:tcPr>
                <w:p w14:paraId="65372AEB" w14:textId="46D3F587" w:rsidR="00391E27" w:rsidRPr="00D11CD6" w:rsidRDefault="00391E27" w:rsidP="001B2EA3">
                  <w:pPr>
                    <w:rPr>
                      <w:rFonts w:ascii="Cambria" w:hAnsi="Cambria"/>
                      <w:sz w:val="20"/>
                      <w:szCs w:val="20"/>
                    </w:rPr>
                  </w:pPr>
                  <w:r w:rsidRPr="00D11CD6">
                    <w:rPr>
                      <w:rFonts w:ascii="Cambria" w:hAnsi="Cambria"/>
                      <w:sz w:val="20"/>
                      <w:szCs w:val="20"/>
                    </w:rPr>
                    <w:t>In Receipt of Benefits, Expired, Terminated</w:t>
                  </w:r>
                </w:p>
              </w:tc>
            </w:tr>
          </w:tbl>
          <w:p w14:paraId="274905F2" w14:textId="77777777" w:rsidR="00391E27" w:rsidRPr="00D11CD6" w:rsidRDefault="00391E27" w:rsidP="00391E27">
            <w:pPr>
              <w:rPr>
                <w:rFonts w:ascii="Cambria" w:hAnsi="Cambria"/>
                <w:sz w:val="20"/>
                <w:szCs w:val="20"/>
              </w:rPr>
            </w:pPr>
          </w:p>
          <w:p w14:paraId="7F17429C" w14:textId="77777777" w:rsidR="00391E27" w:rsidRPr="00D11CD6" w:rsidRDefault="00391E27">
            <w:pPr>
              <w:ind w:left="824" w:hanging="824"/>
              <w:rPr>
                <w:rFonts w:ascii="Cambria" w:hAnsi="Cambria"/>
                <w:sz w:val="20"/>
                <w:szCs w:val="20"/>
              </w:rPr>
            </w:pPr>
          </w:p>
        </w:tc>
      </w:tr>
      <w:tr w:rsidR="001B2EA3" w:rsidRPr="00D11CD6" w14:paraId="6369CB2E" w14:textId="77777777" w:rsidTr="00C95402">
        <w:trPr>
          <w:trHeight w:val="480"/>
        </w:trPr>
        <w:tc>
          <w:tcPr>
            <w:tcW w:w="3539" w:type="pct"/>
            <w:gridSpan w:val="2"/>
          </w:tcPr>
          <w:p w14:paraId="704283FB" w14:textId="77777777" w:rsidR="00A10645" w:rsidRPr="00D11CD6" w:rsidRDefault="00A10645">
            <w:pPr>
              <w:ind w:left="796" w:hanging="796"/>
              <w:rPr>
                <w:rFonts w:ascii="Cambria" w:hAnsi="Cambria"/>
                <w:sz w:val="20"/>
                <w:szCs w:val="20"/>
              </w:rPr>
            </w:pPr>
          </w:p>
        </w:tc>
        <w:tc>
          <w:tcPr>
            <w:tcW w:w="177" w:type="pct"/>
            <w:vAlign w:val="bottom"/>
          </w:tcPr>
          <w:p w14:paraId="42CE3117" w14:textId="77777777" w:rsidR="00A10645" w:rsidRPr="00D11CD6" w:rsidRDefault="00A10645" w:rsidP="00CC15F3">
            <w:pPr>
              <w:jc w:val="center"/>
              <w:rPr>
                <w:rFonts w:ascii="Cambria" w:hAnsi="Cambria"/>
                <w:sz w:val="20"/>
                <w:szCs w:val="20"/>
              </w:rPr>
            </w:pPr>
            <w:r w:rsidRPr="00D11CD6">
              <w:rPr>
                <w:rFonts w:ascii="Cambria" w:hAnsi="Cambria"/>
                <w:sz w:val="20"/>
                <w:szCs w:val="20"/>
              </w:rPr>
              <w:t>SD</w:t>
            </w:r>
          </w:p>
          <w:p w14:paraId="7B3E1166" w14:textId="77777777" w:rsidR="00A10645" w:rsidRPr="00D11CD6" w:rsidRDefault="00A10645" w:rsidP="00CC15F3">
            <w:pPr>
              <w:jc w:val="center"/>
              <w:rPr>
                <w:rFonts w:ascii="Cambria" w:hAnsi="Cambria"/>
                <w:sz w:val="20"/>
                <w:szCs w:val="20"/>
              </w:rPr>
            </w:pPr>
            <w:r w:rsidRPr="00D11CD6">
              <w:rPr>
                <w:rFonts w:ascii="Cambria" w:hAnsi="Cambria"/>
                <w:sz w:val="20"/>
                <w:szCs w:val="20"/>
              </w:rPr>
              <w:t>1</w:t>
            </w:r>
          </w:p>
        </w:tc>
        <w:tc>
          <w:tcPr>
            <w:tcW w:w="178" w:type="pct"/>
            <w:vAlign w:val="bottom"/>
          </w:tcPr>
          <w:p w14:paraId="172E724A" w14:textId="77777777" w:rsidR="00A10645" w:rsidRPr="00D11CD6" w:rsidRDefault="00A10645" w:rsidP="00CC15F3">
            <w:pPr>
              <w:jc w:val="center"/>
              <w:rPr>
                <w:rFonts w:ascii="Cambria" w:hAnsi="Cambria"/>
                <w:sz w:val="20"/>
                <w:szCs w:val="20"/>
              </w:rPr>
            </w:pPr>
          </w:p>
          <w:p w14:paraId="6BE33AA6" w14:textId="77777777" w:rsidR="00A10645" w:rsidRPr="00D11CD6" w:rsidRDefault="00A10645" w:rsidP="00CC15F3">
            <w:pPr>
              <w:jc w:val="center"/>
              <w:rPr>
                <w:rFonts w:ascii="Cambria" w:hAnsi="Cambria"/>
                <w:sz w:val="20"/>
                <w:szCs w:val="20"/>
              </w:rPr>
            </w:pPr>
            <w:r w:rsidRPr="00D11CD6">
              <w:rPr>
                <w:rFonts w:ascii="Cambria" w:hAnsi="Cambria"/>
                <w:sz w:val="20"/>
                <w:szCs w:val="20"/>
              </w:rPr>
              <w:t>2</w:t>
            </w:r>
          </w:p>
        </w:tc>
        <w:tc>
          <w:tcPr>
            <w:tcW w:w="177" w:type="pct"/>
            <w:vAlign w:val="bottom"/>
          </w:tcPr>
          <w:p w14:paraId="074DF43C" w14:textId="77777777" w:rsidR="00A10645" w:rsidRPr="00D11CD6" w:rsidRDefault="00A10645" w:rsidP="00CC15F3">
            <w:pPr>
              <w:jc w:val="center"/>
              <w:rPr>
                <w:rFonts w:ascii="Cambria" w:hAnsi="Cambria"/>
                <w:sz w:val="20"/>
                <w:szCs w:val="20"/>
              </w:rPr>
            </w:pPr>
          </w:p>
          <w:p w14:paraId="549F5413" w14:textId="77777777" w:rsidR="00A10645" w:rsidRPr="00D11CD6" w:rsidRDefault="00A10645" w:rsidP="00CC15F3">
            <w:pPr>
              <w:jc w:val="center"/>
              <w:rPr>
                <w:rFonts w:ascii="Cambria" w:hAnsi="Cambria"/>
                <w:sz w:val="20"/>
                <w:szCs w:val="20"/>
              </w:rPr>
            </w:pPr>
            <w:r w:rsidRPr="00D11CD6">
              <w:rPr>
                <w:rFonts w:ascii="Cambria" w:hAnsi="Cambria"/>
                <w:sz w:val="20"/>
                <w:szCs w:val="20"/>
              </w:rPr>
              <w:t>3</w:t>
            </w:r>
          </w:p>
        </w:tc>
        <w:tc>
          <w:tcPr>
            <w:tcW w:w="132" w:type="pct"/>
            <w:vAlign w:val="bottom"/>
          </w:tcPr>
          <w:p w14:paraId="7F69322B" w14:textId="77777777" w:rsidR="00A10645" w:rsidRPr="00D11CD6" w:rsidRDefault="00A10645" w:rsidP="00CC15F3">
            <w:pPr>
              <w:jc w:val="center"/>
              <w:rPr>
                <w:rFonts w:ascii="Cambria" w:hAnsi="Cambria"/>
                <w:sz w:val="20"/>
                <w:szCs w:val="20"/>
              </w:rPr>
            </w:pPr>
          </w:p>
          <w:p w14:paraId="01B69097" w14:textId="77777777" w:rsidR="00A10645" w:rsidRPr="00D11CD6" w:rsidRDefault="00A10645" w:rsidP="00CC15F3">
            <w:pPr>
              <w:jc w:val="center"/>
              <w:rPr>
                <w:rFonts w:ascii="Cambria" w:hAnsi="Cambria"/>
                <w:sz w:val="20"/>
                <w:szCs w:val="20"/>
              </w:rPr>
            </w:pPr>
            <w:r w:rsidRPr="00D11CD6">
              <w:rPr>
                <w:rFonts w:ascii="Cambria" w:hAnsi="Cambria"/>
                <w:sz w:val="20"/>
                <w:szCs w:val="20"/>
              </w:rPr>
              <w:t>4</w:t>
            </w:r>
          </w:p>
        </w:tc>
        <w:tc>
          <w:tcPr>
            <w:tcW w:w="177" w:type="pct"/>
            <w:vAlign w:val="bottom"/>
          </w:tcPr>
          <w:p w14:paraId="53D592CC" w14:textId="77777777" w:rsidR="00A10645" w:rsidRPr="00D11CD6" w:rsidRDefault="00A10645" w:rsidP="00CC15F3">
            <w:pPr>
              <w:jc w:val="center"/>
              <w:rPr>
                <w:rFonts w:ascii="Cambria" w:hAnsi="Cambria"/>
                <w:sz w:val="20"/>
                <w:szCs w:val="20"/>
              </w:rPr>
            </w:pPr>
            <w:r w:rsidRPr="00D11CD6">
              <w:rPr>
                <w:rFonts w:ascii="Cambria" w:hAnsi="Cambria"/>
                <w:sz w:val="20"/>
                <w:szCs w:val="20"/>
              </w:rPr>
              <w:t>SA</w:t>
            </w:r>
          </w:p>
          <w:p w14:paraId="436D80D1" w14:textId="77777777" w:rsidR="00A10645" w:rsidRPr="00D11CD6" w:rsidRDefault="00A10645" w:rsidP="00CC15F3">
            <w:pPr>
              <w:jc w:val="center"/>
              <w:rPr>
                <w:rFonts w:ascii="Cambria" w:hAnsi="Cambria"/>
                <w:sz w:val="20"/>
                <w:szCs w:val="20"/>
              </w:rPr>
            </w:pPr>
            <w:r w:rsidRPr="00D11CD6">
              <w:rPr>
                <w:rFonts w:ascii="Cambria" w:hAnsi="Cambria"/>
                <w:sz w:val="20"/>
                <w:szCs w:val="20"/>
              </w:rPr>
              <w:t>5</w:t>
            </w:r>
          </w:p>
        </w:tc>
        <w:tc>
          <w:tcPr>
            <w:tcW w:w="311" w:type="pct"/>
            <w:vAlign w:val="bottom"/>
          </w:tcPr>
          <w:p w14:paraId="5AF3A133" w14:textId="77777777" w:rsidR="00A10645" w:rsidRPr="00D11CD6" w:rsidRDefault="00A10645" w:rsidP="00CC15F3">
            <w:pPr>
              <w:jc w:val="center"/>
              <w:rPr>
                <w:rFonts w:ascii="Cambria" w:hAnsi="Cambria"/>
                <w:sz w:val="20"/>
                <w:szCs w:val="20"/>
              </w:rPr>
            </w:pPr>
            <w:r w:rsidRPr="00D11CD6">
              <w:rPr>
                <w:rFonts w:ascii="Cambria" w:hAnsi="Cambria"/>
                <w:sz w:val="20"/>
                <w:szCs w:val="20"/>
              </w:rPr>
              <w:t>DNK</w:t>
            </w:r>
          </w:p>
        </w:tc>
        <w:tc>
          <w:tcPr>
            <w:tcW w:w="309" w:type="pct"/>
            <w:vAlign w:val="bottom"/>
          </w:tcPr>
          <w:p w14:paraId="4F7C021C" w14:textId="77777777" w:rsidR="00A10645" w:rsidRPr="00D11CD6" w:rsidRDefault="00A10645" w:rsidP="00CC15F3">
            <w:pPr>
              <w:jc w:val="center"/>
              <w:rPr>
                <w:rFonts w:ascii="Cambria" w:hAnsi="Cambria"/>
                <w:sz w:val="20"/>
                <w:szCs w:val="20"/>
              </w:rPr>
            </w:pPr>
            <w:r w:rsidRPr="00D11CD6">
              <w:rPr>
                <w:rFonts w:ascii="Cambria" w:hAnsi="Cambria"/>
                <w:sz w:val="20"/>
                <w:szCs w:val="20"/>
              </w:rPr>
              <w:t>DNA</w:t>
            </w:r>
          </w:p>
        </w:tc>
      </w:tr>
      <w:tr w:rsidR="001B2EA3" w:rsidRPr="00D11CD6" w14:paraId="62D0525C" w14:textId="77777777" w:rsidTr="00C95402">
        <w:trPr>
          <w:trHeight w:val="239"/>
        </w:trPr>
        <w:tc>
          <w:tcPr>
            <w:tcW w:w="416" w:type="pct"/>
          </w:tcPr>
          <w:p w14:paraId="6CA489D6" w14:textId="77777777" w:rsidR="008A4981" w:rsidRPr="00D11CD6" w:rsidRDefault="008A4981">
            <w:pPr>
              <w:rPr>
                <w:rFonts w:ascii="Cambria" w:hAnsi="Cambria"/>
                <w:sz w:val="20"/>
                <w:szCs w:val="20"/>
              </w:rPr>
            </w:pPr>
            <w:r w:rsidRPr="00D11CD6">
              <w:rPr>
                <w:rFonts w:ascii="Cambria" w:hAnsi="Cambria"/>
                <w:sz w:val="20"/>
                <w:szCs w:val="20"/>
              </w:rPr>
              <w:t>VI_Q02</w:t>
            </w:r>
          </w:p>
        </w:tc>
        <w:tc>
          <w:tcPr>
            <w:tcW w:w="3123" w:type="pct"/>
          </w:tcPr>
          <w:p w14:paraId="7F48C6AE" w14:textId="77777777" w:rsidR="008A4981" w:rsidRPr="00D11CD6" w:rsidRDefault="008A4981">
            <w:pPr>
              <w:rPr>
                <w:rFonts w:ascii="Cambria" w:hAnsi="Cambria"/>
                <w:sz w:val="20"/>
                <w:szCs w:val="20"/>
              </w:rPr>
            </w:pPr>
            <w:r w:rsidRPr="00D11CD6">
              <w:rPr>
                <w:rFonts w:ascii="Cambria" w:hAnsi="Cambria"/>
                <w:sz w:val="20"/>
                <w:szCs w:val="20"/>
              </w:rPr>
              <w:t xml:space="preserve">I rely on VIP services to help me remain in my home and community. </w:t>
            </w:r>
          </w:p>
        </w:tc>
        <w:tc>
          <w:tcPr>
            <w:tcW w:w="177" w:type="pct"/>
            <w:vAlign w:val="bottom"/>
          </w:tcPr>
          <w:p w14:paraId="25FB0FCD" w14:textId="77777777" w:rsidR="008A4981" w:rsidRPr="00D11CD6" w:rsidRDefault="008A4981" w:rsidP="00CC15F3">
            <w:pPr>
              <w:jc w:val="center"/>
              <w:rPr>
                <w:rFonts w:ascii="Cambria" w:hAnsi="Cambria"/>
                <w:sz w:val="20"/>
                <w:szCs w:val="20"/>
              </w:rPr>
            </w:pPr>
          </w:p>
        </w:tc>
        <w:tc>
          <w:tcPr>
            <w:tcW w:w="178" w:type="pct"/>
            <w:vAlign w:val="bottom"/>
          </w:tcPr>
          <w:p w14:paraId="2B99F86D" w14:textId="77777777" w:rsidR="008A4981" w:rsidRPr="00D11CD6" w:rsidRDefault="008A4981" w:rsidP="00CC15F3">
            <w:pPr>
              <w:jc w:val="center"/>
              <w:rPr>
                <w:rFonts w:ascii="Cambria" w:hAnsi="Cambria"/>
                <w:sz w:val="20"/>
                <w:szCs w:val="20"/>
              </w:rPr>
            </w:pPr>
          </w:p>
        </w:tc>
        <w:tc>
          <w:tcPr>
            <w:tcW w:w="177" w:type="pct"/>
            <w:vAlign w:val="bottom"/>
          </w:tcPr>
          <w:p w14:paraId="4CDC35FA" w14:textId="77777777" w:rsidR="008A4981" w:rsidRPr="00D11CD6" w:rsidRDefault="008A4981" w:rsidP="00CC15F3">
            <w:pPr>
              <w:jc w:val="center"/>
              <w:rPr>
                <w:rFonts w:ascii="Cambria" w:hAnsi="Cambria"/>
                <w:sz w:val="20"/>
                <w:szCs w:val="20"/>
              </w:rPr>
            </w:pPr>
          </w:p>
        </w:tc>
        <w:tc>
          <w:tcPr>
            <w:tcW w:w="132" w:type="pct"/>
            <w:vAlign w:val="bottom"/>
          </w:tcPr>
          <w:p w14:paraId="370FA37E" w14:textId="77777777" w:rsidR="008A4981" w:rsidRPr="00D11CD6" w:rsidRDefault="008A4981" w:rsidP="00CC15F3">
            <w:pPr>
              <w:jc w:val="center"/>
              <w:rPr>
                <w:rFonts w:ascii="Cambria" w:hAnsi="Cambria"/>
                <w:sz w:val="20"/>
                <w:szCs w:val="20"/>
              </w:rPr>
            </w:pPr>
          </w:p>
        </w:tc>
        <w:tc>
          <w:tcPr>
            <w:tcW w:w="177" w:type="pct"/>
            <w:vAlign w:val="bottom"/>
          </w:tcPr>
          <w:p w14:paraId="6DFFF349" w14:textId="77777777" w:rsidR="008A4981" w:rsidRPr="00D11CD6" w:rsidRDefault="008A4981" w:rsidP="00CC15F3">
            <w:pPr>
              <w:jc w:val="center"/>
              <w:rPr>
                <w:rFonts w:ascii="Cambria" w:hAnsi="Cambria"/>
                <w:sz w:val="20"/>
                <w:szCs w:val="20"/>
              </w:rPr>
            </w:pPr>
          </w:p>
        </w:tc>
        <w:tc>
          <w:tcPr>
            <w:tcW w:w="311" w:type="pct"/>
            <w:vAlign w:val="bottom"/>
          </w:tcPr>
          <w:p w14:paraId="0F25218C" w14:textId="77777777" w:rsidR="008A4981" w:rsidRPr="00D11CD6" w:rsidRDefault="008A4981" w:rsidP="00CC15F3">
            <w:pPr>
              <w:jc w:val="center"/>
              <w:rPr>
                <w:rFonts w:ascii="Cambria" w:hAnsi="Cambria"/>
                <w:sz w:val="20"/>
                <w:szCs w:val="20"/>
              </w:rPr>
            </w:pPr>
          </w:p>
        </w:tc>
        <w:tc>
          <w:tcPr>
            <w:tcW w:w="309" w:type="pct"/>
            <w:vAlign w:val="bottom"/>
          </w:tcPr>
          <w:p w14:paraId="1E84AC3D" w14:textId="77777777" w:rsidR="008A4981" w:rsidRPr="00D11CD6" w:rsidRDefault="008A4981" w:rsidP="00CC15F3">
            <w:pPr>
              <w:jc w:val="center"/>
              <w:rPr>
                <w:rFonts w:ascii="Cambria" w:hAnsi="Cambria"/>
                <w:sz w:val="20"/>
                <w:szCs w:val="20"/>
              </w:rPr>
            </w:pPr>
          </w:p>
        </w:tc>
      </w:tr>
      <w:tr w:rsidR="001B2EA3" w:rsidRPr="00D11CD6" w14:paraId="31ED28BE" w14:textId="77777777" w:rsidTr="00C95402">
        <w:trPr>
          <w:trHeight w:val="223"/>
        </w:trPr>
        <w:tc>
          <w:tcPr>
            <w:tcW w:w="416" w:type="pct"/>
          </w:tcPr>
          <w:p w14:paraId="6CF48815" w14:textId="77777777" w:rsidR="008A4981" w:rsidRPr="00D11CD6" w:rsidRDefault="008A4981">
            <w:pPr>
              <w:rPr>
                <w:rFonts w:ascii="Cambria" w:hAnsi="Cambria"/>
                <w:sz w:val="20"/>
                <w:szCs w:val="20"/>
              </w:rPr>
            </w:pPr>
            <w:r w:rsidRPr="00D11CD6">
              <w:rPr>
                <w:rFonts w:ascii="Cambria" w:hAnsi="Cambria"/>
                <w:sz w:val="20"/>
                <w:szCs w:val="20"/>
              </w:rPr>
              <w:t>VI_Q03</w:t>
            </w:r>
          </w:p>
        </w:tc>
        <w:tc>
          <w:tcPr>
            <w:tcW w:w="3123" w:type="pct"/>
          </w:tcPr>
          <w:p w14:paraId="7C1586B6" w14:textId="77777777" w:rsidR="008A4981" w:rsidRPr="00D11CD6" w:rsidRDefault="008A4981">
            <w:pPr>
              <w:rPr>
                <w:rFonts w:ascii="Cambria" w:hAnsi="Cambria"/>
                <w:sz w:val="20"/>
                <w:szCs w:val="20"/>
              </w:rPr>
            </w:pPr>
            <w:r w:rsidRPr="00D11CD6">
              <w:rPr>
                <w:rFonts w:ascii="Cambria" w:hAnsi="Cambria"/>
                <w:sz w:val="20"/>
                <w:szCs w:val="20"/>
              </w:rPr>
              <w:t xml:space="preserve">I have been able to find service providers to help me with the VIP services I need. </w:t>
            </w:r>
          </w:p>
        </w:tc>
        <w:tc>
          <w:tcPr>
            <w:tcW w:w="177" w:type="pct"/>
            <w:vAlign w:val="bottom"/>
          </w:tcPr>
          <w:p w14:paraId="60DDE256" w14:textId="77777777" w:rsidR="008A4981" w:rsidRPr="00D11CD6" w:rsidRDefault="008A4981" w:rsidP="00CC15F3">
            <w:pPr>
              <w:jc w:val="center"/>
              <w:rPr>
                <w:rFonts w:ascii="Cambria" w:hAnsi="Cambria"/>
                <w:sz w:val="20"/>
                <w:szCs w:val="20"/>
              </w:rPr>
            </w:pPr>
          </w:p>
        </w:tc>
        <w:tc>
          <w:tcPr>
            <w:tcW w:w="178" w:type="pct"/>
            <w:vAlign w:val="bottom"/>
          </w:tcPr>
          <w:p w14:paraId="3B40DE93" w14:textId="77777777" w:rsidR="008A4981" w:rsidRPr="00D11CD6" w:rsidRDefault="008A4981" w:rsidP="00CC15F3">
            <w:pPr>
              <w:jc w:val="center"/>
              <w:rPr>
                <w:rFonts w:ascii="Cambria" w:hAnsi="Cambria"/>
                <w:sz w:val="20"/>
                <w:szCs w:val="20"/>
              </w:rPr>
            </w:pPr>
          </w:p>
        </w:tc>
        <w:tc>
          <w:tcPr>
            <w:tcW w:w="177" w:type="pct"/>
            <w:vAlign w:val="bottom"/>
          </w:tcPr>
          <w:p w14:paraId="42A7855E" w14:textId="77777777" w:rsidR="008A4981" w:rsidRPr="00D11CD6" w:rsidRDefault="008A4981" w:rsidP="00CC15F3">
            <w:pPr>
              <w:jc w:val="center"/>
              <w:rPr>
                <w:rFonts w:ascii="Cambria" w:hAnsi="Cambria"/>
                <w:sz w:val="20"/>
                <w:szCs w:val="20"/>
              </w:rPr>
            </w:pPr>
          </w:p>
        </w:tc>
        <w:tc>
          <w:tcPr>
            <w:tcW w:w="132" w:type="pct"/>
            <w:vAlign w:val="bottom"/>
          </w:tcPr>
          <w:p w14:paraId="2FB44A6E" w14:textId="77777777" w:rsidR="008A4981" w:rsidRPr="00D11CD6" w:rsidRDefault="008A4981" w:rsidP="00CC15F3">
            <w:pPr>
              <w:jc w:val="center"/>
              <w:rPr>
                <w:rFonts w:ascii="Cambria" w:hAnsi="Cambria"/>
                <w:sz w:val="20"/>
                <w:szCs w:val="20"/>
              </w:rPr>
            </w:pPr>
          </w:p>
        </w:tc>
        <w:tc>
          <w:tcPr>
            <w:tcW w:w="177" w:type="pct"/>
            <w:vAlign w:val="bottom"/>
          </w:tcPr>
          <w:p w14:paraId="32982B4A" w14:textId="77777777" w:rsidR="008A4981" w:rsidRPr="00D11CD6" w:rsidRDefault="008A4981" w:rsidP="00CC15F3">
            <w:pPr>
              <w:jc w:val="center"/>
              <w:rPr>
                <w:rFonts w:ascii="Cambria" w:hAnsi="Cambria"/>
                <w:sz w:val="20"/>
                <w:szCs w:val="20"/>
              </w:rPr>
            </w:pPr>
          </w:p>
        </w:tc>
        <w:tc>
          <w:tcPr>
            <w:tcW w:w="311" w:type="pct"/>
            <w:vAlign w:val="bottom"/>
          </w:tcPr>
          <w:p w14:paraId="12C17ABF" w14:textId="77777777" w:rsidR="008A4981" w:rsidRPr="00D11CD6" w:rsidRDefault="008A4981" w:rsidP="00CC15F3">
            <w:pPr>
              <w:jc w:val="center"/>
              <w:rPr>
                <w:rFonts w:ascii="Cambria" w:hAnsi="Cambria"/>
                <w:sz w:val="20"/>
                <w:szCs w:val="20"/>
              </w:rPr>
            </w:pPr>
          </w:p>
        </w:tc>
        <w:tc>
          <w:tcPr>
            <w:tcW w:w="309" w:type="pct"/>
            <w:vAlign w:val="bottom"/>
          </w:tcPr>
          <w:p w14:paraId="238EA218" w14:textId="77777777" w:rsidR="008A4981" w:rsidRPr="00D11CD6" w:rsidRDefault="008A4981" w:rsidP="00CC15F3">
            <w:pPr>
              <w:jc w:val="center"/>
              <w:rPr>
                <w:rFonts w:ascii="Cambria" w:hAnsi="Cambria"/>
                <w:sz w:val="20"/>
                <w:szCs w:val="20"/>
              </w:rPr>
            </w:pPr>
          </w:p>
        </w:tc>
      </w:tr>
      <w:tr w:rsidR="001B2EA3" w:rsidRPr="00D11CD6" w14:paraId="5DBAEA7A" w14:textId="77777777" w:rsidTr="00C95402">
        <w:trPr>
          <w:trHeight w:val="239"/>
        </w:trPr>
        <w:tc>
          <w:tcPr>
            <w:tcW w:w="416" w:type="pct"/>
          </w:tcPr>
          <w:p w14:paraId="7240D970" w14:textId="77777777" w:rsidR="008A4981" w:rsidRPr="00D11CD6" w:rsidRDefault="008A4981">
            <w:pPr>
              <w:rPr>
                <w:rFonts w:ascii="Cambria" w:hAnsi="Cambria"/>
                <w:sz w:val="20"/>
                <w:szCs w:val="20"/>
              </w:rPr>
            </w:pPr>
            <w:r w:rsidRPr="00D11CD6">
              <w:rPr>
                <w:rFonts w:ascii="Cambria" w:hAnsi="Cambria"/>
                <w:sz w:val="20"/>
                <w:szCs w:val="20"/>
              </w:rPr>
              <w:t>VI_Q04</w:t>
            </w:r>
          </w:p>
        </w:tc>
        <w:tc>
          <w:tcPr>
            <w:tcW w:w="3123" w:type="pct"/>
          </w:tcPr>
          <w:p w14:paraId="3CE2846A" w14:textId="77777777" w:rsidR="008A4981" w:rsidRPr="00D11CD6" w:rsidRDefault="008A4981">
            <w:pPr>
              <w:rPr>
                <w:rFonts w:ascii="Cambria" w:hAnsi="Cambria"/>
                <w:sz w:val="20"/>
                <w:szCs w:val="20"/>
              </w:rPr>
            </w:pPr>
            <w:r w:rsidRPr="00D11CD6">
              <w:rPr>
                <w:rFonts w:ascii="Cambria" w:hAnsi="Cambria"/>
                <w:sz w:val="20"/>
                <w:szCs w:val="20"/>
              </w:rPr>
              <w:t>The VIP program meets my needs.</w:t>
            </w:r>
          </w:p>
        </w:tc>
        <w:tc>
          <w:tcPr>
            <w:tcW w:w="177" w:type="pct"/>
            <w:vAlign w:val="bottom"/>
          </w:tcPr>
          <w:p w14:paraId="58FEB18B" w14:textId="77777777" w:rsidR="008A4981" w:rsidRPr="00D11CD6" w:rsidRDefault="008A4981" w:rsidP="00CC15F3">
            <w:pPr>
              <w:jc w:val="center"/>
              <w:rPr>
                <w:rFonts w:ascii="Cambria" w:hAnsi="Cambria"/>
                <w:sz w:val="20"/>
                <w:szCs w:val="20"/>
              </w:rPr>
            </w:pPr>
          </w:p>
        </w:tc>
        <w:tc>
          <w:tcPr>
            <w:tcW w:w="178" w:type="pct"/>
            <w:vAlign w:val="bottom"/>
          </w:tcPr>
          <w:p w14:paraId="3DEE15EF" w14:textId="77777777" w:rsidR="008A4981" w:rsidRPr="00D11CD6" w:rsidRDefault="008A4981" w:rsidP="00CC15F3">
            <w:pPr>
              <w:jc w:val="center"/>
              <w:rPr>
                <w:rFonts w:ascii="Cambria" w:hAnsi="Cambria"/>
                <w:sz w:val="20"/>
                <w:szCs w:val="20"/>
              </w:rPr>
            </w:pPr>
          </w:p>
        </w:tc>
        <w:tc>
          <w:tcPr>
            <w:tcW w:w="177" w:type="pct"/>
            <w:vAlign w:val="bottom"/>
          </w:tcPr>
          <w:p w14:paraId="71CC5600" w14:textId="77777777" w:rsidR="008A4981" w:rsidRPr="00D11CD6" w:rsidRDefault="008A4981" w:rsidP="00CC15F3">
            <w:pPr>
              <w:jc w:val="center"/>
              <w:rPr>
                <w:rFonts w:ascii="Cambria" w:hAnsi="Cambria"/>
                <w:sz w:val="20"/>
                <w:szCs w:val="20"/>
              </w:rPr>
            </w:pPr>
          </w:p>
        </w:tc>
        <w:tc>
          <w:tcPr>
            <w:tcW w:w="132" w:type="pct"/>
            <w:vAlign w:val="bottom"/>
          </w:tcPr>
          <w:p w14:paraId="470C3895" w14:textId="77777777" w:rsidR="008A4981" w:rsidRPr="00D11CD6" w:rsidRDefault="008A4981" w:rsidP="00CC15F3">
            <w:pPr>
              <w:jc w:val="center"/>
              <w:rPr>
                <w:rFonts w:ascii="Cambria" w:hAnsi="Cambria"/>
                <w:sz w:val="20"/>
                <w:szCs w:val="20"/>
              </w:rPr>
            </w:pPr>
          </w:p>
        </w:tc>
        <w:tc>
          <w:tcPr>
            <w:tcW w:w="177" w:type="pct"/>
            <w:vAlign w:val="bottom"/>
          </w:tcPr>
          <w:p w14:paraId="3AE38C43" w14:textId="77777777" w:rsidR="008A4981" w:rsidRPr="00D11CD6" w:rsidRDefault="008A4981" w:rsidP="00CC15F3">
            <w:pPr>
              <w:jc w:val="center"/>
              <w:rPr>
                <w:rFonts w:ascii="Cambria" w:hAnsi="Cambria"/>
                <w:sz w:val="20"/>
                <w:szCs w:val="20"/>
              </w:rPr>
            </w:pPr>
          </w:p>
        </w:tc>
        <w:tc>
          <w:tcPr>
            <w:tcW w:w="311" w:type="pct"/>
            <w:vAlign w:val="bottom"/>
          </w:tcPr>
          <w:p w14:paraId="4688C1E7" w14:textId="77777777" w:rsidR="008A4981" w:rsidRPr="00D11CD6" w:rsidRDefault="008A4981" w:rsidP="00CC15F3">
            <w:pPr>
              <w:jc w:val="center"/>
              <w:rPr>
                <w:rFonts w:ascii="Cambria" w:hAnsi="Cambria"/>
                <w:sz w:val="20"/>
                <w:szCs w:val="20"/>
              </w:rPr>
            </w:pPr>
          </w:p>
        </w:tc>
        <w:tc>
          <w:tcPr>
            <w:tcW w:w="309" w:type="pct"/>
            <w:vAlign w:val="bottom"/>
          </w:tcPr>
          <w:p w14:paraId="07839369" w14:textId="77777777" w:rsidR="008A4981" w:rsidRPr="00D11CD6" w:rsidRDefault="008A4981" w:rsidP="00CC15F3">
            <w:pPr>
              <w:jc w:val="center"/>
              <w:rPr>
                <w:rFonts w:ascii="Cambria" w:hAnsi="Cambria"/>
                <w:sz w:val="20"/>
                <w:szCs w:val="20"/>
              </w:rPr>
            </w:pPr>
          </w:p>
        </w:tc>
      </w:tr>
      <w:tr w:rsidR="001B2EA3" w:rsidRPr="00D11CD6" w14:paraId="538D61AE" w14:textId="77777777" w:rsidTr="00C95402">
        <w:trPr>
          <w:trHeight w:val="223"/>
        </w:trPr>
        <w:tc>
          <w:tcPr>
            <w:tcW w:w="416" w:type="pct"/>
          </w:tcPr>
          <w:p w14:paraId="66C22129" w14:textId="77777777" w:rsidR="008A4981" w:rsidRPr="00D11CD6" w:rsidRDefault="008A4981">
            <w:pPr>
              <w:rPr>
                <w:rFonts w:ascii="Cambria" w:hAnsi="Cambria"/>
                <w:sz w:val="20"/>
                <w:szCs w:val="20"/>
              </w:rPr>
            </w:pPr>
            <w:r w:rsidRPr="00D11CD6">
              <w:rPr>
                <w:rFonts w:ascii="Cambria" w:hAnsi="Cambria"/>
                <w:sz w:val="20"/>
                <w:szCs w:val="20"/>
              </w:rPr>
              <w:t>VI_Q05</w:t>
            </w:r>
          </w:p>
        </w:tc>
        <w:tc>
          <w:tcPr>
            <w:tcW w:w="3123" w:type="pct"/>
          </w:tcPr>
          <w:p w14:paraId="407F0FBD" w14:textId="77777777" w:rsidR="008A4981" w:rsidRPr="00D11CD6" w:rsidRDefault="008A4981">
            <w:pPr>
              <w:rPr>
                <w:rFonts w:ascii="Cambria" w:hAnsi="Cambria"/>
                <w:sz w:val="20"/>
                <w:szCs w:val="20"/>
              </w:rPr>
            </w:pPr>
            <w:r w:rsidRPr="00D11CD6">
              <w:rPr>
                <w:rFonts w:ascii="Cambria" w:hAnsi="Cambria"/>
                <w:sz w:val="20"/>
                <w:szCs w:val="20"/>
              </w:rPr>
              <w:t>The VIP program has been a benefit to me.</w:t>
            </w:r>
          </w:p>
        </w:tc>
        <w:tc>
          <w:tcPr>
            <w:tcW w:w="177" w:type="pct"/>
            <w:vAlign w:val="bottom"/>
          </w:tcPr>
          <w:p w14:paraId="658BAA70" w14:textId="77777777" w:rsidR="008A4981" w:rsidRPr="00D11CD6" w:rsidRDefault="008A4981" w:rsidP="00CC15F3">
            <w:pPr>
              <w:jc w:val="center"/>
              <w:rPr>
                <w:rFonts w:ascii="Cambria" w:hAnsi="Cambria"/>
                <w:sz w:val="20"/>
                <w:szCs w:val="20"/>
              </w:rPr>
            </w:pPr>
          </w:p>
        </w:tc>
        <w:tc>
          <w:tcPr>
            <w:tcW w:w="178" w:type="pct"/>
            <w:vAlign w:val="bottom"/>
          </w:tcPr>
          <w:p w14:paraId="3A16704A" w14:textId="77777777" w:rsidR="008A4981" w:rsidRPr="00D11CD6" w:rsidRDefault="008A4981" w:rsidP="00CC15F3">
            <w:pPr>
              <w:jc w:val="center"/>
              <w:rPr>
                <w:rFonts w:ascii="Cambria" w:hAnsi="Cambria"/>
                <w:sz w:val="20"/>
                <w:szCs w:val="20"/>
              </w:rPr>
            </w:pPr>
          </w:p>
        </w:tc>
        <w:tc>
          <w:tcPr>
            <w:tcW w:w="177" w:type="pct"/>
            <w:vAlign w:val="bottom"/>
          </w:tcPr>
          <w:p w14:paraId="09DEAC6A" w14:textId="77777777" w:rsidR="008A4981" w:rsidRPr="00D11CD6" w:rsidRDefault="008A4981" w:rsidP="00CC15F3">
            <w:pPr>
              <w:jc w:val="center"/>
              <w:rPr>
                <w:rFonts w:ascii="Cambria" w:hAnsi="Cambria"/>
                <w:sz w:val="20"/>
                <w:szCs w:val="20"/>
              </w:rPr>
            </w:pPr>
          </w:p>
        </w:tc>
        <w:tc>
          <w:tcPr>
            <w:tcW w:w="132" w:type="pct"/>
            <w:vAlign w:val="bottom"/>
          </w:tcPr>
          <w:p w14:paraId="3E8916B4" w14:textId="77777777" w:rsidR="008A4981" w:rsidRPr="00D11CD6" w:rsidRDefault="008A4981" w:rsidP="00CC15F3">
            <w:pPr>
              <w:jc w:val="center"/>
              <w:rPr>
                <w:rFonts w:ascii="Cambria" w:hAnsi="Cambria"/>
                <w:sz w:val="20"/>
                <w:szCs w:val="20"/>
              </w:rPr>
            </w:pPr>
          </w:p>
        </w:tc>
        <w:tc>
          <w:tcPr>
            <w:tcW w:w="177" w:type="pct"/>
            <w:vAlign w:val="bottom"/>
          </w:tcPr>
          <w:p w14:paraId="2C38DA13" w14:textId="77777777" w:rsidR="008A4981" w:rsidRPr="00D11CD6" w:rsidRDefault="008A4981" w:rsidP="00CC15F3">
            <w:pPr>
              <w:jc w:val="center"/>
              <w:rPr>
                <w:rFonts w:ascii="Cambria" w:hAnsi="Cambria"/>
                <w:sz w:val="20"/>
                <w:szCs w:val="20"/>
              </w:rPr>
            </w:pPr>
          </w:p>
        </w:tc>
        <w:tc>
          <w:tcPr>
            <w:tcW w:w="311" w:type="pct"/>
            <w:vAlign w:val="bottom"/>
          </w:tcPr>
          <w:p w14:paraId="1C12C6D9" w14:textId="77777777" w:rsidR="008A4981" w:rsidRPr="00D11CD6" w:rsidRDefault="008A4981" w:rsidP="00CC15F3">
            <w:pPr>
              <w:jc w:val="center"/>
              <w:rPr>
                <w:rFonts w:ascii="Cambria" w:hAnsi="Cambria"/>
                <w:sz w:val="20"/>
                <w:szCs w:val="20"/>
              </w:rPr>
            </w:pPr>
          </w:p>
        </w:tc>
        <w:tc>
          <w:tcPr>
            <w:tcW w:w="309" w:type="pct"/>
            <w:vAlign w:val="bottom"/>
          </w:tcPr>
          <w:p w14:paraId="1763324D" w14:textId="77777777" w:rsidR="008A4981" w:rsidRPr="00D11CD6" w:rsidRDefault="008A4981" w:rsidP="00CC15F3">
            <w:pPr>
              <w:jc w:val="center"/>
              <w:rPr>
                <w:rFonts w:ascii="Cambria" w:hAnsi="Cambria"/>
                <w:sz w:val="20"/>
                <w:szCs w:val="20"/>
              </w:rPr>
            </w:pPr>
          </w:p>
        </w:tc>
      </w:tr>
      <w:tr w:rsidR="001B2EA3" w:rsidRPr="00D11CD6" w14:paraId="31AB1C88" w14:textId="77777777" w:rsidTr="00C95402">
        <w:trPr>
          <w:trHeight w:val="395"/>
        </w:trPr>
        <w:tc>
          <w:tcPr>
            <w:tcW w:w="416" w:type="pct"/>
          </w:tcPr>
          <w:p w14:paraId="71E92268" w14:textId="77777777" w:rsidR="008A4981" w:rsidRPr="00D11CD6" w:rsidRDefault="008A4981">
            <w:pPr>
              <w:rPr>
                <w:rFonts w:ascii="Cambria" w:hAnsi="Cambria"/>
                <w:sz w:val="20"/>
                <w:szCs w:val="20"/>
              </w:rPr>
            </w:pPr>
            <w:r w:rsidRPr="00D11CD6">
              <w:rPr>
                <w:rFonts w:ascii="Cambria" w:hAnsi="Cambria"/>
                <w:sz w:val="20"/>
                <w:szCs w:val="20"/>
              </w:rPr>
              <w:t>VI_Q07</w:t>
            </w:r>
          </w:p>
        </w:tc>
        <w:tc>
          <w:tcPr>
            <w:tcW w:w="3123" w:type="pct"/>
          </w:tcPr>
          <w:p w14:paraId="17D9D397" w14:textId="77777777" w:rsidR="008A4981" w:rsidRPr="00D11CD6" w:rsidRDefault="008A4981">
            <w:pPr>
              <w:rPr>
                <w:rFonts w:ascii="Cambria" w:hAnsi="Cambria"/>
                <w:sz w:val="20"/>
                <w:szCs w:val="20"/>
              </w:rPr>
            </w:pPr>
            <w:r w:rsidRPr="00D11CD6">
              <w:rPr>
                <w:rFonts w:ascii="Cambria" w:hAnsi="Cambria"/>
                <w:sz w:val="20"/>
                <w:szCs w:val="20"/>
              </w:rPr>
              <w:t>Overall, I have been satisfied with the Veterans Independence Program.</w:t>
            </w:r>
          </w:p>
        </w:tc>
        <w:tc>
          <w:tcPr>
            <w:tcW w:w="177" w:type="pct"/>
            <w:vAlign w:val="bottom"/>
          </w:tcPr>
          <w:p w14:paraId="1A96F93C" w14:textId="77777777" w:rsidR="008A4981" w:rsidRPr="00D11CD6" w:rsidRDefault="008A4981" w:rsidP="00CC15F3">
            <w:pPr>
              <w:jc w:val="center"/>
              <w:rPr>
                <w:rFonts w:ascii="Cambria" w:hAnsi="Cambria"/>
                <w:sz w:val="20"/>
                <w:szCs w:val="20"/>
              </w:rPr>
            </w:pPr>
          </w:p>
        </w:tc>
        <w:tc>
          <w:tcPr>
            <w:tcW w:w="178" w:type="pct"/>
            <w:vAlign w:val="bottom"/>
          </w:tcPr>
          <w:p w14:paraId="2CE4412C" w14:textId="77777777" w:rsidR="008A4981" w:rsidRPr="00D11CD6" w:rsidRDefault="008A4981" w:rsidP="00CC15F3">
            <w:pPr>
              <w:jc w:val="center"/>
              <w:rPr>
                <w:rFonts w:ascii="Cambria" w:hAnsi="Cambria"/>
                <w:sz w:val="20"/>
                <w:szCs w:val="20"/>
              </w:rPr>
            </w:pPr>
          </w:p>
        </w:tc>
        <w:tc>
          <w:tcPr>
            <w:tcW w:w="177" w:type="pct"/>
            <w:vAlign w:val="bottom"/>
          </w:tcPr>
          <w:p w14:paraId="4BA50EAC" w14:textId="77777777" w:rsidR="008A4981" w:rsidRPr="00D11CD6" w:rsidRDefault="008A4981" w:rsidP="00CC15F3">
            <w:pPr>
              <w:jc w:val="center"/>
              <w:rPr>
                <w:rFonts w:ascii="Cambria" w:hAnsi="Cambria"/>
                <w:sz w:val="20"/>
                <w:szCs w:val="20"/>
              </w:rPr>
            </w:pPr>
          </w:p>
        </w:tc>
        <w:tc>
          <w:tcPr>
            <w:tcW w:w="132" w:type="pct"/>
            <w:vAlign w:val="bottom"/>
          </w:tcPr>
          <w:p w14:paraId="1630C696" w14:textId="77777777" w:rsidR="008A4981" w:rsidRPr="00D11CD6" w:rsidRDefault="008A4981" w:rsidP="00CC15F3">
            <w:pPr>
              <w:jc w:val="center"/>
              <w:rPr>
                <w:rFonts w:ascii="Cambria" w:hAnsi="Cambria"/>
                <w:sz w:val="20"/>
                <w:szCs w:val="20"/>
              </w:rPr>
            </w:pPr>
          </w:p>
        </w:tc>
        <w:tc>
          <w:tcPr>
            <w:tcW w:w="177" w:type="pct"/>
            <w:vAlign w:val="bottom"/>
          </w:tcPr>
          <w:p w14:paraId="683F23C2" w14:textId="77777777" w:rsidR="008A4981" w:rsidRPr="00D11CD6" w:rsidRDefault="008A4981" w:rsidP="00CC15F3">
            <w:pPr>
              <w:jc w:val="center"/>
              <w:rPr>
                <w:rFonts w:ascii="Cambria" w:hAnsi="Cambria"/>
                <w:sz w:val="20"/>
                <w:szCs w:val="20"/>
              </w:rPr>
            </w:pPr>
          </w:p>
        </w:tc>
        <w:tc>
          <w:tcPr>
            <w:tcW w:w="311" w:type="pct"/>
            <w:vAlign w:val="bottom"/>
          </w:tcPr>
          <w:p w14:paraId="594BBD51" w14:textId="77777777" w:rsidR="008A4981" w:rsidRPr="00D11CD6" w:rsidRDefault="008A4981" w:rsidP="00CC15F3">
            <w:pPr>
              <w:jc w:val="center"/>
              <w:rPr>
                <w:rFonts w:ascii="Cambria" w:hAnsi="Cambria"/>
                <w:sz w:val="20"/>
                <w:szCs w:val="20"/>
              </w:rPr>
            </w:pPr>
          </w:p>
        </w:tc>
        <w:tc>
          <w:tcPr>
            <w:tcW w:w="309" w:type="pct"/>
            <w:vAlign w:val="bottom"/>
          </w:tcPr>
          <w:p w14:paraId="49AA9F39" w14:textId="77777777" w:rsidR="008A4981" w:rsidRPr="00D11CD6" w:rsidRDefault="008A4981" w:rsidP="00CC15F3">
            <w:pPr>
              <w:jc w:val="center"/>
              <w:rPr>
                <w:rFonts w:ascii="Cambria" w:hAnsi="Cambria"/>
                <w:sz w:val="20"/>
                <w:szCs w:val="20"/>
              </w:rPr>
            </w:pPr>
          </w:p>
        </w:tc>
      </w:tr>
      <w:tr w:rsidR="00A10645" w:rsidRPr="00D11CD6" w14:paraId="3F044B5B" w14:textId="77777777" w:rsidTr="00C95402">
        <w:trPr>
          <w:trHeight w:val="395"/>
        </w:trPr>
        <w:tc>
          <w:tcPr>
            <w:tcW w:w="5000" w:type="pct"/>
            <w:gridSpan w:val="9"/>
          </w:tcPr>
          <w:p w14:paraId="7EF95A25" w14:textId="1614469C" w:rsidR="00A10645" w:rsidRPr="00D11CD6" w:rsidRDefault="00A10645">
            <w:pPr>
              <w:rPr>
                <w:rFonts w:ascii="Cambria" w:hAnsi="Cambria"/>
                <w:sz w:val="20"/>
                <w:szCs w:val="20"/>
              </w:rPr>
            </w:pPr>
            <w:r w:rsidRPr="00D11CD6">
              <w:rPr>
                <w:rFonts w:ascii="Cambria" w:hAnsi="Cambria"/>
                <w:b/>
                <w:sz w:val="20"/>
                <w:szCs w:val="20"/>
              </w:rPr>
              <w:t>Time</w:t>
            </w:r>
            <w:r w:rsidR="00E1241C" w:rsidRPr="00D11CD6">
              <w:rPr>
                <w:rFonts w:ascii="Cambria" w:hAnsi="Cambria"/>
                <w:b/>
                <w:sz w:val="20"/>
                <w:szCs w:val="20"/>
              </w:rPr>
              <w:t xml:space="preserve"> </w:t>
            </w:r>
            <w:r w:rsidR="00752484" w:rsidRPr="00D11CD6">
              <w:rPr>
                <w:rFonts w:ascii="Cambria" w:hAnsi="Cambria"/>
                <w:b/>
                <w:sz w:val="20"/>
                <w:szCs w:val="20"/>
              </w:rPr>
              <w:t>0:</w:t>
            </w:r>
            <w:r w:rsidRPr="00D11CD6">
              <w:rPr>
                <w:rFonts w:ascii="Cambria" w:hAnsi="Cambria"/>
                <w:b/>
                <w:sz w:val="20"/>
                <w:szCs w:val="20"/>
              </w:rPr>
              <w:t>47 VIP</w:t>
            </w:r>
          </w:p>
        </w:tc>
      </w:tr>
    </w:tbl>
    <w:p w14:paraId="5C10B6DF" w14:textId="37BE0B90" w:rsidR="00D832BD" w:rsidRPr="00D11CD6" w:rsidRDefault="00D832BD"/>
    <w:p w14:paraId="22185C7D" w14:textId="77777777" w:rsidR="005163BE" w:rsidRPr="00D11CD6" w:rsidRDefault="005163BE">
      <w:r w:rsidRPr="00D11CD6">
        <w:br w:type="page"/>
      </w:r>
    </w:p>
    <w:tbl>
      <w:tblPr>
        <w:tblStyle w:val="TableGrid1"/>
        <w:tblW w:w="5036" w:type="pct"/>
        <w:tblLayout w:type="fixed"/>
        <w:tblLook w:val="04A0" w:firstRow="1" w:lastRow="0" w:firstColumn="1" w:lastColumn="0" w:noHBand="0" w:noVBand="1"/>
      </w:tblPr>
      <w:tblGrid>
        <w:gridCol w:w="987"/>
        <w:gridCol w:w="1756"/>
        <w:gridCol w:w="2492"/>
        <w:gridCol w:w="680"/>
        <w:gridCol w:w="437"/>
        <w:gridCol w:w="239"/>
        <w:gridCol w:w="277"/>
        <w:gridCol w:w="183"/>
        <w:gridCol w:w="221"/>
        <w:gridCol w:w="110"/>
        <w:gridCol w:w="514"/>
        <w:gridCol w:w="54"/>
        <w:gridCol w:w="476"/>
        <w:gridCol w:w="201"/>
        <w:gridCol w:w="311"/>
        <w:gridCol w:w="365"/>
        <w:gridCol w:w="149"/>
        <w:gridCol w:w="510"/>
        <w:gridCol w:w="72"/>
      </w:tblGrid>
      <w:tr w:rsidR="008A4981" w:rsidRPr="00D11CD6" w14:paraId="248480B6" w14:textId="77777777" w:rsidTr="00C95402">
        <w:trPr>
          <w:trHeight w:val="197"/>
        </w:trPr>
        <w:tc>
          <w:tcPr>
            <w:tcW w:w="5000" w:type="pct"/>
            <w:gridSpan w:val="19"/>
            <w:shd w:val="clear" w:color="auto" w:fill="808080"/>
          </w:tcPr>
          <w:p w14:paraId="7D223627" w14:textId="79F0B338" w:rsidR="008A4981" w:rsidRPr="00D11CD6" w:rsidRDefault="008A4981">
            <w:pPr>
              <w:ind w:left="743" w:hanging="743"/>
              <w:rPr>
                <w:rFonts w:ascii="Cambria" w:hAnsi="Cambria"/>
                <w:b/>
                <w:sz w:val="20"/>
                <w:szCs w:val="20"/>
              </w:rPr>
            </w:pPr>
            <w:r w:rsidRPr="00D11CD6">
              <w:rPr>
                <w:rFonts w:ascii="Cambria" w:hAnsi="Cambria"/>
                <w:b/>
                <w:sz w:val="20"/>
                <w:szCs w:val="20"/>
              </w:rPr>
              <w:lastRenderedPageBreak/>
              <w:t>Treatment Benefits Program</w:t>
            </w:r>
          </w:p>
        </w:tc>
      </w:tr>
      <w:tr w:rsidR="005278CE" w:rsidRPr="00D11CD6" w14:paraId="62A8EB5F" w14:textId="77777777" w:rsidTr="00C95402">
        <w:tc>
          <w:tcPr>
            <w:tcW w:w="5000" w:type="pct"/>
            <w:gridSpan w:val="19"/>
          </w:tcPr>
          <w:p w14:paraId="6B12953E" w14:textId="77777777" w:rsidR="005278CE" w:rsidRPr="00D11CD6" w:rsidRDefault="005278CE" w:rsidP="005278CE">
            <w:pPr>
              <w:rPr>
                <w:rFonts w:ascii="Cambria" w:hAnsi="Cambria"/>
                <w:sz w:val="20"/>
                <w:szCs w:val="20"/>
              </w:rPr>
            </w:pPr>
            <w:r w:rsidRPr="00D11CD6">
              <w:rPr>
                <w:rFonts w:ascii="Cambria" w:hAnsi="Cambria"/>
                <w:sz w:val="20"/>
                <w:szCs w:val="20"/>
              </w:rPr>
              <w:t>Script: Health care benefits and services for eligible recipients are paid for by VAC’s Treatment Benefits Program.</w:t>
            </w:r>
          </w:p>
          <w:p w14:paraId="42F46954" w14:textId="77777777" w:rsidR="005278CE" w:rsidRPr="00D11CD6" w:rsidRDefault="005278CE">
            <w:pPr>
              <w:ind w:left="706" w:hanging="706"/>
              <w:rPr>
                <w:rFonts w:ascii="Cambria" w:hAnsi="Cambria"/>
                <w:sz w:val="20"/>
                <w:szCs w:val="20"/>
              </w:rPr>
            </w:pPr>
          </w:p>
          <w:p w14:paraId="35799475" w14:textId="77777777" w:rsidR="005278CE" w:rsidRPr="00D11CD6" w:rsidRDefault="005278CE">
            <w:pPr>
              <w:spacing w:after="173"/>
              <w:rPr>
                <w:rFonts w:ascii="Cambria" w:hAnsi="Cambria"/>
                <w:sz w:val="20"/>
                <w:szCs w:val="20"/>
              </w:rPr>
            </w:pPr>
            <w:r w:rsidRPr="00D11CD6">
              <w:rPr>
                <w:rFonts w:ascii="Cambria" w:eastAsiaTheme="minorHAnsi" w:hAnsi="Cambria"/>
                <w:sz w:val="20"/>
                <w:szCs w:val="20"/>
              </w:rPr>
              <w:t>&lt;&lt;Interviewer Notes: If you qualify for the Treatment Benefits program, you will receive a VAC healthcare card.</w:t>
            </w:r>
          </w:p>
          <w:p w14:paraId="14411749" w14:textId="77777777" w:rsidR="005278CE" w:rsidRPr="00D11CD6" w:rsidRDefault="005278CE">
            <w:pPr>
              <w:spacing w:after="173"/>
              <w:rPr>
                <w:rFonts w:ascii="Cambria" w:hAnsi="Cambria"/>
                <w:sz w:val="20"/>
                <w:szCs w:val="20"/>
              </w:rPr>
            </w:pPr>
            <w:r w:rsidRPr="00D11CD6">
              <w:rPr>
                <w:rFonts w:ascii="Cambria" w:eastAsiaTheme="minorHAnsi" w:hAnsi="Cambria"/>
                <w:sz w:val="20"/>
                <w:szCs w:val="20"/>
              </w:rPr>
              <w:t>This healthcare card provides coverage for such things as home health or hospital services, nursing services, appointments with specialists (such as physiotherapists, audiologists, and mental health providers), medical equipment, prosthetics, and prescriptions.</w:t>
            </w:r>
          </w:p>
          <w:p w14:paraId="202709A3" w14:textId="77777777" w:rsidR="005278CE" w:rsidRPr="00D11CD6" w:rsidRDefault="005278CE">
            <w:pPr>
              <w:spacing w:after="173"/>
              <w:rPr>
                <w:rFonts w:ascii="Cambria" w:hAnsi="Cambria"/>
                <w:sz w:val="20"/>
                <w:szCs w:val="20"/>
              </w:rPr>
            </w:pPr>
            <w:r w:rsidRPr="00D11CD6">
              <w:rPr>
                <w:rFonts w:ascii="Cambria" w:eastAsiaTheme="minorHAnsi" w:hAnsi="Cambria"/>
                <w:sz w:val="20"/>
                <w:szCs w:val="20"/>
              </w:rPr>
              <w:t xml:space="preserve">The extent of your coverage will depend on </w:t>
            </w:r>
            <w:proofErr w:type="gramStart"/>
            <w:r w:rsidRPr="00D11CD6">
              <w:rPr>
                <w:rFonts w:ascii="Cambria" w:eastAsiaTheme="minorHAnsi" w:hAnsi="Cambria"/>
                <w:sz w:val="20"/>
                <w:szCs w:val="20"/>
              </w:rPr>
              <w:t>a number of</w:t>
            </w:r>
            <w:proofErr w:type="gramEnd"/>
            <w:r w:rsidRPr="00D11CD6">
              <w:rPr>
                <w:rFonts w:ascii="Cambria" w:eastAsiaTheme="minorHAnsi" w:hAnsi="Cambria"/>
                <w:sz w:val="20"/>
                <w:szCs w:val="20"/>
              </w:rPr>
              <w:t xml:space="preserve"> factors, including how you qualified, your health needs and your individual circumstances.&gt;&gt;</w:t>
            </w:r>
          </w:p>
          <w:p w14:paraId="1755C599" w14:textId="77777777" w:rsidR="00933A6E" w:rsidRPr="00D11CD6" w:rsidRDefault="00933A6E" w:rsidP="00933A6E">
            <w:pPr>
              <w:ind w:left="743" w:hanging="743"/>
              <w:rPr>
                <w:rFonts w:ascii="Cambria" w:hAnsi="Cambria"/>
                <w:sz w:val="20"/>
                <w:szCs w:val="20"/>
              </w:rPr>
            </w:pPr>
            <w:r w:rsidRPr="00D11CD6">
              <w:rPr>
                <w:rFonts w:ascii="Cambria" w:hAnsi="Cambria"/>
                <w:sz w:val="20"/>
                <w:szCs w:val="20"/>
              </w:rPr>
              <w:t xml:space="preserve">Context: Only clients who are eligible for treatment benefits will respond to the questions below. </w:t>
            </w:r>
          </w:p>
          <w:p w14:paraId="508A374D" w14:textId="77777777" w:rsidR="00933A6E" w:rsidRPr="00D11CD6" w:rsidRDefault="00933A6E" w:rsidP="00933A6E">
            <w:pPr>
              <w:ind w:left="743" w:hanging="743"/>
              <w:rPr>
                <w:rFonts w:ascii="Cambria" w:hAnsi="Cambria"/>
                <w:sz w:val="20"/>
                <w:szCs w:val="20"/>
              </w:rPr>
            </w:pPr>
          </w:p>
          <w:p w14:paraId="61787211" w14:textId="77777777" w:rsidR="00933A6E" w:rsidRPr="00D11CD6" w:rsidRDefault="00933A6E" w:rsidP="00933A6E">
            <w:pPr>
              <w:ind w:left="743" w:hanging="743"/>
              <w:rPr>
                <w:rFonts w:ascii="Cambria" w:hAnsi="Cambria"/>
                <w:sz w:val="20"/>
                <w:szCs w:val="20"/>
              </w:rPr>
            </w:pPr>
            <w:r w:rsidRPr="00D11CD6">
              <w:rPr>
                <w:rFonts w:ascii="Cambria" w:hAnsi="Cambria"/>
                <w:b/>
                <w:sz w:val="20"/>
                <w:szCs w:val="20"/>
              </w:rPr>
              <w:t>IF [TRTMNT] = ‘Y’</w:t>
            </w:r>
            <w:r w:rsidRPr="00D11CD6">
              <w:rPr>
                <w:rFonts w:ascii="Cambria" w:hAnsi="Cambria"/>
                <w:sz w:val="20"/>
                <w:szCs w:val="20"/>
              </w:rPr>
              <w:t xml:space="preserve"> </w:t>
            </w:r>
            <w:proofErr w:type="gramStart"/>
            <w:r w:rsidRPr="00D11CD6">
              <w:rPr>
                <w:rFonts w:ascii="Cambria" w:hAnsi="Cambria"/>
                <w:sz w:val="20"/>
                <w:szCs w:val="20"/>
              </w:rPr>
              <w:t>ask</w:t>
            </w:r>
            <w:proofErr w:type="gramEnd"/>
            <w:r w:rsidRPr="00D11CD6">
              <w:rPr>
                <w:rFonts w:ascii="Cambria" w:hAnsi="Cambria"/>
                <w:sz w:val="20"/>
                <w:szCs w:val="20"/>
              </w:rPr>
              <w:t xml:space="preserve"> questions TR_Q02 thru TR_Q06</w:t>
            </w:r>
          </w:p>
          <w:p w14:paraId="64BCE1FF" w14:textId="77777777" w:rsidR="00933A6E" w:rsidRPr="00D11CD6" w:rsidRDefault="00933A6E" w:rsidP="00933A6E">
            <w:pPr>
              <w:ind w:left="743" w:hanging="743"/>
              <w:rPr>
                <w:rFonts w:ascii="Cambria" w:hAnsi="Cambria"/>
                <w:sz w:val="20"/>
                <w:szCs w:val="20"/>
              </w:rPr>
            </w:pPr>
          </w:p>
          <w:p w14:paraId="3D36DC16" w14:textId="77777777" w:rsidR="00933A6E" w:rsidRPr="00D11CD6" w:rsidRDefault="00933A6E" w:rsidP="00933A6E">
            <w:pPr>
              <w:ind w:left="743" w:hanging="743"/>
              <w:rPr>
                <w:rFonts w:ascii="Cambria" w:hAnsi="Cambria"/>
                <w:sz w:val="20"/>
                <w:szCs w:val="20"/>
              </w:rPr>
            </w:pPr>
            <w:r w:rsidRPr="00D11CD6">
              <w:rPr>
                <w:rFonts w:ascii="Cambria" w:hAnsi="Cambria"/>
                <w:sz w:val="20"/>
                <w:szCs w:val="20"/>
              </w:rPr>
              <w:t>From sample:</w:t>
            </w:r>
          </w:p>
          <w:tbl>
            <w:tblPr>
              <w:tblStyle w:val="TableGrid1"/>
              <w:tblW w:w="4422" w:type="dxa"/>
              <w:tblLayout w:type="fixed"/>
              <w:tblLook w:val="04A0" w:firstRow="1" w:lastRow="0" w:firstColumn="1" w:lastColumn="0" w:noHBand="0" w:noVBand="1"/>
            </w:tblPr>
            <w:tblGrid>
              <w:gridCol w:w="1474"/>
              <w:gridCol w:w="1474"/>
              <w:gridCol w:w="1474"/>
            </w:tblGrid>
            <w:tr w:rsidR="00933A6E" w:rsidRPr="00D11CD6" w14:paraId="0F823242" w14:textId="77777777" w:rsidTr="00933A6E">
              <w:trPr>
                <w:trHeight w:val="276"/>
                <w:tblHeader/>
              </w:trPr>
              <w:tc>
                <w:tcPr>
                  <w:tcW w:w="1474" w:type="dxa"/>
                  <w:tcBorders>
                    <w:top w:val="single" w:sz="4" w:space="0" w:color="auto"/>
                    <w:left w:val="single" w:sz="4" w:space="0" w:color="auto"/>
                    <w:bottom w:val="single" w:sz="4" w:space="0" w:color="auto"/>
                    <w:right w:val="single" w:sz="4" w:space="0" w:color="auto"/>
                  </w:tcBorders>
                  <w:shd w:val="clear" w:color="auto" w:fill="DBE5F1"/>
                  <w:noWrap/>
                  <w:hideMark/>
                </w:tcPr>
                <w:p w14:paraId="7CA619C5" w14:textId="77777777" w:rsidR="00933A6E" w:rsidRPr="00D11CD6" w:rsidRDefault="00933A6E" w:rsidP="00933A6E">
                  <w:pPr>
                    <w:rPr>
                      <w:rFonts w:ascii="Cambria" w:hAnsi="Cambria"/>
                      <w:sz w:val="20"/>
                      <w:szCs w:val="20"/>
                    </w:rPr>
                  </w:pPr>
                  <w:r w:rsidRPr="00D11CD6">
                    <w:rPr>
                      <w:rFonts w:ascii="Cambria" w:hAnsi="Cambria"/>
                      <w:sz w:val="20"/>
                      <w:szCs w:val="20"/>
                    </w:rPr>
                    <w:t>TRTMNT</w:t>
                  </w:r>
                </w:p>
              </w:tc>
              <w:tc>
                <w:tcPr>
                  <w:tcW w:w="1474" w:type="dxa"/>
                  <w:tcBorders>
                    <w:top w:val="single" w:sz="4" w:space="0" w:color="auto"/>
                    <w:left w:val="single" w:sz="4" w:space="0" w:color="auto"/>
                    <w:bottom w:val="single" w:sz="4" w:space="0" w:color="auto"/>
                    <w:right w:val="single" w:sz="4" w:space="0" w:color="auto"/>
                  </w:tcBorders>
                  <w:shd w:val="clear" w:color="auto" w:fill="DBE5F1"/>
                  <w:hideMark/>
                </w:tcPr>
                <w:p w14:paraId="0B379C59" w14:textId="66565705" w:rsidR="00933A6E" w:rsidRPr="00D11CD6" w:rsidRDefault="00933A6E" w:rsidP="00933A6E">
                  <w:pPr>
                    <w:rPr>
                      <w:rFonts w:ascii="Cambria" w:hAnsi="Cambria"/>
                      <w:sz w:val="20"/>
                      <w:szCs w:val="20"/>
                    </w:rPr>
                  </w:pPr>
                  <w:r w:rsidRPr="00D11CD6">
                    <w:rPr>
                      <w:rFonts w:ascii="Cambria" w:hAnsi="Cambria"/>
                      <w:sz w:val="20"/>
                      <w:szCs w:val="20"/>
                    </w:rPr>
                    <w:t xml:space="preserve">Use of Treatment Benefits over past 12 </w:t>
                  </w:r>
                  <w:proofErr w:type="spellStart"/>
                  <w:r w:rsidRPr="00D11CD6">
                    <w:rPr>
                      <w:rFonts w:ascii="Cambria" w:hAnsi="Cambria"/>
                      <w:sz w:val="20"/>
                      <w:szCs w:val="20"/>
                    </w:rPr>
                    <w:t>mths</w:t>
                  </w:r>
                  <w:proofErr w:type="spellEnd"/>
                </w:p>
              </w:tc>
              <w:tc>
                <w:tcPr>
                  <w:tcW w:w="1474" w:type="dxa"/>
                  <w:tcBorders>
                    <w:top w:val="single" w:sz="4" w:space="0" w:color="auto"/>
                    <w:left w:val="single" w:sz="4" w:space="0" w:color="auto"/>
                    <w:bottom w:val="single" w:sz="4" w:space="0" w:color="auto"/>
                    <w:right w:val="single" w:sz="4" w:space="0" w:color="auto"/>
                  </w:tcBorders>
                  <w:shd w:val="clear" w:color="auto" w:fill="DBE5F1"/>
                  <w:hideMark/>
                </w:tcPr>
                <w:p w14:paraId="6F75A685" w14:textId="77777777" w:rsidR="00933A6E" w:rsidRPr="00D11CD6" w:rsidRDefault="00933A6E" w:rsidP="00933A6E">
                  <w:pPr>
                    <w:rPr>
                      <w:rFonts w:ascii="Cambria" w:hAnsi="Cambria"/>
                      <w:sz w:val="20"/>
                      <w:szCs w:val="20"/>
                    </w:rPr>
                  </w:pPr>
                  <w:r w:rsidRPr="00D11CD6">
                    <w:rPr>
                      <w:rFonts w:ascii="Cambria" w:hAnsi="Cambria"/>
                      <w:sz w:val="20"/>
                      <w:szCs w:val="20"/>
                    </w:rPr>
                    <w:t xml:space="preserve">Y or </w:t>
                  </w:r>
                  <w:r w:rsidRPr="00D11CD6">
                    <w:rPr>
                      <w:rFonts w:ascii="Cambria" w:hAnsi="Cambria" w:cs="Times New Roman"/>
                      <w:sz w:val="20"/>
                      <w:szCs w:val="20"/>
                    </w:rPr>
                    <w:t>NA</w:t>
                  </w:r>
                </w:p>
              </w:tc>
            </w:tr>
          </w:tbl>
          <w:p w14:paraId="75A69921" w14:textId="77777777" w:rsidR="005278CE" w:rsidRPr="00D11CD6" w:rsidRDefault="005278CE" w:rsidP="00933A6E">
            <w:pPr>
              <w:rPr>
                <w:rFonts w:ascii="Cambria" w:hAnsi="Cambria"/>
                <w:sz w:val="20"/>
                <w:szCs w:val="20"/>
              </w:rPr>
            </w:pPr>
          </w:p>
          <w:p w14:paraId="4504C290" w14:textId="2F56D157" w:rsidR="00933A6E" w:rsidRPr="00D11CD6" w:rsidRDefault="00933A6E" w:rsidP="00933A6E">
            <w:pPr>
              <w:rPr>
                <w:rFonts w:ascii="Cambria" w:hAnsi="Cambria"/>
                <w:sz w:val="20"/>
                <w:szCs w:val="20"/>
              </w:rPr>
            </w:pPr>
            <w:r w:rsidRPr="00D11CD6">
              <w:rPr>
                <w:rFonts w:ascii="Cambria" w:hAnsi="Cambria"/>
                <w:sz w:val="20"/>
                <w:szCs w:val="20"/>
              </w:rPr>
              <w:t>Script: Back to our 5-point response scale</w:t>
            </w:r>
          </w:p>
        </w:tc>
      </w:tr>
      <w:tr w:rsidR="001E55B0" w:rsidRPr="00D11CD6" w14:paraId="05DDA279" w14:textId="77777777" w:rsidTr="00C95402">
        <w:tc>
          <w:tcPr>
            <w:tcW w:w="2609" w:type="pct"/>
            <w:gridSpan w:val="3"/>
          </w:tcPr>
          <w:p w14:paraId="1A6D976A" w14:textId="77777777" w:rsidR="00933A6E" w:rsidRPr="00D11CD6" w:rsidRDefault="00933A6E">
            <w:pPr>
              <w:rPr>
                <w:rFonts w:ascii="Cambria" w:hAnsi="Cambria"/>
                <w:sz w:val="20"/>
                <w:szCs w:val="20"/>
              </w:rPr>
            </w:pPr>
          </w:p>
        </w:tc>
        <w:tc>
          <w:tcPr>
            <w:tcW w:w="339" w:type="pct"/>
            <w:vAlign w:val="bottom"/>
          </w:tcPr>
          <w:p w14:paraId="79567D7E" w14:textId="77777777" w:rsidR="00933A6E" w:rsidRPr="00D11CD6" w:rsidRDefault="00933A6E" w:rsidP="00933A6E">
            <w:pPr>
              <w:jc w:val="center"/>
              <w:rPr>
                <w:rFonts w:ascii="Cambria" w:hAnsi="Cambria"/>
                <w:sz w:val="20"/>
                <w:szCs w:val="20"/>
              </w:rPr>
            </w:pPr>
            <w:r w:rsidRPr="00D11CD6">
              <w:rPr>
                <w:rFonts w:ascii="Cambria" w:hAnsi="Cambria"/>
                <w:sz w:val="20"/>
                <w:szCs w:val="20"/>
              </w:rPr>
              <w:t>SD</w:t>
            </w:r>
          </w:p>
          <w:p w14:paraId="06194FA0" w14:textId="77777777" w:rsidR="00933A6E" w:rsidRPr="00D11CD6" w:rsidRDefault="00933A6E" w:rsidP="00933A6E">
            <w:pPr>
              <w:jc w:val="center"/>
              <w:rPr>
                <w:rFonts w:ascii="Cambria" w:hAnsi="Cambria"/>
                <w:sz w:val="20"/>
                <w:szCs w:val="20"/>
              </w:rPr>
            </w:pPr>
            <w:r w:rsidRPr="00D11CD6">
              <w:rPr>
                <w:rFonts w:ascii="Cambria" w:hAnsi="Cambria"/>
                <w:sz w:val="20"/>
                <w:szCs w:val="20"/>
              </w:rPr>
              <w:t>1</w:t>
            </w:r>
          </w:p>
        </w:tc>
        <w:tc>
          <w:tcPr>
            <w:tcW w:w="337" w:type="pct"/>
            <w:gridSpan w:val="2"/>
            <w:vAlign w:val="bottom"/>
          </w:tcPr>
          <w:p w14:paraId="1410628D" w14:textId="77777777" w:rsidR="00933A6E" w:rsidRPr="00D11CD6" w:rsidRDefault="00933A6E" w:rsidP="00933A6E">
            <w:pPr>
              <w:jc w:val="center"/>
              <w:rPr>
                <w:rFonts w:ascii="Cambria" w:hAnsi="Cambria"/>
                <w:sz w:val="20"/>
                <w:szCs w:val="20"/>
              </w:rPr>
            </w:pPr>
          </w:p>
          <w:p w14:paraId="53A18241" w14:textId="77777777" w:rsidR="00933A6E" w:rsidRPr="00D11CD6" w:rsidRDefault="00933A6E" w:rsidP="00933A6E">
            <w:pPr>
              <w:jc w:val="center"/>
              <w:rPr>
                <w:rFonts w:ascii="Cambria" w:hAnsi="Cambria"/>
                <w:sz w:val="20"/>
                <w:szCs w:val="20"/>
              </w:rPr>
            </w:pPr>
            <w:r w:rsidRPr="00D11CD6">
              <w:rPr>
                <w:rFonts w:ascii="Cambria" w:hAnsi="Cambria"/>
                <w:sz w:val="20"/>
                <w:szCs w:val="20"/>
              </w:rPr>
              <w:t>2</w:t>
            </w:r>
          </w:p>
        </w:tc>
        <w:tc>
          <w:tcPr>
            <w:tcW w:w="339" w:type="pct"/>
            <w:gridSpan w:val="3"/>
            <w:vAlign w:val="bottom"/>
          </w:tcPr>
          <w:p w14:paraId="760ED8F1" w14:textId="77777777" w:rsidR="00933A6E" w:rsidRPr="00D11CD6" w:rsidRDefault="00933A6E" w:rsidP="00933A6E">
            <w:pPr>
              <w:jc w:val="center"/>
              <w:rPr>
                <w:rFonts w:ascii="Cambria" w:hAnsi="Cambria"/>
                <w:sz w:val="20"/>
                <w:szCs w:val="20"/>
              </w:rPr>
            </w:pPr>
          </w:p>
          <w:p w14:paraId="32A593E2" w14:textId="77777777" w:rsidR="00933A6E" w:rsidRPr="00D11CD6" w:rsidRDefault="00933A6E" w:rsidP="00933A6E">
            <w:pPr>
              <w:jc w:val="center"/>
              <w:rPr>
                <w:rFonts w:ascii="Cambria" w:hAnsi="Cambria"/>
                <w:sz w:val="20"/>
                <w:szCs w:val="20"/>
              </w:rPr>
            </w:pPr>
            <w:r w:rsidRPr="00D11CD6">
              <w:rPr>
                <w:rFonts w:ascii="Cambria" w:hAnsi="Cambria"/>
                <w:sz w:val="20"/>
                <w:szCs w:val="20"/>
              </w:rPr>
              <w:t>3</w:t>
            </w:r>
          </w:p>
        </w:tc>
        <w:tc>
          <w:tcPr>
            <w:tcW w:w="338" w:type="pct"/>
            <w:gridSpan w:val="3"/>
            <w:vAlign w:val="bottom"/>
          </w:tcPr>
          <w:p w14:paraId="1527022C" w14:textId="77777777" w:rsidR="00933A6E" w:rsidRPr="00D11CD6" w:rsidRDefault="00933A6E" w:rsidP="00933A6E">
            <w:pPr>
              <w:jc w:val="center"/>
              <w:rPr>
                <w:rFonts w:ascii="Cambria" w:hAnsi="Cambria"/>
                <w:sz w:val="20"/>
                <w:szCs w:val="20"/>
              </w:rPr>
            </w:pPr>
          </w:p>
          <w:p w14:paraId="148B06E3" w14:textId="77777777" w:rsidR="00933A6E" w:rsidRPr="00D11CD6" w:rsidRDefault="00933A6E" w:rsidP="00933A6E">
            <w:pPr>
              <w:jc w:val="center"/>
              <w:rPr>
                <w:rFonts w:ascii="Cambria" w:hAnsi="Cambria"/>
                <w:sz w:val="20"/>
                <w:szCs w:val="20"/>
              </w:rPr>
            </w:pPr>
            <w:r w:rsidRPr="00D11CD6">
              <w:rPr>
                <w:rFonts w:ascii="Cambria" w:hAnsi="Cambria"/>
                <w:sz w:val="20"/>
                <w:szCs w:val="20"/>
              </w:rPr>
              <w:t>4</w:t>
            </w:r>
          </w:p>
        </w:tc>
        <w:tc>
          <w:tcPr>
            <w:tcW w:w="337" w:type="pct"/>
            <w:gridSpan w:val="2"/>
            <w:vAlign w:val="bottom"/>
          </w:tcPr>
          <w:p w14:paraId="3493EF15" w14:textId="77777777" w:rsidR="00933A6E" w:rsidRPr="00D11CD6" w:rsidRDefault="00933A6E" w:rsidP="00933A6E">
            <w:pPr>
              <w:jc w:val="center"/>
              <w:rPr>
                <w:rFonts w:ascii="Cambria" w:hAnsi="Cambria"/>
                <w:sz w:val="20"/>
                <w:szCs w:val="20"/>
              </w:rPr>
            </w:pPr>
            <w:r w:rsidRPr="00D11CD6">
              <w:rPr>
                <w:rFonts w:ascii="Cambria" w:hAnsi="Cambria"/>
                <w:sz w:val="20"/>
                <w:szCs w:val="20"/>
              </w:rPr>
              <w:t>SA</w:t>
            </w:r>
          </w:p>
          <w:p w14:paraId="2A47D072" w14:textId="77777777" w:rsidR="00933A6E" w:rsidRPr="00D11CD6" w:rsidRDefault="00933A6E" w:rsidP="00933A6E">
            <w:pPr>
              <w:jc w:val="center"/>
              <w:rPr>
                <w:rFonts w:ascii="Cambria" w:hAnsi="Cambria"/>
                <w:sz w:val="20"/>
                <w:szCs w:val="20"/>
              </w:rPr>
            </w:pPr>
            <w:r w:rsidRPr="00D11CD6">
              <w:rPr>
                <w:rFonts w:ascii="Cambria" w:hAnsi="Cambria"/>
                <w:sz w:val="20"/>
                <w:szCs w:val="20"/>
              </w:rPr>
              <w:t>5</w:t>
            </w:r>
          </w:p>
        </w:tc>
        <w:tc>
          <w:tcPr>
            <w:tcW w:w="337" w:type="pct"/>
            <w:gridSpan w:val="2"/>
            <w:vAlign w:val="bottom"/>
          </w:tcPr>
          <w:p w14:paraId="20147AC2" w14:textId="77777777" w:rsidR="00933A6E" w:rsidRPr="00D11CD6" w:rsidRDefault="00933A6E" w:rsidP="00933A6E">
            <w:pPr>
              <w:jc w:val="center"/>
              <w:rPr>
                <w:rFonts w:ascii="Cambria" w:hAnsi="Cambria"/>
                <w:sz w:val="20"/>
                <w:szCs w:val="20"/>
              </w:rPr>
            </w:pPr>
            <w:r w:rsidRPr="00D11CD6">
              <w:rPr>
                <w:rFonts w:ascii="Cambria" w:hAnsi="Cambria"/>
                <w:sz w:val="20"/>
                <w:szCs w:val="20"/>
              </w:rPr>
              <w:t>DNK</w:t>
            </w:r>
          </w:p>
        </w:tc>
        <w:tc>
          <w:tcPr>
            <w:tcW w:w="365" w:type="pct"/>
            <w:gridSpan w:val="3"/>
            <w:vAlign w:val="bottom"/>
          </w:tcPr>
          <w:p w14:paraId="4CB63A0B" w14:textId="77777777" w:rsidR="00933A6E" w:rsidRPr="00D11CD6" w:rsidRDefault="00933A6E" w:rsidP="00933A6E">
            <w:pPr>
              <w:jc w:val="center"/>
              <w:rPr>
                <w:rFonts w:ascii="Cambria" w:hAnsi="Cambria"/>
                <w:sz w:val="20"/>
                <w:szCs w:val="20"/>
              </w:rPr>
            </w:pPr>
            <w:r w:rsidRPr="00D11CD6">
              <w:rPr>
                <w:rFonts w:ascii="Cambria" w:hAnsi="Cambria"/>
                <w:sz w:val="20"/>
                <w:szCs w:val="20"/>
              </w:rPr>
              <w:t>DNA</w:t>
            </w:r>
          </w:p>
        </w:tc>
      </w:tr>
      <w:tr w:rsidR="001E55B0" w:rsidRPr="00D11CD6" w14:paraId="61D1CC52" w14:textId="77777777" w:rsidTr="00C95402">
        <w:tc>
          <w:tcPr>
            <w:tcW w:w="492" w:type="pct"/>
          </w:tcPr>
          <w:p w14:paraId="126CD79C" w14:textId="77777777" w:rsidR="008A4981" w:rsidRPr="00D11CD6" w:rsidRDefault="008A4981">
            <w:pPr>
              <w:rPr>
                <w:rFonts w:ascii="Cambria" w:hAnsi="Cambria"/>
                <w:sz w:val="20"/>
                <w:szCs w:val="20"/>
              </w:rPr>
            </w:pPr>
            <w:r w:rsidRPr="00D11CD6">
              <w:rPr>
                <w:rFonts w:ascii="Cambria" w:hAnsi="Cambria"/>
                <w:sz w:val="20"/>
                <w:szCs w:val="20"/>
              </w:rPr>
              <w:t>TR_Q02</w:t>
            </w:r>
          </w:p>
        </w:tc>
        <w:tc>
          <w:tcPr>
            <w:tcW w:w="2116" w:type="pct"/>
            <w:gridSpan w:val="2"/>
          </w:tcPr>
          <w:p w14:paraId="749826AE" w14:textId="77777777" w:rsidR="008A4981" w:rsidRPr="00D11CD6" w:rsidRDefault="008A4981">
            <w:pPr>
              <w:rPr>
                <w:rFonts w:ascii="Cambria" w:hAnsi="Cambria"/>
                <w:sz w:val="20"/>
                <w:szCs w:val="20"/>
              </w:rPr>
            </w:pPr>
            <w:r w:rsidRPr="00D11CD6">
              <w:rPr>
                <w:rFonts w:ascii="Cambria" w:hAnsi="Cambria"/>
                <w:sz w:val="20"/>
                <w:szCs w:val="20"/>
              </w:rPr>
              <w:t>The time it took to get reimbursed for treatment benefits and services was reasonable.</w:t>
            </w:r>
          </w:p>
        </w:tc>
        <w:tc>
          <w:tcPr>
            <w:tcW w:w="339" w:type="pct"/>
            <w:vAlign w:val="bottom"/>
          </w:tcPr>
          <w:p w14:paraId="0C10C518" w14:textId="77777777" w:rsidR="008A4981" w:rsidRPr="00D11CD6" w:rsidRDefault="008A4981" w:rsidP="00933A6E">
            <w:pPr>
              <w:jc w:val="center"/>
              <w:rPr>
                <w:rFonts w:ascii="Cambria" w:hAnsi="Cambria"/>
                <w:sz w:val="20"/>
                <w:szCs w:val="20"/>
              </w:rPr>
            </w:pPr>
          </w:p>
        </w:tc>
        <w:tc>
          <w:tcPr>
            <w:tcW w:w="337" w:type="pct"/>
            <w:gridSpan w:val="2"/>
            <w:vAlign w:val="bottom"/>
          </w:tcPr>
          <w:p w14:paraId="7A65E223" w14:textId="77777777" w:rsidR="008A4981" w:rsidRPr="00D11CD6" w:rsidRDefault="008A4981" w:rsidP="00933A6E">
            <w:pPr>
              <w:jc w:val="center"/>
              <w:rPr>
                <w:rFonts w:ascii="Cambria" w:hAnsi="Cambria"/>
                <w:sz w:val="20"/>
                <w:szCs w:val="20"/>
              </w:rPr>
            </w:pPr>
          </w:p>
        </w:tc>
        <w:tc>
          <w:tcPr>
            <w:tcW w:w="339" w:type="pct"/>
            <w:gridSpan w:val="3"/>
            <w:vAlign w:val="bottom"/>
          </w:tcPr>
          <w:p w14:paraId="31A1504D" w14:textId="77777777" w:rsidR="008A4981" w:rsidRPr="00D11CD6" w:rsidRDefault="008A4981" w:rsidP="00933A6E">
            <w:pPr>
              <w:jc w:val="center"/>
              <w:rPr>
                <w:rFonts w:ascii="Cambria" w:hAnsi="Cambria"/>
                <w:sz w:val="20"/>
                <w:szCs w:val="20"/>
              </w:rPr>
            </w:pPr>
          </w:p>
        </w:tc>
        <w:tc>
          <w:tcPr>
            <w:tcW w:w="338" w:type="pct"/>
            <w:gridSpan w:val="3"/>
            <w:vAlign w:val="bottom"/>
          </w:tcPr>
          <w:p w14:paraId="14926FEB" w14:textId="77777777" w:rsidR="008A4981" w:rsidRPr="00D11CD6" w:rsidRDefault="008A4981" w:rsidP="00933A6E">
            <w:pPr>
              <w:jc w:val="center"/>
              <w:rPr>
                <w:rFonts w:ascii="Cambria" w:hAnsi="Cambria"/>
                <w:sz w:val="20"/>
                <w:szCs w:val="20"/>
              </w:rPr>
            </w:pPr>
          </w:p>
        </w:tc>
        <w:tc>
          <w:tcPr>
            <w:tcW w:w="337" w:type="pct"/>
            <w:gridSpan w:val="2"/>
            <w:vAlign w:val="bottom"/>
          </w:tcPr>
          <w:p w14:paraId="50DC4AF5" w14:textId="77777777" w:rsidR="008A4981" w:rsidRPr="00D11CD6" w:rsidRDefault="008A4981" w:rsidP="00933A6E">
            <w:pPr>
              <w:jc w:val="center"/>
              <w:rPr>
                <w:rFonts w:ascii="Cambria" w:hAnsi="Cambria"/>
                <w:sz w:val="20"/>
                <w:szCs w:val="20"/>
              </w:rPr>
            </w:pPr>
          </w:p>
        </w:tc>
        <w:tc>
          <w:tcPr>
            <w:tcW w:w="337" w:type="pct"/>
            <w:gridSpan w:val="2"/>
            <w:vAlign w:val="bottom"/>
          </w:tcPr>
          <w:p w14:paraId="2E3488E0" w14:textId="77777777" w:rsidR="008A4981" w:rsidRPr="00D11CD6" w:rsidRDefault="008A4981" w:rsidP="00933A6E">
            <w:pPr>
              <w:jc w:val="center"/>
              <w:rPr>
                <w:rFonts w:ascii="Cambria" w:hAnsi="Cambria"/>
                <w:sz w:val="20"/>
                <w:szCs w:val="20"/>
              </w:rPr>
            </w:pPr>
          </w:p>
        </w:tc>
        <w:tc>
          <w:tcPr>
            <w:tcW w:w="365" w:type="pct"/>
            <w:gridSpan w:val="3"/>
            <w:vAlign w:val="bottom"/>
          </w:tcPr>
          <w:p w14:paraId="3073B41F" w14:textId="77777777" w:rsidR="008A4981" w:rsidRPr="00D11CD6" w:rsidRDefault="008A4981" w:rsidP="00933A6E">
            <w:pPr>
              <w:jc w:val="center"/>
              <w:rPr>
                <w:rFonts w:ascii="Cambria" w:hAnsi="Cambria"/>
                <w:sz w:val="20"/>
                <w:szCs w:val="20"/>
              </w:rPr>
            </w:pPr>
          </w:p>
        </w:tc>
      </w:tr>
      <w:tr w:rsidR="001E55B0" w:rsidRPr="00D11CD6" w14:paraId="24031B60" w14:textId="77777777" w:rsidTr="00C95402">
        <w:tc>
          <w:tcPr>
            <w:tcW w:w="492" w:type="pct"/>
          </w:tcPr>
          <w:p w14:paraId="4898556F" w14:textId="77777777" w:rsidR="008A4981" w:rsidRPr="00D11CD6" w:rsidRDefault="008A4981">
            <w:pPr>
              <w:rPr>
                <w:rFonts w:ascii="Cambria" w:hAnsi="Cambria"/>
                <w:sz w:val="20"/>
                <w:szCs w:val="20"/>
              </w:rPr>
            </w:pPr>
            <w:r w:rsidRPr="00D11CD6">
              <w:rPr>
                <w:rFonts w:ascii="Cambria" w:hAnsi="Cambria"/>
                <w:sz w:val="20"/>
                <w:szCs w:val="20"/>
              </w:rPr>
              <w:t>TR_Q03</w:t>
            </w:r>
          </w:p>
        </w:tc>
        <w:tc>
          <w:tcPr>
            <w:tcW w:w="2116" w:type="pct"/>
            <w:gridSpan w:val="2"/>
          </w:tcPr>
          <w:p w14:paraId="17124F87" w14:textId="77777777" w:rsidR="008A4981" w:rsidRPr="00D11CD6" w:rsidRDefault="008A4981">
            <w:pPr>
              <w:rPr>
                <w:rFonts w:ascii="Cambria" w:hAnsi="Cambria"/>
                <w:sz w:val="20"/>
                <w:szCs w:val="20"/>
              </w:rPr>
            </w:pPr>
            <w:r w:rsidRPr="00D11CD6">
              <w:rPr>
                <w:rFonts w:ascii="Cambria" w:hAnsi="Cambria"/>
                <w:sz w:val="20"/>
                <w:szCs w:val="20"/>
              </w:rPr>
              <w:t xml:space="preserve">The Treatment Benefits Program meets my needs. </w:t>
            </w:r>
          </w:p>
        </w:tc>
        <w:tc>
          <w:tcPr>
            <w:tcW w:w="339" w:type="pct"/>
            <w:vAlign w:val="bottom"/>
          </w:tcPr>
          <w:p w14:paraId="3481BD78" w14:textId="77777777" w:rsidR="008A4981" w:rsidRPr="00D11CD6" w:rsidRDefault="008A4981" w:rsidP="00933A6E">
            <w:pPr>
              <w:jc w:val="center"/>
              <w:rPr>
                <w:rFonts w:ascii="Cambria" w:hAnsi="Cambria"/>
                <w:sz w:val="20"/>
                <w:szCs w:val="20"/>
              </w:rPr>
            </w:pPr>
          </w:p>
        </w:tc>
        <w:tc>
          <w:tcPr>
            <w:tcW w:w="337" w:type="pct"/>
            <w:gridSpan w:val="2"/>
            <w:vAlign w:val="bottom"/>
          </w:tcPr>
          <w:p w14:paraId="704E6CBF" w14:textId="77777777" w:rsidR="008A4981" w:rsidRPr="00D11CD6" w:rsidRDefault="008A4981" w:rsidP="00933A6E">
            <w:pPr>
              <w:jc w:val="center"/>
              <w:rPr>
                <w:rFonts w:ascii="Cambria" w:hAnsi="Cambria"/>
                <w:sz w:val="20"/>
                <w:szCs w:val="20"/>
              </w:rPr>
            </w:pPr>
          </w:p>
        </w:tc>
        <w:tc>
          <w:tcPr>
            <w:tcW w:w="339" w:type="pct"/>
            <w:gridSpan w:val="3"/>
            <w:vAlign w:val="bottom"/>
          </w:tcPr>
          <w:p w14:paraId="0BAED885" w14:textId="77777777" w:rsidR="008A4981" w:rsidRPr="00D11CD6" w:rsidRDefault="008A4981" w:rsidP="00933A6E">
            <w:pPr>
              <w:jc w:val="center"/>
              <w:rPr>
                <w:rFonts w:ascii="Cambria" w:hAnsi="Cambria"/>
                <w:sz w:val="20"/>
                <w:szCs w:val="20"/>
              </w:rPr>
            </w:pPr>
          </w:p>
        </w:tc>
        <w:tc>
          <w:tcPr>
            <w:tcW w:w="338" w:type="pct"/>
            <w:gridSpan w:val="3"/>
            <w:vAlign w:val="bottom"/>
          </w:tcPr>
          <w:p w14:paraId="4DB526FB" w14:textId="77777777" w:rsidR="008A4981" w:rsidRPr="00D11CD6" w:rsidRDefault="008A4981" w:rsidP="00933A6E">
            <w:pPr>
              <w:jc w:val="center"/>
              <w:rPr>
                <w:rFonts w:ascii="Cambria" w:hAnsi="Cambria"/>
                <w:sz w:val="20"/>
                <w:szCs w:val="20"/>
              </w:rPr>
            </w:pPr>
          </w:p>
        </w:tc>
        <w:tc>
          <w:tcPr>
            <w:tcW w:w="337" w:type="pct"/>
            <w:gridSpan w:val="2"/>
            <w:vAlign w:val="bottom"/>
          </w:tcPr>
          <w:p w14:paraId="39A53BA8" w14:textId="77777777" w:rsidR="008A4981" w:rsidRPr="00D11CD6" w:rsidRDefault="008A4981" w:rsidP="00933A6E">
            <w:pPr>
              <w:jc w:val="center"/>
              <w:rPr>
                <w:rFonts w:ascii="Cambria" w:hAnsi="Cambria"/>
                <w:sz w:val="20"/>
                <w:szCs w:val="20"/>
              </w:rPr>
            </w:pPr>
          </w:p>
        </w:tc>
        <w:tc>
          <w:tcPr>
            <w:tcW w:w="337" w:type="pct"/>
            <w:gridSpan w:val="2"/>
            <w:vAlign w:val="bottom"/>
          </w:tcPr>
          <w:p w14:paraId="12EE7905" w14:textId="77777777" w:rsidR="008A4981" w:rsidRPr="00D11CD6" w:rsidRDefault="008A4981" w:rsidP="00933A6E">
            <w:pPr>
              <w:jc w:val="center"/>
              <w:rPr>
                <w:rFonts w:ascii="Cambria" w:hAnsi="Cambria"/>
                <w:sz w:val="20"/>
                <w:szCs w:val="20"/>
              </w:rPr>
            </w:pPr>
          </w:p>
        </w:tc>
        <w:tc>
          <w:tcPr>
            <w:tcW w:w="365" w:type="pct"/>
            <w:gridSpan w:val="3"/>
            <w:vAlign w:val="bottom"/>
          </w:tcPr>
          <w:p w14:paraId="61A57840" w14:textId="77777777" w:rsidR="008A4981" w:rsidRPr="00D11CD6" w:rsidRDefault="008A4981" w:rsidP="00933A6E">
            <w:pPr>
              <w:jc w:val="center"/>
              <w:rPr>
                <w:rFonts w:ascii="Cambria" w:hAnsi="Cambria"/>
                <w:sz w:val="20"/>
                <w:szCs w:val="20"/>
              </w:rPr>
            </w:pPr>
          </w:p>
        </w:tc>
      </w:tr>
      <w:tr w:rsidR="00933A6E" w:rsidRPr="00D11CD6" w14:paraId="41536752" w14:textId="77777777" w:rsidTr="00C95402">
        <w:tc>
          <w:tcPr>
            <w:tcW w:w="492" w:type="pct"/>
          </w:tcPr>
          <w:p w14:paraId="263DE979" w14:textId="77777777" w:rsidR="00933A6E" w:rsidRPr="00D11CD6" w:rsidRDefault="00933A6E">
            <w:pPr>
              <w:rPr>
                <w:rFonts w:ascii="Cambria" w:hAnsi="Cambria"/>
                <w:sz w:val="20"/>
                <w:szCs w:val="20"/>
              </w:rPr>
            </w:pPr>
            <w:r w:rsidRPr="00D11CD6">
              <w:rPr>
                <w:rFonts w:ascii="Cambria" w:hAnsi="Cambria"/>
                <w:sz w:val="20"/>
                <w:szCs w:val="20"/>
              </w:rPr>
              <w:t>TR_Q04</w:t>
            </w:r>
          </w:p>
        </w:tc>
        <w:tc>
          <w:tcPr>
            <w:tcW w:w="4508" w:type="pct"/>
            <w:gridSpan w:val="18"/>
          </w:tcPr>
          <w:p w14:paraId="6B019C5F" w14:textId="77777777" w:rsidR="00933A6E" w:rsidRPr="00D11CD6" w:rsidRDefault="00933A6E" w:rsidP="00933A6E">
            <w:pPr>
              <w:jc w:val="both"/>
              <w:rPr>
                <w:rFonts w:ascii="Cambria" w:hAnsi="Cambria"/>
                <w:sz w:val="20"/>
                <w:szCs w:val="20"/>
              </w:rPr>
            </w:pPr>
            <w:r w:rsidRPr="00D11CD6">
              <w:rPr>
                <w:rFonts w:ascii="Cambria" w:hAnsi="Cambria"/>
                <w:sz w:val="20"/>
                <w:szCs w:val="20"/>
              </w:rPr>
              <w:t xml:space="preserve">Were you able to access the treatment benefits you needed?  </w:t>
            </w:r>
          </w:p>
          <w:p w14:paraId="37D8C713" w14:textId="77777777" w:rsidR="00933A6E" w:rsidRPr="00D11CD6" w:rsidRDefault="00933A6E" w:rsidP="00933A6E">
            <w:pPr>
              <w:jc w:val="both"/>
              <w:rPr>
                <w:rFonts w:ascii="Cambria" w:hAnsi="Cambria"/>
                <w:sz w:val="20"/>
                <w:szCs w:val="20"/>
              </w:rPr>
            </w:pPr>
            <w:r w:rsidRPr="00D11CD6">
              <w:rPr>
                <w:rFonts w:ascii="Cambria" w:hAnsi="Cambria"/>
                <w:sz w:val="20"/>
                <w:szCs w:val="20"/>
              </w:rPr>
              <w:t>1. Yes</w:t>
            </w:r>
          </w:p>
          <w:p w14:paraId="1259F74D" w14:textId="77777777" w:rsidR="00933A6E" w:rsidRPr="00D11CD6" w:rsidRDefault="00933A6E" w:rsidP="00933A6E">
            <w:pPr>
              <w:jc w:val="both"/>
              <w:rPr>
                <w:rFonts w:ascii="Cambria" w:hAnsi="Cambria"/>
                <w:sz w:val="20"/>
                <w:szCs w:val="20"/>
              </w:rPr>
            </w:pPr>
            <w:r w:rsidRPr="00D11CD6">
              <w:rPr>
                <w:rFonts w:ascii="Cambria" w:hAnsi="Cambria"/>
                <w:sz w:val="20"/>
                <w:szCs w:val="20"/>
              </w:rPr>
              <w:t>2: No</w:t>
            </w:r>
          </w:p>
          <w:p w14:paraId="2070FED2" w14:textId="77777777" w:rsidR="00933A6E" w:rsidRPr="00D11CD6" w:rsidRDefault="00933A6E" w:rsidP="00933A6E">
            <w:pPr>
              <w:jc w:val="both"/>
              <w:rPr>
                <w:rFonts w:ascii="Cambria" w:hAnsi="Cambria"/>
                <w:sz w:val="20"/>
                <w:szCs w:val="20"/>
              </w:rPr>
            </w:pPr>
            <w:r w:rsidRPr="00D11CD6">
              <w:rPr>
                <w:rFonts w:ascii="Cambria" w:hAnsi="Cambria"/>
                <w:sz w:val="20"/>
                <w:szCs w:val="20"/>
              </w:rPr>
              <w:t>3: DNK (DNR)</w:t>
            </w:r>
          </w:p>
          <w:p w14:paraId="46A84B09" w14:textId="29EC7A75" w:rsidR="00933A6E" w:rsidRPr="00D11CD6" w:rsidRDefault="00933A6E" w:rsidP="00933A6E">
            <w:pPr>
              <w:jc w:val="both"/>
              <w:rPr>
                <w:rFonts w:ascii="Cambria" w:hAnsi="Cambria"/>
                <w:sz w:val="20"/>
                <w:szCs w:val="20"/>
              </w:rPr>
            </w:pPr>
            <w:r w:rsidRPr="00D11CD6">
              <w:rPr>
                <w:rFonts w:ascii="Cambria" w:hAnsi="Cambria"/>
                <w:sz w:val="20"/>
                <w:szCs w:val="20"/>
              </w:rPr>
              <w:t>4: DNA (DNR)</w:t>
            </w:r>
          </w:p>
        </w:tc>
      </w:tr>
      <w:tr w:rsidR="001E55B0" w:rsidRPr="00D11CD6" w14:paraId="5CE40AA8" w14:textId="77777777" w:rsidTr="00C95402">
        <w:tc>
          <w:tcPr>
            <w:tcW w:w="492" w:type="pct"/>
          </w:tcPr>
          <w:p w14:paraId="37AF8078" w14:textId="77777777" w:rsidR="008A4981" w:rsidRPr="00D11CD6" w:rsidRDefault="008A4981">
            <w:pPr>
              <w:rPr>
                <w:rFonts w:ascii="Cambria" w:hAnsi="Cambria"/>
                <w:sz w:val="20"/>
                <w:szCs w:val="20"/>
              </w:rPr>
            </w:pPr>
            <w:r w:rsidRPr="00D11CD6">
              <w:rPr>
                <w:rFonts w:ascii="Cambria" w:hAnsi="Cambria"/>
                <w:sz w:val="20"/>
                <w:szCs w:val="20"/>
              </w:rPr>
              <w:t>TR_Q05</w:t>
            </w:r>
          </w:p>
        </w:tc>
        <w:tc>
          <w:tcPr>
            <w:tcW w:w="3022" w:type="pct"/>
            <w:gridSpan w:val="7"/>
          </w:tcPr>
          <w:p w14:paraId="62E0409A" w14:textId="77777777" w:rsidR="008A4981" w:rsidRPr="00D11CD6" w:rsidRDefault="008A4981">
            <w:pPr>
              <w:rPr>
                <w:rFonts w:ascii="Cambria" w:hAnsi="Cambria"/>
                <w:sz w:val="20"/>
                <w:szCs w:val="20"/>
              </w:rPr>
            </w:pPr>
            <w:r w:rsidRPr="00D11CD6">
              <w:rPr>
                <w:rFonts w:ascii="Cambria" w:hAnsi="Cambria"/>
                <w:b/>
                <w:sz w:val="20"/>
                <w:szCs w:val="20"/>
              </w:rPr>
              <w:t>[IF TR_Q04 = 2]</w:t>
            </w:r>
            <w:r w:rsidRPr="00D11CD6">
              <w:rPr>
                <w:rFonts w:ascii="Cambria" w:hAnsi="Cambria"/>
                <w:sz w:val="20"/>
                <w:szCs w:val="20"/>
              </w:rPr>
              <w:t xml:space="preserve"> Why haven’t you accessed the benefits you needed?</w:t>
            </w:r>
          </w:p>
          <w:p w14:paraId="501B38F3" w14:textId="77777777" w:rsidR="008A4981" w:rsidRPr="00D11CD6" w:rsidRDefault="008A4981">
            <w:pPr>
              <w:rPr>
                <w:rFonts w:ascii="Cambria" w:hAnsi="Cambria"/>
                <w:sz w:val="20"/>
                <w:szCs w:val="20"/>
              </w:rPr>
            </w:pPr>
            <w:r w:rsidRPr="00D11CD6">
              <w:rPr>
                <w:rFonts w:ascii="Cambria" w:hAnsi="Cambria"/>
                <w:sz w:val="20"/>
                <w:szCs w:val="20"/>
              </w:rPr>
              <w:t>Prompts:</w:t>
            </w:r>
          </w:p>
          <w:p w14:paraId="3F64966C" w14:textId="77777777" w:rsidR="008A4981" w:rsidRPr="00D11CD6" w:rsidRDefault="008A4981">
            <w:pPr>
              <w:numPr>
                <w:ilvl w:val="0"/>
                <w:numId w:val="7"/>
              </w:numPr>
              <w:contextualSpacing/>
              <w:rPr>
                <w:rFonts w:ascii="Cambria" w:hAnsi="Cambria"/>
                <w:sz w:val="20"/>
                <w:szCs w:val="20"/>
              </w:rPr>
            </w:pPr>
            <w:r w:rsidRPr="00D11CD6">
              <w:rPr>
                <w:rFonts w:ascii="Cambria" w:eastAsiaTheme="minorHAnsi" w:hAnsi="Cambria"/>
                <w:sz w:val="20"/>
                <w:szCs w:val="20"/>
              </w:rPr>
              <w:t xml:space="preserve">Wait time to access treatment benefits is too </w:t>
            </w:r>
            <w:proofErr w:type="gramStart"/>
            <w:r w:rsidRPr="00D11CD6">
              <w:rPr>
                <w:rFonts w:ascii="Cambria" w:eastAsiaTheme="minorHAnsi" w:hAnsi="Cambria"/>
                <w:sz w:val="20"/>
                <w:szCs w:val="20"/>
              </w:rPr>
              <w:t>long</w:t>
            </w:r>
            <w:proofErr w:type="gramEnd"/>
          </w:p>
          <w:p w14:paraId="10EB8667" w14:textId="77777777" w:rsidR="008A4981" w:rsidRPr="00D11CD6" w:rsidRDefault="008A4981">
            <w:pPr>
              <w:numPr>
                <w:ilvl w:val="0"/>
                <w:numId w:val="7"/>
              </w:numPr>
              <w:contextualSpacing/>
              <w:rPr>
                <w:rFonts w:ascii="Cambria" w:hAnsi="Cambria"/>
                <w:sz w:val="20"/>
                <w:szCs w:val="20"/>
              </w:rPr>
            </w:pPr>
            <w:r w:rsidRPr="00D11CD6">
              <w:rPr>
                <w:rFonts w:ascii="Cambria" w:eastAsiaTheme="minorHAnsi" w:hAnsi="Cambria"/>
                <w:sz w:val="20"/>
                <w:szCs w:val="20"/>
              </w:rPr>
              <w:t xml:space="preserve">No health care providers are located near </w:t>
            </w:r>
            <w:proofErr w:type="gramStart"/>
            <w:r w:rsidRPr="00D11CD6">
              <w:rPr>
                <w:rFonts w:ascii="Cambria" w:eastAsiaTheme="minorHAnsi" w:hAnsi="Cambria"/>
                <w:sz w:val="20"/>
                <w:szCs w:val="20"/>
              </w:rPr>
              <w:t>me</w:t>
            </w:r>
            <w:proofErr w:type="gramEnd"/>
            <w:r w:rsidRPr="00D11CD6">
              <w:rPr>
                <w:rFonts w:ascii="Cambria" w:eastAsiaTheme="minorHAnsi" w:hAnsi="Cambria"/>
                <w:sz w:val="20"/>
                <w:szCs w:val="20"/>
              </w:rPr>
              <w:t xml:space="preserve"> </w:t>
            </w:r>
          </w:p>
          <w:p w14:paraId="368FD6BD" w14:textId="77777777" w:rsidR="008A4981" w:rsidRPr="00D11CD6" w:rsidRDefault="008A4981">
            <w:pPr>
              <w:numPr>
                <w:ilvl w:val="0"/>
                <w:numId w:val="7"/>
              </w:numPr>
              <w:contextualSpacing/>
              <w:rPr>
                <w:rFonts w:ascii="Cambria" w:hAnsi="Cambria"/>
                <w:sz w:val="20"/>
                <w:szCs w:val="20"/>
              </w:rPr>
            </w:pPr>
            <w:r w:rsidRPr="00D11CD6">
              <w:rPr>
                <w:rFonts w:ascii="Cambria" w:eastAsiaTheme="minorHAnsi" w:hAnsi="Cambria"/>
                <w:sz w:val="20"/>
                <w:szCs w:val="20"/>
              </w:rPr>
              <w:t xml:space="preserve">Had to pay out of </w:t>
            </w:r>
            <w:proofErr w:type="gramStart"/>
            <w:r w:rsidRPr="00D11CD6">
              <w:rPr>
                <w:rFonts w:ascii="Cambria" w:eastAsiaTheme="minorHAnsi" w:hAnsi="Cambria"/>
                <w:sz w:val="20"/>
                <w:szCs w:val="20"/>
              </w:rPr>
              <w:t>pocket</w:t>
            </w:r>
            <w:proofErr w:type="gramEnd"/>
          </w:p>
          <w:p w14:paraId="472DE8C7" w14:textId="77777777" w:rsidR="008A4981" w:rsidRPr="00D11CD6" w:rsidRDefault="008A4981">
            <w:pPr>
              <w:numPr>
                <w:ilvl w:val="0"/>
                <w:numId w:val="7"/>
              </w:numPr>
              <w:contextualSpacing/>
              <w:rPr>
                <w:rFonts w:ascii="Cambria" w:hAnsi="Cambria"/>
                <w:sz w:val="20"/>
                <w:szCs w:val="20"/>
              </w:rPr>
            </w:pPr>
            <w:r w:rsidRPr="00D11CD6">
              <w:rPr>
                <w:rFonts w:ascii="Cambria" w:eastAsiaTheme="minorHAnsi" w:hAnsi="Cambria"/>
                <w:sz w:val="20"/>
                <w:szCs w:val="20"/>
              </w:rPr>
              <w:t xml:space="preserve">Won’t accept my ID </w:t>
            </w:r>
            <w:proofErr w:type="gramStart"/>
            <w:r w:rsidRPr="00D11CD6">
              <w:rPr>
                <w:rFonts w:ascii="Cambria" w:eastAsiaTheme="minorHAnsi" w:hAnsi="Cambria"/>
                <w:sz w:val="20"/>
                <w:szCs w:val="20"/>
              </w:rPr>
              <w:t>card</w:t>
            </w:r>
            <w:proofErr w:type="gramEnd"/>
          </w:p>
          <w:p w14:paraId="4747E525" w14:textId="77777777" w:rsidR="008A4981" w:rsidRPr="00D11CD6" w:rsidRDefault="008A4981">
            <w:pPr>
              <w:numPr>
                <w:ilvl w:val="0"/>
                <w:numId w:val="7"/>
              </w:numPr>
              <w:contextualSpacing/>
              <w:rPr>
                <w:rFonts w:ascii="Cambria" w:hAnsi="Cambria"/>
                <w:sz w:val="20"/>
                <w:szCs w:val="20"/>
              </w:rPr>
            </w:pPr>
            <w:r w:rsidRPr="00D11CD6">
              <w:rPr>
                <w:rFonts w:ascii="Cambria" w:eastAsiaTheme="minorHAnsi" w:hAnsi="Cambria"/>
                <w:sz w:val="20"/>
                <w:szCs w:val="20"/>
              </w:rPr>
              <w:t>Poor service from provider(s)</w:t>
            </w:r>
          </w:p>
          <w:p w14:paraId="2C2EA7E4" w14:textId="77777777" w:rsidR="008A4981" w:rsidRPr="00D11CD6" w:rsidRDefault="008A4981">
            <w:pPr>
              <w:numPr>
                <w:ilvl w:val="0"/>
                <w:numId w:val="7"/>
              </w:numPr>
              <w:contextualSpacing/>
              <w:rPr>
                <w:rFonts w:ascii="Cambria" w:hAnsi="Cambria"/>
                <w:sz w:val="20"/>
                <w:szCs w:val="20"/>
              </w:rPr>
            </w:pPr>
            <w:r w:rsidRPr="00D11CD6">
              <w:rPr>
                <w:rFonts w:ascii="Cambria" w:eastAsiaTheme="minorHAnsi" w:hAnsi="Cambria"/>
                <w:sz w:val="20"/>
                <w:szCs w:val="20"/>
              </w:rPr>
              <w:t xml:space="preserve">Benefit and/or service was not approved by </w:t>
            </w:r>
            <w:proofErr w:type="gramStart"/>
            <w:r w:rsidRPr="00D11CD6">
              <w:rPr>
                <w:rFonts w:ascii="Cambria" w:eastAsiaTheme="minorHAnsi" w:hAnsi="Cambria"/>
                <w:sz w:val="20"/>
                <w:szCs w:val="20"/>
              </w:rPr>
              <w:t>VAC</w:t>
            </w:r>
            <w:proofErr w:type="gramEnd"/>
          </w:p>
          <w:p w14:paraId="14EB9B71" w14:textId="77777777" w:rsidR="008A4981" w:rsidRPr="00D11CD6" w:rsidRDefault="008A4981">
            <w:pPr>
              <w:numPr>
                <w:ilvl w:val="0"/>
                <w:numId w:val="7"/>
              </w:numPr>
              <w:contextualSpacing/>
              <w:rPr>
                <w:rFonts w:ascii="Cambria" w:hAnsi="Cambria"/>
                <w:sz w:val="20"/>
                <w:szCs w:val="20"/>
              </w:rPr>
            </w:pPr>
            <w:r w:rsidRPr="00D11CD6">
              <w:rPr>
                <w:rFonts w:ascii="Cambria" w:eastAsiaTheme="minorHAnsi" w:hAnsi="Cambria"/>
                <w:sz w:val="20"/>
                <w:szCs w:val="20"/>
              </w:rPr>
              <w:t>Other [Text box]</w:t>
            </w:r>
          </w:p>
        </w:tc>
        <w:tc>
          <w:tcPr>
            <w:tcW w:w="1485" w:type="pct"/>
            <w:gridSpan w:val="11"/>
          </w:tcPr>
          <w:p w14:paraId="2DB6E7B6" w14:textId="77777777" w:rsidR="008A4981" w:rsidRPr="00D11CD6" w:rsidRDefault="008A4981">
            <w:pPr>
              <w:rPr>
                <w:rFonts w:ascii="Cambria" w:hAnsi="Cambria"/>
                <w:sz w:val="20"/>
                <w:szCs w:val="20"/>
              </w:rPr>
            </w:pPr>
            <w:r w:rsidRPr="00D11CD6">
              <w:rPr>
                <w:rFonts w:ascii="Cambria" w:hAnsi="Cambria"/>
                <w:sz w:val="20"/>
                <w:szCs w:val="20"/>
              </w:rPr>
              <w:t>&lt;more than one response&gt;</w:t>
            </w:r>
          </w:p>
        </w:tc>
      </w:tr>
      <w:tr w:rsidR="003E0A51" w:rsidRPr="00D11CD6" w14:paraId="02283BB7" w14:textId="77777777" w:rsidTr="00C95402">
        <w:tc>
          <w:tcPr>
            <w:tcW w:w="5000" w:type="pct"/>
            <w:gridSpan w:val="19"/>
          </w:tcPr>
          <w:p w14:paraId="3C00B4E3" w14:textId="0FCF7EE2" w:rsidR="003E0A51" w:rsidRPr="00D11CD6" w:rsidRDefault="003E0A51">
            <w:pPr>
              <w:rPr>
                <w:rFonts w:ascii="Cambria" w:hAnsi="Cambria"/>
                <w:sz w:val="20"/>
                <w:szCs w:val="20"/>
              </w:rPr>
            </w:pPr>
            <w:r w:rsidRPr="00D11CD6">
              <w:rPr>
                <w:rFonts w:ascii="Cambria" w:hAnsi="Cambria"/>
                <w:sz w:val="20"/>
                <w:szCs w:val="20"/>
              </w:rPr>
              <w:t>Script: Back to our 5-point response scale</w:t>
            </w:r>
          </w:p>
        </w:tc>
      </w:tr>
      <w:tr w:rsidR="001E55B0" w:rsidRPr="00D11CD6" w14:paraId="7EA5DDCF" w14:textId="77777777" w:rsidTr="00C95402">
        <w:tc>
          <w:tcPr>
            <w:tcW w:w="2609" w:type="pct"/>
            <w:gridSpan w:val="3"/>
          </w:tcPr>
          <w:p w14:paraId="59617F08" w14:textId="77777777" w:rsidR="001E55B0" w:rsidRPr="00D11CD6" w:rsidRDefault="001E55B0">
            <w:pPr>
              <w:rPr>
                <w:rFonts w:ascii="Cambria" w:hAnsi="Cambria"/>
                <w:sz w:val="20"/>
                <w:szCs w:val="20"/>
              </w:rPr>
            </w:pPr>
          </w:p>
        </w:tc>
        <w:tc>
          <w:tcPr>
            <w:tcW w:w="339" w:type="pct"/>
            <w:vAlign w:val="bottom"/>
          </w:tcPr>
          <w:p w14:paraId="0C534960" w14:textId="77777777" w:rsidR="001E55B0" w:rsidRPr="00D11CD6" w:rsidRDefault="001E55B0">
            <w:pPr>
              <w:jc w:val="center"/>
              <w:rPr>
                <w:rFonts w:ascii="Cambria" w:hAnsi="Cambria"/>
                <w:sz w:val="20"/>
                <w:szCs w:val="20"/>
              </w:rPr>
            </w:pPr>
            <w:r w:rsidRPr="00D11CD6">
              <w:rPr>
                <w:rFonts w:ascii="Cambria" w:hAnsi="Cambria"/>
                <w:sz w:val="20"/>
                <w:szCs w:val="20"/>
              </w:rPr>
              <w:t>SD</w:t>
            </w:r>
          </w:p>
          <w:p w14:paraId="723297D4" w14:textId="77777777" w:rsidR="001E55B0" w:rsidRPr="00D11CD6" w:rsidRDefault="001E55B0">
            <w:pPr>
              <w:jc w:val="center"/>
              <w:rPr>
                <w:rFonts w:ascii="Cambria" w:hAnsi="Cambria"/>
                <w:sz w:val="20"/>
                <w:szCs w:val="20"/>
              </w:rPr>
            </w:pPr>
            <w:r w:rsidRPr="00D11CD6">
              <w:rPr>
                <w:rFonts w:ascii="Cambria" w:hAnsi="Cambria"/>
                <w:sz w:val="20"/>
                <w:szCs w:val="20"/>
              </w:rPr>
              <w:t>1</w:t>
            </w:r>
          </w:p>
        </w:tc>
        <w:tc>
          <w:tcPr>
            <w:tcW w:w="337" w:type="pct"/>
            <w:gridSpan w:val="2"/>
            <w:vAlign w:val="bottom"/>
          </w:tcPr>
          <w:p w14:paraId="19F78373" w14:textId="77777777" w:rsidR="001E55B0" w:rsidRPr="00D11CD6" w:rsidRDefault="001E55B0">
            <w:pPr>
              <w:jc w:val="center"/>
              <w:rPr>
                <w:rFonts w:ascii="Cambria" w:hAnsi="Cambria"/>
                <w:sz w:val="20"/>
                <w:szCs w:val="20"/>
              </w:rPr>
            </w:pPr>
          </w:p>
          <w:p w14:paraId="477A87C0" w14:textId="77777777" w:rsidR="001E55B0" w:rsidRPr="00D11CD6" w:rsidRDefault="001E55B0">
            <w:pPr>
              <w:jc w:val="center"/>
              <w:rPr>
                <w:rFonts w:ascii="Cambria" w:hAnsi="Cambria"/>
                <w:sz w:val="20"/>
                <w:szCs w:val="20"/>
              </w:rPr>
            </w:pPr>
            <w:r w:rsidRPr="00D11CD6">
              <w:rPr>
                <w:rFonts w:ascii="Cambria" w:hAnsi="Cambria"/>
                <w:sz w:val="20"/>
                <w:szCs w:val="20"/>
              </w:rPr>
              <w:t>2</w:t>
            </w:r>
          </w:p>
        </w:tc>
        <w:tc>
          <w:tcPr>
            <w:tcW w:w="339" w:type="pct"/>
            <w:gridSpan w:val="3"/>
            <w:vAlign w:val="bottom"/>
          </w:tcPr>
          <w:p w14:paraId="42B6BAB3" w14:textId="77777777" w:rsidR="001E55B0" w:rsidRPr="00D11CD6" w:rsidRDefault="001E55B0">
            <w:pPr>
              <w:jc w:val="center"/>
              <w:rPr>
                <w:rFonts w:ascii="Cambria" w:hAnsi="Cambria"/>
                <w:sz w:val="20"/>
                <w:szCs w:val="20"/>
              </w:rPr>
            </w:pPr>
          </w:p>
          <w:p w14:paraId="772538B8" w14:textId="77777777" w:rsidR="001E55B0" w:rsidRPr="00D11CD6" w:rsidRDefault="001E55B0">
            <w:pPr>
              <w:jc w:val="center"/>
              <w:rPr>
                <w:rFonts w:ascii="Cambria" w:hAnsi="Cambria"/>
                <w:sz w:val="20"/>
                <w:szCs w:val="20"/>
              </w:rPr>
            </w:pPr>
            <w:r w:rsidRPr="00D11CD6">
              <w:rPr>
                <w:rFonts w:ascii="Cambria" w:hAnsi="Cambria"/>
                <w:sz w:val="20"/>
                <w:szCs w:val="20"/>
              </w:rPr>
              <w:t>3</w:t>
            </w:r>
          </w:p>
        </w:tc>
        <w:tc>
          <w:tcPr>
            <w:tcW w:w="338" w:type="pct"/>
            <w:gridSpan w:val="3"/>
            <w:vAlign w:val="bottom"/>
          </w:tcPr>
          <w:p w14:paraId="69FDE6EC" w14:textId="77777777" w:rsidR="001E55B0" w:rsidRPr="00D11CD6" w:rsidRDefault="001E55B0">
            <w:pPr>
              <w:jc w:val="center"/>
              <w:rPr>
                <w:rFonts w:ascii="Cambria" w:hAnsi="Cambria"/>
                <w:sz w:val="20"/>
                <w:szCs w:val="20"/>
              </w:rPr>
            </w:pPr>
          </w:p>
          <w:p w14:paraId="4C90E425" w14:textId="77777777" w:rsidR="001E55B0" w:rsidRPr="00D11CD6" w:rsidRDefault="001E55B0">
            <w:pPr>
              <w:jc w:val="center"/>
              <w:rPr>
                <w:rFonts w:ascii="Cambria" w:hAnsi="Cambria"/>
                <w:sz w:val="20"/>
                <w:szCs w:val="20"/>
              </w:rPr>
            </w:pPr>
            <w:r w:rsidRPr="00D11CD6">
              <w:rPr>
                <w:rFonts w:ascii="Cambria" w:hAnsi="Cambria"/>
                <w:sz w:val="20"/>
                <w:szCs w:val="20"/>
              </w:rPr>
              <w:t>4</w:t>
            </w:r>
          </w:p>
        </w:tc>
        <w:tc>
          <w:tcPr>
            <w:tcW w:w="337" w:type="pct"/>
            <w:gridSpan w:val="2"/>
            <w:vAlign w:val="bottom"/>
          </w:tcPr>
          <w:p w14:paraId="6D8D354F" w14:textId="77777777" w:rsidR="001E55B0" w:rsidRPr="00D11CD6" w:rsidRDefault="001E55B0">
            <w:pPr>
              <w:jc w:val="center"/>
              <w:rPr>
                <w:rFonts w:ascii="Cambria" w:hAnsi="Cambria"/>
                <w:sz w:val="20"/>
                <w:szCs w:val="20"/>
              </w:rPr>
            </w:pPr>
            <w:r w:rsidRPr="00D11CD6">
              <w:rPr>
                <w:rFonts w:ascii="Cambria" w:hAnsi="Cambria"/>
                <w:sz w:val="20"/>
                <w:szCs w:val="20"/>
              </w:rPr>
              <w:t>SA</w:t>
            </w:r>
          </w:p>
          <w:p w14:paraId="5D42F7AE" w14:textId="77777777" w:rsidR="001E55B0" w:rsidRPr="00D11CD6" w:rsidRDefault="001E55B0">
            <w:pPr>
              <w:jc w:val="center"/>
              <w:rPr>
                <w:rFonts w:ascii="Cambria" w:hAnsi="Cambria"/>
                <w:sz w:val="20"/>
                <w:szCs w:val="20"/>
              </w:rPr>
            </w:pPr>
            <w:r w:rsidRPr="00D11CD6">
              <w:rPr>
                <w:rFonts w:ascii="Cambria" w:hAnsi="Cambria"/>
                <w:sz w:val="20"/>
                <w:szCs w:val="20"/>
              </w:rPr>
              <w:t>5</w:t>
            </w:r>
          </w:p>
        </w:tc>
        <w:tc>
          <w:tcPr>
            <w:tcW w:w="337" w:type="pct"/>
            <w:gridSpan w:val="2"/>
            <w:vAlign w:val="bottom"/>
          </w:tcPr>
          <w:p w14:paraId="6D24C246" w14:textId="77777777" w:rsidR="001E55B0" w:rsidRPr="00D11CD6" w:rsidRDefault="001E55B0">
            <w:pPr>
              <w:jc w:val="center"/>
              <w:rPr>
                <w:rFonts w:ascii="Cambria" w:hAnsi="Cambria"/>
                <w:sz w:val="20"/>
                <w:szCs w:val="20"/>
              </w:rPr>
            </w:pPr>
            <w:r w:rsidRPr="00D11CD6">
              <w:rPr>
                <w:rFonts w:ascii="Cambria" w:hAnsi="Cambria"/>
                <w:sz w:val="20"/>
                <w:szCs w:val="20"/>
              </w:rPr>
              <w:t>DNK</w:t>
            </w:r>
          </w:p>
        </w:tc>
        <w:tc>
          <w:tcPr>
            <w:tcW w:w="365" w:type="pct"/>
            <w:gridSpan w:val="3"/>
            <w:vAlign w:val="bottom"/>
          </w:tcPr>
          <w:p w14:paraId="363DDF22" w14:textId="77777777" w:rsidR="001E55B0" w:rsidRPr="00D11CD6" w:rsidRDefault="001E55B0">
            <w:pPr>
              <w:jc w:val="center"/>
              <w:rPr>
                <w:rFonts w:ascii="Cambria" w:hAnsi="Cambria"/>
                <w:sz w:val="20"/>
                <w:szCs w:val="20"/>
              </w:rPr>
            </w:pPr>
            <w:r w:rsidRPr="00D11CD6">
              <w:rPr>
                <w:rFonts w:ascii="Cambria" w:hAnsi="Cambria"/>
                <w:sz w:val="20"/>
                <w:szCs w:val="20"/>
              </w:rPr>
              <w:t>DNA</w:t>
            </w:r>
          </w:p>
        </w:tc>
      </w:tr>
      <w:tr w:rsidR="001E55B0" w:rsidRPr="00D11CD6" w14:paraId="5CB2907C" w14:textId="77777777" w:rsidTr="00C95402">
        <w:tc>
          <w:tcPr>
            <w:tcW w:w="492" w:type="pct"/>
          </w:tcPr>
          <w:p w14:paraId="3C3B52D3" w14:textId="2C59DD2C" w:rsidR="001E55B0" w:rsidRPr="00D11CD6" w:rsidRDefault="001E55B0">
            <w:pPr>
              <w:rPr>
                <w:rFonts w:ascii="Cambria" w:hAnsi="Cambria"/>
                <w:sz w:val="20"/>
                <w:szCs w:val="20"/>
              </w:rPr>
            </w:pPr>
            <w:r w:rsidRPr="00D11CD6">
              <w:rPr>
                <w:rFonts w:ascii="Cambria" w:hAnsi="Cambria"/>
                <w:sz w:val="20"/>
                <w:szCs w:val="20"/>
              </w:rPr>
              <w:t>TR_Q06</w:t>
            </w:r>
          </w:p>
        </w:tc>
        <w:tc>
          <w:tcPr>
            <w:tcW w:w="2116" w:type="pct"/>
            <w:gridSpan w:val="2"/>
          </w:tcPr>
          <w:p w14:paraId="4AE52F9C" w14:textId="1E83C013" w:rsidR="001E55B0" w:rsidRPr="00D11CD6" w:rsidRDefault="001E55B0">
            <w:pPr>
              <w:rPr>
                <w:rFonts w:ascii="Cambria" w:hAnsi="Cambria"/>
                <w:sz w:val="20"/>
                <w:szCs w:val="20"/>
              </w:rPr>
            </w:pPr>
            <w:r w:rsidRPr="00D11CD6">
              <w:rPr>
                <w:rFonts w:ascii="Cambria" w:hAnsi="Cambria"/>
                <w:sz w:val="20"/>
                <w:szCs w:val="20"/>
              </w:rPr>
              <w:t>Overall, I have been satisfied with the Treatment Benefits program</w:t>
            </w:r>
          </w:p>
        </w:tc>
        <w:tc>
          <w:tcPr>
            <w:tcW w:w="339" w:type="pct"/>
            <w:vAlign w:val="bottom"/>
          </w:tcPr>
          <w:p w14:paraId="55604E09" w14:textId="77777777" w:rsidR="001E55B0" w:rsidRPr="00D11CD6" w:rsidRDefault="001E55B0">
            <w:pPr>
              <w:jc w:val="center"/>
              <w:rPr>
                <w:rFonts w:ascii="Cambria" w:hAnsi="Cambria"/>
                <w:sz w:val="20"/>
                <w:szCs w:val="20"/>
              </w:rPr>
            </w:pPr>
          </w:p>
        </w:tc>
        <w:tc>
          <w:tcPr>
            <w:tcW w:w="337" w:type="pct"/>
            <w:gridSpan w:val="2"/>
            <w:vAlign w:val="bottom"/>
          </w:tcPr>
          <w:p w14:paraId="6A9E8B5B" w14:textId="77777777" w:rsidR="001E55B0" w:rsidRPr="00D11CD6" w:rsidRDefault="001E55B0">
            <w:pPr>
              <w:jc w:val="center"/>
              <w:rPr>
                <w:rFonts w:ascii="Cambria" w:hAnsi="Cambria"/>
                <w:sz w:val="20"/>
                <w:szCs w:val="20"/>
              </w:rPr>
            </w:pPr>
          </w:p>
        </w:tc>
        <w:tc>
          <w:tcPr>
            <w:tcW w:w="339" w:type="pct"/>
            <w:gridSpan w:val="3"/>
            <w:vAlign w:val="bottom"/>
          </w:tcPr>
          <w:p w14:paraId="5F5504F6" w14:textId="77777777" w:rsidR="001E55B0" w:rsidRPr="00D11CD6" w:rsidRDefault="001E55B0">
            <w:pPr>
              <w:jc w:val="center"/>
              <w:rPr>
                <w:rFonts w:ascii="Cambria" w:hAnsi="Cambria"/>
                <w:sz w:val="20"/>
                <w:szCs w:val="20"/>
              </w:rPr>
            </w:pPr>
          </w:p>
        </w:tc>
        <w:tc>
          <w:tcPr>
            <w:tcW w:w="338" w:type="pct"/>
            <w:gridSpan w:val="3"/>
            <w:vAlign w:val="bottom"/>
          </w:tcPr>
          <w:p w14:paraId="5BAC4894" w14:textId="77777777" w:rsidR="001E55B0" w:rsidRPr="00D11CD6" w:rsidRDefault="001E55B0">
            <w:pPr>
              <w:jc w:val="center"/>
              <w:rPr>
                <w:rFonts w:ascii="Cambria" w:hAnsi="Cambria"/>
                <w:sz w:val="20"/>
                <w:szCs w:val="20"/>
              </w:rPr>
            </w:pPr>
          </w:p>
        </w:tc>
        <w:tc>
          <w:tcPr>
            <w:tcW w:w="337" w:type="pct"/>
            <w:gridSpan w:val="2"/>
            <w:vAlign w:val="bottom"/>
          </w:tcPr>
          <w:p w14:paraId="7B692F3A" w14:textId="77777777" w:rsidR="001E55B0" w:rsidRPr="00D11CD6" w:rsidRDefault="001E55B0">
            <w:pPr>
              <w:jc w:val="center"/>
              <w:rPr>
                <w:rFonts w:ascii="Cambria" w:hAnsi="Cambria"/>
                <w:sz w:val="20"/>
                <w:szCs w:val="20"/>
              </w:rPr>
            </w:pPr>
          </w:p>
        </w:tc>
        <w:tc>
          <w:tcPr>
            <w:tcW w:w="337" w:type="pct"/>
            <w:gridSpan w:val="2"/>
            <w:vAlign w:val="bottom"/>
          </w:tcPr>
          <w:p w14:paraId="0D45BFA1" w14:textId="77777777" w:rsidR="001E55B0" w:rsidRPr="00D11CD6" w:rsidRDefault="001E55B0">
            <w:pPr>
              <w:jc w:val="center"/>
              <w:rPr>
                <w:rFonts w:ascii="Cambria" w:hAnsi="Cambria"/>
                <w:sz w:val="20"/>
                <w:szCs w:val="20"/>
              </w:rPr>
            </w:pPr>
          </w:p>
        </w:tc>
        <w:tc>
          <w:tcPr>
            <w:tcW w:w="365" w:type="pct"/>
            <w:gridSpan w:val="3"/>
            <w:vAlign w:val="bottom"/>
          </w:tcPr>
          <w:p w14:paraId="47D54B32" w14:textId="77777777" w:rsidR="001E55B0" w:rsidRPr="00D11CD6" w:rsidRDefault="001E55B0">
            <w:pPr>
              <w:jc w:val="center"/>
              <w:rPr>
                <w:rFonts w:ascii="Cambria" w:hAnsi="Cambria"/>
                <w:sz w:val="20"/>
                <w:szCs w:val="20"/>
              </w:rPr>
            </w:pPr>
          </w:p>
        </w:tc>
      </w:tr>
      <w:tr w:rsidR="001E55B0" w:rsidRPr="00D11CD6" w14:paraId="420631EA" w14:textId="77777777" w:rsidTr="00C95402">
        <w:tc>
          <w:tcPr>
            <w:tcW w:w="5000" w:type="pct"/>
            <w:gridSpan w:val="19"/>
          </w:tcPr>
          <w:p w14:paraId="6895485E" w14:textId="7E58E94F" w:rsidR="001E55B0" w:rsidRPr="00D11CD6" w:rsidRDefault="001E55B0" w:rsidP="001E55B0">
            <w:pPr>
              <w:rPr>
                <w:rFonts w:ascii="Cambria" w:hAnsi="Cambria"/>
                <w:sz w:val="20"/>
                <w:szCs w:val="20"/>
              </w:rPr>
            </w:pPr>
            <w:r w:rsidRPr="00D11CD6">
              <w:rPr>
                <w:rFonts w:ascii="Cambria" w:hAnsi="Cambria"/>
                <w:b/>
                <w:sz w:val="20"/>
                <w:szCs w:val="20"/>
              </w:rPr>
              <w:t>Time 1:29 Treatment Benefits Program</w:t>
            </w:r>
          </w:p>
        </w:tc>
      </w:tr>
      <w:tr w:rsidR="008A4981" w:rsidRPr="00D11CD6" w14:paraId="044C81CF" w14:textId="77777777" w:rsidTr="00C95402">
        <w:trPr>
          <w:gridAfter w:val="1"/>
          <w:wAfter w:w="36" w:type="pct"/>
        </w:trPr>
        <w:tc>
          <w:tcPr>
            <w:tcW w:w="4964" w:type="pct"/>
            <w:gridSpan w:val="18"/>
            <w:shd w:val="clear" w:color="auto" w:fill="808080"/>
          </w:tcPr>
          <w:p w14:paraId="372AE97F" w14:textId="1A8DEC7F" w:rsidR="008A4981" w:rsidRPr="001920B1" w:rsidRDefault="008A4981">
            <w:pPr>
              <w:ind w:left="742" w:hanging="742"/>
              <w:rPr>
                <w:rFonts w:ascii="Cambria" w:hAnsi="Cambria"/>
                <w:b/>
                <w:bCs/>
                <w:sz w:val="20"/>
                <w:szCs w:val="20"/>
              </w:rPr>
            </w:pPr>
            <w:r w:rsidRPr="001920B1">
              <w:rPr>
                <w:rFonts w:ascii="Cambria" w:hAnsi="Cambria"/>
                <w:b/>
                <w:bCs/>
                <w:sz w:val="20"/>
                <w:szCs w:val="20"/>
              </w:rPr>
              <w:lastRenderedPageBreak/>
              <w:t>Disability Benefits Program</w:t>
            </w:r>
          </w:p>
        </w:tc>
      </w:tr>
      <w:tr w:rsidR="001E55B0" w:rsidRPr="00D11CD6" w14:paraId="4435117E" w14:textId="77777777" w:rsidTr="00C95402">
        <w:trPr>
          <w:gridAfter w:val="1"/>
          <w:wAfter w:w="36" w:type="pct"/>
        </w:trPr>
        <w:tc>
          <w:tcPr>
            <w:tcW w:w="4964" w:type="pct"/>
            <w:gridSpan w:val="18"/>
          </w:tcPr>
          <w:p w14:paraId="131C8EB6" w14:textId="77777777" w:rsidR="001E55B0" w:rsidRPr="00D11CD6" w:rsidRDefault="001E55B0" w:rsidP="001E55B0">
            <w:pPr>
              <w:rPr>
                <w:rFonts w:ascii="Cambria" w:hAnsi="Cambria"/>
                <w:sz w:val="20"/>
                <w:szCs w:val="20"/>
              </w:rPr>
            </w:pPr>
            <w:r w:rsidRPr="00D11CD6">
              <w:rPr>
                <w:rFonts w:ascii="Cambria" w:hAnsi="Cambria"/>
                <w:sz w:val="20"/>
                <w:szCs w:val="20"/>
              </w:rPr>
              <w:t xml:space="preserve">Script: The </w:t>
            </w:r>
            <w:r w:rsidRPr="00D11CD6">
              <w:rPr>
                <w:rFonts w:ascii="Cambria" w:hAnsi="Cambria"/>
                <w:b/>
                <w:sz w:val="20"/>
                <w:szCs w:val="20"/>
              </w:rPr>
              <w:t>Disability Benefits</w:t>
            </w:r>
            <w:r w:rsidRPr="00D11CD6">
              <w:rPr>
                <w:rFonts w:ascii="Cambria" w:hAnsi="Cambria"/>
                <w:sz w:val="20"/>
                <w:szCs w:val="20"/>
              </w:rPr>
              <w:t xml:space="preserve"> program compensates for economic and non-economic effects of service-related disability, critical injuries, and death. </w:t>
            </w:r>
          </w:p>
          <w:p w14:paraId="499B907E" w14:textId="77777777" w:rsidR="001E55B0" w:rsidRPr="00D11CD6" w:rsidRDefault="001E55B0" w:rsidP="001E55B0">
            <w:pPr>
              <w:ind w:left="742"/>
              <w:rPr>
                <w:rFonts w:ascii="Cambria" w:hAnsi="Cambria"/>
                <w:sz w:val="20"/>
                <w:szCs w:val="20"/>
              </w:rPr>
            </w:pPr>
          </w:p>
          <w:p w14:paraId="70030A56" w14:textId="77777777" w:rsidR="001E55B0" w:rsidRPr="00D11CD6" w:rsidRDefault="001E55B0" w:rsidP="001E55B0">
            <w:pPr>
              <w:rPr>
                <w:rFonts w:ascii="Cambria" w:hAnsi="Cambria"/>
                <w:sz w:val="20"/>
                <w:szCs w:val="20"/>
              </w:rPr>
            </w:pPr>
            <w:r w:rsidRPr="00D11CD6">
              <w:rPr>
                <w:rFonts w:ascii="Cambria" w:hAnsi="Cambria"/>
                <w:sz w:val="20"/>
                <w:szCs w:val="20"/>
              </w:rPr>
              <w:t>&lt;&lt;Interviewer Notes:</w:t>
            </w:r>
          </w:p>
          <w:p w14:paraId="70418C13" w14:textId="11AFC736" w:rsidR="001E55B0" w:rsidRPr="00D11CD6" w:rsidRDefault="001E55B0" w:rsidP="001E55B0">
            <w:pPr>
              <w:spacing w:after="173"/>
              <w:rPr>
                <w:rFonts w:ascii="Cambria" w:eastAsiaTheme="minorHAnsi" w:hAnsi="Cambria"/>
                <w:sz w:val="20"/>
                <w:szCs w:val="20"/>
              </w:rPr>
            </w:pPr>
            <w:r w:rsidRPr="00D11CD6">
              <w:rPr>
                <w:rFonts w:ascii="Cambria" w:eastAsiaTheme="minorHAnsi" w:hAnsi="Cambria"/>
                <w:sz w:val="20"/>
                <w:szCs w:val="20"/>
              </w:rPr>
              <w:t>A disability benefit is a tax-free, financial payment to support your well-being.</w:t>
            </w:r>
            <w:r w:rsidR="00D832BD" w:rsidRPr="00D11CD6">
              <w:rPr>
                <w:rFonts w:ascii="Cambria" w:eastAsiaTheme="minorHAnsi" w:hAnsi="Cambria"/>
                <w:sz w:val="20"/>
                <w:szCs w:val="20"/>
              </w:rPr>
              <w:t xml:space="preserve"> </w:t>
            </w:r>
            <w:r w:rsidRPr="00D11CD6">
              <w:rPr>
                <w:rFonts w:ascii="Cambria" w:eastAsiaTheme="minorHAnsi" w:hAnsi="Cambria"/>
                <w:sz w:val="20"/>
                <w:szCs w:val="20"/>
              </w:rPr>
              <w:t>The amount you receive depends on the degree to which your condition is related to your service (entitlement) and the severity of your condition, including its impact on your quality of life (assessment).&gt;&gt;</w:t>
            </w:r>
          </w:p>
          <w:p w14:paraId="59D8071A" w14:textId="77777777" w:rsidR="001E55B0" w:rsidRPr="00D11CD6" w:rsidRDefault="001E55B0" w:rsidP="001E55B0">
            <w:pPr>
              <w:ind w:left="742" w:hanging="742"/>
              <w:rPr>
                <w:rFonts w:ascii="Cambria" w:hAnsi="Cambria"/>
                <w:sz w:val="20"/>
                <w:szCs w:val="20"/>
              </w:rPr>
            </w:pPr>
            <w:r w:rsidRPr="00D11CD6">
              <w:rPr>
                <w:rFonts w:ascii="Cambria" w:hAnsi="Cambria"/>
                <w:sz w:val="20"/>
                <w:szCs w:val="20"/>
              </w:rPr>
              <w:t>Context: The following items will be posed to clients who are receiving disability benefits.</w:t>
            </w:r>
          </w:p>
          <w:p w14:paraId="4F954557" w14:textId="77777777" w:rsidR="001E55B0" w:rsidRPr="00D11CD6" w:rsidRDefault="001E55B0" w:rsidP="001E55B0">
            <w:pPr>
              <w:ind w:left="742" w:hanging="742"/>
              <w:rPr>
                <w:rFonts w:ascii="Cambria" w:hAnsi="Cambria"/>
                <w:sz w:val="20"/>
                <w:szCs w:val="20"/>
              </w:rPr>
            </w:pPr>
          </w:p>
          <w:p w14:paraId="2C91ECBA" w14:textId="77777777" w:rsidR="001E55B0" w:rsidRPr="00D11CD6" w:rsidRDefault="001E55B0" w:rsidP="001E55B0">
            <w:pPr>
              <w:ind w:left="742" w:hanging="742"/>
              <w:rPr>
                <w:rFonts w:ascii="Cambria" w:hAnsi="Cambria"/>
                <w:sz w:val="20"/>
                <w:szCs w:val="20"/>
              </w:rPr>
            </w:pPr>
            <w:r w:rsidRPr="00D11CD6">
              <w:rPr>
                <w:rFonts w:ascii="Cambria" w:hAnsi="Cambria"/>
                <w:b/>
                <w:sz w:val="20"/>
                <w:szCs w:val="20"/>
              </w:rPr>
              <w:t>IF [DP Status] = ‘In-Pay’ or ‘Entitlement Only’</w:t>
            </w:r>
            <w:r w:rsidRPr="00D11CD6">
              <w:rPr>
                <w:rFonts w:ascii="Cambria" w:hAnsi="Cambria"/>
                <w:sz w:val="20"/>
                <w:szCs w:val="20"/>
              </w:rPr>
              <w:t xml:space="preserve"> then ask questions DB_Q02 thru DB_Q04</w:t>
            </w:r>
          </w:p>
          <w:p w14:paraId="75337867" w14:textId="77777777" w:rsidR="001E55B0" w:rsidRPr="00D11CD6" w:rsidRDefault="001E55B0" w:rsidP="001E55B0">
            <w:pPr>
              <w:ind w:left="742" w:hanging="742"/>
              <w:rPr>
                <w:rFonts w:ascii="Cambria" w:hAnsi="Cambria"/>
                <w:sz w:val="20"/>
                <w:szCs w:val="20"/>
              </w:rPr>
            </w:pPr>
          </w:p>
          <w:p w14:paraId="6B59EC23" w14:textId="529F09A4" w:rsidR="001E55B0" w:rsidRPr="00D11CD6" w:rsidRDefault="001E55B0" w:rsidP="00A61D06">
            <w:pPr>
              <w:rPr>
                <w:rFonts w:ascii="Cambria" w:hAnsi="Cambria"/>
                <w:sz w:val="20"/>
                <w:szCs w:val="20"/>
              </w:rPr>
            </w:pPr>
            <w:r w:rsidRPr="00D11CD6">
              <w:rPr>
                <w:rFonts w:ascii="Cambria" w:hAnsi="Cambria"/>
                <w:sz w:val="20"/>
                <w:szCs w:val="20"/>
              </w:rPr>
              <w:t>From sample:</w:t>
            </w:r>
          </w:p>
          <w:tbl>
            <w:tblPr>
              <w:tblStyle w:val="TableGrid1"/>
              <w:tblW w:w="0" w:type="auto"/>
              <w:tblLayout w:type="fixed"/>
              <w:tblLook w:val="04A0" w:firstRow="1" w:lastRow="0" w:firstColumn="1" w:lastColumn="0" w:noHBand="0" w:noVBand="1"/>
            </w:tblPr>
            <w:tblGrid>
              <w:gridCol w:w="1417"/>
              <w:gridCol w:w="1417"/>
              <w:gridCol w:w="1417"/>
            </w:tblGrid>
            <w:tr w:rsidR="001E55B0" w:rsidRPr="00D11CD6" w14:paraId="3F04FCD4" w14:textId="77777777">
              <w:trPr>
                <w:trHeight w:val="276"/>
                <w:tblHeader/>
              </w:trPr>
              <w:tc>
                <w:tcPr>
                  <w:tcW w:w="1417" w:type="dxa"/>
                  <w:tcBorders>
                    <w:top w:val="single" w:sz="4" w:space="0" w:color="auto"/>
                    <w:left w:val="single" w:sz="4" w:space="0" w:color="auto"/>
                    <w:bottom w:val="single" w:sz="4" w:space="0" w:color="auto"/>
                    <w:right w:val="single" w:sz="4" w:space="0" w:color="auto"/>
                  </w:tcBorders>
                  <w:shd w:val="clear" w:color="auto" w:fill="DBE5F1"/>
                  <w:noWrap/>
                  <w:hideMark/>
                </w:tcPr>
                <w:p w14:paraId="7FA9B2EA" w14:textId="77777777" w:rsidR="001E55B0" w:rsidRPr="00D11CD6" w:rsidRDefault="001E55B0" w:rsidP="001E55B0">
                  <w:pPr>
                    <w:rPr>
                      <w:rFonts w:ascii="Cambria" w:hAnsi="Cambria"/>
                      <w:sz w:val="20"/>
                      <w:szCs w:val="20"/>
                    </w:rPr>
                  </w:pPr>
                  <w:r w:rsidRPr="00D11CD6">
                    <w:rPr>
                      <w:rFonts w:ascii="Cambria" w:hAnsi="Cambria"/>
                      <w:sz w:val="20"/>
                      <w:szCs w:val="20"/>
                    </w:rPr>
                    <w:t>DP Status</w:t>
                  </w:r>
                </w:p>
              </w:tc>
              <w:tc>
                <w:tcPr>
                  <w:tcW w:w="1417" w:type="dxa"/>
                  <w:tcBorders>
                    <w:top w:val="single" w:sz="4" w:space="0" w:color="auto"/>
                    <w:left w:val="single" w:sz="4" w:space="0" w:color="auto"/>
                    <w:bottom w:val="single" w:sz="4" w:space="0" w:color="auto"/>
                    <w:right w:val="single" w:sz="4" w:space="0" w:color="auto"/>
                  </w:tcBorders>
                  <w:shd w:val="clear" w:color="auto" w:fill="DBE5F1"/>
                  <w:hideMark/>
                </w:tcPr>
                <w:p w14:paraId="2C41B6CA" w14:textId="77777777" w:rsidR="001E55B0" w:rsidRPr="00D11CD6" w:rsidRDefault="001E55B0" w:rsidP="001E55B0">
                  <w:pPr>
                    <w:rPr>
                      <w:rFonts w:ascii="Cambria" w:hAnsi="Cambria"/>
                      <w:sz w:val="20"/>
                      <w:szCs w:val="20"/>
                    </w:rPr>
                  </w:pPr>
                  <w:r w:rsidRPr="00D11CD6">
                    <w:rPr>
                      <w:rFonts w:ascii="Cambria" w:hAnsi="Cambria"/>
                      <w:sz w:val="20"/>
                      <w:szCs w:val="20"/>
                    </w:rPr>
                    <w:t>Disability Program Account Status</w:t>
                  </w:r>
                </w:p>
              </w:tc>
              <w:tc>
                <w:tcPr>
                  <w:tcW w:w="1417" w:type="dxa"/>
                  <w:tcBorders>
                    <w:top w:val="single" w:sz="4" w:space="0" w:color="auto"/>
                    <w:left w:val="single" w:sz="4" w:space="0" w:color="auto"/>
                    <w:bottom w:val="single" w:sz="4" w:space="0" w:color="auto"/>
                    <w:right w:val="single" w:sz="4" w:space="0" w:color="auto"/>
                  </w:tcBorders>
                  <w:shd w:val="clear" w:color="auto" w:fill="DBE5F1"/>
                  <w:hideMark/>
                </w:tcPr>
                <w:p w14:paraId="700E3FEB" w14:textId="77777777" w:rsidR="001E55B0" w:rsidRPr="00D11CD6" w:rsidRDefault="001E55B0" w:rsidP="001E55B0">
                  <w:pPr>
                    <w:rPr>
                      <w:rFonts w:ascii="Cambria" w:hAnsi="Cambria"/>
                      <w:sz w:val="20"/>
                      <w:szCs w:val="20"/>
                    </w:rPr>
                  </w:pPr>
                  <w:r w:rsidRPr="00D11CD6">
                    <w:rPr>
                      <w:rFonts w:ascii="Cambria" w:hAnsi="Cambria"/>
                      <w:sz w:val="20"/>
                      <w:szCs w:val="20"/>
                    </w:rPr>
                    <w:t>In-Pay, Suspended,</w:t>
                  </w:r>
                </w:p>
                <w:p w14:paraId="6DB700B8" w14:textId="77777777" w:rsidR="001E55B0" w:rsidRPr="00D11CD6" w:rsidRDefault="001E55B0" w:rsidP="001E55B0">
                  <w:pPr>
                    <w:rPr>
                      <w:rFonts w:ascii="Cambria" w:hAnsi="Cambria"/>
                      <w:sz w:val="20"/>
                      <w:szCs w:val="20"/>
                    </w:rPr>
                  </w:pPr>
                  <w:r w:rsidRPr="00D11CD6">
                    <w:rPr>
                      <w:rFonts w:ascii="Cambria" w:hAnsi="Cambria"/>
                      <w:sz w:val="20"/>
                      <w:szCs w:val="20"/>
                    </w:rPr>
                    <w:t xml:space="preserve">Terminated, </w:t>
                  </w:r>
                </w:p>
                <w:p w14:paraId="20A397D8" w14:textId="77777777" w:rsidR="001E55B0" w:rsidRPr="00D11CD6" w:rsidRDefault="001E55B0" w:rsidP="001E55B0">
                  <w:pPr>
                    <w:rPr>
                      <w:rFonts w:ascii="Cambria" w:hAnsi="Cambria"/>
                      <w:sz w:val="20"/>
                      <w:szCs w:val="20"/>
                    </w:rPr>
                  </w:pPr>
                  <w:r w:rsidRPr="00D11CD6">
                    <w:rPr>
                      <w:rFonts w:ascii="Cambria" w:hAnsi="Cambria"/>
                      <w:sz w:val="20"/>
                      <w:szCs w:val="20"/>
                    </w:rPr>
                    <w:t>Entitlement Only</w:t>
                  </w:r>
                </w:p>
              </w:tc>
            </w:tr>
          </w:tbl>
          <w:p w14:paraId="1DA7AA18" w14:textId="3D64362B" w:rsidR="001E55B0" w:rsidRPr="00D11CD6" w:rsidRDefault="001E55B0" w:rsidP="00EC550F">
            <w:pPr>
              <w:rPr>
                <w:rFonts w:ascii="Cambria" w:hAnsi="Cambria"/>
                <w:sz w:val="20"/>
                <w:szCs w:val="20"/>
              </w:rPr>
            </w:pPr>
          </w:p>
        </w:tc>
      </w:tr>
      <w:tr w:rsidR="001E55B0" w:rsidRPr="00D11CD6" w14:paraId="607C25EE" w14:textId="77777777" w:rsidTr="00C95402">
        <w:trPr>
          <w:gridAfter w:val="1"/>
          <w:wAfter w:w="36" w:type="pct"/>
        </w:trPr>
        <w:tc>
          <w:tcPr>
            <w:tcW w:w="4964" w:type="pct"/>
            <w:gridSpan w:val="18"/>
          </w:tcPr>
          <w:p w14:paraId="6E717EF4" w14:textId="77777777" w:rsidR="001E55B0" w:rsidRPr="00D11CD6" w:rsidRDefault="001E55B0">
            <w:pPr>
              <w:rPr>
                <w:rFonts w:ascii="Cambria" w:hAnsi="Cambria"/>
                <w:sz w:val="20"/>
                <w:szCs w:val="20"/>
              </w:rPr>
            </w:pPr>
            <w:r w:rsidRPr="00D11CD6">
              <w:rPr>
                <w:rFonts w:ascii="Cambria" w:hAnsi="Cambria"/>
                <w:sz w:val="20"/>
                <w:szCs w:val="20"/>
              </w:rPr>
              <w:t>Script: Back to our 5-point response scale where 1=strongly disagree and 5=strongly agree</w:t>
            </w:r>
          </w:p>
          <w:p w14:paraId="5304213E" w14:textId="32BBECA0" w:rsidR="001E55B0" w:rsidRPr="00D11CD6" w:rsidRDefault="001E55B0">
            <w:pPr>
              <w:rPr>
                <w:rFonts w:ascii="Cambria" w:hAnsi="Cambria"/>
                <w:sz w:val="20"/>
                <w:szCs w:val="20"/>
              </w:rPr>
            </w:pPr>
          </w:p>
        </w:tc>
      </w:tr>
      <w:tr w:rsidR="008A4981" w:rsidRPr="00D11CD6" w14:paraId="0893B86D" w14:textId="77777777" w:rsidTr="00C95402">
        <w:trPr>
          <w:gridAfter w:val="1"/>
          <w:wAfter w:w="36" w:type="pct"/>
        </w:trPr>
        <w:tc>
          <w:tcPr>
            <w:tcW w:w="1367" w:type="pct"/>
            <w:gridSpan w:val="2"/>
          </w:tcPr>
          <w:p w14:paraId="15C81692" w14:textId="77777777" w:rsidR="008A4981" w:rsidRPr="00D11CD6" w:rsidRDefault="008A4981">
            <w:pPr>
              <w:rPr>
                <w:rFonts w:ascii="Cambria" w:hAnsi="Cambria"/>
                <w:sz w:val="20"/>
                <w:szCs w:val="20"/>
              </w:rPr>
            </w:pPr>
          </w:p>
        </w:tc>
        <w:tc>
          <w:tcPr>
            <w:tcW w:w="1799" w:type="pct"/>
            <w:gridSpan w:val="3"/>
          </w:tcPr>
          <w:p w14:paraId="3816A33A" w14:textId="5321787F" w:rsidR="008A4981" w:rsidRPr="00D11CD6" w:rsidRDefault="008A4981">
            <w:pPr>
              <w:rPr>
                <w:rFonts w:ascii="Cambria" w:hAnsi="Cambria"/>
                <w:sz w:val="20"/>
                <w:szCs w:val="20"/>
              </w:rPr>
            </w:pPr>
          </w:p>
        </w:tc>
        <w:tc>
          <w:tcPr>
            <w:tcW w:w="257" w:type="pct"/>
            <w:gridSpan w:val="2"/>
            <w:vAlign w:val="bottom"/>
          </w:tcPr>
          <w:p w14:paraId="5780A6C9" w14:textId="77777777" w:rsidR="008A4981" w:rsidRPr="00D11CD6" w:rsidRDefault="008A4981" w:rsidP="001E55B0">
            <w:pPr>
              <w:jc w:val="center"/>
              <w:rPr>
                <w:rFonts w:ascii="Cambria" w:hAnsi="Cambria"/>
                <w:sz w:val="20"/>
                <w:szCs w:val="20"/>
              </w:rPr>
            </w:pPr>
            <w:r w:rsidRPr="00D11CD6">
              <w:rPr>
                <w:rFonts w:ascii="Cambria" w:hAnsi="Cambria"/>
                <w:sz w:val="20"/>
                <w:szCs w:val="20"/>
              </w:rPr>
              <w:t>SD</w:t>
            </w:r>
          </w:p>
          <w:p w14:paraId="7D8B4821" w14:textId="77777777" w:rsidR="008A4981" w:rsidRPr="00D11CD6" w:rsidRDefault="008A4981" w:rsidP="001E55B0">
            <w:pPr>
              <w:jc w:val="center"/>
              <w:rPr>
                <w:rFonts w:ascii="Cambria" w:hAnsi="Cambria"/>
                <w:sz w:val="20"/>
                <w:szCs w:val="20"/>
              </w:rPr>
            </w:pPr>
            <w:r w:rsidRPr="00D11CD6">
              <w:rPr>
                <w:rFonts w:ascii="Cambria" w:hAnsi="Cambria"/>
                <w:sz w:val="20"/>
                <w:szCs w:val="20"/>
              </w:rPr>
              <w:t>1</w:t>
            </w:r>
          </w:p>
        </w:tc>
        <w:tc>
          <w:tcPr>
            <w:tcW w:w="256" w:type="pct"/>
            <w:gridSpan w:val="3"/>
            <w:vAlign w:val="bottom"/>
          </w:tcPr>
          <w:p w14:paraId="635B1565" w14:textId="77777777" w:rsidR="008A4981" w:rsidRPr="00D11CD6" w:rsidRDefault="008A4981" w:rsidP="001E55B0">
            <w:pPr>
              <w:jc w:val="center"/>
              <w:rPr>
                <w:rFonts w:ascii="Cambria" w:hAnsi="Cambria"/>
                <w:sz w:val="20"/>
                <w:szCs w:val="20"/>
              </w:rPr>
            </w:pPr>
          </w:p>
          <w:p w14:paraId="3850A3D3" w14:textId="77777777" w:rsidR="008A4981" w:rsidRPr="00D11CD6" w:rsidRDefault="008A4981" w:rsidP="001E55B0">
            <w:pPr>
              <w:jc w:val="center"/>
              <w:rPr>
                <w:rFonts w:ascii="Cambria" w:hAnsi="Cambria"/>
                <w:sz w:val="20"/>
                <w:szCs w:val="20"/>
              </w:rPr>
            </w:pPr>
            <w:r w:rsidRPr="00D11CD6">
              <w:rPr>
                <w:rFonts w:ascii="Cambria" w:hAnsi="Cambria"/>
                <w:sz w:val="20"/>
                <w:szCs w:val="20"/>
              </w:rPr>
              <w:t>2</w:t>
            </w:r>
          </w:p>
        </w:tc>
        <w:tc>
          <w:tcPr>
            <w:tcW w:w="256" w:type="pct"/>
            <w:vAlign w:val="bottom"/>
          </w:tcPr>
          <w:p w14:paraId="08A9B138" w14:textId="77777777" w:rsidR="008A4981" w:rsidRPr="00D11CD6" w:rsidRDefault="008A4981" w:rsidP="001E55B0">
            <w:pPr>
              <w:jc w:val="center"/>
              <w:rPr>
                <w:rFonts w:ascii="Cambria" w:hAnsi="Cambria"/>
                <w:sz w:val="20"/>
                <w:szCs w:val="20"/>
              </w:rPr>
            </w:pPr>
          </w:p>
          <w:p w14:paraId="71006378" w14:textId="77777777" w:rsidR="008A4981" w:rsidRPr="00D11CD6" w:rsidRDefault="008A4981" w:rsidP="001E55B0">
            <w:pPr>
              <w:jc w:val="center"/>
              <w:rPr>
                <w:rFonts w:ascii="Cambria" w:hAnsi="Cambria"/>
                <w:sz w:val="20"/>
                <w:szCs w:val="20"/>
              </w:rPr>
            </w:pPr>
            <w:r w:rsidRPr="00D11CD6">
              <w:rPr>
                <w:rFonts w:ascii="Cambria" w:hAnsi="Cambria"/>
                <w:sz w:val="20"/>
                <w:szCs w:val="20"/>
              </w:rPr>
              <w:t>3</w:t>
            </w:r>
          </w:p>
        </w:tc>
        <w:tc>
          <w:tcPr>
            <w:tcW w:w="264" w:type="pct"/>
            <w:gridSpan w:val="2"/>
            <w:vAlign w:val="bottom"/>
          </w:tcPr>
          <w:p w14:paraId="36F4E04A" w14:textId="77777777" w:rsidR="008A4981" w:rsidRPr="00D11CD6" w:rsidRDefault="008A4981" w:rsidP="001E55B0">
            <w:pPr>
              <w:jc w:val="center"/>
              <w:rPr>
                <w:rFonts w:ascii="Cambria" w:hAnsi="Cambria"/>
                <w:sz w:val="20"/>
                <w:szCs w:val="20"/>
              </w:rPr>
            </w:pPr>
          </w:p>
          <w:p w14:paraId="6B4D4DB9" w14:textId="77777777" w:rsidR="008A4981" w:rsidRPr="00D11CD6" w:rsidRDefault="008A4981" w:rsidP="001E55B0">
            <w:pPr>
              <w:jc w:val="center"/>
              <w:rPr>
                <w:rFonts w:ascii="Cambria" w:hAnsi="Cambria"/>
                <w:sz w:val="20"/>
                <w:szCs w:val="20"/>
              </w:rPr>
            </w:pPr>
            <w:r w:rsidRPr="00D11CD6">
              <w:rPr>
                <w:rFonts w:ascii="Cambria" w:hAnsi="Cambria"/>
                <w:sz w:val="20"/>
                <w:szCs w:val="20"/>
              </w:rPr>
              <w:t>4</w:t>
            </w:r>
          </w:p>
        </w:tc>
        <w:tc>
          <w:tcPr>
            <w:tcW w:w="255" w:type="pct"/>
            <w:gridSpan w:val="2"/>
            <w:vAlign w:val="bottom"/>
          </w:tcPr>
          <w:p w14:paraId="0FABA00E" w14:textId="77777777" w:rsidR="008A4981" w:rsidRPr="00D11CD6" w:rsidRDefault="008A4981" w:rsidP="001E55B0">
            <w:pPr>
              <w:jc w:val="center"/>
              <w:rPr>
                <w:rFonts w:ascii="Cambria" w:hAnsi="Cambria"/>
                <w:sz w:val="20"/>
                <w:szCs w:val="20"/>
              </w:rPr>
            </w:pPr>
            <w:r w:rsidRPr="00D11CD6">
              <w:rPr>
                <w:rFonts w:ascii="Cambria" w:hAnsi="Cambria"/>
                <w:sz w:val="20"/>
                <w:szCs w:val="20"/>
              </w:rPr>
              <w:t>SA</w:t>
            </w:r>
          </w:p>
          <w:p w14:paraId="4627F7A7" w14:textId="77777777" w:rsidR="008A4981" w:rsidRPr="00D11CD6" w:rsidRDefault="008A4981" w:rsidP="001E55B0">
            <w:pPr>
              <w:jc w:val="center"/>
              <w:rPr>
                <w:rFonts w:ascii="Cambria" w:hAnsi="Cambria"/>
                <w:sz w:val="20"/>
                <w:szCs w:val="20"/>
              </w:rPr>
            </w:pPr>
            <w:r w:rsidRPr="00D11CD6">
              <w:rPr>
                <w:rFonts w:ascii="Cambria" w:hAnsi="Cambria"/>
                <w:sz w:val="20"/>
                <w:szCs w:val="20"/>
              </w:rPr>
              <w:t>5</w:t>
            </w:r>
          </w:p>
        </w:tc>
        <w:tc>
          <w:tcPr>
            <w:tcW w:w="256" w:type="pct"/>
            <w:gridSpan w:val="2"/>
            <w:vAlign w:val="bottom"/>
          </w:tcPr>
          <w:p w14:paraId="06548ED9" w14:textId="77777777" w:rsidR="008A4981" w:rsidRPr="00D11CD6" w:rsidRDefault="008A4981" w:rsidP="001E55B0">
            <w:pPr>
              <w:jc w:val="center"/>
              <w:rPr>
                <w:rFonts w:ascii="Cambria" w:hAnsi="Cambria"/>
                <w:sz w:val="20"/>
                <w:szCs w:val="20"/>
              </w:rPr>
            </w:pPr>
            <w:r w:rsidRPr="00D11CD6">
              <w:rPr>
                <w:rFonts w:ascii="Cambria" w:hAnsi="Cambria"/>
                <w:sz w:val="20"/>
                <w:szCs w:val="20"/>
              </w:rPr>
              <w:t>DNK</w:t>
            </w:r>
          </w:p>
        </w:tc>
        <w:tc>
          <w:tcPr>
            <w:tcW w:w="253" w:type="pct"/>
            <w:vAlign w:val="bottom"/>
          </w:tcPr>
          <w:p w14:paraId="74F8D1C0" w14:textId="77777777" w:rsidR="008A4981" w:rsidRPr="00D11CD6" w:rsidRDefault="008A4981" w:rsidP="001E55B0">
            <w:pPr>
              <w:jc w:val="center"/>
              <w:rPr>
                <w:rFonts w:ascii="Cambria" w:hAnsi="Cambria"/>
                <w:sz w:val="20"/>
                <w:szCs w:val="20"/>
              </w:rPr>
            </w:pPr>
            <w:r w:rsidRPr="00D11CD6">
              <w:rPr>
                <w:rFonts w:ascii="Cambria" w:hAnsi="Cambria"/>
                <w:sz w:val="20"/>
                <w:szCs w:val="20"/>
              </w:rPr>
              <w:t>DNA</w:t>
            </w:r>
          </w:p>
        </w:tc>
      </w:tr>
      <w:tr w:rsidR="008A4981" w:rsidRPr="00D11CD6" w14:paraId="06EDF3FA" w14:textId="77777777" w:rsidTr="00C95402">
        <w:trPr>
          <w:gridAfter w:val="1"/>
          <w:wAfter w:w="36" w:type="pct"/>
        </w:trPr>
        <w:tc>
          <w:tcPr>
            <w:tcW w:w="1367" w:type="pct"/>
            <w:gridSpan w:val="2"/>
          </w:tcPr>
          <w:p w14:paraId="2616E2E0" w14:textId="77777777" w:rsidR="008A4981" w:rsidRPr="00D11CD6" w:rsidRDefault="008A4981">
            <w:pPr>
              <w:rPr>
                <w:rFonts w:ascii="Cambria" w:hAnsi="Cambria"/>
                <w:sz w:val="20"/>
                <w:szCs w:val="20"/>
              </w:rPr>
            </w:pPr>
            <w:r w:rsidRPr="00D11CD6">
              <w:rPr>
                <w:rFonts w:ascii="Cambria" w:hAnsi="Cambria"/>
                <w:sz w:val="20"/>
                <w:szCs w:val="20"/>
              </w:rPr>
              <w:t>DB_Q02PIP</w:t>
            </w:r>
          </w:p>
        </w:tc>
        <w:tc>
          <w:tcPr>
            <w:tcW w:w="1799" w:type="pct"/>
            <w:gridSpan w:val="3"/>
          </w:tcPr>
          <w:p w14:paraId="570A6478" w14:textId="77777777" w:rsidR="008A4981" w:rsidRPr="00D11CD6" w:rsidRDefault="008A4981">
            <w:pPr>
              <w:rPr>
                <w:rFonts w:ascii="Cambria" w:hAnsi="Cambria"/>
                <w:sz w:val="20"/>
                <w:szCs w:val="20"/>
              </w:rPr>
            </w:pPr>
            <w:r w:rsidRPr="00D11CD6">
              <w:rPr>
                <w:rFonts w:ascii="Cambria" w:hAnsi="Cambria"/>
                <w:sz w:val="20"/>
                <w:szCs w:val="20"/>
              </w:rPr>
              <w:t>The disability benefits I receive from VAC recognize my service-related disability.</w:t>
            </w:r>
          </w:p>
        </w:tc>
        <w:tc>
          <w:tcPr>
            <w:tcW w:w="257" w:type="pct"/>
            <w:gridSpan w:val="2"/>
            <w:vAlign w:val="bottom"/>
          </w:tcPr>
          <w:p w14:paraId="44BD392B" w14:textId="77777777" w:rsidR="008A4981" w:rsidRPr="00D11CD6" w:rsidRDefault="008A4981" w:rsidP="001E55B0">
            <w:pPr>
              <w:jc w:val="center"/>
              <w:rPr>
                <w:rFonts w:ascii="Cambria" w:hAnsi="Cambria"/>
                <w:sz w:val="20"/>
                <w:szCs w:val="20"/>
              </w:rPr>
            </w:pPr>
          </w:p>
        </w:tc>
        <w:tc>
          <w:tcPr>
            <w:tcW w:w="256" w:type="pct"/>
            <w:gridSpan w:val="3"/>
            <w:vAlign w:val="bottom"/>
          </w:tcPr>
          <w:p w14:paraId="2A46FDD7" w14:textId="77777777" w:rsidR="008A4981" w:rsidRPr="00D11CD6" w:rsidRDefault="008A4981" w:rsidP="001E55B0">
            <w:pPr>
              <w:jc w:val="center"/>
              <w:rPr>
                <w:rFonts w:ascii="Cambria" w:hAnsi="Cambria"/>
                <w:sz w:val="20"/>
                <w:szCs w:val="20"/>
              </w:rPr>
            </w:pPr>
          </w:p>
        </w:tc>
        <w:tc>
          <w:tcPr>
            <w:tcW w:w="256" w:type="pct"/>
            <w:vAlign w:val="bottom"/>
          </w:tcPr>
          <w:p w14:paraId="0084E512" w14:textId="77777777" w:rsidR="008A4981" w:rsidRPr="00D11CD6" w:rsidRDefault="008A4981" w:rsidP="001E55B0">
            <w:pPr>
              <w:jc w:val="center"/>
              <w:rPr>
                <w:rFonts w:ascii="Cambria" w:hAnsi="Cambria"/>
                <w:sz w:val="20"/>
                <w:szCs w:val="20"/>
              </w:rPr>
            </w:pPr>
          </w:p>
        </w:tc>
        <w:tc>
          <w:tcPr>
            <w:tcW w:w="264" w:type="pct"/>
            <w:gridSpan w:val="2"/>
            <w:vAlign w:val="bottom"/>
          </w:tcPr>
          <w:p w14:paraId="05548D5A" w14:textId="77777777" w:rsidR="008A4981" w:rsidRPr="00D11CD6" w:rsidRDefault="008A4981" w:rsidP="001E55B0">
            <w:pPr>
              <w:jc w:val="center"/>
              <w:rPr>
                <w:rFonts w:ascii="Cambria" w:hAnsi="Cambria"/>
                <w:sz w:val="20"/>
                <w:szCs w:val="20"/>
              </w:rPr>
            </w:pPr>
          </w:p>
        </w:tc>
        <w:tc>
          <w:tcPr>
            <w:tcW w:w="255" w:type="pct"/>
            <w:gridSpan w:val="2"/>
            <w:vAlign w:val="bottom"/>
          </w:tcPr>
          <w:p w14:paraId="17BF76D0" w14:textId="77777777" w:rsidR="008A4981" w:rsidRPr="00D11CD6" w:rsidRDefault="008A4981" w:rsidP="001E55B0">
            <w:pPr>
              <w:jc w:val="center"/>
              <w:rPr>
                <w:rFonts w:ascii="Cambria" w:hAnsi="Cambria"/>
                <w:sz w:val="20"/>
                <w:szCs w:val="20"/>
              </w:rPr>
            </w:pPr>
          </w:p>
        </w:tc>
        <w:tc>
          <w:tcPr>
            <w:tcW w:w="256" w:type="pct"/>
            <w:gridSpan w:val="2"/>
            <w:vAlign w:val="bottom"/>
          </w:tcPr>
          <w:p w14:paraId="273DC29E" w14:textId="77777777" w:rsidR="008A4981" w:rsidRPr="00D11CD6" w:rsidRDefault="008A4981" w:rsidP="001E55B0">
            <w:pPr>
              <w:jc w:val="center"/>
              <w:rPr>
                <w:rFonts w:ascii="Cambria" w:hAnsi="Cambria"/>
                <w:sz w:val="20"/>
                <w:szCs w:val="20"/>
              </w:rPr>
            </w:pPr>
          </w:p>
        </w:tc>
        <w:tc>
          <w:tcPr>
            <w:tcW w:w="253" w:type="pct"/>
            <w:vAlign w:val="bottom"/>
          </w:tcPr>
          <w:p w14:paraId="075FF2B0" w14:textId="77777777" w:rsidR="008A4981" w:rsidRPr="00D11CD6" w:rsidRDefault="008A4981" w:rsidP="001E55B0">
            <w:pPr>
              <w:jc w:val="center"/>
              <w:rPr>
                <w:rFonts w:ascii="Cambria" w:hAnsi="Cambria"/>
                <w:sz w:val="20"/>
                <w:szCs w:val="20"/>
              </w:rPr>
            </w:pPr>
          </w:p>
        </w:tc>
      </w:tr>
      <w:tr w:rsidR="008A4981" w:rsidRPr="00D11CD6" w14:paraId="16F6B3E6" w14:textId="77777777" w:rsidTr="00C95402">
        <w:trPr>
          <w:gridAfter w:val="1"/>
          <w:wAfter w:w="36" w:type="pct"/>
        </w:trPr>
        <w:tc>
          <w:tcPr>
            <w:tcW w:w="1367" w:type="pct"/>
            <w:gridSpan w:val="2"/>
          </w:tcPr>
          <w:p w14:paraId="71B56D79" w14:textId="77777777" w:rsidR="008A4981" w:rsidRPr="00D11CD6" w:rsidRDefault="008A4981">
            <w:pPr>
              <w:rPr>
                <w:rFonts w:ascii="Cambria" w:hAnsi="Cambria"/>
                <w:sz w:val="20"/>
                <w:szCs w:val="20"/>
              </w:rPr>
            </w:pPr>
            <w:r w:rsidRPr="00D11CD6">
              <w:rPr>
                <w:rFonts w:ascii="Cambria" w:hAnsi="Cambria"/>
                <w:sz w:val="20"/>
                <w:szCs w:val="20"/>
              </w:rPr>
              <w:t>DB_Q03PIP</w:t>
            </w:r>
          </w:p>
        </w:tc>
        <w:tc>
          <w:tcPr>
            <w:tcW w:w="1799" w:type="pct"/>
            <w:gridSpan w:val="3"/>
          </w:tcPr>
          <w:p w14:paraId="5835A8E0" w14:textId="77777777" w:rsidR="008A4981" w:rsidRPr="00D11CD6" w:rsidRDefault="008A4981">
            <w:pPr>
              <w:rPr>
                <w:rFonts w:ascii="Cambria" w:hAnsi="Cambria"/>
                <w:sz w:val="20"/>
                <w:szCs w:val="20"/>
              </w:rPr>
            </w:pPr>
            <w:r w:rsidRPr="00D11CD6">
              <w:rPr>
                <w:rFonts w:ascii="Cambria" w:hAnsi="Cambria"/>
                <w:sz w:val="20"/>
                <w:szCs w:val="20"/>
              </w:rPr>
              <w:t xml:space="preserve">The disability benefits I receive from VAC compensate me for the effects of my </w:t>
            </w:r>
            <w:proofErr w:type="gramStart"/>
            <w:r w:rsidRPr="00D11CD6">
              <w:rPr>
                <w:rFonts w:ascii="Cambria" w:hAnsi="Cambria"/>
                <w:sz w:val="20"/>
                <w:szCs w:val="20"/>
              </w:rPr>
              <w:t>service related</w:t>
            </w:r>
            <w:proofErr w:type="gramEnd"/>
            <w:r w:rsidRPr="00D11CD6">
              <w:rPr>
                <w:rFonts w:ascii="Cambria" w:hAnsi="Cambria"/>
                <w:sz w:val="20"/>
                <w:szCs w:val="20"/>
              </w:rPr>
              <w:t xml:space="preserve"> disability.</w:t>
            </w:r>
          </w:p>
        </w:tc>
        <w:tc>
          <w:tcPr>
            <w:tcW w:w="257" w:type="pct"/>
            <w:gridSpan w:val="2"/>
            <w:vAlign w:val="bottom"/>
          </w:tcPr>
          <w:p w14:paraId="1D9C8533" w14:textId="77777777" w:rsidR="008A4981" w:rsidRPr="00D11CD6" w:rsidRDefault="008A4981" w:rsidP="001E55B0">
            <w:pPr>
              <w:jc w:val="center"/>
              <w:rPr>
                <w:rFonts w:ascii="Cambria" w:hAnsi="Cambria"/>
                <w:sz w:val="20"/>
                <w:szCs w:val="20"/>
              </w:rPr>
            </w:pPr>
          </w:p>
        </w:tc>
        <w:tc>
          <w:tcPr>
            <w:tcW w:w="256" w:type="pct"/>
            <w:gridSpan w:val="3"/>
            <w:vAlign w:val="bottom"/>
          </w:tcPr>
          <w:p w14:paraId="18AEB79E" w14:textId="77777777" w:rsidR="008A4981" w:rsidRPr="00D11CD6" w:rsidRDefault="008A4981" w:rsidP="001E55B0">
            <w:pPr>
              <w:jc w:val="center"/>
              <w:rPr>
                <w:rFonts w:ascii="Cambria" w:hAnsi="Cambria"/>
                <w:sz w:val="20"/>
                <w:szCs w:val="20"/>
              </w:rPr>
            </w:pPr>
          </w:p>
        </w:tc>
        <w:tc>
          <w:tcPr>
            <w:tcW w:w="256" w:type="pct"/>
            <w:vAlign w:val="bottom"/>
          </w:tcPr>
          <w:p w14:paraId="01C6E3D2" w14:textId="77777777" w:rsidR="008A4981" w:rsidRPr="00D11CD6" w:rsidRDefault="008A4981" w:rsidP="001E55B0">
            <w:pPr>
              <w:jc w:val="center"/>
              <w:rPr>
                <w:rFonts w:ascii="Cambria" w:hAnsi="Cambria"/>
                <w:sz w:val="20"/>
                <w:szCs w:val="20"/>
              </w:rPr>
            </w:pPr>
          </w:p>
        </w:tc>
        <w:tc>
          <w:tcPr>
            <w:tcW w:w="264" w:type="pct"/>
            <w:gridSpan w:val="2"/>
            <w:vAlign w:val="bottom"/>
          </w:tcPr>
          <w:p w14:paraId="461EA457" w14:textId="77777777" w:rsidR="008A4981" w:rsidRPr="00D11CD6" w:rsidRDefault="008A4981" w:rsidP="001E55B0">
            <w:pPr>
              <w:jc w:val="center"/>
              <w:rPr>
                <w:rFonts w:ascii="Cambria" w:hAnsi="Cambria"/>
                <w:sz w:val="20"/>
                <w:szCs w:val="20"/>
              </w:rPr>
            </w:pPr>
          </w:p>
        </w:tc>
        <w:tc>
          <w:tcPr>
            <w:tcW w:w="255" w:type="pct"/>
            <w:gridSpan w:val="2"/>
            <w:vAlign w:val="bottom"/>
          </w:tcPr>
          <w:p w14:paraId="2093682A" w14:textId="77777777" w:rsidR="008A4981" w:rsidRPr="00D11CD6" w:rsidRDefault="008A4981" w:rsidP="001E55B0">
            <w:pPr>
              <w:jc w:val="center"/>
              <w:rPr>
                <w:rFonts w:ascii="Cambria" w:hAnsi="Cambria"/>
                <w:sz w:val="20"/>
                <w:szCs w:val="20"/>
              </w:rPr>
            </w:pPr>
          </w:p>
        </w:tc>
        <w:tc>
          <w:tcPr>
            <w:tcW w:w="256" w:type="pct"/>
            <w:gridSpan w:val="2"/>
            <w:vAlign w:val="bottom"/>
          </w:tcPr>
          <w:p w14:paraId="520FD378" w14:textId="77777777" w:rsidR="008A4981" w:rsidRPr="00D11CD6" w:rsidRDefault="008A4981" w:rsidP="001E55B0">
            <w:pPr>
              <w:jc w:val="center"/>
              <w:rPr>
                <w:rFonts w:ascii="Cambria" w:hAnsi="Cambria"/>
                <w:sz w:val="20"/>
                <w:szCs w:val="20"/>
              </w:rPr>
            </w:pPr>
          </w:p>
        </w:tc>
        <w:tc>
          <w:tcPr>
            <w:tcW w:w="253" w:type="pct"/>
            <w:vAlign w:val="bottom"/>
          </w:tcPr>
          <w:p w14:paraId="443095FC" w14:textId="77777777" w:rsidR="008A4981" w:rsidRPr="00D11CD6" w:rsidRDefault="008A4981" w:rsidP="001E55B0">
            <w:pPr>
              <w:jc w:val="center"/>
              <w:rPr>
                <w:rFonts w:ascii="Cambria" w:hAnsi="Cambria"/>
                <w:sz w:val="20"/>
                <w:szCs w:val="20"/>
              </w:rPr>
            </w:pPr>
          </w:p>
        </w:tc>
      </w:tr>
      <w:tr w:rsidR="008A4981" w:rsidRPr="00D11CD6" w14:paraId="5E42AD95" w14:textId="77777777" w:rsidTr="00C95402">
        <w:trPr>
          <w:gridAfter w:val="1"/>
          <w:wAfter w:w="36" w:type="pct"/>
        </w:trPr>
        <w:tc>
          <w:tcPr>
            <w:tcW w:w="1367" w:type="pct"/>
            <w:gridSpan w:val="2"/>
          </w:tcPr>
          <w:p w14:paraId="11603FBF" w14:textId="77777777" w:rsidR="008A4981" w:rsidRPr="00D11CD6" w:rsidRDefault="008A4981">
            <w:pPr>
              <w:rPr>
                <w:rFonts w:ascii="Cambria" w:hAnsi="Cambria"/>
                <w:sz w:val="20"/>
                <w:szCs w:val="20"/>
              </w:rPr>
            </w:pPr>
            <w:r w:rsidRPr="00D11CD6">
              <w:rPr>
                <w:rFonts w:ascii="Cambria" w:hAnsi="Cambria"/>
                <w:sz w:val="20"/>
                <w:szCs w:val="20"/>
              </w:rPr>
              <w:t>DB_Q04</w:t>
            </w:r>
          </w:p>
        </w:tc>
        <w:tc>
          <w:tcPr>
            <w:tcW w:w="1799" w:type="pct"/>
            <w:gridSpan w:val="3"/>
          </w:tcPr>
          <w:p w14:paraId="347A36EA" w14:textId="77777777" w:rsidR="008A4981" w:rsidRPr="00D11CD6" w:rsidRDefault="008A4981">
            <w:pPr>
              <w:rPr>
                <w:rFonts w:ascii="Cambria" w:hAnsi="Cambria"/>
                <w:sz w:val="20"/>
                <w:szCs w:val="20"/>
              </w:rPr>
            </w:pPr>
            <w:r w:rsidRPr="00D11CD6">
              <w:rPr>
                <w:rFonts w:ascii="Cambria" w:hAnsi="Cambria"/>
                <w:sz w:val="20"/>
                <w:szCs w:val="20"/>
              </w:rPr>
              <w:t>Overall, I have been satisfied with the Disability Benefits program.</w:t>
            </w:r>
          </w:p>
        </w:tc>
        <w:tc>
          <w:tcPr>
            <w:tcW w:w="257" w:type="pct"/>
            <w:gridSpan w:val="2"/>
            <w:vAlign w:val="bottom"/>
          </w:tcPr>
          <w:p w14:paraId="4F996F25" w14:textId="77777777" w:rsidR="008A4981" w:rsidRPr="00D11CD6" w:rsidRDefault="008A4981" w:rsidP="001E55B0">
            <w:pPr>
              <w:jc w:val="center"/>
              <w:rPr>
                <w:rFonts w:ascii="Cambria" w:hAnsi="Cambria"/>
                <w:sz w:val="20"/>
                <w:szCs w:val="20"/>
              </w:rPr>
            </w:pPr>
          </w:p>
        </w:tc>
        <w:tc>
          <w:tcPr>
            <w:tcW w:w="256" w:type="pct"/>
            <w:gridSpan w:val="3"/>
            <w:vAlign w:val="bottom"/>
          </w:tcPr>
          <w:p w14:paraId="4C49CADD" w14:textId="77777777" w:rsidR="008A4981" w:rsidRPr="00D11CD6" w:rsidRDefault="008A4981" w:rsidP="001E55B0">
            <w:pPr>
              <w:jc w:val="center"/>
              <w:rPr>
                <w:rFonts w:ascii="Cambria" w:hAnsi="Cambria"/>
                <w:sz w:val="20"/>
                <w:szCs w:val="20"/>
              </w:rPr>
            </w:pPr>
          </w:p>
        </w:tc>
        <w:tc>
          <w:tcPr>
            <w:tcW w:w="256" w:type="pct"/>
            <w:vAlign w:val="bottom"/>
          </w:tcPr>
          <w:p w14:paraId="45F853C1" w14:textId="77777777" w:rsidR="008A4981" w:rsidRPr="00D11CD6" w:rsidRDefault="008A4981" w:rsidP="001E55B0">
            <w:pPr>
              <w:jc w:val="center"/>
              <w:rPr>
                <w:rFonts w:ascii="Cambria" w:hAnsi="Cambria"/>
                <w:sz w:val="20"/>
                <w:szCs w:val="20"/>
              </w:rPr>
            </w:pPr>
          </w:p>
        </w:tc>
        <w:tc>
          <w:tcPr>
            <w:tcW w:w="264" w:type="pct"/>
            <w:gridSpan w:val="2"/>
            <w:vAlign w:val="bottom"/>
          </w:tcPr>
          <w:p w14:paraId="62B1FA4A" w14:textId="77777777" w:rsidR="008A4981" w:rsidRPr="00D11CD6" w:rsidRDefault="008A4981" w:rsidP="001E55B0">
            <w:pPr>
              <w:jc w:val="center"/>
              <w:rPr>
                <w:rFonts w:ascii="Cambria" w:hAnsi="Cambria"/>
                <w:sz w:val="20"/>
                <w:szCs w:val="20"/>
              </w:rPr>
            </w:pPr>
          </w:p>
        </w:tc>
        <w:tc>
          <w:tcPr>
            <w:tcW w:w="255" w:type="pct"/>
            <w:gridSpan w:val="2"/>
            <w:vAlign w:val="bottom"/>
          </w:tcPr>
          <w:p w14:paraId="60DBC74A" w14:textId="77777777" w:rsidR="008A4981" w:rsidRPr="00D11CD6" w:rsidRDefault="008A4981" w:rsidP="001E55B0">
            <w:pPr>
              <w:jc w:val="center"/>
              <w:rPr>
                <w:rFonts w:ascii="Cambria" w:hAnsi="Cambria"/>
                <w:sz w:val="20"/>
                <w:szCs w:val="20"/>
              </w:rPr>
            </w:pPr>
          </w:p>
        </w:tc>
        <w:tc>
          <w:tcPr>
            <w:tcW w:w="256" w:type="pct"/>
            <w:gridSpan w:val="2"/>
            <w:vAlign w:val="bottom"/>
          </w:tcPr>
          <w:p w14:paraId="6A795CFD" w14:textId="77777777" w:rsidR="008A4981" w:rsidRPr="00D11CD6" w:rsidRDefault="008A4981" w:rsidP="001E55B0">
            <w:pPr>
              <w:jc w:val="center"/>
              <w:rPr>
                <w:rFonts w:ascii="Cambria" w:hAnsi="Cambria"/>
                <w:sz w:val="20"/>
                <w:szCs w:val="20"/>
              </w:rPr>
            </w:pPr>
          </w:p>
        </w:tc>
        <w:tc>
          <w:tcPr>
            <w:tcW w:w="253" w:type="pct"/>
            <w:vAlign w:val="bottom"/>
          </w:tcPr>
          <w:p w14:paraId="4CF14075" w14:textId="77777777" w:rsidR="008A4981" w:rsidRPr="00D11CD6" w:rsidRDefault="008A4981" w:rsidP="001E55B0">
            <w:pPr>
              <w:jc w:val="center"/>
              <w:rPr>
                <w:rFonts w:ascii="Cambria" w:hAnsi="Cambria"/>
                <w:sz w:val="20"/>
                <w:szCs w:val="20"/>
              </w:rPr>
            </w:pPr>
          </w:p>
        </w:tc>
      </w:tr>
      <w:tr w:rsidR="00125396" w:rsidRPr="00D11CD6" w14:paraId="6A62728C" w14:textId="77777777" w:rsidTr="00C95402">
        <w:trPr>
          <w:gridAfter w:val="1"/>
          <w:wAfter w:w="36" w:type="pct"/>
        </w:trPr>
        <w:tc>
          <w:tcPr>
            <w:tcW w:w="4964" w:type="pct"/>
            <w:gridSpan w:val="18"/>
          </w:tcPr>
          <w:p w14:paraId="33088EFE" w14:textId="0C4641D9" w:rsidR="00125396" w:rsidRPr="00D11CD6" w:rsidRDefault="00125396" w:rsidP="00125396">
            <w:pPr>
              <w:rPr>
                <w:rFonts w:ascii="Cambria" w:hAnsi="Cambria"/>
                <w:sz w:val="20"/>
                <w:szCs w:val="20"/>
              </w:rPr>
            </w:pPr>
            <w:r w:rsidRPr="00D11CD6">
              <w:rPr>
                <w:rFonts w:ascii="Cambria" w:hAnsi="Cambria"/>
                <w:b/>
                <w:sz w:val="20"/>
                <w:szCs w:val="20"/>
              </w:rPr>
              <w:t xml:space="preserve">Time </w:t>
            </w:r>
            <w:r w:rsidR="00111AEF" w:rsidRPr="00D11CD6">
              <w:rPr>
                <w:rFonts w:ascii="Cambria" w:hAnsi="Cambria"/>
                <w:b/>
                <w:sz w:val="20"/>
                <w:szCs w:val="20"/>
              </w:rPr>
              <w:t>0:34</w:t>
            </w:r>
            <w:r w:rsidRPr="00D11CD6">
              <w:rPr>
                <w:rFonts w:ascii="Cambria" w:hAnsi="Cambria"/>
                <w:b/>
                <w:sz w:val="20"/>
                <w:szCs w:val="20"/>
              </w:rPr>
              <w:t xml:space="preserve">  Disability Benefits Program</w:t>
            </w:r>
          </w:p>
        </w:tc>
      </w:tr>
    </w:tbl>
    <w:p w14:paraId="5DF215A5" w14:textId="77777777" w:rsidR="005163BE" w:rsidRPr="00D11CD6" w:rsidRDefault="005163BE">
      <w:r w:rsidRPr="00D11CD6">
        <w:br w:type="page"/>
      </w:r>
    </w:p>
    <w:tbl>
      <w:tblPr>
        <w:tblStyle w:val="TableGrid1"/>
        <w:tblW w:w="5000" w:type="pct"/>
        <w:tblLayout w:type="fixed"/>
        <w:tblLook w:val="04A0" w:firstRow="1" w:lastRow="0" w:firstColumn="1" w:lastColumn="0" w:noHBand="0" w:noVBand="1"/>
      </w:tblPr>
      <w:tblGrid>
        <w:gridCol w:w="2132"/>
        <w:gridCol w:w="4256"/>
        <w:gridCol w:w="512"/>
        <w:gridCol w:w="510"/>
        <w:gridCol w:w="510"/>
        <w:gridCol w:w="510"/>
        <w:gridCol w:w="512"/>
        <w:gridCol w:w="514"/>
        <w:gridCol w:w="506"/>
      </w:tblGrid>
      <w:tr w:rsidR="008A4981" w:rsidRPr="00D11CD6" w14:paraId="7D22AF76" w14:textId="77777777">
        <w:tc>
          <w:tcPr>
            <w:tcW w:w="5000" w:type="pct"/>
            <w:gridSpan w:val="9"/>
            <w:shd w:val="clear" w:color="auto" w:fill="808080"/>
          </w:tcPr>
          <w:p w14:paraId="449AAE6F" w14:textId="612B874A" w:rsidR="008A4981" w:rsidRPr="001920B1" w:rsidRDefault="008A4981">
            <w:pPr>
              <w:ind w:left="742" w:hanging="742"/>
              <w:rPr>
                <w:rFonts w:ascii="Cambria" w:hAnsi="Cambria"/>
                <w:b/>
                <w:bCs/>
                <w:sz w:val="20"/>
                <w:szCs w:val="20"/>
              </w:rPr>
            </w:pPr>
            <w:r w:rsidRPr="001920B1">
              <w:rPr>
                <w:rFonts w:ascii="Cambria" w:hAnsi="Cambria"/>
                <w:b/>
                <w:bCs/>
                <w:sz w:val="20"/>
                <w:szCs w:val="20"/>
              </w:rPr>
              <w:lastRenderedPageBreak/>
              <w:t>Rehabilitation Services and Vocational Assistance</w:t>
            </w:r>
          </w:p>
        </w:tc>
      </w:tr>
      <w:tr w:rsidR="000A5D0F" w:rsidRPr="00D11CD6" w14:paraId="4C1AB567" w14:textId="77777777" w:rsidTr="000A5D0F">
        <w:tc>
          <w:tcPr>
            <w:tcW w:w="5000" w:type="pct"/>
            <w:gridSpan w:val="9"/>
          </w:tcPr>
          <w:p w14:paraId="710A8DEF" w14:textId="77777777" w:rsidR="000A5D0F" w:rsidRPr="00D11CD6" w:rsidRDefault="000A5D0F" w:rsidP="000A5D0F">
            <w:pPr>
              <w:rPr>
                <w:rFonts w:ascii="Cambria" w:hAnsi="Cambria"/>
                <w:sz w:val="20"/>
                <w:szCs w:val="20"/>
              </w:rPr>
            </w:pPr>
            <w:r w:rsidRPr="00D11CD6">
              <w:rPr>
                <w:rFonts w:ascii="Cambria" w:hAnsi="Cambria"/>
                <w:sz w:val="20"/>
                <w:szCs w:val="20"/>
              </w:rPr>
              <w:t xml:space="preserve">Script: The VAC </w:t>
            </w:r>
            <w:r w:rsidRPr="00D11CD6">
              <w:rPr>
                <w:rFonts w:ascii="Cambria" w:hAnsi="Cambria"/>
                <w:b/>
                <w:sz w:val="20"/>
                <w:szCs w:val="20"/>
              </w:rPr>
              <w:t>Rehabilitation Services and Vocational Assistance</w:t>
            </w:r>
            <w:r w:rsidRPr="00D11CD6">
              <w:rPr>
                <w:rFonts w:ascii="Cambria" w:hAnsi="Cambria"/>
                <w:sz w:val="20"/>
                <w:szCs w:val="20"/>
              </w:rPr>
              <w:t xml:space="preserve"> program provides services such as medical and psycho-social rehabilitation to aid in Veteran’s re-establishment in life after service. </w:t>
            </w:r>
          </w:p>
          <w:p w14:paraId="3CF3FEDD" w14:textId="77777777" w:rsidR="000A5D0F" w:rsidRPr="00D11CD6" w:rsidRDefault="000A5D0F" w:rsidP="000A5D0F">
            <w:pPr>
              <w:rPr>
                <w:rFonts w:ascii="Cambria" w:hAnsi="Cambria"/>
                <w:sz w:val="20"/>
                <w:szCs w:val="20"/>
              </w:rPr>
            </w:pPr>
          </w:p>
          <w:p w14:paraId="6B16C042" w14:textId="77777777" w:rsidR="000A5D0F" w:rsidRPr="00D11CD6" w:rsidRDefault="000A5D0F" w:rsidP="000A5D0F">
            <w:pPr>
              <w:rPr>
                <w:rFonts w:ascii="Cambria" w:hAnsi="Cambria"/>
                <w:sz w:val="20"/>
                <w:szCs w:val="20"/>
              </w:rPr>
            </w:pPr>
            <w:r w:rsidRPr="00D11CD6">
              <w:rPr>
                <w:rFonts w:ascii="Cambria" w:hAnsi="Cambria"/>
                <w:sz w:val="20"/>
                <w:szCs w:val="20"/>
              </w:rPr>
              <w:t>&lt;&lt;Interviewer Note: Rehabilitation services can improve your health and help you adjust to life at home, in your community or at work. Depending on your circumstances and needs, it may include treatment and therapies to overcome or cope with a service-related illness or injury.&gt;&gt;</w:t>
            </w:r>
          </w:p>
          <w:p w14:paraId="787D4E98" w14:textId="77777777" w:rsidR="000A5D0F" w:rsidRPr="00D11CD6" w:rsidRDefault="000A5D0F" w:rsidP="000A5D0F">
            <w:pPr>
              <w:rPr>
                <w:rFonts w:ascii="Cambria" w:hAnsi="Cambria"/>
                <w:sz w:val="20"/>
                <w:szCs w:val="20"/>
              </w:rPr>
            </w:pPr>
          </w:p>
          <w:p w14:paraId="333E2ED5" w14:textId="77777777" w:rsidR="000A5D0F" w:rsidRPr="00D11CD6" w:rsidRDefault="000A5D0F" w:rsidP="000A5D0F">
            <w:pPr>
              <w:ind w:left="742" w:hanging="742"/>
              <w:rPr>
                <w:rFonts w:ascii="Cambria" w:hAnsi="Cambria"/>
                <w:sz w:val="20"/>
                <w:szCs w:val="20"/>
              </w:rPr>
            </w:pPr>
            <w:r w:rsidRPr="00D11CD6">
              <w:rPr>
                <w:rFonts w:ascii="Cambria" w:hAnsi="Cambria"/>
                <w:sz w:val="20"/>
                <w:szCs w:val="20"/>
              </w:rPr>
              <w:t>Context: The following items will be posed to clients receiving rehabilitation services for 90 days or longer.</w:t>
            </w:r>
          </w:p>
          <w:p w14:paraId="7397822F" w14:textId="77777777" w:rsidR="000A5D0F" w:rsidRPr="00D11CD6" w:rsidRDefault="000A5D0F" w:rsidP="000A5D0F">
            <w:pPr>
              <w:ind w:left="742" w:hanging="742"/>
              <w:rPr>
                <w:rFonts w:ascii="Cambria" w:hAnsi="Cambria"/>
                <w:sz w:val="20"/>
                <w:szCs w:val="20"/>
              </w:rPr>
            </w:pPr>
          </w:p>
          <w:p w14:paraId="04191BC1" w14:textId="1F7A174B" w:rsidR="000A5D0F" w:rsidRPr="00D11CD6" w:rsidRDefault="000A5D0F" w:rsidP="00D832BD">
            <w:pPr>
              <w:ind w:left="742" w:hanging="742"/>
              <w:rPr>
                <w:rFonts w:ascii="Cambria" w:hAnsi="Cambria"/>
                <w:sz w:val="20"/>
                <w:szCs w:val="20"/>
              </w:rPr>
            </w:pPr>
            <w:r w:rsidRPr="00D11CD6">
              <w:rPr>
                <w:rFonts w:ascii="Cambria" w:hAnsi="Cambria"/>
                <w:b/>
                <w:sz w:val="20"/>
                <w:szCs w:val="20"/>
              </w:rPr>
              <w:t>IF [Rehab] = ‘</w:t>
            </w:r>
            <w:r w:rsidRPr="00D11CD6">
              <w:rPr>
                <w:rFonts w:ascii="Cambria" w:hAnsi="Cambria" w:cs="Times New Roman"/>
                <w:b/>
                <w:bCs/>
                <w:sz w:val="20"/>
                <w:szCs w:val="20"/>
              </w:rPr>
              <w:t>Y’</w:t>
            </w:r>
            <w:r w:rsidR="00D832BD" w:rsidRPr="00D11CD6">
              <w:rPr>
                <w:rFonts w:ascii="Cambria" w:hAnsi="Cambria"/>
                <w:sz w:val="20"/>
                <w:szCs w:val="20"/>
              </w:rPr>
              <w:t xml:space="preserve">   </w:t>
            </w:r>
            <w:r w:rsidRPr="00D11CD6">
              <w:rPr>
                <w:rFonts w:ascii="Cambria" w:hAnsi="Cambria"/>
                <w:sz w:val="20"/>
                <w:szCs w:val="20"/>
              </w:rPr>
              <w:t>OR</w:t>
            </w:r>
          </w:p>
          <w:p w14:paraId="524A666C" w14:textId="77777777" w:rsidR="000A5D0F" w:rsidRPr="00D11CD6" w:rsidRDefault="000A5D0F" w:rsidP="000A5D0F">
            <w:pPr>
              <w:ind w:left="742" w:hanging="742"/>
              <w:rPr>
                <w:rFonts w:ascii="Cambria" w:hAnsi="Cambria"/>
                <w:b/>
                <w:sz w:val="20"/>
                <w:szCs w:val="20"/>
              </w:rPr>
            </w:pPr>
            <w:r w:rsidRPr="00D11CD6">
              <w:rPr>
                <w:rFonts w:ascii="Cambria" w:hAnsi="Cambria"/>
                <w:b/>
                <w:sz w:val="20"/>
                <w:szCs w:val="20"/>
              </w:rPr>
              <w:t>IF [</w:t>
            </w:r>
            <w:proofErr w:type="spellStart"/>
            <w:r w:rsidRPr="00D11CD6">
              <w:rPr>
                <w:rFonts w:ascii="Cambria" w:hAnsi="Cambria"/>
                <w:b/>
                <w:sz w:val="20"/>
                <w:szCs w:val="20"/>
              </w:rPr>
              <w:t>Voc</w:t>
            </w:r>
            <w:proofErr w:type="spellEnd"/>
            <w:r w:rsidRPr="00D11CD6">
              <w:rPr>
                <w:rFonts w:ascii="Cambria" w:hAnsi="Cambria"/>
                <w:b/>
                <w:sz w:val="20"/>
                <w:szCs w:val="20"/>
              </w:rPr>
              <w:t xml:space="preserve"> Rehab] = ‘</w:t>
            </w:r>
            <w:r w:rsidRPr="00D11CD6">
              <w:rPr>
                <w:rFonts w:ascii="Cambria" w:hAnsi="Cambria" w:cs="Times New Roman"/>
                <w:b/>
                <w:bCs/>
                <w:sz w:val="20"/>
                <w:szCs w:val="20"/>
              </w:rPr>
              <w:t>Active’</w:t>
            </w:r>
            <w:r w:rsidRPr="00D11CD6">
              <w:rPr>
                <w:rFonts w:ascii="Cambria" w:hAnsi="Cambria"/>
                <w:b/>
                <w:sz w:val="20"/>
                <w:szCs w:val="20"/>
              </w:rPr>
              <w:t xml:space="preserve"> OR ‘</w:t>
            </w:r>
            <w:r w:rsidRPr="00D11CD6">
              <w:rPr>
                <w:rFonts w:ascii="Cambria" w:hAnsi="Cambria" w:cs="Times New Roman"/>
                <w:b/>
                <w:bCs/>
                <w:sz w:val="20"/>
                <w:szCs w:val="20"/>
              </w:rPr>
              <w:t>In Pay’</w:t>
            </w:r>
          </w:p>
          <w:p w14:paraId="0B4816A1" w14:textId="77777777" w:rsidR="000A5D0F" w:rsidRPr="00D11CD6" w:rsidRDefault="000A5D0F" w:rsidP="000A5D0F">
            <w:pPr>
              <w:ind w:left="742" w:hanging="742"/>
              <w:rPr>
                <w:rFonts w:ascii="Cambria" w:hAnsi="Cambria"/>
                <w:sz w:val="20"/>
                <w:szCs w:val="20"/>
                <w:lang w:val="fr-CA"/>
              </w:rPr>
            </w:pPr>
            <w:proofErr w:type="spellStart"/>
            <w:r w:rsidRPr="00D11CD6">
              <w:rPr>
                <w:rFonts w:ascii="Cambria" w:hAnsi="Cambria"/>
                <w:sz w:val="20"/>
                <w:szCs w:val="20"/>
                <w:lang w:val="fr-CA"/>
              </w:rPr>
              <w:t>Ask</w:t>
            </w:r>
            <w:proofErr w:type="spellEnd"/>
            <w:r w:rsidRPr="00D11CD6">
              <w:rPr>
                <w:rFonts w:ascii="Cambria" w:hAnsi="Cambria"/>
                <w:sz w:val="20"/>
                <w:szCs w:val="20"/>
                <w:lang w:val="fr-CA"/>
              </w:rPr>
              <w:t xml:space="preserve"> questions RE_Q02 </w:t>
            </w:r>
            <w:proofErr w:type="spellStart"/>
            <w:r w:rsidRPr="00D11CD6">
              <w:rPr>
                <w:rFonts w:ascii="Cambria" w:hAnsi="Cambria"/>
                <w:sz w:val="20"/>
                <w:szCs w:val="20"/>
                <w:lang w:val="fr-CA"/>
              </w:rPr>
              <w:t>thru</w:t>
            </w:r>
            <w:proofErr w:type="spellEnd"/>
            <w:r w:rsidRPr="00D11CD6">
              <w:rPr>
                <w:rFonts w:ascii="Cambria" w:hAnsi="Cambria"/>
                <w:sz w:val="20"/>
                <w:szCs w:val="20"/>
                <w:lang w:val="fr-CA"/>
              </w:rPr>
              <w:t xml:space="preserve"> RE_Q12</w:t>
            </w:r>
          </w:p>
          <w:p w14:paraId="6798C659" w14:textId="77777777" w:rsidR="000A5D0F" w:rsidRPr="00D11CD6" w:rsidRDefault="000A5D0F" w:rsidP="000A5D0F">
            <w:pPr>
              <w:ind w:left="742" w:hanging="742"/>
              <w:rPr>
                <w:rFonts w:ascii="Cambria" w:hAnsi="Cambria"/>
                <w:sz w:val="20"/>
                <w:szCs w:val="20"/>
                <w:lang w:val="fr-CA"/>
              </w:rPr>
            </w:pPr>
          </w:p>
          <w:p w14:paraId="6AFE3672" w14:textId="77777777" w:rsidR="000A5D0F" w:rsidRPr="00D11CD6" w:rsidRDefault="000A5D0F" w:rsidP="000A5D0F">
            <w:pPr>
              <w:ind w:left="742" w:hanging="742"/>
              <w:rPr>
                <w:rFonts w:ascii="Cambria" w:hAnsi="Cambria"/>
                <w:sz w:val="20"/>
                <w:szCs w:val="20"/>
              </w:rPr>
            </w:pPr>
            <w:r w:rsidRPr="00D11CD6">
              <w:rPr>
                <w:rFonts w:ascii="Cambria" w:hAnsi="Cambria"/>
                <w:sz w:val="20"/>
                <w:szCs w:val="20"/>
              </w:rPr>
              <w:t>From Sample:</w:t>
            </w:r>
          </w:p>
          <w:tbl>
            <w:tblPr>
              <w:tblStyle w:val="TableGrid1"/>
              <w:tblW w:w="4422" w:type="dxa"/>
              <w:tblLayout w:type="fixed"/>
              <w:tblLook w:val="04A0" w:firstRow="1" w:lastRow="0" w:firstColumn="1" w:lastColumn="0" w:noHBand="0" w:noVBand="1"/>
            </w:tblPr>
            <w:tblGrid>
              <w:gridCol w:w="1474"/>
              <w:gridCol w:w="1474"/>
              <w:gridCol w:w="1474"/>
            </w:tblGrid>
            <w:tr w:rsidR="000A5D0F" w:rsidRPr="00D11CD6" w14:paraId="738C0BF4" w14:textId="77777777">
              <w:trPr>
                <w:trHeight w:val="276"/>
                <w:tblHeader/>
              </w:trPr>
              <w:tc>
                <w:tcPr>
                  <w:tcW w:w="1474" w:type="dxa"/>
                  <w:tcBorders>
                    <w:top w:val="single" w:sz="4" w:space="0" w:color="auto"/>
                    <w:left w:val="single" w:sz="4" w:space="0" w:color="auto"/>
                    <w:bottom w:val="single" w:sz="4" w:space="0" w:color="auto"/>
                    <w:right w:val="single" w:sz="4" w:space="0" w:color="auto"/>
                  </w:tcBorders>
                  <w:shd w:val="clear" w:color="auto" w:fill="DBE5F1"/>
                  <w:noWrap/>
                  <w:hideMark/>
                </w:tcPr>
                <w:p w14:paraId="357BA5C1" w14:textId="77777777" w:rsidR="000A5D0F" w:rsidRPr="00D11CD6" w:rsidRDefault="000A5D0F" w:rsidP="000A5D0F">
                  <w:pPr>
                    <w:rPr>
                      <w:rFonts w:ascii="Cambria" w:hAnsi="Cambria"/>
                      <w:sz w:val="20"/>
                      <w:szCs w:val="20"/>
                    </w:rPr>
                  </w:pPr>
                  <w:r w:rsidRPr="00D11CD6">
                    <w:rPr>
                      <w:rFonts w:ascii="Cambria" w:hAnsi="Cambria"/>
                      <w:sz w:val="20"/>
                      <w:szCs w:val="20"/>
                    </w:rPr>
                    <w:t>Rehab</w:t>
                  </w:r>
                </w:p>
              </w:tc>
              <w:tc>
                <w:tcPr>
                  <w:tcW w:w="1474" w:type="dxa"/>
                  <w:tcBorders>
                    <w:top w:val="single" w:sz="4" w:space="0" w:color="auto"/>
                    <w:left w:val="single" w:sz="4" w:space="0" w:color="auto"/>
                    <w:bottom w:val="single" w:sz="4" w:space="0" w:color="auto"/>
                    <w:right w:val="single" w:sz="4" w:space="0" w:color="auto"/>
                  </w:tcBorders>
                  <w:shd w:val="clear" w:color="auto" w:fill="DBE5F1"/>
                  <w:hideMark/>
                </w:tcPr>
                <w:p w14:paraId="6392BE25" w14:textId="77777777" w:rsidR="000A5D0F" w:rsidRPr="00D11CD6" w:rsidRDefault="000A5D0F" w:rsidP="000A5D0F">
                  <w:pPr>
                    <w:rPr>
                      <w:rFonts w:ascii="Cambria" w:hAnsi="Cambria"/>
                      <w:sz w:val="20"/>
                      <w:szCs w:val="20"/>
                    </w:rPr>
                  </w:pPr>
                  <w:r w:rsidRPr="00D11CD6">
                    <w:rPr>
                      <w:rFonts w:ascii="Cambria" w:hAnsi="Cambria"/>
                      <w:sz w:val="20"/>
                      <w:szCs w:val="20"/>
                    </w:rPr>
                    <w:t>Rehabilitation Indicator</w:t>
                  </w:r>
                </w:p>
              </w:tc>
              <w:tc>
                <w:tcPr>
                  <w:tcW w:w="1474" w:type="dxa"/>
                  <w:tcBorders>
                    <w:top w:val="single" w:sz="4" w:space="0" w:color="auto"/>
                    <w:left w:val="single" w:sz="4" w:space="0" w:color="auto"/>
                    <w:bottom w:val="single" w:sz="4" w:space="0" w:color="auto"/>
                    <w:right w:val="single" w:sz="4" w:space="0" w:color="auto"/>
                  </w:tcBorders>
                  <w:shd w:val="clear" w:color="auto" w:fill="DBE5F1"/>
                  <w:hideMark/>
                </w:tcPr>
                <w:p w14:paraId="0F9573E7" w14:textId="77777777" w:rsidR="000A5D0F" w:rsidRPr="00D11CD6" w:rsidRDefault="000A5D0F" w:rsidP="000A5D0F">
                  <w:pPr>
                    <w:rPr>
                      <w:rFonts w:ascii="Cambria" w:hAnsi="Cambria"/>
                      <w:sz w:val="20"/>
                      <w:szCs w:val="20"/>
                    </w:rPr>
                  </w:pPr>
                  <w:r w:rsidRPr="00D11CD6">
                    <w:rPr>
                      <w:rFonts w:ascii="Cambria" w:hAnsi="Cambria" w:cs="Times New Roman"/>
                      <w:sz w:val="20"/>
                      <w:szCs w:val="20"/>
                    </w:rPr>
                    <w:t>Y or NA</w:t>
                  </w:r>
                </w:p>
              </w:tc>
            </w:tr>
            <w:tr w:rsidR="000A5D0F" w:rsidRPr="00D11CD6" w14:paraId="434B3788" w14:textId="77777777">
              <w:trPr>
                <w:trHeight w:val="276"/>
                <w:tblHeader/>
              </w:trPr>
              <w:tc>
                <w:tcPr>
                  <w:tcW w:w="1474" w:type="dxa"/>
                  <w:tcBorders>
                    <w:top w:val="single" w:sz="4" w:space="0" w:color="auto"/>
                    <w:left w:val="single" w:sz="4" w:space="0" w:color="auto"/>
                    <w:bottom w:val="single" w:sz="4" w:space="0" w:color="auto"/>
                    <w:right w:val="single" w:sz="4" w:space="0" w:color="auto"/>
                  </w:tcBorders>
                  <w:shd w:val="clear" w:color="auto" w:fill="DBE5F1"/>
                  <w:noWrap/>
                  <w:hideMark/>
                </w:tcPr>
                <w:p w14:paraId="5EB381D4" w14:textId="77777777" w:rsidR="000A5D0F" w:rsidRPr="00D11CD6" w:rsidRDefault="000A5D0F" w:rsidP="000A5D0F">
                  <w:pPr>
                    <w:rPr>
                      <w:rFonts w:ascii="Cambria" w:hAnsi="Cambria"/>
                      <w:sz w:val="20"/>
                      <w:szCs w:val="20"/>
                    </w:rPr>
                  </w:pPr>
                  <w:proofErr w:type="spellStart"/>
                  <w:r w:rsidRPr="00D11CD6">
                    <w:rPr>
                      <w:rFonts w:ascii="Cambria" w:hAnsi="Cambria"/>
                      <w:sz w:val="20"/>
                      <w:szCs w:val="20"/>
                    </w:rPr>
                    <w:t>Voc</w:t>
                  </w:r>
                  <w:proofErr w:type="spellEnd"/>
                  <w:r w:rsidRPr="00D11CD6">
                    <w:rPr>
                      <w:rFonts w:ascii="Cambria" w:hAnsi="Cambria"/>
                      <w:sz w:val="20"/>
                      <w:szCs w:val="20"/>
                    </w:rPr>
                    <w:t xml:space="preserve"> Rehab</w:t>
                  </w:r>
                </w:p>
              </w:tc>
              <w:tc>
                <w:tcPr>
                  <w:tcW w:w="1474" w:type="dxa"/>
                  <w:tcBorders>
                    <w:top w:val="single" w:sz="4" w:space="0" w:color="auto"/>
                    <w:left w:val="single" w:sz="4" w:space="0" w:color="auto"/>
                    <w:bottom w:val="single" w:sz="4" w:space="0" w:color="auto"/>
                    <w:right w:val="single" w:sz="4" w:space="0" w:color="auto"/>
                  </w:tcBorders>
                  <w:shd w:val="clear" w:color="auto" w:fill="DBE5F1"/>
                  <w:hideMark/>
                </w:tcPr>
                <w:p w14:paraId="27889B54" w14:textId="77777777" w:rsidR="000A5D0F" w:rsidRPr="00D11CD6" w:rsidRDefault="000A5D0F" w:rsidP="000A5D0F">
                  <w:pPr>
                    <w:rPr>
                      <w:rFonts w:ascii="Cambria" w:hAnsi="Cambria"/>
                      <w:sz w:val="20"/>
                      <w:szCs w:val="20"/>
                    </w:rPr>
                  </w:pPr>
                  <w:r w:rsidRPr="00D11CD6">
                    <w:rPr>
                      <w:rFonts w:ascii="Cambria" w:hAnsi="Cambria"/>
                      <w:sz w:val="20"/>
                      <w:szCs w:val="20"/>
                    </w:rPr>
                    <w:t>Vocational Rehabilitation</w:t>
                  </w:r>
                </w:p>
              </w:tc>
              <w:tc>
                <w:tcPr>
                  <w:tcW w:w="1474" w:type="dxa"/>
                  <w:tcBorders>
                    <w:top w:val="single" w:sz="4" w:space="0" w:color="auto"/>
                    <w:left w:val="single" w:sz="4" w:space="0" w:color="auto"/>
                    <w:bottom w:val="single" w:sz="4" w:space="0" w:color="auto"/>
                    <w:right w:val="single" w:sz="4" w:space="0" w:color="auto"/>
                  </w:tcBorders>
                  <w:shd w:val="clear" w:color="auto" w:fill="DBE5F1"/>
                  <w:hideMark/>
                </w:tcPr>
                <w:p w14:paraId="3EBB9BEA" w14:textId="77777777" w:rsidR="000A5D0F" w:rsidRPr="00D11CD6" w:rsidRDefault="000A5D0F" w:rsidP="000A5D0F">
                  <w:pPr>
                    <w:rPr>
                      <w:rFonts w:ascii="Cambria" w:hAnsi="Cambria"/>
                      <w:sz w:val="20"/>
                      <w:szCs w:val="20"/>
                    </w:rPr>
                  </w:pPr>
                  <w:r w:rsidRPr="00D11CD6">
                    <w:rPr>
                      <w:rFonts w:ascii="Cambria" w:hAnsi="Cambria"/>
                      <w:sz w:val="20"/>
                      <w:szCs w:val="20"/>
                    </w:rPr>
                    <w:t>Referred</w:t>
                  </w:r>
                </w:p>
                <w:p w14:paraId="3E5934E7" w14:textId="77777777" w:rsidR="000A5D0F" w:rsidRPr="00D11CD6" w:rsidRDefault="000A5D0F" w:rsidP="000A5D0F">
                  <w:pPr>
                    <w:rPr>
                      <w:rFonts w:ascii="Cambria" w:hAnsi="Cambria"/>
                      <w:sz w:val="20"/>
                      <w:szCs w:val="20"/>
                    </w:rPr>
                  </w:pPr>
                  <w:r w:rsidRPr="00D11CD6">
                    <w:rPr>
                      <w:rFonts w:ascii="Cambria" w:hAnsi="Cambria"/>
                      <w:sz w:val="20"/>
                      <w:szCs w:val="20"/>
                    </w:rPr>
                    <w:t xml:space="preserve">Active </w:t>
                  </w:r>
                </w:p>
                <w:p w14:paraId="7F4F5409" w14:textId="77777777" w:rsidR="000A5D0F" w:rsidRPr="00D11CD6" w:rsidRDefault="000A5D0F" w:rsidP="000A5D0F">
                  <w:pPr>
                    <w:rPr>
                      <w:rFonts w:ascii="Cambria" w:hAnsi="Cambria"/>
                      <w:sz w:val="20"/>
                      <w:szCs w:val="20"/>
                    </w:rPr>
                  </w:pPr>
                  <w:r w:rsidRPr="00D11CD6">
                    <w:rPr>
                      <w:rFonts w:ascii="Cambria" w:hAnsi="Cambria"/>
                      <w:sz w:val="20"/>
                      <w:szCs w:val="20"/>
                    </w:rPr>
                    <w:t xml:space="preserve"> In Active</w:t>
                  </w:r>
                </w:p>
                <w:p w14:paraId="2157E079" w14:textId="77777777" w:rsidR="000A5D0F" w:rsidRPr="00D11CD6" w:rsidRDefault="000A5D0F" w:rsidP="000A5D0F">
                  <w:pPr>
                    <w:rPr>
                      <w:rFonts w:ascii="Cambria" w:hAnsi="Cambria"/>
                      <w:sz w:val="20"/>
                      <w:szCs w:val="20"/>
                    </w:rPr>
                  </w:pPr>
                  <w:r w:rsidRPr="00D11CD6">
                    <w:rPr>
                      <w:rFonts w:ascii="Cambria" w:hAnsi="Cambria"/>
                      <w:sz w:val="20"/>
                      <w:szCs w:val="20"/>
                    </w:rPr>
                    <w:t>In Progress</w:t>
                  </w:r>
                </w:p>
              </w:tc>
            </w:tr>
          </w:tbl>
          <w:p w14:paraId="778533A2" w14:textId="1E1D11FC" w:rsidR="000A5D0F" w:rsidRPr="00D11CD6" w:rsidRDefault="000A5D0F" w:rsidP="000A5D0F">
            <w:pPr>
              <w:rPr>
                <w:rFonts w:ascii="Cambria" w:hAnsi="Cambria"/>
                <w:sz w:val="20"/>
                <w:szCs w:val="20"/>
              </w:rPr>
            </w:pPr>
          </w:p>
        </w:tc>
      </w:tr>
      <w:tr w:rsidR="008A4981" w:rsidRPr="00D11CD6" w14:paraId="31909381" w14:textId="77777777" w:rsidTr="00A61D06">
        <w:tc>
          <w:tcPr>
            <w:tcW w:w="1070" w:type="pct"/>
          </w:tcPr>
          <w:p w14:paraId="09574AA2" w14:textId="77777777" w:rsidR="008A4981" w:rsidRPr="00D11CD6" w:rsidRDefault="008A4981">
            <w:pPr>
              <w:rPr>
                <w:rFonts w:ascii="Cambria" w:hAnsi="Cambria"/>
                <w:sz w:val="20"/>
                <w:szCs w:val="20"/>
              </w:rPr>
            </w:pPr>
            <w:r w:rsidRPr="00D11CD6">
              <w:rPr>
                <w:rFonts w:ascii="Cambria" w:hAnsi="Cambria"/>
                <w:sz w:val="20"/>
                <w:szCs w:val="20"/>
              </w:rPr>
              <w:t>RE_Q02</w:t>
            </w:r>
          </w:p>
        </w:tc>
        <w:tc>
          <w:tcPr>
            <w:tcW w:w="2136" w:type="pct"/>
          </w:tcPr>
          <w:p w14:paraId="74D6EFE1" w14:textId="77777777" w:rsidR="008A4981" w:rsidRPr="00D11CD6" w:rsidRDefault="008A4981" w:rsidP="000A5D0F">
            <w:pPr>
              <w:rPr>
                <w:rFonts w:ascii="Cambria" w:hAnsi="Cambria"/>
                <w:sz w:val="20"/>
                <w:szCs w:val="20"/>
              </w:rPr>
            </w:pPr>
            <w:r w:rsidRPr="00D11CD6">
              <w:rPr>
                <w:rFonts w:ascii="Cambria" w:hAnsi="Cambria"/>
                <w:sz w:val="20"/>
                <w:szCs w:val="20"/>
              </w:rPr>
              <w:t>What stream(s) of VAC rehabilitation program have you participated in?</w:t>
            </w:r>
          </w:p>
          <w:p w14:paraId="74BD926E" w14:textId="77777777" w:rsidR="008A4981" w:rsidRPr="00D11CD6" w:rsidRDefault="008A4981">
            <w:pPr>
              <w:ind w:left="796" w:hanging="796"/>
              <w:rPr>
                <w:rFonts w:ascii="Cambria" w:hAnsi="Cambria"/>
                <w:sz w:val="20"/>
                <w:szCs w:val="20"/>
              </w:rPr>
            </w:pPr>
            <w:r w:rsidRPr="00D11CD6">
              <w:rPr>
                <w:rFonts w:ascii="Cambria" w:hAnsi="Cambria"/>
                <w:sz w:val="20"/>
                <w:szCs w:val="20"/>
              </w:rPr>
              <w:t>Prompts:</w:t>
            </w:r>
          </w:p>
          <w:p w14:paraId="27A7845E" w14:textId="77777777" w:rsidR="008A4981" w:rsidRPr="00D11CD6" w:rsidRDefault="008A4981">
            <w:pPr>
              <w:numPr>
                <w:ilvl w:val="0"/>
                <w:numId w:val="6"/>
              </w:numPr>
              <w:ind w:left="346" w:hanging="346"/>
              <w:contextualSpacing/>
              <w:rPr>
                <w:rFonts w:ascii="Cambria" w:hAnsi="Cambria"/>
                <w:sz w:val="20"/>
                <w:szCs w:val="20"/>
              </w:rPr>
            </w:pPr>
            <w:r w:rsidRPr="00D11CD6">
              <w:rPr>
                <w:rFonts w:ascii="Cambria" w:eastAsiaTheme="minorHAnsi" w:hAnsi="Cambria"/>
                <w:sz w:val="20"/>
                <w:szCs w:val="20"/>
              </w:rPr>
              <w:t>Medical Rehabilitation</w:t>
            </w:r>
          </w:p>
          <w:p w14:paraId="608DCE1B" w14:textId="77777777" w:rsidR="008A4981" w:rsidRPr="00D11CD6" w:rsidRDefault="008A4981">
            <w:pPr>
              <w:numPr>
                <w:ilvl w:val="0"/>
                <w:numId w:val="6"/>
              </w:numPr>
              <w:ind w:left="346" w:hanging="346"/>
              <w:contextualSpacing/>
              <w:rPr>
                <w:rFonts w:ascii="Cambria" w:hAnsi="Cambria"/>
                <w:sz w:val="20"/>
                <w:szCs w:val="20"/>
              </w:rPr>
            </w:pPr>
            <w:r w:rsidRPr="00D11CD6">
              <w:rPr>
                <w:rFonts w:ascii="Cambria" w:eastAsiaTheme="minorHAnsi" w:hAnsi="Cambria"/>
                <w:sz w:val="20"/>
                <w:szCs w:val="20"/>
              </w:rPr>
              <w:t>Psychosocial Rehabilitation</w:t>
            </w:r>
          </w:p>
          <w:p w14:paraId="3B28D859" w14:textId="77777777" w:rsidR="008A4981" w:rsidRPr="00D11CD6" w:rsidRDefault="008A4981">
            <w:pPr>
              <w:numPr>
                <w:ilvl w:val="0"/>
                <w:numId w:val="6"/>
              </w:numPr>
              <w:ind w:left="346" w:hanging="346"/>
              <w:contextualSpacing/>
              <w:rPr>
                <w:rFonts w:ascii="Cambria" w:hAnsi="Cambria"/>
                <w:sz w:val="20"/>
                <w:szCs w:val="20"/>
              </w:rPr>
            </w:pPr>
            <w:r w:rsidRPr="00D11CD6">
              <w:rPr>
                <w:rFonts w:ascii="Cambria" w:eastAsiaTheme="minorHAnsi" w:hAnsi="Cambria"/>
                <w:sz w:val="20"/>
                <w:szCs w:val="20"/>
              </w:rPr>
              <w:t>Vocational Rehabilitation</w:t>
            </w:r>
          </w:p>
        </w:tc>
        <w:tc>
          <w:tcPr>
            <w:tcW w:w="1794" w:type="pct"/>
            <w:gridSpan w:val="7"/>
          </w:tcPr>
          <w:p w14:paraId="29008F72" w14:textId="77777777" w:rsidR="008A4981" w:rsidRPr="00D11CD6" w:rsidRDefault="008A4981">
            <w:pPr>
              <w:rPr>
                <w:rFonts w:ascii="Cambria" w:hAnsi="Cambria"/>
                <w:sz w:val="20"/>
                <w:szCs w:val="20"/>
              </w:rPr>
            </w:pPr>
            <w:r w:rsidRPr="00D11CD6">
              <w:rPr>
                <w:rFonts w:ascii="Cambria" w:hAnsi="Cambria"/>
                <w:sz w:val="20"/>
                <w:szCs w:val="20"/>
              </w:rPr>
              <w:t>&lt;open response, may have more than one response&gt;</w:t>
            </w:r>
          </w:p>
          <w:p w14:paraId="158BDC56" w14:textId="77777777" w:rsidR="008A4981" w:rsidRPr="00D11CD6" w:rsidRDefault="008A4981">
            <w:pPr>
              <w:rPr>
                <w:rFonts w:ascii="Cambria" w:hAnsi="Cambria"/>
                <w:sz w:val="20"/>
                <w:szCs w:val="20"/>
              </w:rPr>
            </w:pPr>
            <w:r w:rsidRPr="00D11CD6">
              <w:rPr>
                <w:rFonts w:ascii="Cambria" w:hAnsi="Cambria"/>
                <w:sz w:val="20"/>
                <w:szCs w:val="20"/>
              </w:rPr>
              <w:t>DK or NA skip to next section</w:t>
            </w:r>
          </w:p>
        </w:tc>
      </w:tr>
      <w:tr w:rsidR="000A5D0F" w:rsidRPr="00D11CD6" w14:paraId="4F31BAA7" w14:textId="77777777" w:rsidTr="000A5D0F">
        <w:tc>
          <w:tcPr>
            <w:tcW w:w="5000" w:type="pct"/>
            <w:gridSpan w:val="9"/>
          </w:tcPr>
          <w:p w14:paraId="318ED297" w14:textId="1552E5DA" w:rsidR="000A5D0F" w:rsidRPr="00D11CD6" w:rsidRDefault="000A5D0F">
            <w:pPr>
              <w:rPr>
                <w:rFonts w:ascii="Cambria" w:hAnsi="Cambria" w:cs="Times New Roman"/>
                <w:sz w:val="20"/>
                <w:szCs w:val="20"/>
              </w:rPr>
            </w:pPr>
            <w:r w:rsidRPr="00D11CD6">
              <w:rPr>
                <w:rFonts w:ascii="Cambria" w:hAnsi="Cambria"/>
                <w:sz w:val="20"/>
                <w:szCs w:val="20"/>
              </w:rPr>
              <w:t xml:space="preserve">Script: Back to our 5-point response scale where 1=strongly disagree and 5=strongly agree: </w:t>
            </w:r>
          </w:p>
        </w:tc>
      </w:tr>
      <w:tr w:rsidR="000A5D0F" w:rsidRPr="00D11CD6" w14:paraId="19179715" w14:textId="77777777" w:rsidTr="00A61D06">
        <w:tc>
          <w:tcPr>
            <w:tcW w:w="3206" w:type="pct"/>
            <w:gridSpan w:val="2"/>
          </w:tcPr>
          <w:p w14:paraId="0DB1AEDB" w14:textId="77777777" w:rsidR="000A5D0F" w:rsidRPr="00D11CD6" w:rsidRDefault="000A5D0F">
            <w:pPr>
              <w:ind w:left="796" w:hanging="796"/>
              <w:rPr>
                <w:rFonts w:ascii="Cambria" w:hAnsi="Cambria"/>
                <w:sz w:val="20"/>
                <w:szCs w:val="20"/>
              </w:rPr>
            </w:pPr>
          </w:p>
        </w:tc>
        <w:tc>
          <w:tcPr>
            <w:tcW w:w="257" w:type="pct"/>
            <w:vAlign w:val="bottom"/>
          </w:tcPr>
          <w:p w14:paraId="748DB69C" w14:textId="77777777" w:rsidR="000A5D0F" w:rsidRPr="00D11CD6" w:rsidRDefault="000A5D0F" w:rsidP="000A5D0F">
            <w:pPr>
              <w:jc w:val="center"/>
              <w:rPr>
                <w:rFonts w:ascii="Cambria" w:hAnsi="Cambria" w:cs="Times New Roman"/>
                <w:sz w:val="20"/>
                <w:szCs w:val="20"/>
              </w:rPr>
            </w:pPr>
            <w:r w:rsidRPr="00D11CD6">
              <w:rPr>
                <w:rFonts w:ascii="Cambria" w:hAnsi="Cambria" w:cs="Times New Roman"/>
                <w:sz w:val="20"/>
                <w:szCs w:val="20"/>
              </w:rPr>
              <w:t>SD</w:t>
            </w:r>
          </w:p>
          <w:p w14:paraId="7BA38191" w14:textId="77777777" w:rsidR="000A5D0F" w:rsidRPr="00D11CD6" w:rsidRDefault="000A5D0F" w:rsidP="000A5D0F">
            <w:pPr>
              <w:jc w:val="center"/>
              <w:rPr>
                <w:rFonts w:ascii="Cambria" w:hAnsi="Cambria"/>
                <w:sz w:val="20"/>
                <w:szCs w:val="20"/>
              </w:rPr>
            </w:pPr>
            <w:r w:rsidRPr="00D11CD6">
              <w:rPr>
                <w:rFonts w:ascii="Cambria" w:hAnsi="Cambria" w:cs="Times New Roman"/>
                <w:sz w:val="20"/>
                <w:szCs w:val="20"/>
              </w:rPr>
              <w:t>1</w:t>
            </w:r>
          </w:p>
        </w:tc>
        <w:tc>
          <w:tcPr>
            <w:tcW w:w="256" w:type="pct"/>
            <w:vAlign w:val="bottom"/>
          </w:tcPr>
          <w:p w14:paraId="4AAEA477" w14:textId="77777777" w:rsidR="000A5D0F" w:rsidRPr="00D11CD6" w:rsidRDefault="000A5D0F" w:rsidP="000A5D0F">
            <w:pPr>
              <w:jc w:val="center"/>
              <w:rPr>
                <w:rFonts w:ascii="Cambria" w:hAnsi="Cambria" w:cs="Times New Roman"/>
                <w:sz w:val="20"/>
                <w:szCs w:val="20"/>
              </w:rPr>
            </w:pPr>
          </w:p>
          <w:p w14:paraId="28E84EC3" w14:textId="77777777" w:rsidR="000A5D0F" w:rsidRPr="00D11CD6" w:rsidRDefault="000A5D0F" w:rsidP="000A5D0F">
            <w:pPr>
              <w:jc w:val="center"/>
              <w:rPr>
                <w:rFonts w:ascii="Cambria" w:hAnsi="Cambria"/>
                <w:sz w:val="20"/>
                <w:szCs w:val="20"/>
              </w:rPr>
            </w:pPr>
            <w:r w:rsidRPr="00D11CD6">
              <w:rPr>
                <w:rFonts w:ascii="Cambria" w:hAnsi="Cambria" w:cs="Times New Roman"/>
                <w:sz w:val="20"/>
                <w:szCs w:val="20"/>
              </w:rPr>
              <w:t>2</w:t>
            </w:r>
          </w:p>
        </w:tc>
        <w:tc>
          <w:tcPr>
            <w:tcW w:w="256" w:type="pct"/>
            <w:vAlign w:val="bottom"/>
          </w:tcPr>
          <w:p w14:paraId="73224709" w14:textId="77777777" w:rsidR="000A5D0F" w:rsidRPr="00D11CD6" w:rsidRDefault="000A5D0F" w:rsidP="000A5D0F">
            <w:pPr>
              <w:jc w:val="center"/>
              <w:rPr>
                <w:rFonts w:ascii="Cambria" w:hAnsi="Cambria" w:cs="Times New Roman"/>
                <w:sz w:val="20"/>
                <w:szCs w:val="20"/>
              </w:rPr>
            </w:pPr>
          </w:p>
          <w:p w14:paraId="050C06F4" w14:textId="77777777" w:rsidR="000A5D0F" w:rsidRPr="00D11CD6" w:rsidRDefault="000A5D0F" w:rsidP="000A5D0F">
            <w:pPr>
              <w:jc w:val="center"/>
              <w:rPr>
                <w:rFonts w:ascii="Cambria" w:hAnsi="Cambria"/>
                <w:sz w:val="20"/>
                <w:szCs w:val="20"/>
              </w:rPr>
            </w:pPr>
            <w:r w:rsidRPr="00D11CD6">
              <w:rPr>
                <w:rFonts w:ascii="Cambria" w:hAnsi="Cambria" w:cs="Times New Roman"/>
                <w:sz w:val="20"/>
                <w:szCs w:val="20"/>
              </w:rPr>
              <w:t>3</w:t>
            </w:r>
          </w:p>
        </w:tc>
        <w:tc>
          <w:tcPr>
            <w:tcW w:w="256" w:type="pct"/>
            <w:vAlign w:val="bottom"/>
          </w:tcPr>
          <w:p w14:paraId="39737AA9" w14:textId="77777777" w:rsidR="000A5D0F" w:rsidRPr="00D11CD6" w:rsidRDefault="000A5D0F" w:rsidP="000A5D0F">
            <w:pPr>
              <w:jc w:val="center"/>
              <w:rPr>
                <w:rFonts w:ascii="Cambria" w:hAnsi="Cambria" w:cs="Times New Roman"/>
                <w:sz w:val="20"/>
                <w:szCs w:val="20"/>
              </w:rPr>
            </w:pPr>
          </w:p>
          <w:p w14:paraId="1E356BD4" w14:textId="77777777" w:rsidR="000A5D0F" w:rsidRPr="00D11CD6" w:rsidRDefault="000A5D0F" w:rsidP="000A5D0F">
            <w:pPr>
              <w:jc w:val="center"/>
              <w:rPr>
                <w:rFonts w:ascii="Cambria" w:hAnsi="Cambria"/>
                <w:sz w:val="20"/>
                <w:szCs w:val="20"/>
              </w:rPr>
            </w:pPr>
            <w:r w:rsidRPr="00D11CD6">
              <w:rPr>
                <w:rFonts w:ascii="Cambria" w:hAnsi="Cambria" w:cs="Times New Roman"/>
                <w:sz w:val="20"/>
                <w:szCs w:val="20"/>
              </w:rPr>
              <w:t>4</w:t>
            </w:r>
          </w:p>
        </w:tc>
        <w:tc>
          <w:tcPr>
            <w:tcW w:w="257" w:type="pct"/>
            <w:vAlign w:val="bottom"/>
          </w:tcPr>
          <w:p w14:paraId="027673F8" w14:textId="77777777" w:rsidR="000A5D0F" w:rsidRPr="00D11CD6" w:rsidRDefault="000A5D0F" w:rsidP="000A5D0F">
            <w:pPr>
              <w:jc w:val="center"/>
              <w:rPr>
                <w:rFonts w:ascii="Cambria" w:hAnsi="Cambria" w:cs="Times New Roman"/>
                <w:sz w:val="20"/>
                <w:szCs w:val="20"/>
              </w:rPr>
            </w:pPr>
            <w:r w:rsidRPr="00D11CD6">
              <w:rPr>
                <w:rFonts w:ascii="Cambria" w:hAnsi="Cambria" w:cs="Times New Roman"/>
                <w:sz w:val="20"/>
                <w:szCs w:val="20"/>
              </w:rPr>
              <w:t>SA</w:t>
            </w:r>
          </w:p>
          <w:p w14:paraId="154B9D4E" w14:textId="77777777" w:rsidR="000A5D0F" w:rsidRPr="00D11CD6" w:rsidRDefault="000A5D0F" w:rsidP="000A5D0F">
            <w:pPr>
              <w:jc w:val="center"/>
              <w:rPr>
                <w:rFonts w:ascii="Cambria" w:hAnsi="Cambria"/>
                <w:sz w:val="20"/>
                <w:szCs w:val="20"/>
              </w:rPr>
            </w:pPr>
            <w:r w:rsidRPr="00D11CD6">
              <w:rPr>
                <w:rFonts w:ascii="Cambria" w:hAnsi="Cambria" w:cs="Times New Roman"/>
                <w:sz w:val="20"/>
                <w:szCs w:val="20"/>
              </w:rPr>
              <w:t>5</w:t>
            </w:r>
          </w:p>
        </w:tc>
        <w:tc>
          <w:tcPr>
            <w:tcW w:w="258" w:type="pct"/>
            <w:vAlign w:val="bottom"/>
          </w:tcPr>
          <w:p w14:paraId="10DE7343" w14:textId="77777777" w:rsidR="000A5D0F" w:rsidRPr="00D11CD6" w:rsidRDefault="000A5D0F" w:rsidP="000A5D0F">
            <w:pPr>
              <w:jc w:val="center"/>
              <w:rPr>
                <w:rFonts w:ascii="Cambria" w:hAnsi="Cambria"/>
                <w:sz w:val="20"/>
                <w:szCs w:val="20"/>
              </w:rPr>
            </w:pPr>
            <w:r w:rsidRPr="00D11CD6">
              <w:rPr>
                <w:rFonts w:ascii="Cambria" w:hAnsi="Cambria" w:cs="Times New Roman"/>
                <w:sz w:val="20"/>
                <w:szCs w:val="20"/>
              </w:rPr>
              <w:t>DNK</w:t>
            </w:r>
          </w:p>
        </w:tc>
        <w:tc>
          <w:tcPr>
            <w:tcW w:w="256" w:type="pct"/>
            <w:vAlign w:val="bottom"/>
          </w:tcPr>
          <w:p w14:paraId="40F8851E" w14:textId="77777777" w:rsidR="000A5D0F" w:rsidRPr="00D11CD6" w:rsidRDefault="000A5D0F" w:rsidP="000A5D0F">
            <w:pPr>
              <w:jc w:val="center"/>
              <w:rPr>
                <w:rFonts w:ascii="Cambria" w:hAnsi="Cambria"/>
                <w:sz w:val="20"/>
                <w:szCs w:val="20"/>
              </w:rPr>
            </w:pPr>
            <w:r w:rsidRPr="00D11CD6">
              <w:rPr>
                <w:rFonts w:ascii="Cambria" w:hAnsi="Cambria" w:cs="Times New Roman"/>
                <w:sz w:val="20"/>
                <w:szCs w:val="20"/>
              </w:rPr>
              <w:t>DNA</w:t>
            </w:r>
          </w:p>
        </w:tc>
      </w:tr>
      <w:tr w:rsidR="008A4981" w:rsidRPr="00D11CD6" w14:paraId="665D9532" w14:textId="77777777" w:rsidTr="00A61D06">
        <w:tc>
          <w:tcPr>
            <w:tcW w:w="1070" w:type="pct"/>
          </w:tcPr>
          <w:p w14:paraId="390BC989" w14:textId="77777777" w:rsidR="008A4981" w:rsidRPr="00D11CD6" w:rsidRDefault="008A4981">
            <w:pPr>
              <w:rPr>
                <w:rFonts w:ascii="Cambria" w:hAnsi="Cambria"/>
                <w:sz w:val="20"/>
                <w:szCs w:val="20"/>
              </w:rPr>
            </w:pPr>
            <w:r w:rsidRPr="00D11CD6">
              <w:rPr>
                <w:rFonts w:ascii="Cambria" w:hAnsi="Cambria"/>
                <w:sz w:val="20"/>
                <w:szCs w:val="20"/>
              </w:rPr>
              <w:t>RE_Q03</w:t>
            </w:r>
          </w:p>
        </w:tc>
        <w:tc>
          <w:tcPr>
            <w:tcW w:w="2136" w:type="pct"/>
          </w:tcPr>
          <w:p w14:paraId="143F5C7F" w14:textId="6144CECE" w:rsidR="008A4981" w:rsidRPr="00D11CD6" w:rsidRDefault="000A5D0F">
            <w:pPr>
              <w:rPr>
                <w:rFonts w:ascii="Cambria" w:hAnsi="Cambria"/>
                <w:sz w:val="20"/>
                <w:szCs w:val="20"/>
              </w:rPr>
            </w:pPr>
            <w:r w:rsidRPr="00D11CD6">
              <w:rPr>
                <w:rFonts w:ascii="Cambria" w:hAnsi="Cambria"/>
                <w:sz w:val="20"/>
                <w:szCs w:val="20"/>
              </w:rPr>
              <w:t>My participation in VAC’s Rehabilitation Program has helped me improve my quality of life.</w:t>
            </w:r>
          </w:p>
        </w:tc>
        <w:tc>
          <w:tcPr>
            <w:tcW w:w="257" w:type="pct"/>
            <w:vAlign w:val="bottom"/>
          </w:tcPr>
          <w:p w14:paraId="5DCC31CD" w14:textId="77777777" w:rsidR="008A4981" w:rsidRPr="00D11CD6" w:rsidRDefault="008A4981" w:rsidP="000A5D0F">
            <w:pPr>
              <w:jc w:val="center"/>
              <w:rPr>
                <w:rFonts w:ascii="Cambria" w:hAnsi="Cambria"/>
                <w:sz w:val="20"/>
                <w:szCs w:val="20"/>
              </w:rPr>
            </w:pPr>
          </w:p>
        </w:tc>
        <w:tc>
          <w:tcPr>
            <w:tcW w:w="256" w:type="pct"/>
            <w:vAlign w:val="bottom"/>
          </w:tcPr>
          <w:p w14:paraId="7D9F721E" w14:textId="77777777" w:rsidR="008A4981" w:rsidRPr="00D11CD6" w:rsidRDefault="008A4981" w:rsidP="000A5D0F">
            <w:pPr>
              <w:jc w:val="center"/>
              <w:rPr>
                <w:rFonts w:ascii="Cambria" w:hAnsi="Cambria"/>
                <w:sz w:val="20"/>
                <w:szCs w:val="20"/>
              </w:rPr>
            </w:pPr>
          </w:p>
        </w:tc>
        <w:tc>
          <w:tcPr>
            <w:tcW w:w="256" w:type="pct"/>
            <w:vAlign w:val="bottom"/>
          </w:tcPr>
          <w:p w14:paraId="68E9D145" w14:textId="77777777" w:rsidR="008A4981" w:rsidRPr="00D11CD6" w:rsidRDefault="008A4981" w:rsidP="000A5D0F">
            <w:pPr>
              <w:jc w:val="center"/>
              <w:rPr>
                <w:rFonts w:ascii="Cambria" w:hAnsi="Cambria"/>
                <w:sz w:val="20"/>
                <w:szCs w:val="20"/>
              </w:rPr>
            </w:pPr>
          </w:p>
        </w:tc>
        <w:tc>
          <w:tcPr>
            <w:tcW w:w="256" w:type="pct"/>
            <w:vAlign w:val="bottom"/>
          </w:tcPr>
          <w:p w14:paraId="6D0E4551" w14:textId="77777777" w:rsidR="008A4981" w:rsidRPr="00D11CD6" w:rsidRDefault="008A4981" w:rsidP="000A5D0F">
            <w:pPr>
              <w:jc w:val="center"/>
              <w:rPr>
                <w:rFonts w:ascii="Cambria" w:hAnsi="Cambria"/>
                <w:sz w:val="20"/>
                <w:szCs w:val="20"/>
              </w:rPr>
            </w:pPr>
          </w:p>
        </w:tc>
        <w:tc>
          <w:tcPr>
            <w:tcW w:w="257" w:type="pct"/>
            <w:vAlign w:val="bottom"/>
          </w:tcPr>
          <w:p w14:paraId="57861AED" w14:textId="77777777" w:rsidR="008A4981" w:rsidRPr="00D11CD6" w:rsidRDefault="008A4981" w:rsidP="000A5D0F">
            <w:pPr>
              <w:jc w:val="center"/>
              <w:rPr>
                <w:rFonts w:ascii="Cambria" w:hAnsi="Cambria"/>
                <w:sz w:val="20"/>
                <w:szCs w:val="20"/>
              </w:rPr>
            </w:pPr>
          </w:p>
        </w:tc>
        <w:tc>
          <w:tcPr>
            <w:tcW w:w="258" w:type="pct"/>
            <w:vAlign w:val="bottom"/>
          </w:tcPr>
          <w:p w14:paraId="4EC3E285" w14:textId="77777777" w:rsidR="008A4981" w:rsidRPr="00D11CD6" w:rsidRDefault="008A4981" w:rsidP="000A5D0F">
            <w:pPr>
              <w:jc w:val="center"/>
              <w:rPr>
                <w:rFonts w:ascii="Cambria" w:hAnsi="Cambria"/>
                <w:sz w:val="20"/>
                <w:szCs w:val="20"/>
              </w:rPr>
            </w:pPr>
          </w:p>
        </w:tc>
        <w:tc>
          <w:tcPr>
            <w:tcW w:w="256" w:type="pct"/>
            <w:vAlign w:val="bottom"/>
          </w:tcPr>
          <w:p w14:paraId="4BD5DBC9" w14:textId="77777777" w:rsidR="008A4981" w:rsidRPr="00D11CD6" w:rsidRDefault="008A4981" w:rsidP="000A5D0F">
            <w:pPr>
              <w:jc w:val="center"/>
              <w:rPr>
                <w:rFonts w:ascii="Cambria" w:hAnsi="Cambria"/>
                <w:sz w:val="20"/>
                <w:szCs w:val="20"/>
              </w:rPr>
            </w:pPr>
          </w:p>
        </w:tc>
      </w:tr>
      <w:tr w:rsidR="008A4981" w:rsidRPr="00D11CD6" w14:paraId="581ED76C" w14:textId="77777777" w:rsidTr="00A61D06">
        <w:tc>
          <w:tcPr>
            <w:tcW w:w="1070" w:type="pct"/>
          </w:tcPr>
          <w:p w14:paraId="2F317D93" w14:textId="77777777" w:rsidR="008A4981" w:rsidRPr="00D11CD6" w:rsidRDefault="008A4981">
            <w:pPr>
              <w:rPr>
                <w:rFonts w:ascii="Cambria" w:hAnsi="Cambria"/>
                <w:sz w:val="20"/>
                <w:szCs w:val="20"/>
              </w:rPr>
            </w:pPr>
            <w:r w:rsidRPr="00D11CD6">
              <w:rPr>
                <w:rFonts w:ascii="Cambria" w:hAnsi="Cambria"/>
                <w:sz w:val="20"/>
                <w:szCs w:val="20"/>
              </w:rPr>
              <w:t>RE_Q04</w:t>
            </w:r>
          </w:p>
        </w:tc>
        <w:tc>
          <w:tcPr>
            <w:tcW w:w="2136" w:type="pct"/>
          </w:tcPr>
          <w:p w14:paraId="18AB4526" w14:textId="77777777" w:rsidR="008A4981" w:rsidRPr="00D11CD6" w:rsidRDefault="008A4981">
            <w:pPr>
              <w:rPr>
                <w:rFonts w:ascii="Cambria" w:hAnsi="Cambria"/>
                <w:sz w:val="20"/>
                <w:szCs w:val="20"/>
              </w:rPr>
            </w:pPr>
            <w:r w:rsidRPr="00D11CD6">
              <w:rPr>
                <w:rFonts w:ascii="Cambria" w:hAnsi="Cambria"/>
                <w:sz w:val="20"/>
                <w:szCs w:val="20"/>
              </w:rPr>
              <w:t>My participation in the Rehabilitation program has …</w:t>
            </w:r>
          </w:p>
          <w:p w14:paraId="7D8886FC" w14:textId="77777777" w:rsidR="008A4981" w:rsidRPr="00D11CD6" w:rsidRDefault="008A4981">
            <w:pPr>
              <w:rPr>
                <w:rFonts w:ascii="Cambria" w:hAnsi="Cambria"/>
                <w:sz w:val="20"/>
                <w:szCs w:val="20"/>
              </w:rPr>
            </w:pPr>
            <w:r w:rsidRPr="00D11CD6">
              <w:rPr>
                <w:rFonts w:ascii="Cambria" w:hAnsi="Cambria"/>
                <w:sz w:val="20"/>
                <w:szCs w:val="20"/>
              </w:rPr>
              <w:t xml:space="preserve">helped me enter the workforce or return to my main activity. </w:t>
            </w:r>
          </w:p>
        </w:tc>
        <w:tc>
          <w:tcPr>
            <w:tcW w:w="257" w:type="pct"/>
            <w:vAlign w:val="bottom"/>
          </w:tcPr>
          <w:p w14:paraId="79AF7CFC" w14:textId="77777777" w:rsidR="008A4981" w:rsidRPr="00D11CD6" w:rsidRDefault="008A4981" w:rsidP="000A5D0F">
            <w:pPr>
              <w:jc w:val="center"/>
              <w:rPr>
                <w:rFonts w:ascii="Cambria" w:hAnsi="Cambria"/>
                <w:sz w:val="20"/>
                <w:szCs w:val="20"/>
              </w:rPr>
            </w:pPr>
          </w:p>
        </w:tc>
        <w:tc>
          <w:tcPr>
            <w:tcW w:w="256" w:type="pct"/>
            <w:vAlign w:val="bottom"/>
          </w:tcPr>
          <w:p w14:paraId="5C5AD119" w14:textId="77777777" w:rsidR="008A4981" w:rsidRPr="00D11CD6" w:rsidRDefault="008A4981" w:rsidP="000A5D0F">
            <w:pPr>
              <w:jc w:val="center"/>
              <w:rPr>
                <w:rFonts w:ascii="Cambria" w:hAnsi="Cambria"/>
                <w:sz w:val="20"/>
                <w:szCs w:val="20"/>
              </w:rPr>
            </w:pPr>
          </w:p>
        </w:tc>
        <w:tc>
          <w:tcPr>
            <w:tcW w:w="256" w:type="pct"/>
            <w:vAlign w:val="bottom"/>
          </w:tcPr>
          <w:p w14:paraId="2314882C" w14:textId="77777777" w:rsidR="008A4981" w:rsidRPr="00D11CD6" w:rsidRDefault="008A4981" w:rsidP="000A5D0F">
            <w:pPr>
              <w:jc w:val="center"/>
              <w:rPr>
                <w:rFonts w:ascii="Cambria" w:hAnsi="Cambria"/>
                <w:sz w:val="20"/>
                <w:szCs w:val="20"/>
              </w:rPr>
            </w:pPr>
          </w:p>
        </w:tc>
        <w:tc>
          <w:tcPr>
            <w:tcW w:w="256" w:type="pct"/>
            <w:vAlign w:val="bottom"/>
          </w:tcPr>
          <w:p w14:paraId="65B8BC86" w14:textId="77777777" w:rsidR="008A4981" w:rsidRPr="00D11CD6" w:rsidRDefault="008A4981" w:rsidP="000A5D0F">
            <w:pPr>
              <w:jc w:val="center"/>
              <w:rPr>
                <w:rFonts w:ascii="Cambria" w:hAnsi="Cambria"/>
                <w:sz w:val="20"/>
                <w:szCs w:val="20"/>
              </w:rPr>
            </w:pPr>
          </w:p>
        </w:tc>
        <w:tc>
          <w:tcPr>
            <w:tcW w:w="257" w:type="pct"/>
            <w:vAlign w:val="bottom"/>
          </w:tcPr>
          <w:p w14:paraId="7B2557E3" w14:textId="77777777" w:rsidR="008A4981" w:rsidRPr="00D11CD6" w:rsidRDefault="008A4981" w:rsidP="000A5D0F">
            <w:pPr>
              <w:jc w:val="center"/>
              <w:rPr>
                <w:rFonts w:ascii="Cambria" w:hAnsi="Cambria"/>
                <w:sz w:val="20"/>
                <w:szCs w:val="20"/>
              </w:rPr>
            </w:pPr>
          </w:p>
        </w:tc>
        <w:tc>
          <w:tcPr>
            <w:tcW w:w="258" w:type="pct"/>
            <w:vAlign w:val="bottom"/>
          </w:tcPr>
          <w:p w14:paraId="62A99F4A" w14:textId="77777777" w:rsidR="008A4981" w:rsidRPr="00D11CD6" w:rsidRDefault="008A4981" w:rsidP="000A5D0F">
            <w:pPr>
              <w:jc w:val="center"/>
              <w:rPr>
                <w:rFonts w:ascii="Cambria" w:hAnsi="Cambria"/>
                <w:sz w:val="20"/>
                <w:szCs w:val="20"/>
              </w:rPr>
            </w:pPr>
          </w:p>
        </w:tc>
        <w:tc>
          <w:tcPr>
            <w:tcW w:w="256" w:type="pct"/>
            <w:vAlign w:val="bottom"/>
          </w:tcPr>
          <w:p w14:paraId="2050D597" w14:textId="77777777" w:rsidR="008A4981" w:rsidRPr="00D11CD6" w:rsidRDefault="008A4981" w:rsidP="000A5D0F">
            <w:pPr>
              <w:jc w:val="center"/>
              <w:rPr>
                <w:rFonts w:ascii="Cambria" w:hAnsi="Cambria"/>
                <w:sz w:val="20"/>
                <w:szCs w:val="20"/>
              </w:rPr>
            </w:pPr>
          </w:p>
        </w:tc>
      </w:tr>
      <w:tr w:rsidR="008A4981" w:rsidRPr="00D11CD6" w14:paraId="740ADB21" w14:textId="77777777" w:rsidTr="00A61D06">
        <w:tc>
          <w:tcPr>
            <w:tcW w:w="1070" w:type="pct"/>
          </w:tcPr>
          <w:p w14:paraId="323B34B5" w14:textId="77777777" w:rsidR="008A4981" w:rsidRPr="00D11CD6" w:rsidRDefault="008A4981">
            <w:pPr>
              <w:rPr>
                <w:rFonts w:ascii="Cambria" w:hAnsi="Cambria"/>
                <w:sz w:val="20"/>
                <w:szCs w:val="20"/>
              </w:rPr>
            </w:pPr>
            <w:r w:rsidRPr="00D11CD6">
              <w:rPr>
                <w:rFonts w:ascii="Cambria" w:hAnsi="Cambria"/>
                <w:sz w:val="20"/>
                <w:szCs w:val="20"/>
              </w:rPr>
              <w:t>RE_Q05</w:t>
            </w:r>
          </w:p>
        </w:tc>
        <w:tc>
          <w:tcPr>
            <w:tcW w:w="2136" w:type="pct"/>
          </w:tcPr>
          <w:p w14:paraId="2461E1DE" w14:textId="77777777" w:rsidR="008A4981" w:rsidRPr="00D11CD6" w:rsidRDefault="008A4981">
            <w:pPr>
              <w:rPr>
                <w:rFonts w:ascii="Cambria" w:hAnsi="Cambria"/>
                <w:sz w:val="20"/>
                <w:szCs w:val="20"/>
              </w:rPr>
            </w:pPr>
            <w:r w:rsidRPr="00D11CD6">
              <w:rPr>
                <w:rFonts w:ascii="Cambria" w:hAnsi="Cambria"/>
                <w:sz w:val="20"/>
                <w:szCs w:val="20"/>
              </w:rPr>
              <w:t>My participation in rehabilitation has been beneficial to my family or other people who support me.</w:t>
            </w:r>
          </w:p>
        </w:tc>
        <w:tc>
          <w:tcPr>
            <w:tcW w:w="257" w:type="pct"/>
            <w:vAlign w:val="bottom"/>
          </w:tcPr>
          <w:p w14:paraId="5A22BA85" w14:textId="77777777" w:rsidR="008A4981" w:rsidRPr="00D11CD6" w:rsidRDefault="008A4981" w:rsidP="000A5D0F">
            <w:pPr>
              <w:jc w:val="center"/>
              <w:rPr>
                <w:rFonts w:ascii="Cambria" w:hAnsi="Cambria"/>
                <w:sz w:val="20"/>
                <w:szCs w:val="20"/>
              </w:rPr>
            </w:pPr>
          </w:p>
        </w:tc>
        <w:tc>
          <w:tcPr>
            <w:tcW w:w="256" w:type="pct"/>
            <w:vAlign w:val="bottom"/>
          </w:tcPr>
          <w:p w14:paraId="015A54FD" w14:textId="77777777" w:rsidR="008A4981" w:rsidRPr="00D11CD6" w:rsidRDefault="008A4981" w:rsidP="000A5D0F">
            <w:pPr>
              <w:jc w:val="center"/>
              <w:rPr>
                <w:rFonts w:ascii="Cambria" w:hAnsi="Cambria"/>
                <w:sz w:val="20"/>
                <w:szCs w:val="20"/>
              </w:rPr>
            </w:pPr>
          </w:p>
        </w:tc>
        <w:tc>
          <w:tcPr>
            <w:tcW w:w="256" w:type="pct"/>
            <w:vAlign w:val="bottom"/>
          </w:tcPr>
          <w:p w14:paraId="017B2B21" w14:textId="77777777" w:rsidR="008A4981" w:rsidRPr="00D11CD6" w:rsidRDefault="008A4981" w:rsidP="000A5D0F">
            <w:pPr>
              <w:jc w:val="center"/>
              <w:rPr>
                <w:rFonts w:ascii="Cambria" w:hAnsi="Cambria"/>
                <w:sz w:val="20"/>
                <w:szCs w:val="20"/>
              </w:rPr>
            </w:pPr>
          </w:p>
        </w:tc>
        <w:tc>
          <w:tcPr>
            <w:tcW w:w="256" w:type="pct"/>
            <w:vAlign w:val="bottom"/>
          </w:tcPr>
          <w:p w14:paraId="6D3253D3" w14:textId="77777777" w:rsidR="008A4981" w:rsidRPr="00D11CD6" w:rsidRDefault="008A4981" w:rsidP="000A5D0F">
            <w:pPr>
              <w:jc w:val="center"/>
              <w:rPr>
                <w:rFonts w:ascii="Cambria" w:hAnsi="Cambria"/>
                <w:sz w:val="20"/>
                <w:szCs w:val="20"/>
              </w:rPr>
            </w:pPr>
          </w:p>
        </w:tc>
        <w:tc>
          <w:tcPr>
            <w:tcW w:w="257" w:type="pct"/>
            <w:vAlign w:val="bottom"/>
          </w:tcPr>
          <w:p w14:paraId="3EC6ABE4" w14:textId="77777777" w:rsidR="008A4981" w:rsidRPr="00D11CD6" w:rsidRDefault="008A4981" w:rsidP="000A5D0F">
            <w:pPr>
              <w:jc w:val="center"/>
              <w:rPr>
                <w:rFonts w:ascii="Cambria" w:hAnsi="Cambria"/>
                <w:sz w:val="20"/>
                <w:szCs w:val="20"/>
              </w:rPr>
            </w:pPr>
          </w:p>
        </w:tc>
        <w:tc>
          <w:tcPr>
            <w:tcW w:w="258" w:type="pct"/>
            <w:vAlign w:val="bottom"/>
          </w:tcPr>
          <w:p w14:paraId="66BD1A13" w14:textId="77777777" w:rsidR="008A4981" w:rsidRPr="00D11CD6" w:rsidRDefault="008A4981" w:rsidP="000A5D0F">
            <w:pPr>
              <w:jc w:val="center"/>
              <w:rPr>
                <w:rFonts w:ascii="Cambria" w:hAnsi="Cambria"/>
                <w:sz w:val="20"/>
                <w:szCs w:val="20"/>
              </w:rPr>
            </w:pPr>
          </w:p>
        </w:tc>
        <w:tc>
          <w:tcPr>
            <w:tcW w:w="256" w:type="pct"/>
            <w:vAlign w:val="bottom"/>
          </w:tcPr>
          <w:p w14:paraId="7F9E3958" w14:textId="77777777" w:rsidR="008A4981" w:rsidRPr="00D11CD6" w:rsidRDefault="008A4981" w:rsidP="000A5D0F">
            <w:pPr>
              <w:jc w:val="center"/>
              <w:rPr>
                <w:rFonts w:ascii="Cambria" w:hAnsi="Cambria"/>
                <w:sz w:val="20"/>
                <w:szCs w:val="20"/>
              </w:rPr>
            </w:pPr>
          </w:p>
        </w:tc>
      </w:tr>
      <w:tr w:rsidR="008A4981" w:rsidRPr="00D11CD6" w14:paraId="0A1C2956" w14:textId="77777777" w:rsidTr="00A61D06">
        <w:tc>
          <w:tcPr>
            <w:tcW w:w="1070" w:type="pct"/>
          </w:tcPr>
          <w:p w14:paraId="5F856C0F" w14:textId="77777777" w:rsidR="008A4981" w:rsidRPr="00D11CD6" w:rsidRDefault="008A4981">
            <w:pPr>
              <w:rPr>
                <w:rFonts w:ascii="Cambria" w:hAnsi="Cambria"/>
                <w:sz w:val="20"/>
                <w:szCs w:val="20"/>
              </w:rPr>
            </w:pPr>
            <w:r w:rsidRPr="00D11CD6">
              <w:rPr>
                <w:rFonts w:ascii="Cambria" w:hAnsi="Cambria"/>
                <w:sz w:val="20"/>
                <w:szCs w:val="20"/>
              </w:rPr>
              <w:t>RE_Q06</w:t>
            </w:r>
          </w:p>
        </w:tc>
        <w:tc>
          <w:tcPr>
            <w:tcW w:w="2136" w:type="pct"/>
          </w:tcPr>
          <w:p w14:paraId="1C8F6B05" w14:textId="77777777" w:rsidR="008A4981" w:rsidRPr="00D11CD6" w:rsidRDefault="008A4981">
            <w:pPr>
              <w:rPr>
                <w:rFonts w:ascii="Cambria" w:hAnsi="Cambria"/>
                <w:sz w:val="20"/>
                <w:szCs w:val="20"/>
              </w:rPr>
            </w:pPr>
            <w:r w:rsidRPr="00D11CD6">
              <w:rPr>
                <w:rFonts w:ascii="Cambria" w:hAnsi="Cambria"/>
                <w:sz w:val="20"/>
                <w:szCs w:val="20"/>
              </w:rPr>
              <w:t xml:space="preserve">My participation in rehabilitation was beneficial to me. </w:t>
            </w:r>
          </w:p>
        </w:tc>
        <w:tc>
          <w:tcPr>
            <w:tcW w:w="257" w:type="pct"/>
            <w:vAlign w:val="bottom"/>
          </w:tcPr>
          <w:p w14:paraId="4509640D" w14:textId="77777777" w:rsidR="008A4981" w:rsidRPr="00D11CD6" w:rsidRDefault="008A4981" w:rsidP="000A5D0F">
            <w:pPr>
              <w:jc w:val="center"/>
              <w:rPr>
                <w:rFonts w:ascii="Cambria" w:hAnsi="Cambria"/>
                <w:sz w:val="20"/>
                <w:szCs w:val="20"/>
              </w:rPr>
            </w:pPr>
          </w:p>
        </w:tc>
        <w:tc>
          <w:tcPr>
            <w:tcW w:w="256" w:type="pct"/>
            <w:vAlign w:val="bottom"/>
          </w:tcPr>
          <w:p w14:paraId="14501A45" w14:textId="77777777" w:rsidR="008A4981" w:rsidRPr="00D11CD6" w:rsidRDefault="008A4981" w:rsidP="000A5D0F">
            <w:pPr>
              <w:jc w:val="center"/>
              <w:rPr>
                <w:rFonts w:ascii="Cambria" w:hAnsi="Cambria"/>
                <w:sz w:val="20"/>
                <w:szCs w:val="20"/>
              </w:rPr>
            </w:pPr>
          </w:p>
        </w:tc>
        <w:tc>
          <w:tcPr>
            <w:tcW w:w="256" w:type="pct"/>
            <w:vAlign w:val="bottom"/>
          </w:tcPr>
          <w:p w14:paraId="600C90D9" w14:textId="77777777" w:rsidR="008A4981" w:rsidRPr="00D11CD6" w:rsidRDefault="008A4981" w:rsidP="000A5D0F">
            <w:pPr>
              <w:jc w:val="center"/>
              <w:rPr>
                <w:rFonts w:ascii="Cambria" w:hAnsi="Cambria"/>
                <w:sz w:val="20"/>
                <w:szCs w:val="20"/>
              </w:rPr>
            </w:pPr>
          </w:p>
        </w:tc>
        <w:tc>
          <w:tcPr>
            <w:tcW w:w="256" w:type="pct"/>
            <w:vAlign w:val="bottom"/>
          </w:tcPr>
          <w:p w14:paraId="5D1DAF1F" w14:textId="77777777" w:rsidR="008A4981" w:rsidRPr="00D11CD6" w:rsidRDefault="008A4981" w:rsidP="000A5D0F">
            <w:pPr>
              <w:jc w:val="center"/>
              <w:rPr>
                <w:rFonts w:ascii="Cambria" w:hAnsi="Cambria"/>
                <w:sz w:val="20"/>
                <w:szCs w:val="20"/>
              </w:rPr>
            </w:pPr>
          </w:p>
        </w:tc>
        <w:tc>
          <w:tcPr>
            <w:tcW w:w="257" w:type="pct"/>
            <w:vAlign w:val="bottom"/>
          </w:tcPr>
          <w:p w14:paraId="56D40D61" w14:textId="77777777" w:rsidR="008A4981" w:rsidRPr="00D11CD6" w:rsidRDefault="008A4981" w:rsidP="000A5D0F">
            <w:pPr>
              <w:jc w:val="center"/>
              <w:rPr>
                <w:rFonts w:ascii="Cambria" w:hAnsi="Cambria"/>
                <w:sz w:val="20"/>
                <w:szCs w:val="20"/>
              </w:rPr>
            </w:pPr>
          </w:p>
        </w:tc>
        <w:tc>
          <w:tcPr>
            <w:tcW w:w="258" w:type="pct"/>
            <w:vAlign w:val="bottom"/>
          </w:tcPr>
          <w:p w14:paraId="20122944" w14:textId="77777777" w:rsidR="008A4981" w:rsidRPr="00D11CD6" w:rsidRDefault="008A4981" w:rsidP="000A5D0F">
            <w:pPr>
              <w:jc w:val="center"/>
              <w:rPr>
                <w:rFonts w:ascii="Cambria" w:hAnsi="Cambria"/>
                <w:sz w:val="20"/>
                <w:szCs w:val="20"/>
              </w:rPr>
            </w:pPr>
          </w:p>
        </w:tc>
        <w:tc>
          <w:tcPr>
            <w:tcW w:w="256" w:type="pct"/>
            <w:vAlign w:val="bottom"/>
          </w:tcPr>
          <w:p w14:paraId="73C5E62C" w14:textId="77777777" w:rsidR="008A4981" w:rsidRPr="00D11CD6" w:rsidRDefault="008A4981" w:rsidP="000A5D0F">
            <w:pPr>
              <w:jc w:val="center"/>
              <w:rPr>
                <w:rFonts w:ascii="Cambria" w:hAnsi="Cambria"/>
                <w:sz w:val="20"/>
                <w:szCs w:val="20"/>
              </w:rPr>
            </w:pPr>
          </w:p>
        </w:tc>
      </w:tr>
      <w:tr w:rsidR="008A4981" w:rsidRPr="00D11CD6" w14:paraId="493CAB13" w14:textId="77777777" w:rsidTr="00A61D06">
        <w:tc>
          <w:tcPr>
            <w:tcW w:w="1070" w:type="pct"/>
          </w:tcPr>
          <w:p w14:paraId="756A8BC0" w14:textId="77777777" w:rsidR="008A4981" w:rsidRPr="00D11CD6" w:rsidRDefault="008A4981">
            <w:pPr>
              <w:rPr>
                <w:rFonts w:ascii="Cambria" w:hAnsi="Cambria"/>
                <w:sz w:val="20"/>
                <w:szCs w:val="20"/>
              </w:rPr>
            </w:pPr>
            <w:r w:rsidRPr="00D11CD6">
              <w:rPr>
                <w:rFonts w:ascii="Cambria" w:hAnsi="Cambria"/>
                <w:sz w:val="20"/>
                <w:szCs w:val="20"/>
              </w:rPr>
              <w:t>RE_Q07</w:t>
            </w:r>
          </w:p>
        </w:tc>
        <w:tc>
          <w:tcPr>
            <w:tcW w:w="2136" w:type="pct"/>
          </w:tcPr>
          <w:p w14:paraId="138037D8" w14:textId="77777777" w:rsidR="008A4981" w:rsidRPr="00D11CD6" w:rsidRDefault="008A4981">
            <w:pPr>
              <w:rPr>
                <w:rFonts w:ascii="Cambria" w:hAnsi="Cambria"/>
                <w:sz w:val="20"/>
                <w:szCs w:val="20"/>
              </w:rPr>
            </w:pPr>
            <w:r w:rsidRPr="00D11CD6">
              <w:rPr>
                <w:rFonts w:ascii="Cambria" w:hAnsi="Cambria"/>
                <w:sz w:val="20"/>
                <w:szCs w:val="20"/>
              </w:rPr>
              <w:t>The level of participation in the Rehabilitation program that was expected of me was reasonable.</w:t>
            </w:r>
          </w:p>
        </w:tc>
        <w:tc>
          <w:tcPr>
            <w:tcW w:w="257" w:type="pct"/>
            <w:vAlign w:val="bottom"/>
          </w:tcPr>
          <w:p w14:paraId="38EB0CF2" w14:textId="77777777" w:rsidR="008A4981" w:rsidRPr="00D11CD6" w:rsidRDefault="008A4981" w:rsidP="000A5D0F">
            <w:pPr>
              <w:jc w:val="center"/>
              <w:rPr>
                <w:rFonts w:ascii="Cambria" w:hAnsi="Cambria"/>
                <w:sz w:val="20"/>
                <w:szCs w:val="20"/>
              </w:rPr>
            </w:pPr>
          </w:p>
        </w:tc>
        <w:tc>
          <w:tcPr>
            <w:tcW w:w="256" w:type="pct"/>
            <w:vAlign w:val="bottom"/>
          </w:tcPr>
          <w:p w14:paraId="2C5C7196" w14:textId="77777777" w:rsidR="008A4981" w:rsidRPr="00D11CD6" w:rsidRDefault="008A4981" w:rsidP="000A5D0F">
            <w:pPr>
              <w:jc w:val="center"/>
              <w:rPr>
                <w:rFonts w:ascii="Cambria" w:hAnsi="Cambria"/>
                <w:sz w:val="20"/>
                <w:szCs w:val="20"/>
              </w:rPr>
            </w:pPr>
          </w:p>
        </w:tc>
        <w:tc>
          <w:tcPr>
            <w:tcW w:w="256" w:type="pct"/>
            <w:vAlign w:val="bottom"/>
          </w:tcPr>
          <w:p w14:paraId="717E60E1" w14:textId="77777777" w:rsidR="008A4981" w:rsidRPr="00D11CD6" w:rsidRDefault="008A4981" w:rsidP="000A5D0F">
            <w:pPr>
              <w:jc w:val="center"/>
              <w:rPr>
                <w:rFonts w:ascii="Cambria" w:hAnsi="Cambria"/>
                <w:sz w:val="20"/>
                <w:szCs w:val="20"/>
              </w:rPr>
            </w:pPr>
          </w:p>
        </w:tc>
        <w:tc>
          <w:tcPr>
            <w:tcW w:w="256" w:type="pct"/>
            <w:vAlign w:val="bottom"/>
          </w:tcPr>
          <w:p w14:paraId="18578C54" w14:textId="77777777" w:rsidR="008A4981" w:rsidRPr="00D11CD6" w:rsidRDefault="008A4981" w:rsidP="000A5D0F">
            <w:pPr>
              <w:jc w:val="center"/>
              <w:rPr>
                <w:rFonts w:ascii="Cambria" w:hAnsi="Cambria"/>
                <w:sz w:val="20"/>
                <w:szCs w:val="20"/>
              </w:rPr>
            </w:pPr>
          </w:p>
        </w:tc>
        <w:tc>
          <w:tcPr>
            <w:tcW w:w="257" w:type="pct"/>
            <w:vAlign w:val="bottom"/>
          </w:tcPr>
          <w:p w14:paraId="71AF3E44" w14:textId="77777777" w:rsidR="008A4981" w:rsidRPr="00D11CD6" w:rsidRDefault="008A4981" w:rsidP="000A5D0F">
            <w:pPr>
              <w:jc w:val="center"/>
              <w:rPr>
                <w:rFonts w:ascii="Cambria" w:hAnsi="Cambria"/>
                <w:sz w:val="20"/>
                <w:szCs w:val="20"/>
              </w:rPr>
            </w:pPr>
          </w:p>
        </w:tc>
        <w:tc>
          <w:tcPr>
            <w:tcW w:w="258" w:type="pct"/>
            <w:vAlign w:val="bottom"/>
          </w:tcPr>
          <w:p w14:paraId="6AF4A90B" w14:textId="77777777" w:rsidR="008A4981" w:rsidRPr="00D11CD6" w:rsidRDefault="008A4981" w:rsidP="000A5D0F">
            <w:pPr>
              <w:jc w:val="center"/>
              <w:rPr>
                <w:rFonts w:ascii="Cambria" w:hAnsi="Cambria"/>
                <w:sz w:val="20"/>
                <w:szCs w:val="20"/>
              </w:rPr>
            </w:pPr>
          </w:p>
        </w:tc>
        <w:tc>
          <w:tcPr>
            <w:tcW w:w="256" w:type="pct"/>
            <w:vAlign w:val="bottom"/>
          </w:tcPr>
          <w:p w14:paraId="4705EC07" w14:textId="77777777" w:rsidR="008A4981" w:rsidRPr="00D11CD6" w:rsidRDefault="008A4981" w:rsidP="000A5D0F">
            <w:pPr>
              <w:jc w:val="center"/>
              <w:rPr>
                <w:rFonts w:ascii="Cambria" w:hAnsi="Cambria"/>
                <w:sz w:val="20"/>
                <w:szCs w:val="20"/>
              </w:rPr>
            </w:pPr>
          </w:p>
        </w:tc>
      </w:tr>
      <w:tr w:rsidR="008A4981" w:rsidRPr="00D11CD6" w14:paraId="3D5DCE5A" w14:textId="77777777" w:rsidTr="00A61D06">
        <w:tc>
          <w:tcPr>
            <w:tcW w:w="1070" w:type="pct"/>
          </w:tcPr>
          <w:p w14:paraId="377BCC46" w14:textId="77777777" w:rsidR="008A4981" w:rsidRPr="00D11CD6" w:rsidRDefault="008A4981">
            <w:pPr>
              <w:rPr>
                <w:rFonts w:ascii="Cambria" w:hAnsi="Cambria"/>
                <w:sz w:val="20"/>
                <w:szCs w:val="20"/>
              </w:rPr>
            </w:pPr>
            <w:r w:rsidRPr="00D11CD6">
              <w:rPr>
                <w:rFonts w:ascii="Cambria" w:hAnsi="Cambria"/>
                <w:sz w:val="20"/>
                <w:szCs w:val="20"/>
              </w:rPr>
              <w:t>RE_Q08</w:t>
            </w:r>
          </w:p>
        </w:tc>
        <w:tc>
          <w:tcPr>
            <w:tcW w:w="2136" w:type="pct"/>
          </w:tcPr>
          <w:p w14:paraId="23586123" w14:textId="77777777" w:rsidR="008A4981" w:rsidRPr="00D11CD6" w:rsidRDefault="008A4981">
            <w:pPr>
              <w:rPr>
                <w:rFonts w:ascii="Cambria" w:hAnsi="Cambria"/>
                <w:sz w:val="20"/>
                <w:szCs w:val="20"/>
              </w:rPr>
            </w:pPr>
            <w:r w:rsidRPr="00D11CD6">
              <w:rPr>
                <w:rFonts w:ascii="Cambria" w:hAnsi="Cambria"/>
                <w:sz w:val="20"/>
                <w:szCs w:val="20"/>
              </w:rPr>
              <w:t xml:space="preserve">I tried hard to follow my rehabilitation plan. </w:t>
            </w:r>
          </w:p>
        </w:tc>
        <w:tc>
          <w:tcPr>
            <w:tcW w:w="257" w:type="pct"/>
            <w:vAlign w:val="bottom"/>
          </w:tcPr>
          <w:p w14:paraId="10934F0A" w14:textId="77777777" w:rsidR="008A4981" w:rsidRPr="00D11CD6" w:rsidRDefault="008A4981" w:rsidP="000A5D0F">
            <w:pPr>
              <w:jc w:val="center"/>
              <w:rPr>
                <w:rFonts w:ascii="Cambria" w:hAnsi="Cambria"/>
                <w:sz w:val="20"/>
                <w:szCs w:val="20"/>
              </w:rPr>
            </w:pPr>
          </w:p>
        </w:tc>
        <w:tc>
          <w:tcPr>
            <w:tcW w:w="256" w:type="pct"/>
            <w:vAlign w:val="bottom"/>
          </w:tcPr>
          <w:p w14:paraId="7E4BE581" w14:textId="77777777" w:rsidR="008A4981" w:rsidRPr="00D11CD6" w:rsidRDefault="008A4981" w:rsidP="000A5D0F">
            <w:pPr>
              <w:jc w:val="center"/>
              <w:rPr>
                <w:rFonts w:ascii="Cambria" w:hAnsi="Cambria"/>
                <w:sz w:val="20"/>
                <w:szCs w:val="20"/>
              </w:rPr>
            </w:pPr>
          </w:p>
        </w:tc>
        <w:tc>
          <w:tcPr>
            <w:tcW w:w="256" w:type="pct"/>
            <w:vAlign w:val="bottom"/>
          </w:tcPr>
          <w:p w14:paraId="40B092E1" w14:textId="77777777" w:rsidR="008A4981" w:rsidRPr="00D11CD6" w:rsidRDefault="008A4981" w:rsidP="000A5D0F">
            <w:pPr>
              <w:jc w:val="center"/>
              <w:rPr>
                <w:rFonts w:ascii="Cambria" w:hAnsi="Cambria"/>
                <w:sz w:val="20"/>
                <w:szCs w:val="20"/>
              </w:rPr>
            </w:pPr>
          </w:p>
        </w:tc>
        <w:tc>
          <w:tcPr>
            <w:tcW w:w="256" w:type="pct"/>
            <w:vAlign w:val="bottom"/>
          </w:tcPr>
          <w:p w14:paraId="50FF95E2" w14:textId="77777777" w:rsidR="008A4981" w:rsidRPr="00D11CD6" w:rsidRDefault="008A4981" w:rsidP="000A5D0F">
            <w:pPr>
              <w:jc w:val="center"/>
              <w:rPr>
                <w:rFonts w:ascii="Cambria" w:hAnsi="Cambria"/>
                <w:sz w:val="20"/>
                <w:szCs w:val="20"/>
              </w:rPr>
            </w:pPr>
          </w:p>
        </w:tc>
        <w:tc>
          <w:tcPr>
            <w:tcW w:w="257" w:type="pct"/>
            <w:vAlign w:val="bottom"/>
          </w:tcPr>
          <w:p w14:paraId="7825D843" w14:textId="77777777" w:rsidR="008A4981" w:rsidRPr="00D11CD6" w:rsidRDefault="008A4981" w:rsidP="000A5D0F">
            <w:pPr>
              <w:jc w:val="center"/>
              <w:rPr>
                <w:rFonts w:ascii="Cambria" w:hAnsi="Cambria"/>
                <w:sz w:val="20"/>
                <w:szCs w:val="20"/>
              </w:rPr>
            </w:pPr>
          </w:p>
        </w:tc>
        <w:tc>
          <w:tcPr>
            <w:tcW w:w="258" w:type="pct"/>
            <w:vAlign w:val="bottom"/>
          </w:tcPr>
          <w:p w14:paraId="5EE68863" w14:textId="77777777" w:rsidR="008A4981" w:rsidRPr="00D11CD6" w:rsidRDefault="008A4981" w:rsidP="000A5D0F">
            <w:pPr>
              <w:jc w:val="center"/>
              <w:rPr>
                <w:rFonts w:ascii="Cambria" w:hAnsi="Cambria"/>
                <w:sz w:val="20"/>
                <w:szCs w:val="20"/>
              </w:rPr>
            </w:pPr>
          </w:p>
        </w:tc>
        <w:tc>
          <w:tcPr>
            <w:tcW w:w="256" w:type="pct"/>
            <w:vAlign w:val="bottom"/>
          </w:tcPr>
          <w:p w14:paraId="4D0B1628" w14:textId="77777777" w:rsidR="008A4981" w:rsidRPr="00D11CD6" w:rsidRDefault="008A4981" w:rsidP="000A5D0F">
            <w:pPr>
              <w:jc w:val="center"/>
              <w:rPr>
                <w:rFonts w:ascii="Cambria" w:hAnsi="Cambria"/>
                <w:sz w:val="20"/>
                <w:szCs w:val="20"/>
              </w:rPr>
            </w:pPr>
          </w:p>
        </w:tc>
      </w:tr>
      <w:tr w:rsidR="00406E09" w:rsidRPr="00D11CD6" w14:paraId="36405F2F" w14:textId="77777777" w:rsidTr="00406E09">
        <w:tc>
          <w:tcPr>
            <w:tcW w:w="5000" w:type="pct"/>
            <w:gridSpan w:val="9"/>
          </w:tcPr>
          <w:p w14:paraId="7C50790A" w14:textId="262E7AEE" w:rsidR="00406E09" w:rsidRPr="00D11CD6" w:rsidRDefault="00406E09" w:rsidP="00406E09">
            <w:pPr>
              <w:rPr>
                <w:rFonts w:ascii="Cambria" w:hAnsi="Cambria"/>
                <w:sz w:val="20"/>
                <w:szCs w:val="20"/>
              </w:rPr>
            </w:pPr>
            <w:r w:rsidRPr="00D11CD6">
              <w:rPr>
                <w:rFonts w:ascii="Cambria" w:hAnsi="Cambria"/>
                <w:sz w:val="20"/>
                <w:szCs w:val="20"/>
              </w:rPr>
              <w:t xml:space="preserve">Script: Barriers refer to the presence of a temporary or permanent physical or mental health problem that limits or prevents a client’s performance of roles in the workplace, home, or community. </w:t>
            </w:r>
          </w:p>
        </w:tc>
      </w:tr>
      <w:tr w:rsidR="00406E09" w:rsidRPr="00D11CD6" w14:paraId="0DCEF76A" w14:textId="77777777" w:rsidTr="00A61D06">
        <w:tc>
          <w:tcPr>
            <w:tcW w:w="3206" w:type="pct"/>
            <w:gridSpan w:val="2"/>
          </w:tcPr>
          <w:p w14:paraId="38D6CA22" w14:textId="77777777" w:rsidR="00406E09" w:rsidRPr="00D11CD6" w:rsidRDefault="00406E09" w:rsidP="00406E09">
            <w:pPr>
              <w:rPr>
                <w:rFonts w:ascii="Cambria" w:hAnsi="Cambria"/>
                <w:sz w:val="20"/>
                <w:szCs w:val="20"/>
              </w:rPr>
            </w:pPr>
          </w:p>
        </w:tc>
        <w:tc>
          <w:tcPr>
            <w:tcW w:w="257" w:type="pct"/>
            <w:vAlign w:val="bottom"/>
          </w:tcPr>
          <w:p w14:paraId="5ECD74A1" w14:textId="77777777" w:rsidR="00406E09" w:rsidRPr="00D11CD6" w:rsidRDefault="00406E09" w:rsidP="00406E09">
            <w:pPr>
              <w:jc w:val="center"/>
              <w:rPr>
                <w:rFonts w:ascii="Cambria" w:hAnsi="Cambria" w:cs="Times New Roman"/>
                <w:sz w:val="20"/>
                <w:szCs w:val="20"/>
              </w:rPr>
            </w:pPr>
            <w:r w:rsidRPr="00D11CD6">
              <w:rPr>
                <w:rFonts w:ascii="Cambria" w:hAnsi="Cambria" w:cs="Times New Roman"/>
                <w:sz w:val="20"/>
                <w:szCs w:val="20"/>
              </w:rPr>
              <w:t>SD</w:t>
            </w:r>
          </w:p>
          <w:p w14:paraId="23153F10" w14:textId="0B0029F2" w:rsidR="00406E09" w:rsidRPr="00D11CD6" w:rsidRDefault="00406E09" w:rsidP="00406E09">
            <w:pPr>
              <w:jc w:val="center"/>
              <w:rPr>
                <w:rFonts w:ascii="Cambria" w:hAnsi="Cambria"/>
                <w:sz w:val="20"/>
                <w:szCs w:val="20"/>
              </w:rPr>
            </w:pPr>
            <w:r w:rsidRPr="00D11CD6">
              <w:rPr>
                <w:rFonts w:ascii="Cambria" w:hAnsi="Cambria" w:cs="Times New Roman"/>
                <w:sz w:val="20"/>
                <w:szCs w:val="20"/>
              </w:rPr>
              <w:t>1</w:t>
            </w:r>
          </w:p>
        </w:tc>
        <w:tc>
          <w:tcPr>
            <w:tcW w:w="256" w:type="pct"/>
            <w:vAlign w:val="bottom"/>
          </w:tcPr>
          <w:p w14:paraId="2055DA25" w14:textId="77777777" w:rsidR="00406E09" w:rsidRPr="00D11CD6" w:rsidRDefault="00406E09" w:rsidP="00406E09">
            <w:pPr>
              <w:jc w:val="center"/>
              <w:rPr>
                <w:rFonts w:ascii="Cambria" w:hAnsi="Cambria" w:cs="Times New Roman"/>
                <w:sz w:val="20"/>
                <w:szCs w:val="20"/>
              </w:rPr>
            </w:pPr>
          </w:p>
          <w:p w14:paraId="012111F2" w14:textId="189E7DE2" w:rsidR="00406E09" w:rsidRPr="00D11CD6" w:rsidRDefault="00406E09" w:rsidP="00406E09">
            <w:pPr>
              <w:jc w:val="center"/>
              <w:rPr>
                <w:rFonts w:ascii="Cambria" w:hAnsi="Cambria"/>
                <w:sz w:val="20"/>
                <w:szCs w:val="20"/>
              </w:rPr>
            </w:pPr>
            <w:r w:rsidRPr="00D11CD6">
              <w:rPr>
                <w:rFonts w:ascii="Cambria" w:hAnsi="Cambria" w:cs="Times New Roman"/>
                <w:sz w:val="20"/>
                <w:szCs w:val="20"/>
              </w:rPr>
              <w:t>2</w:t>
            </w:r>
          </w:p>
        </w:tc>
        <w:tc>
          <w:tcPr>
            <w:tcW w:w="256" w:type="pct"/>
            <w:vAlign w:val="bottom"/>
          </w:tcPr>
          <w:p w14:paraId="135002AC" w14:textId="77777777" w:rsidR="00406E09" w:rsidRPr="00D11CD6" w:rsidRDefault="00406E09" w:rsidP="00406E09">
            <w:pPr>
              <w:jc w:val="center"/>
              <w:rPr>
                <w:rFonts w:ascii="Cambria" w:hAnsi="Cambria" w:cs="Times New Roman"/>
                <w:sz w:val="20"/>
                <w:szCs w:val="20"/>
              </w:rPr>
            </w:pPr>
          </w:p>
          <w:p w14:paraId="6CBA2F2D" w14:textId="7F834377" w:rsidR="00406E09" w:rsidRPr="00D11CD6" w:rsidRDefault="00406E09" w:rsidP="00406E09">
            <w:pPr>
              <w:jc w:val="center"/>
              <w:rPr>
                <w:rFonts w:ascii="Cambria" w:hAnsi="Cambria"/>
                <w:sz w:val="20"/>
                <w:szCs w:val="20"/>
              </w:rPr>
            </w:pPr>
            <w:r w:rsidRPr="00D11CD6">
              <w:rPr>
                <w:rFonts w:ascii="Cambria" w:hAnsi="Cambria" w:cs="Times New Roman"/>
                <w:sz w:val="20"/>
                <w:szCs w:val="20"/>
              </w:rPr>
              <w:t>3</w:t>
            </w:r>
          </w:p>
        </w:tc>
        <w:tc>
          <w:tcPr>
            <w:tcW w:w="256" w:type="pct"/>
            <w:vAlign w:val="bottom"/>
          </w:tcPr>
          <w:p w14:paraId="69C03B44" w14:textId="77777777" w:rsidR="00406E09" w:rsidRPr="00D11CD6" w:rsidRDefault="00406E09" w:rsidP="00406E09">
            <w:pPr>
              <w:jc w:val="center"/>
              <w:rPr>
                <w:rFonts w:ascii="Cambria" w:hAnsi="Cambria" w:cs="Times New Roman"/>
                <w:sz w:val="20"/>
                <w:szCs w:val="20"/>
              </w:rPr>
            </w:pPr>
          </w:p>
          <w:p w14:paraId="3DB0CF61" w14:textId="0EAE9678" w:rsidR="00406E09" w:rsidRPr="00D11CD6" w:rsidRDefault="00406E09" w:rsidP="00406E09">
            <w:pPr>
              <w:jc w:val="center"/>
              <w:rPr>
                <w:rFonts w:ascii="Cambria" w:hAnsi="Cambria"/>
                <w:sz w:val="20"/>
                <w:szCs w:val="20"/>
              </w:rPr>
            </w:pPr>
            <w:r w:rsidRPr="00D11CD6">
              <w:rPr>
                <w:rFonts w:ascii="Cambria" w:hAnsi="Cambria" w:cs="Times New Roman"/>
                <w:sz w:val="20"/>
                <w:szCs w:val="20"/>
              </w:rPr>
              <w:t>4</w:t>
            </w:r>
          </w:p>
        </w:tc>
        <w:tc>
          <w:tcPr>
            <w:tcW w:w="257" w:type="pct"/>
            <w:vAlign w:val="bottom"/>
          </w:tcPr>
          <w:p w14:paraId="5ACF293F" w14:textId="77777777" w:rsidR="00406E09" w:rsidRPr="00D11CD6" w:rsidRDefault="00406E09" w:rsidP="00406E09">
            <w:pPr>
              <w:jc w:val="center"/>
              <w:rPr>
                <w:rFonts w:ascii="Cambria" w:hAnsi="Cambria" w:cs="Times New Roman"/>
                <w:sz w:val="20"/>
                <w:szCs w:val="20"/>
              </w:rPr>
            </w:pPr>
            <w:r w:rsidRPr="00D11CD6">
              <w:rPr>
                <w:rFonts w:ascii="Cambria" w:hAnsi="Cambria" w:cs="Times New Roman"/>
                <w:sz w:val="20"/>
                <w:szCs w:val="20"/>
              </w:rPr>
              <w:t>SA</w:t>
            </w:r>
          </w:p>
          <w:p w14:paraId="43108F2F" w14:textId="586E43CE" w:rsidR="00406E09" w:rsidRPr="00D11CD6" w:rsidRDefault="00406E09" w:rsidP="00406E09">
            <w:pPr>
              <w:jc w:val="center"/>
              <w:rPr>
                <w:rFonts w:ascii="Cambria" w:hAnsi="Cambria"/>
                <w:sz w:val="20"/>
                <w:szCs w:val="20"/>
              </w:rPr>
            </w:pPr>
            <w:r w:rsidRPr="00D11CD6">
              <w:rPr>
                <w:rFonts w:ascii="Cambria" w:hAnsi="Cambria" w:cs="Times New Roman"/>
                <w:sz w:val="20"/>
                <w:szCs w:val="20"/>
              </w:rPr>
              <w:t>5</w:t>
            </w:r>
          </w:p>
        </w:tc>
        <w:tc>
          <w:tcPr>
            <w:tcW w:w="258" w:type="pct"/>
            <w:vAlign w:val="bottom"/>
          </w:tcPr>
          <w:p w14:paraId="6D51DAD5" w14:textId="192C2196" w:rsidR="00406E09" w:rsidRPr="00D11CD6" w:rsidRDefault="00406E09" w:rsidP="00406E09">
            <w:pPr>
              <w:jc w:val="center"/>
              <w:rPr>
                <w:rFonts w:ascii="Cambria" w:hAnsi="Cambria"/>
                <w:sz w:val="20"/>
                <w:szCs w:val="20"/>
              </w:rPr>
            </w:pPr>
            <w:r w:rsidRPr="00D11CD6">
              <w:rPr>
                <w:rFonts w:ascii="Cambria" w:hAnsi="Cambria" w:cs="Times New Roman"/>
                <w:sz w:val="20"/>
                <w:szCs w:val="20"/>
              </w:rPr>
              <w:t>DNK</w:t>
            </w:r>
          </w:p>
        </w:tc>
        <w:tc>
          <w:tcPr>
            <w:tcW w:w="256" w:type="pct"/>
            <w:vAlign w:val="bottom"/>
          </w:tcPr>
          <w:p w14:paraId="784518A2" w14:textId="4D11329C" w:rsidR="00406E09" w:rsidRPr="00D11CD6" w:rsidRDefault="00406E09" w:rsidP="00406E09">
            <w:pPr>
              <w:jc w:val="center"/>
              <w:rPr>
                <w:rFonts w:ascii="Cambria" w:hAnsi="Cambria"/>
                <w:sz w:val="20"/>
                <w:szCs w:val="20"/>
              </w:rPr>
            </w:pPr>
            <w:r w:rsidRPr="00D11CD6">
              <w:rPr>
                <w:rFonts w:ascii="Cambria" w:hAnsi="Cambria" w:cs="Times New Roman"/>
                <w:sz w:val="20"/>
                <w:szCs w:val="20"/>
              </w:rPr>
              <w:t>DNA</w:t>
            </w:r>
          </w:p>
        </w:tc>
      </w:tr>
      <w:tr w:rsidR="00406E09" w:rsidRPr="00D11CD6" w14:paraId="35B79E6F" w14:textId="77777777" w:rsidTr="00A61D06">
        <w:tc>
          <w:tcPr>
            <w:tcW w:w="1070" w:type="pct"/>
          </w:tcPr>
          <w:p w14:paraId="5E904CF0" w14:textId="77777777" w:rsidR="00406E09" w:rsidRPr="00D11CD6" w:rsidRDefault="00406E09" w:rsidP="00406E09">
            <w:pPr>
              <w:rPr>
                <w:rFonts w:ascii="Cambria" w:hAnsi="Cambria"/>
                <w:sz w:val="20"/>
                <w:szCs w:val="20"/>
              </w:rPr>
            </w:pPr>
            <w:r w:rsidRPr="00D11CD6">
              <w:rPr>
                <w:rFonts w:ascii="Cambria" w:hAnsi="Cambria"/>
                <w:sz w:val="20"/>
                <w:szCs w:val="20"/>
              </w:rPr>
              <w:t>RE_Q09</w:t>
            </w:r>
          </w:p>
        </w:tc>
        <w:tc>
          <w:tcPr>
            <w:tcW w:w="2136" w:type="pct"/>
          </w:tcPr>
          <w:p w14:paraId="60E47C3C" w14:textId="77777777" w:rsidR="00406E09" w:rsidRPr="00D11CD6" w:rsidRDefault="00406E09" w:rsidP="00406E09">
            <w:pPr>
              <w:rPr>
                <w:rFonts w:ascii="Cambria" w:hAnsi="Cambria"/>
                <w:b/>
                <w:sz w:val="20"/>
                <w:szCs w:val="20"/>
              </w:rPr>
            </w:pPr>
            <w:r w:rsidRPr="00D11CD6">
              <w:rPr>
                <w:rFonts w:ascii="Cambria" w:hAnsi="Cambria"/>
                <w:sz w:val="20"/>
                <w:szCs w:val="20"/>
              </w:rPr>
              <w:t>Since participating in VAC’s Rehabilitation Program, my barriers have decreased. [</w:t>
            </w:r>
            <w:proofErr w:type="gramStart"/>
            <w:r w:rsidRPr="00D11CD6">
              <w:rPr>
                <w:rFonts w:ascii="Cambria" w:hAnsi="Cambria"/>
                <w:sz w:val="20"/>
                <w:szCs w:val="20"/>
              </w:rPr>
              <w:t>Interviewer</w:t>
            </w:r>
            <w:proofErr w:type="gramEnd"/>
            <w:r w:rsidRPr="00D11CD6">
              <w:rPr>
                <w:rFonts w:ascii="Cambria" w:hAnsi="Cambria"/>
                <w:sz w:val="20"/>
                <w:szCs w:val="20"/>
              </w:rPr>
              <w:t xml:space="preserve"> note: if respondent needs a reminding of the scale “Please use a number from 1 through 5, where 1 is strongly disagree and 5 is strongly agree]</w:t>
            </w:r>
          </w:p>
        </w:tc>
        <w:tc>
          <w:tcPr>
            <w:tcW w:w="257" w:type="pct"/>
            <w:vAlign w:val="bottom"/>
          </w:tcPr>
          <w:p w14:paraId="387EFCF6" w14:textId="77777777" w:rsidR="00406E09" w:rsidRPr="00D11CD6" w:rsidRDefault="00406E09" w:rsidP="00406E09">
            <w:pPr>
              <w:jc w:val="center"/>
              <w:rPr>
                <w:rFonts w:ascii="Cambria" w:hAnsi="Cambria"/>
                <w:sz w:val="20"/>
                <w:szCs w:val="20"/>
              </w:rPr>
            </w:pPr>
          </w:p>
        </w:tc>
        <w:tc>
          <w:tcPr>
            <w:tcW w:w="256" w:type="pct"/>
            <w:vAlign w:val="bottom"/>
          </w:tcPr>
          <w:p w14:paraId="7ABB4A2C" w14:textId="77777777" w:rsidR="00406E09" w:rsidRPr="00D11CD6" w:rsidRDefault="00406E09" w:rsidP="00406E09">
            <w:pPr>
              <w:jc w:val="center"/>
              <w:rPr>
                <w:rFonts w:ascii="Cambria" w:hAnsi="Cambria"/>
                <w:sz w:val="20"/>
                <w:szCs w:val="20"/>
              </w:rPr>
            </w:pPr>
          </w:p>
        </w:tc>
        <w:tc>
          <w:tcPr>
            <w:tcW w:w="256" w:type="pct"/>
            <w:vAlign w:val="bottom"/>
          </w:tcPr>
          <w:p w14:paraId="7E196DE5" w14:textId="77777777" w:rsidR="00406E09" w:rsidRPr="00D11CD6" w:rsidRDefault="00406E09" w:rsidP="00406E09">
            <w:pPr>
              <w:jc w:val="center"/>
              <w:rPr>
                <w:rFonts w:ascii="Cambria" w:hAnsi="Cambria"/>
                <w:sz w:val="20"/>
                <w:szCs w:val="20"/>
              </w:rPr>
            </w:pPr>
          </w:p>
        </w:tc>
        <w:tc>
          <w:tcPr>
            <w:tcW w:w="256" w:type="pct"/>
            <w:vAlign w:val="bottom"/>
          </w:tcPr>
          <w:p w14:paraId="3099EA65" w14:textId="77777777" w:rsidR="00406E09" w:rsidRPr="00D11CD6" w:rsidRDefault="00406E09" w:rsidP="00406E09">
            <w:pPr>
              <w:jc w:val="center"/>
              <w:rPr>
                <w:rFonts w:ascii="Cambria" w:hAnsi="Cambria"/>
                <w:sz w:val="20"/>
                <w:szCs w:val="20"/>
              </w:rPr>
            </w:pPr>
          </w:p>
        </w:tc>
        <w:tc>
          <w:tcPr>
            <w:tcW w:w="257" w:type="pct"/>
            <w:vAlign w:val="bottom"/>
          </w:tcPr>
          <w:p w14:paraId="1BC1F671" w14:textId="77777777" w:rsidR="00406E09" w:rsidRPr="00D11CD6" w:rsidRDefault="00406E09" w:rsidP="00406E09">
            <w:pPr>
              <w:jc w:val="center"/>
              <w:rPr>
                <w:rFonts w:ascii="Cambria" w:hAnsi="Cambria"/>
                <w:sz w:val="20"/>
                <w:szCs w:val="20"/>
              </w:rPr>
            </w:pPr>
          </w:p>
        </w:tc>
        <w:tc>
          <w:tcPr>
            <w:tcW w:w="258" w:type="pct"/>
            <w:vAlign w:val="bottom"/>
          </w:tcPr>
          <w:p w14:paraId="7B18070B" w14:textId="77777777" w:rsidR="00406E09" w:rsidRPr="00D11CD6" w:rsidRDefault="00406E09" w:rsidP="00406E09">
            <w:pPr>
              <w:jc w:val="center"/>
              <w:rPr>
                <w:rFonts w:ascii="Cambria" w:hAnsi="Cambria"/>
                <w:sz w:val="20"/>
                <w:szCs w:val="20"/>
              </w:rPr>
            </w:pPr>
          </w:p>
        </w:tc>
        <w:tc>
          <w:tcPr>
            <w:tcW w:w="256" w:type="pct"/>
            <w:vAlign w:val="bottom"/>
          </w:tcPr>
          <w:p w14:paraId="63D32176" w14:textId="77777777" w:rsidR="00406E09" w:rsidRPr="00D11CD6" w:rsidRDefault="00406E09" w:rsidP="00406E09">
            <w:pPr>
              <w:jc w:val="center"/>
              <w:rPr>
                <w:rFonts w:ascii="Cambria" w:hAnsi="Cambria"/>
                <w:sz w:val="20"/>
                <w:szCs w:val="20"/>
              </w:rPr>
            </w:pPr>
          </w:p>
        </w:tc>
      </w:tr>
      <w:tr w:rsidR="00406E09" w:rsidRPr="00D11CD6" w14:paraId="4B2EB1DF" w14:textId="77777777" w:rsidTr="00A61D06">
        <w:tc>
          <w:tcPr>
            <w:tcW w:w="1070" w:type="pct"/>
          </w:tcPr>
          <w:p w14:paraId="6045D7BF" w14:textId="77777777" w:rsidR="00406E09" w:rsidRPr="00D11CD6" w:rsidRDefault="00406E09" w:rsidP="00406E09">
            <w:pPr>
              <w:rPr>
                <w:rFonts w:ascii="Cambria" w:hAnsi="Cambria"/>
                <w:sz w:val="20"/>
                <w:szCs w:val="20"/>
              </w:rPr>
            </w:pPr>
            <w:r w:rsidRPr="00D11CD6">
              <w:rPr>
                <w:rFonts w:ascii="Cambria" w:hAnsi="Cambria"/>
                <w:sz w:val="20"/>
                <w:szCs w:val="20"/>
              </w:rPr>
              <w:t>RE_Q10</w:t>
            </w:r>
          </w:p>
        </w:tc>
        <w:tc>
          <w:tcPr>
            <w:tcW w:w="2136" w:type="pct"/>
          </w:tcPr>
          <w:p w14:paraId="7272A8E7" w14:textId="77777777" w:rsidR="00406E09" w:rsidRPr="00D11CD6" w:rsidRDefault="00406E09" w:rsidP="00406E09">
            <w:pPr>
              <w:rPr>
                <w:rFonts w:ascii="Cambria" w:hAnsi="Cambria"/>
                <w:sz w:val="20"/>
                <w:szCs w:val="20"/>
              </w:rPr>
            </w:pPr>
            <w:r w:rsidRPr="00D11CD6">
              <w:rPr>
                <w:rFonts w:ascii="Cambria" w:hAnsi="Cambria"/>
                <w:b/>
                <w:sz w:val="20"/>
                <w:szCs w:val="20"/>
              </w:rPr>
              <w:t>[IF RE_Q09 =1 or 2]</w:t>
            </w:r>
            <w:r w:rsidRPr="00D11CD6">
              <w:rPr>
                <w:rFonts w:ascii="Cambria" w:hAnsi="Cambria"/>
                <w:sz w:val="20"/>
                <w:szCs w:val="20"/>
              </w:rPr>
              <w:t xml:space="preserve"> Where has one of your </w:t>
            </w:r>
            <w:r w:rsidRPr="00D11CD6">
              <w:rPr>
                <w:rFonts w:ascii="Cambria" w:hAnsi="Cambria"/>
                <w:sz w:val="20"/>
                <w:szCs w:val="20"/>
                <w:u w:val="single"/>
              </w:rPr>
              <w:t>barriers</w:t>
            </w:r>
            <w:r w:rsidRPr="00D11CD6">
              <w:rPr>
                <w:rFonts w:ascii="Cambria" w:hAnsi="Cambria"/>
                <w:sz w:val="20"/>
                <w:szCs w:val="20"/>
              </w:rPr>
              <w:t xml:space="preserve"> worsened?</w:t>
            </w:r>
          </w:p>
          <w:p w14:paraId="33C6A30D" w14:textId="77777777" w:rsidR="00406E09" w:rsidRPr="00D11CD6" w:rsidRDefault="00406E09" w:rsidP="00406E09">
            <w:pPr>
              <w:rPr>
                <w:rFonts w:ascii="Cambria" w:hAnsi="Cambria"/>
                <w:sz w:val="20"/>
                <w:szCs w:val="20"/>
              </w:rPr>
            </w:pPr>
            <w:r w:rsidRPr="00D11CD6">
              <w:rPr>
                <w:rFonts w:ascii="Cambria" w:hAnsi="Cambria"/>
                <w:sz w:val="20"/>
                <w:szCs w:val="20"/>
              </w:rPr>
              <w:t>1: At home</w:t>
            </w:r>
          </w:p>
          <w:p w14:paraId="6669EA62" w14:textId="77777777" w:rsidR="00406E09" w:rsidRPr="00D11CD6" w:rsidRDefault="00406E09" w:rsidP="00406E09">
            <w:pPr>
              <w:rPr>
                <w:rFonts w:ascii="Cambria" w:hAnsi="Cambria"/>
                <w:sz w:val="20"/>
                <w:szCs w:val="20"/>
              </w:rPr>
            </w:pPr>
            <w:r w:rsidRPr="00D11CD6">
              <w:rPr>
                <w:rFonts w:ascii="Cambria" w:hAnsi="Cambria"/>
                <w:sz w:val="20"/>
                <w:szCs w:val="20"/>
              </w:rPr>
              <w:t>2: At work</w:t>
            </w:r>
          </w:p>
          <w:p w14:paraId="0851A871" w14:textId="77777777" w:rsidR="00406E09" w:rsidRPr="00D11CD6" w:rsidRDefault="00406E09" w:rsidP="00406E09">
            <w:pPr>
              <w:rPr>
                <w:rFonts w:ascii="Cambria" w:hAnsi="Cambria"/>
                <w:sz w:val="20"/>
                <w:szCs w:val="20"/>
              </w:rPr>
            </w:pPr>
            <w:r w:rsidRPr="00D11CD6">
              <w:rPr>
                <w:rFonts w:ascii="Cambria" w:hAnsi="Cambria"/>
                <w:sz w:val="20"/>
                <w:szCs w:val="20"/>
              </w:rPr>
              <w:t>3: In the community</w:t>
            </w:r>
          </w:p>
          <w:p w14:paraId="3FB7ADAD" w14:textId="77777777" w:rsidR="00406E09" w:rsidRPr="00D11CD6" w:rsidRDefault="00406E09" w:rsidP="00406E09">
            <w:pPr>
              <w:rPr>
                <w:rFonts w:ascii="Cambria" w:hAnsi="Cambria"/>
                <w:sz w:val="20"/>
                <w:szCs w:val="20"/>
              </w:rPr>
            </w:pPr>
            <w:r w:rsidRPr="00D11CD6">
              <w:rPr>
                <w:rFonts w:ascii="Cambria" w:hAnsi="Cambria"/>
                <w:sz w:val="20"/>
                <w:szCs w:val="20"/>
              </w:rPr>
              <w:t>4: My barrier(s) have not worsened</w:t>
            </w:r>
          </w:p>
          <w:p w14:paraId="048E8949" w14:textId="77777777" w:rsidR="00406E09" w:rsidRPr="00D11CD6" w:rsidRDefault="00406E09" w:rsidP="00406E09">
            <w:pPr>
              <w:rPr>
                <w:rFonts w:ascii="Cambria" w:hAnsi="Cambria"/>
                <w:sz w:val="20"/>
                <w:szCs w:val="20"/>
              </w:rPr>
            </w:pPr>
            <w:r w:rsidRPr="00D11CD6">
              <w:rPr>
                <w:rFonts w:ascii="Cambria" w:hAnsi="Cambria"/>
                <w:sz w:val="20"/>
                <w:szCs w:val="20"/>
              </w:rPr>
              <w:t>5: Other [Text box]</w:t>
            </w:r>
          </w:p>
          <w:p w14:paraId="6B357B47" w14:textId="77777777" w:rsidR="00406E09" w:rsidRPr="00D11CD6" w:rsidRDefault="00406E09" w:rsidP="00406E09">
            <w:pPr>
              <w:rPr>
                <w:rFonts w:ascii="Cambria" w:hAnsi="Cambria"/>
                <w:sz w:val="20"/>
                <w:szCs w:val="20"/>
              </w:rPr>
            </w:pPr>
            <w:r w:rsidRPr="00D11CD6">
              <w:rPr>
                <w:rFonts w:ascii="Cambria" w:hAnsi="Cambria"/>
                <w:sz w:val="20"/>
                <w:szCs w:val="20"/>
              </w:rPr>
              <w:t>6: DNK (DNR)</w:t>
            </w:r>
          </w:p>
          <w:p w14:paraId="7DC730C0" w14:textId="77777777" w:rsidR="00406E09" w:rsidRPr="00D11CD6" w:rsidRDefault="00406E09" w:rsidP="00406E09">
            <w:pPr>
              <w:rPr>
                <w:rFonts w:ascii="Cambria" w:hAnsi="Cambria"/>
                <w:b/>
                <w:sz w:val="20"/>
                <w:szCs w:val="20"/>
              </w:rPr>
            </w:pPr>
            <w:r w:rsidRPr="00D11CD6">
              <w:rPr>
                <w:rFonts w:ascii="Cambria" w:hAnsi="Cambria"/>
                <w:sz w:val="20"/>
                <w:szCs w:val="20"/>
              </w:rPr>
              <w:t>7: DNA (DNR)</w:t>
            </w:r>
          </w:p>
        </w:tc>
        <w:tc>
          <w:tcPr>
            <w:tcW w:w="1794" w:type="pct"/>
            <w:gridSpan w:val="7"/>
          </w:tcPr>
          <w:p w14:paraId="5DA62D8F" w14:textId="77777777" w:rsidR="00406E09" w:rsidRPr="00D11CD6" w:rsidRDefault="00406E09" w:rsidP="00406E09">
            <w:pPr>
              <w:rPr>
                <w:rFonts w:ascii="Cambria" w:hAnsi="Cambria"/>
                <w:sz w:val="20"/>
                <w:szCs w:val="20"/>
              </w:rPr>
            </w:pPr>
            <w:r w:rsidRPr="00D11CD6">
              <w:rPr>
                <w:rFonts w:ascii="Cambria" w:hAnsi="Cambria"/>
                <w:sz w:val="20"/>
                <w:szCs w:val="20"/>
              </w:rPr>
              <w:t>&lt;selected response, select more than one response&gt;</w:t>
            </w:r>
          </w:p>
        </w:tc>
      </w:tr>
      <w:tr w:rsidR="00406E09" w:rsidRPr="00D11CD6" w14:paraId="689D1724" w14:textId="77777777" w:rsidTr="00A61D06">
        <w:tc>
          <w:tcPr>
            <w:tcW w:w="1070" w:type="pct"/>
          </w:tcPr>
          <w:p w14:paraId="596A9991" w14:textId="77777777" w:rsidR="00406E09" w:rsidRPr="00D11CD6" w:rsidRDefault="00406E09" w:rsidP="00406E09">
            <w:pPr>
              <w:rPr>
                <w:rFonts w:ascii="Cambria" w:hAnsi="Cambria"/>
                <w:sz w:val="20"/>
                <w:szCs w:val="20"/>
              </w:rPr>
            </w:pPr>
            <w:r w:rsidRPr="00D11CD6">
              <w:rPr>
                <w:rFonts w:ascii="Cambria" w:hAnsi="Cambria"/>
                <w:sz w:val="20"/>
                <w:szCs w:val="20"/>
              </w:rPr>
              <w:t>RE_Q11</w:t>
            </w:r>
          </w:p>
        </w:tc>
        <w:tc>
          <w:tcPr>
            <w:tcW w:w="2136" w:type="pct"/>
          </w:tcPr>
          <w:p w14:paraId="69923C8B" w14:textId="77777777" w:rsidR="00406E09" w:rsidRPr="00D11CD6" w:rsidRDefault="00406E09" w:rsidP="00406E09">
            <w:pPr>
              <w:rPr>
                <w:rFonts w:ascii="Cambria" w:hAnsi="Cambria"/>
                <w:sz w:val="20"/>
                <w:szCs w:val="20"/>
              </w:rPr>
            </w:pPr>
            <w:r w:rsidRPr="00D11CD6">
              <w:rPr>
                <w:rFonts w:ascii="Cambria" w:hAnsi="Cambria"/>
                <w:b/>
                <w:sz w:val="20"/>
                <w:szCs w:val="20"/>
              </w:rPr>
              <w:t>[IF RE_Q09 =4 or 5]</w:t>
            </w:r>
            <w:r w:rsidRPr="00D11CD6">
              <w:rPr>
                <w:rFonts w:ascii="Cambria" w:hAnsi="Cambria"/>
                <w:sz w:val="20"/>
                <w:szCs w:val="20"/>
              </w:rPr>
              <w:t xml:space="preserve"> Where is the improvement in one of your barriers noticeable?</w:t>
            </w:r>
          </w:p>
          <w:p w14:paraId="2A299DC7" w14:textId="77777777" w:rsidR="00406E09" w:rsidRPr="00D11CD6" w:rsidRDefault="00406E09" w:rsidP="00406E09">
            <w:pPr>
              <w:rPr>
                <w:rFonts w:ascii="Cambria" w:hAnsi="Cambria"/>
                <w:sz w:val="20"/>
                <w:szCs w:val="20"/>
              </w:rPr>
            </w:pPr>
            <w:r w:rsidRPr="00D11CD6">
              <w:rPr>
                <w:rFonts w:ascii="Cambria" w:hAnsi="Cambria"/>
                <w:sz w:val="20"/>
                <w:szCs w:val="20"/>
              </w:rPr>
              <w:t>1: At home</w:t>
            </w:r>
          </w:p>
          <w:p w14:paraId="1996A9BF" w14:textId="77777777" w:rsidR="00406E09" w:rsidRPr="00D11CD6" w:rsidRDefault="00406E09" w:rsidP="00406E09">
            <w:pPr>
              <w:rPr>
                <w:rFonts w:ascii="Cambria" w:hAnsi="Cambria"/>
                <w:sz w:val="20"/>
                <w:szCs w:val="20"/>
              </w:rPr>
            </w:pPr>
            <w:r w:rsidRPr="00D11CD6">
              <w:rPr>
                <w:rFonts w:ascii="Cambria" w:hAnsi="Cambria"/>
                <w:sz w:val="20"/>
                <w:szCs w:val="20"/>
              </w:rPr>
              <w:t>2: At work</w:t>
            </w:r>
          </w:p>
          <w:p w14:paraId="43FABEAE" w14:textId="77777777" w:rsidR="00406E09" w:rsidRPr="00D11CD6" w:rsidRDefault="00406E09" w:rsidP="00406E09">
            <w:pPr>
              <w:rPr>
                <w:rFonts w:ascii="Cambria" w:hAnsi="Cambria"/>
                <w:sz w:val="20"/>
                <w:szCs w:val="20"/>
              </w:rPr>
            </w:pPr>
            <w:r w:rsidRPr="00D11CD6">
              <w:rPr>
                <w:rFonts w:ascii="Cambria" w:hAnsi="Cambria"/>
                <w:sz w:val="20"/>
                <w:szCs w:val="20"/>
              </w:rPr>
              <w:t>3: In the community</w:t>
            </w:r>
          </w:p>
          <w:p w14:paraId="0571FF31" w14:textId="77777777" w:rsidR="00406E09" w:rsidRPr="00D11CD6" w:rsidRDefault="00406E09" w:rsidP="00406E09">
            <w:pPr>
              <w:rPr>
                <w:rFonts w:ascii="Cambria" w:hAnsi="Cambria"/>
                <w:sz w:val="20"/>
                <w:szCs w:val="20"/>
              </w:rPr>
            </w:pPr>
            <w:r w:rsidRPr="00D11CD6">
              <w:rPr>
                <w:rFonts w:ascii="Cambria" w:hAnsi="Cambria"/>
                <w:sz w:val="20"/>
                <w:szCs w:val="20"/>
              </w:rPr>
              <w:t>4: There has been no improvement</w:t>
            </w:r>
          </w:p>
          <w:p w14:paraId="0157B673" w14:textId="77777777" w:rsidR="00406E09" w:rsidRPr="00D11CD6" w:rsidRDefault="00406E09" w:rsidP="00406E09">
            <w:pPr>
              <w:rPr>
                <w:rFonts w:ascii="Cambria" w:hAnsi="Cambria"/>
                <w:sz w:val="20"/>
                <w:szCs w:val="20"/>
              </w:rPr>
            </w:pPr>
            <w:r w:rsidRPr="00D11CD6">
              <w:rPr>
                <w:rFonts w:ascii="Cambria" w:hAnsi="Cambria"/>
                <w:sz w:val="20"/>
                <w:szCs w:val="20"/>
              </w:rPr>
              <w:t>5: Other [Text box]</w:t>
            </w:r>
          </w:p>
          <w:p w14:paraId="1CFEFD5F" w14:textId="77777777" w:rsidR="00406E09" w:rsidRPr="00D11CD6" w:rsidRDefault="00406E09" w:rsidP="00406E09">
            <w:pPr>
              <w:rPr>
                <w:rFonts w:ascii="Cambria" w:hAnsi="Cambria"/>
                <w:sz w:val="20"/>
                <w:szCs w:val="20"/>
              </w:rPr>
            </w:pPr>
            <w:r w:rsidRPr="00D11CD6">
              <w:rPr>
                <w:rFonts w:ascii="Cambria" w:hAnsi="Cambria"/>
                <w:sz w:val="20"/>
                <w:szCs w:val="20"/>
              </w:rPr>
              <w:t>6: DNK (DNR)</w:t>
            </w:r>
          </w:p>
          <w:p w14:paraId="7D4AE3B3" w14:textId="77777777" w:rsidR="00406E09" w:rsidRPr="00D11CD6" w:rsidRDefault="00406E09" w:rsidP="00406E09">
            <w:pPr>
              <w:rPr>
                <w:rFonts w:ascii="Cambria" w:hAnsi="Cambria"/>
                <w:b/>
                <w:sz w:val="20"/>
                <w:szCs w:val="20"/>
              </w:rPr>
            </w:pPr>
            <w:r w:rsidRPr="00D11CD6">
              <w:rPr>
                <w:rFonts w:ascii="Cambria" w:hAnsi="Cambria"/>
                <w:sz w:val="20"/>
                <w:szCs w:val="20"/>
              </w:rPr>
              <w:t>7: DNA (DNR)</w:t>
            </w:r>
          </w:p>
        </w:tc>
        <w:tc>
          <w:tcPr>
            <w:tcW w:w="1794" w:type="pct"/>
            <w:gridSpan w:val="7"/>
          </w:tcPr>
          <w:p w14:paraId="3D0E4C97" w14:textId="77777777" w:rsidR="00406E09" w:rsidRPr="00D11CD6" w:rsidRDefault="00406E09" w:rsidP="00406E09">
            <w:pPr>
              <w:rPr>
                <w:rFonts w:ascii="Cambria" w:hAnsi="Cambria"/>
                <w:sz w:val="20"/>
                <w:szCs w:val="20"/>
              </w:rPr>
            </w:pPr>
            <w:r w:rsidRPr="00D11CD6">
              <w:rPr>
                <w:rFonts w:ascii="Cambria" w:hAnsi="Cambria"/>
                <w:sz w:val="20"/>
                <w:szCs w:val="20"/>
              </w:rPr>
              <w:t>&lt;selected response, select more than one response&gt;</w:t>
            </w:r>
          </w:p>
        </w:tc>
      </w:tr>
      <w:tr w:rsidR="00406E09" w:rsidRPr="00D11CD6" w14:paraId="5E463D82" w14:textId="77777777" w:rsidTr="00A61D06">
        <w:tc>
          <w:tcPr>
            <w:tcW w:w="3206" w:type="pct"/>
            <w:gridSpan w:val="2"/>
          </w:tcPr>
          <w:p w14:paraId="312C1A42" w14:textId="77777777" w:rsidR="00406E09" w:rsidRPr="00D11CD6" w:rsidRDefault="00406E09" w:rsidP="00406E09">
            <w:pPr>
              <w:rPr>
                <w:rFonts w:ascii="Cambria" w:hAnsi="Cambria"/>
                <w:sz w:val="20"/>
                <w:szCs w:val="20"/>
              </w:rPr>
            </w:pPr>
          </w:p>
        </w:tc>
        <w:tc>
          <w:tcPr>
            <w:tcW w:w="257" w:type="pct"/>
            <w:vAlign w:val="bottom"/>
          </w:tcPr>
          <w:p w14:paraId="2EE1C4CC" w14:textId="77777777" w:rsidR="00406E09" w:rsidRPr="00D11CD6" w:rsidRDefault="00406E09" w:rsidP="00406E09">
            <w:pPr>
              <w:jc w:val="center"/>
              <w:rPr>
                <w:rFonts w:ascii="Cambria" w:hAnsi="Cambria" w:cs="Times New Roman"/>
                <w:sz w:val="20"/>
                <w:szCs w:val="20"/>
              </w:rPr>
            </w:pPr>
            <w:r w:rsidRPr="00D11CD6">
              <w:rPr>
                <w:rFonts w:ascii="Cambria" w:hAnsi="Cambria" w:cs="Times New Roman"/>
                <w:sz w:val="20"/>
                <w:szCs w:val="20"/>
              </w:rPr>
              <w:t>SD</w:t>
            </w:r>
          </w:p>
          <w:p w14:paraId="03F81572" w14:textId="2647A38C" w:rsidR="00406E09" w:rsidRPr="00D11CD6" w:rsidRDefault="00406E09" w:rsidP="00406E09">
            <w:pPr>
              <w:rPr>
                <w:rFonts w:ascii="Cambria" w:hAnsi="Cambria"/>
                <w:sz w:val="20"/>
                <w:szCs w:val="20"/>
              </w:rPr>
            </w:pPr>
            <w:r w:rsidRPr="00D11CD6">
              <w:rPr>
                <w:rFonts w:ascii="Cambria" w:hAnsi="Cambria" w:cs="Times New Roman"/>
                <w:sz w:val="20"/>
                <w:szCs w:val="20"/>
              </w:rPr>
              <w:t>1</w:t>
            </w:r>
          </w:p>
        </w:tc>
        <w:tc>
          <w:tcPr>
            <w:tcW w:w="256" w:type="pct"/>
            <w:vAlign w:val="bottom"/>
          </w:tcPr>
          <w:p w14:paraId="2559F8BE" w14:textId="77777777" w:rsidR="00406E09" w:rsidRPr="00D11CD6" w:rsidRDefault="00406E09" w:rsidP="00406E09">
            <w:pPr>
              <w:jc w:val="center"/>
              <w:rPr>
                <w:rFonts w:ascii="Cambria" w:hAnsi="Cambria" w:cs="Times New Roman"/>
                <w:sz w:val="20"/>
                <w:szCs w:val="20"/>
              </w:rPr>
            </w:pPr>
          </w:p>
          <w:p w14:paraId="5F5B641E" w14:textId="07A8646C" w:rsidR="00406E09" w:rsidRPr="00D11CD6" w:rsidRDefault="00406E09" w:rsidP="00406E09">
            <w:pPr>
              <w:rPr>
                <w:rFonts w:ascii="Cambria" w:hAnsi="Cambria"/>
                <w:sz w:val="20"/>
                <w:szCs w:val="20"/>
              </w:rPr>
            </w:pPr>
            <w:r w:rsidRPr="00D11CD6">
              <w:rPr>
                <w:rFonts w:ascii="Cambria" w:hAnsi="Cambria" w:cs="Times New Roman"/>
                <w:sz w:val="20"/>
                <w:szCs w:val="20"/>
              </w:rPr>
              <w:t>2</w:t>
            </w:r>
          </w:p>
        </w:tc>
        <w:tc>
          <w:tcPr>
            <w:tcW w:w="256" w:type="pct"/>
            <w:vAlign w:val="bottom"/>
          </w:tcPr>
          <w:p w14:paraId="62213D14" w14:textId="77777777" w:rsidR="00406E09" w:rsidRPr="00D11CD6" w:rsidRDefault="00406E09" w:rsidP="00406E09">
            <w:pPr>
              <w:jc w:val="center"/>
              <w:rPr>
                <w:rFonts w:ascii="Cambria" w:hAnsi="Cambria" w:cs="Times New Roman"/>
                <w:sz w:val="20"/>
                <w:szCs w:val="20"/>
              </w:rPr>
            </w:pPr>
          </w:p>
          <w:p w14:paraId="501CCB75" w14:textId="30310ACC" w:rsidR="00406E09" w:rsidRPr="00D11CD6" w:rsidRDefault="00406E09" w:rsidP="00406E09">
            <w:pPr>
              <w:rPr>
                <w:rFonts w:ascii="Cambria" w:hAnsi="Cambria"/>
                <w:sz w:val="20"/>
                <w:szCs w:val="20"/>
              </w:rPr>
            </w:pPr>
            <w:r w:rsidRPr="00D11CD6">
              <w:rPr>
                <w:rFonts w:ascii="Cambria" w:hAnsi="Cambria" w:cs="Times New Roman"/>
                <w:sz w:val="20"/>
                <w:szCs w:val="20"/>
              </w:rPr>
              <w:t>3</w:t>
            </w:r>
          </w:p>
        </w:tc>
        <w:tc>
          <w:tcPr>
            <w:tcW w:w="256" w:type="pct"/>
            <w:vAlign w:val="bottom"/>
          </w:tcPr>
          <w:p w14:paraId="6478087A" w14:textId="77777777" w:rsidR="00406E09" w:rsidRPr="00D11CD6" w:rsidRDefault="00406E09" w:rsidP="00406E09">
            <w:pPr>
              <w:jc w:val="center"/>
              <w:rPr>
                <w:rFonts w:ascii="Cambria" w:hAnsi="Cambria" w:cs="Times New Roman"/>
                <w:sz w:val="20"/>
                <w:szCs w:val="20"/>
              </w:rPr>
            </w:pPr>
          </w:p>
          <w:p w14:paraId="7BB62B4E" w14:textId="6BEA1E63" w:rsidR="00406E09" w:rsidRPr="00D11CD6" w:rsidRDefault="00406E09" w:rsidP="00406E09">
            <w:pPr>
              <w:rPr>
                <w:rFonts w:ascii="Cambria" w:hAnsi="Cambria"/>
                <w:sz w:val="20"/>
                <w:szCs w:val="20"/>
              </w:rPr>
            </w:pPr>
            <w:r w:rsidRPr="00D11CD6">
              <w:rPr>
                <w:rFonts w:ascii="Cambria" w:hAnsi="Cambria" w:cs="Times New Roman"/>
                <w:sz w:val="20"/>
                <w:szCs w:val="20"/>
              </w:rPr>
              <w:t>4</w:t>
            </w:r>
          </w:p>
        </w:tc>
        <w:tc>
          <w:tcPr>
            <w:tcW w:w="257" w:type="pct"/>
            <w:vAlign w:val="bottom"/>
          </w:tcPr>
          <w:p w14:paraId="0F9CB5A7" w14:textId="77777777" w:rsidR="00406E09" w:rsidRPr="00D11CD6" w:rsidRDefault="00406E09" w:rsidP="00406E09">
            <w:pPr>
              <w:jc w:val="center"/>
              <w:rPr>
                <w:rFonts w:ascii="Cambria" w:hAnsi="Cambria" w:cs="Times New Roman"/>
                <w:sz w:val="20"/>
                <w:szCs w:val="20"/>
              </w:rPr>
            </w:pPr>
            <w:r w:rsidRPr="00D11CD6">
              <w:rPr>
                <w:rFonts w:ascii="Cambria" w:hAnsi="Cambria" w:cs="Times New Roman"/>
                <w:sz w:val="20"/>
                <w:szCs w:val="20"/>
              </w:rPr>
              <w:t>SA</w:t>
            </w:r>
          </w:p>
          <w:p w14:paraId="16A84D71" w14:textId="09F17A8C" w:rsidR="00406E09" w:rsidRPr="00D11CD6" w:rsidRDefault="00406E09" w:rsidP="00406E09">
            <w:pPr>
              <w:rPr>
                <w:rFonts w:ascii="Cambria" w:hAnsi="Cambria"/>
                <w:sz w:val="20"/>
                <w:szCs w:val="20"/>
              </w:rPr>
            </w:pPr>
            <w:r w:rsidRPr="00D11CD6">
              <w:rPr>
                <w:rFonts w:ascii="Cambria" w:hAnsi="Cambria" w:cs="Times New Roman"/>
                <w:sz w:val="20"/>
                <w:szCs w:val="20"/>
              </w:rPr>
              <w:t>5</w:t>
            </w:r>
          </w:p>
        </w:tc>
        <w:tc>
          <w:tcPr>
            <w:tcW w:w="258" w:type="pct"/>
            <w:vAlign w:val="bottom"/>
          </w:tcPr>
          <w:p w14:paraId="51AFB680" w14:textId="0FF70D27" w:rsidR="00406E09" w:rsidRPr="00D11CD6" w:rsidRDefault="00406E09" w:rsidP="00406E09">
            <w:pPr>
              <w:rPr>
                <w:rFonts w:ascii="Cambria" w:hAnsi="Cambria"/>
                <w:sz w:val="20"/>
                <w:szCs w:val="20"/>
              </w:rPr>
            </w:pPr>
            <w:r w:rsidRPr="00D11CD6">
              <w:rPr>
                <w:rFonts w:ascii="Cambria" w:hAnsi="Cambria" w:cs="Times New Roman"/>
                <w:sz w:val="20"/>
                <w:szCs w:val="20"/>
              </w:rPr>
              <w:t>DNK</w:t>
            </w:r>
          </w:p>
        </w:tc>
        <w:tc>
          <w:tcPr>
            <w:tcW w:w="256" w:type="pct"/>
            <w:vAlign w:val="bottom"/>
          </w:tcPr>
          <w:p w14:paraId="5CF92D28" w14:textId="13C03ECD" w:rsidR="00406E09" w:rsidRPr="00D11CD6" w:rsidRDefault="00406E09" w:rsidP="00406E09">
            <w:pPr>
              <w:rPr>
                <w:rFonts w:ascii="Cambria" w:hAnsi="Cambria"/>
                <w:sz w:val="20"/>
                <w:szCs w:val="20"/>
              </w:rPr>
            </w:pPr>
            <w:r w:rsidRPr="00D11CD6">
              <w:rPr>
                <w:rFonts w:ascii="Cambria" w:hAnsi="Cambria" w:cs="Times New Roman"/>
                <w:sz w:val="20"/>
                <w:szCs w:val="20"/>
              </w:rPr>
              <w:t>DNA</w:t>
            </w:r>
          </w:p>
        </w:tc>
      </w:tr>
      <w:tr w:rsidR="00406E09" w:rsidRPr="00D11CD6" w14:paraId="4AA512F5" w14:textId="77777777" w:rsidTr="00A61D06">
        <w:tc>
          <w:tcPr>
            <w:tcW w:w="1070" w:type="pct"/>
          </w:tcPr>
          <w:p w14:paraId="6D8DBB8F" w14:textId="77777777" w:rsidR="00406E09" w:rsidRPr="00D11CD6" w:rsidRDefault="00406E09" w:rsidP="00406E09">
            <w:pPr>
              <w:rPr>
                <w:rFonts w:ascii="Cambria" w:hAnsi="Cambria"/>
                <w:sz w:val="20"/>
                <w:szCs w:val="20"/>
              </w:rPr>
            </w:pPr>
            <w:r w:rsidRPr="00D11CD6">
              <w:rPr>
                <w:rFonts w:ascii="Cambria" w:hAnsi="Cambria"/>
                <w:sz w:val="20"/>
                <w:szCs w:val="20"/>
              </w:rPr>
              <w:t>RE_Q12</w:t>
            </w:r>
          </w:p>
        </w:tc>
        <w:tc>
          <w:tcPr>
            <w:tcW w:w="2136" w:type="pct"/>
          </w:tcPr>
          <w:p w14:paraId="716143F9" w14:textId="77777777" w:rsidR="00406E09" w:rsidRPr="00D11CD6" w:rsidRDefault="00406E09" w:rsidP="00406E09">
            <w:pPr>
              <w:rPr>
                <w:rFonts w:ascii="Cambria" w:hAnsi="Cambria"/>
                <w:sz w:val="20"/>
                <w:szCs w:val="20"/>
              </w:rPr>
            </w:pPr>
            <w:r w:rsidRPr="00D11CD6">
              <w:rPr>
                <w:rFonts w:ascii="Cambria" w:hAnsi="Cambria"/>
                <w:sz w:val="20"/>
                <w:szCs w:val="20"/>
              </w:rPr>
              <w:t xml:space="preserve">Overall, I have been satisfied with VAC’s Rehabilitation Services and Vocational Assistance Program. </w:t>
            </w:r>
          </w:p>
        </w:tc>
        <w:tc>
          <w:tcPr>
            <w:tcW w:w="257" w:type="pct"/>
          </w:tcPr>
          <w:p w14:paraId="3B799E5E" w14:textId="77777777" w:rsidR="00406E09" w:rsidRPr="00D11CD6" w:rsidRDefault="00406E09" w:rsidP="00406E09">
            <w:pPr>
              <w:rPr>
                <w:rFonts w:ascii="Cambria" w:hAnsi="Cambria"/>
                <w:sz w:val="20"/>
                <w:szCs w:val="20"/>
              </w:rPr>
            </w:pPr>
          </w:p>
        </w:tc>
        <w:tc>
          <w:tcPr>
            <w:tcW w:w="256" w:type="pct"/>
          </w:tcPr>
          <w:p w14:paraId="43BD602E" w14:textId="77777777" w:rsidR="00406E09" w:rsidRPr="00D11CD6" w:rsidRDefault="00406E09" w:rsidP="00406E09">
            <w:pPr>
              <w:rPr>
                <w:rFonts w:ascii="Cambria" w:hAnsi="Cambria"/>
                <w:sz w:val="20"/>
                <w:szCs w:val="20"/>
              </w:rPr>
            </w:pPr>
          </w:p>
        </w:tc>
        <w:tc>
          <w:tcPr>
            <w:tcW w:w="256" w:type="pct"/>
          </w:tcPr>
          <w:p w14:paraId="531F8AFE" w14:textId="77777777" w:rsidR="00406E09" w:rsidRPr="00D11CD6" w:rsidRDefault="00406E09" w:rsidP="00406E09">
            <w:pPr>
              <w:rPr>
                <w:rFonts w:ascii="Cambria" w:hAnsi="Cambria"/>
                <w:sz w:val="20"/>
                <w:szCs w:val="20"/>
              </w:rPr>
            </w:pPr>
          </w:p>
        </w:tc>
        <w:tc>
          <w:tcPr>
            <w:tcW w:w="256" w:type="pct"/>
          </w:tcPr>
          <w:p w14:paraId="7C241AA5" w14:textId="77777777" w:rsidR="00406E09" w:rsidRPr="00D11CD6" w:rsidRDefault="00406E09" w:rsidP="00406E09">
            <w:pPr>
              <w:rPr>
                <w:rFonts w:ascii="Cambria" w:hAnsi="Cambria"/>
                <w:sz w:val="20"/>
                <w:szCs w:val="20"/>
              </w:rPr>
            </w:pPr>
          </w:p>
        </w:tc>
        <w:tc>
          <w:tcPr>
            <w:tcW w:w="257" w:type="pct"/>
          </w:tcPr>
          <w:p w14:paraId="101F2D1F" w14:textId="77777777" w:rsidR="00406E09" w:rsidRPr="00D11CD6" w:rsidRDefault="00406E09" w:rsidP="00406E09">
            <w:pPr>
              <w:rPr>
                <w:rFonts w:ascii="Cambria" w:hAnsi="Cambria"/>
                <w:sz w:val="20"/>
                <w:szCs w:val="20"/>
              </w:rPr>
            </w:pPr>
          </w:p>
        </w:tc>
        <w:tc>
          <w:tcPr>
            <w:tcW w:w="258" w:type="pct"/>
          </w:tcPr>
          <w:p w14:paraId="1712B76F" w14:textId="77777777" w:rsidR="00406E09" w:rsidRPr="00D11CD6" w:rsidRDefault="00406E09" w:rsidP="00406E09">
            <w:pPr>
              <w:rPr>
                <w:rFonts w:ascii="Cambria" w:hAnsi="Cambria"/>
                <w:sz w:val="20"/>
                <w:szCs w:val="20"/>
              </w:rPr>
            </w:pPr>
          </w:p>
        </w:tc>
        <w:tc>
          <w:tcPr>
            <w:tcW w:w="256" w:type="pct"/>
          </w:tcPr>
          <w:p w14:paraId="4413E781" w14:textId="77777777" w:rsidR="00406E09" w:rsidRPr="00D11CD6" w:rsidRDefault="00406E09" w:rsidP="00406E09">
            <w:pPr>
              <w:rPr>
                <w:rFonts w:ascii="Cambria" w:hAnsi="Cambria"/>
                <w:sz w:val="20"/>
                <w:szCs w:val="20"/>
              </w:rPr>
            </w:pPr>
          </w:p>
        </w:tc>
      </w:tr>
      <w:tr w:rsidR="00406E09" w:rsidRPr="00D11CD6" w14:paraId="1A69FF72" w14:textId="77777777" w:rsidTr="00406E09">
        <w:tc>
          <w:tcPr>
            <w:tcW w:w="5000" w:type="pct"/>
            <w:gridSpan w:val="9"/>
          </w:tcPr>
          <w:p w14:paraId="3E0329DE" w14:textId="0B39FD52" w:rsidR="00406E09" w:rsidRPr="00D11CD6" w:rsidRDefault="00406E09" w:rsidP="00406E09">
            <w:pPr>
              <w:rPr>
                <w:rFonts w:ascii="Cambria" w:hAnsi="Cambria"/>
                <w:sz w:val="20"/>
                <w:szCs w:val="20"/>
              </w:rPr>
            </w:pPr>
            <w:r w:rsidRPr="00D11CD6">
              <w:rPr>
                <w:rFonts w:ascii="Cambria" w:hAnsi="Cambria"/>
                <w:b/>
                <w:sz w:val="20"/>
                <w:szCs w:val="20"/>
              </w:rPr>
              <w:t>Time 2:26 Rehabilitation</w:t>
            </w:r>
          </w:p>
        </w:tc>
      </w:tr>
    </w:tbl>
    <w:p w14:paraId="6F796B10" w14:textId="10AE1401" w:rsidR="008A4981" w:rsidRPr="00D11CD6" w:rsidRDefault="008A4981" w:rsidP="008A4981">
      <w:pPr>
        <w:rPr>
          <w:rFonts w:ascii="Cambria" w:hAnsi="Cambria"/>
          <w:sz w:val="20"/>
          <w:szCs w:val="20"/>
        </w:rPr>
      </w:pPr>
    </w:p>
    <w:p w14:paraId="01421706" w14:textId="63428A59" w:rsidR="00D832BD" w:rsidRPr="00D11CD6" w:rsidRDefault="00D832BD" w:rsidP="008A4981">
      <w:pPr>
        <w:rPr>
          <w:rFonts w:ascii="Cambria" w:hAnsi="Cambria"/>
          <w:sz w:val="20"/>
          <w:szCs w:val="20"/>
        </w:rPr>
      </w:pPr>
    </w:p>
    <w:p w14:paraId="0AC273D1" w14:textId="75DE9CE7" w:rsidR="00D832BD" w:rsidRPr="00D11CD6" w:rsidRDefault="00D832BD" w:rsidP="008A4981">
      <w:pPr>
        <w:rPr>
          <w:rFonts w:ascii="Cambria" w:hAnsi="Cambria"/>
          <w:sz w:val="20"/>
          <w:szCs w:val="20"/>
        </w:rPr>
      </w:pPr>
    </w:p>
    <w:p w14:paraId="7836441F" w14:textId="03981FDF" w:rsidR="00D832BD" w:rsidRPr="00D11CD6" w:rsidRDefault="00D832BD" w:rsidP="008A4981">
      <w:pPr>
        <w:rPr>
          <w:rFonts w:ascii="Cambria" w:hAnsi="Cambria"/>
          <w:sz w:val="20"/>
          <w:szCs w:val="20"/>
        </w:rPr>
      </w:pPr>
    </w:p>
    <w:p w14:paraId="7E0B59D7" w14:textId="64C5053F" w:rsidR="00D832BD" w:rsidRPr="00D11CD6" w:rsidRDefault="00D832BD" w:rsidP="008A4981">
      <w:pPr>
        <w:rPr>
          <w:rFonts w:ascii="Cambria" w:hAnsi="Cambria"/>
          <w:sz w:val="20"/>
          <w:szCs w:val="20"/>
        </w:rPr>
      </w:pPr>
    </w:p>
    <w:p w14:paraId="75672C0F" w14:textId="23C48621" w:rsidR="00D832BD" w:rsidRPr="00D11CD6" w:rsidRDefault="00D832BD" w:rsidP="008A4981">
      <w:pPr>
        <w:rPr>
          <w:rFonts w:ascii="Cambria" w:hAnsi="Cambria"/>
          <w:sz w:val="20"/>
          <w:szCs w:val="20"/>
        </w:rPr>
      </w:pPr>
    </w:p>
    <w:p w14:paraId="455A643F" w14:textId="20A60D74" w:rsidR="00D832BD" w:rsidRPr="00D11CD6" w:rsidRDefault="00D832BD" w:rsidP="008A4981">
      <w:pPr>
        <w:rPr>
          <w:rFonts w:ascii="Cambria" w:hAnsi="Cambria"/>
          <w:sz w:val="20"/>
          <w:szCs w:val="20"/>
        </w:rPr>
      </w:pPr>
    </w:p>
    <w:p w14:paraId="1D5EE5FF" w14:textId="7A4CEBA5" w:rsidR="00D832BD" w:rsidRPr="00D11CD6" w:rsidRDefault="00D832BD" w:rsidP="008A4981">
      <w:pPr>
        <w:rPr>
          <w:rFonts w:ascii="Cambria" w:hAnsi="Cambria"/>
          <w:sz w:val="20"/>
          <w:szCs w:val="20"/>
        </w:rPr>
      </w:pPr>
    </w:p>
    <w:p w14:paraId="73F90E47" w14:textId="69AEB6BB" w:rsidR="00D832BD" w:rsidRPr="00D11CD6" w:rsidRDefault="00D832BD" w:rsidP="008A4981">
      <w:pPr>
        <w:rPr>
          <w:rFonts w:ascii="Cambria" w:hAnsi="Cambria"/>
          <w:sz w:val="20"/>
          <w:szCs w:val="20"/>
        </w:rPr>
      </w:pPr>
    </w:p>
    <w:p w14:paraId="6EA51FF0" w14:textId="64D3603A" w:rsidR="00D832BD" w:rsidRPr="00D11CD6" w:rsidRDefault="00D832BD" w:rsidP="008A4981">
      <w:pPr>
        <w:rPr>
          <w:rFonts w:ascii="Cambria" w:hAnsi="Cambria"/>
          <w:sz w:val="20"/>
          <w:szCs w:val="20"/>
        </w:rPr>
      </w:pPr>
    </w:p>
    <w:p w14:paraId="1C1F757A" w14:textId="303F36DC" w:rsidR="00D832BD" w:rsidRPr="00D11CD6" w:rsidRDefault="00D832BD" w:rsidP="008A4981">
      <w:pPr>
        <w:rPr>
          <w:rFonts w:ascii="Cambria" w:hAnsi="Cambria"/>
          <w:sz w:val="20"/>
          <w:szCs w:val="20"/>
        </w:rPr>
      </w:pPr>
    </w:p>
    <w:p w14:paraId="04285F21" w14:textId="3E5380CC" w:rsidR="00D832BD" w:rsidRPr="00D11CD6" w:rsidRDefault="00D832BD" w:rsidP="008A4981">
      <w:pPr>
        <w:rPr>
          <w:rFonts w:ascii="Cambria" w:hAnsi="Cambria"/>
          <w:sz w:val="20"/>
          <w:szCs w:val="20"/>
        </w:rPr>
      </w:pPr>
    </w:p>
    <w:p w14:paraId="2480ED60" w14:textId="1E3BACDA" w:rsidR="00D832BD" w:rsidRPr="00D11CD6" w:rsidRDefault="00D832BD" w:rsidP="008A4981">
      <w:pPr>
        <w:rPr>
          <w:rFonts w:ascii="Cambria" w:hAnsi="Cambria"/>
          <w:sz w:val="20"/>
          <w:szCs w:val="20"/>
        </w:rPr>
      </w:pPr>
    </w:p>
    <w:p w14:paraId="7262E89B" w14:textId="6562DFBE" w:rsidR="00D832BD" w:rsidRPr="00D11CD6" w:rsidRDefault="00D832BD" w:rsidP="008A4981">
      <w:pPr>
        <w:rPr>
          <w:rFonts w:ascii="Cambria" w:hAnsi="Cambria"/>
          <w:sz w:val="20"/>
          <w:szCs w:val="20"/>
        </w:rPr>
      </w:pPr>
    </w:p>
    <w:p w14:paraId="1D2E6B12" w14:textId="761AC26E" w:rsidR="00D832BD" w:rsidRPr="00D11CD6" w:rsidRDefault="00D832BD" w:rsidP="008A4981">
      <w:pPr>
        <w:rPr>
          <w:rFonts w:ascii="Cambria" w:hAnsi="Cambria"/>
          <w:sz w:val="20"/>
          <w:szCs w:val="20"/>
        </w:rPr>
      </w:pPr>
    </w:p>
    <w:p w14:paraId="7BA1E381" w14:textId="6D7BB2A0" w:rsidR="00D832BD" w:rsidRPr="00D11CD6" w:rsidRDefault="00D832BD" w:rsidP="008A4981">
      <w:pPr>
        <w:rPr>
          <w:rFonts w:ascii="Cambria" w:hAnsi="Cambria"/>
          <w:sz w:val="20"/>
          <w:szCs w:val="20"/>
        </w:rPr>
      </w:pPr>
    </w:p>
    <w:p w14:paraId="3D809BDC" w14:textId="4B574B48" w:rsidR="00D832BD" w:rsidRPr="00D11CD6" w:rsidRDefault="00D832BD" w:rsidP="008A4981">
      <w:pPr>
        <w:rPr>
          <w:rFonts w:ascii="Cambria" w:hAnsi="Cambria"/>
          <w:sz w:val="20"/>
          <w:szCs w:val="20"/>
        </w:rPr>
      </w:pPr>
    </w:p>
    <w:tbl>
      <w:tblPr>
        <w:tblStyle w:val="TableGrid1"/>
        <w:tblW w:w="5000" w:type="pct"/>
        <w:tblLayout w:type="fixed"/>
        <w:tblLook w:val="04A0" w:firstRow="1" w:lastRow="0" w:firstColumn="1" w:lastColumn="0" w:noHBand="0" w:noVBand="1"/>
      </w:tblPr>
      <w:tblGrid>
        <w:gridCol w:w="2131"/>
        <w:gridCol w:w="3837"/>
        <w:gridCol w:w="570"/>
        <w:gridCol w:w="570"/>
        <w:gridCol w:w="570"/>
        <w:gridCol w:w="572"/>
        <w:gridCol w:w="570"/>
        <w:gridCol w:w="570"/>
        <w:gridCol w:w="572"/>
      </w:tblGrid>
      <w:tr w:rsidR="008A4981" w:rsidRPr="00D11CD6" w14:paraId="36E70A2B" w14:textId="77777777">
        <w:tc>
          <w:tcPr>
            <w:tcW w:w="5000" w:type="pct"/>
            <w:gridSpan w:val="9"/>
            <w:shd w:val="clear" w:color="auto" w:fill="808080"/>
          </w:tcPr>
          <w:p w14:paraId="200D3CED" w14:textId="2B354D22" w:rsidR="008A4981" w:rsidRPr="001920B1" w:rsidRDefault="008A4981" w:rsidP="00C95402">
            <w:pPr>
              <w:rPr>
                <w:rFonts w:ascii="Cambria" w:hAnsi="Cambria"/>
                <w:b/>
                <w:bCs/>
                <w:sz w:val="20"/>
                <w:szCs w:val="20"/>
              </w:rPr>
            </w:pPr>
            <w:r w:rsidRPr="001920B1">
              <w:rPr>
                <w:rFonts w:ascii="Cambria" w:hAnsi="Cambria"/>
                <w:b/>
                <w:bCs/>
                <w:sz w:val="20"/>
                <w:szCs w:val="20"/>
              </w:rPr>
              <w:lastRenderedPageBreak/>
              <w:t>Pension for Life</w:t>
            </w:r>
          </w:p>
        </w:tc>
      </w:tr>
      <w:tr w:rsidR="00511D52" w:rsidRPr="00D11CD6" w14:paraId="5BDFB750" w14:textId="77777777" w:rsidTr="00511D52">
        <w:tc>
          <w:tcPr>
            <w:tcW w:w="5000" w:type="pct"/>
            <w:gridSpan w:val="9"/>
          </w:tcPr>
          <w:p w14:paraId="70BB48AB" w14:textId="77777777" w:rsidR="00511D52" w:rsidRPr="00D11CD6" w:rsidRDefault="00511D52" w:rsidP="00511D52">
            <w:pPr>
              <w:rPr>
                <w:rFonts w:ascii="Cambria" w:hAnsi="Cambria"/>
                <w:sz w:val="20"/>
                <w:szCs w:val="20"/>
              </w:rPr>
            </w:pPr>
            <w:r w:rsidRPr="00D11CD6">
              <w:rPr>
                <w:rFonts w:ascii="Cambria" w:hAnsi="Cambria"/>
                <w:sz w:val="20"/>
                <w:szCs w:val="20"/>
              </w:rPr>
              <w:t xml:space="preserve">Script: On April 1, 2019, the Government of Canada launched </w:t>
            </w:r>
            <w:r w:rsidRPr="00D11CD6">
              <w:rPr>
                <w:rFonts w:ascii="Cambria" w:hAnsi="Cambria"/>
                <w:b/>
                <w:sz w:val="20"/>
                <w:szCs w:val="20"/>
              </w:rPr>
              <w:t>Pension for Life.</w:t>
            </w:r>
            <w:r w:rsidRPr="00D11CD6">
              <w:rPr>
                <w:rFonts w:ascii="Cambria" w:hAnsi="Cambria"/>
                <w:sz w:val="20"/>
                <w:szCs w:val="20"/>
              </w:rPr>
              <w:t xml:space="preserve"> Pension for Life is a combination of benefits that provide recognition, income support and stability to members and Veterans who experience an illness or injury related to service.  </w:t>
            </w:r>
          </w:p>
        </w:tc>
      </w:tr>
      <w:tr w:rsidR="008A4981" w:rsidRPr="00D11CD6" w14:paraId="5B0333DF" w14:textId="77777777" w:rsidTr="00A61D06">
        <w:tc>
          <w:tcPr>
            <w:tcW w:w="1070" w:type="pct"/>
          </w:tcPr>
          <w:p w14:paraId="3088672F" w14:textId="77777777" w:rsidR="008A4981" w:rsidRPr="00D11CD6" w:rsidRDefault="008A4981">
            <w:pPr>
              <w:rPr>
                <w:rFonts w:ascii="Cambria" w:hAnsi="Cambria"/>
                <w:sz w:val="20"/>
                <w:szCs w:val="20"/>
              </w:rPr>
            </w:pPr>
            <w:r w:rsidRPr="00D11CD6">
              <w:rPr>
                <w:rFonts w:ascii="Cambria" w:hAnsi="Cambria"/>
                <w:sz w:val="20"/>
                <w:szCs w:val="20"/>
              </w:rPr>
              <w:t>PE_Q01</w:t>
            </w:r>
          </w:p>
        </w:tc>
        <w:tc>
          <w:tcPr>
            <w:tcW w:w="3930" w:type="pct"/>
            <w:gridSpan w:val="8"/>
          </w:tcPr>
          <w:p w14:paraId="7BEB37DC" w14:textId="77777777" w:rsidR="008A4981" w:rsidRPr="00D11CD6" w:rsidRDefault="008A4981">
            <w:pPr>
              <w:rPr>
                <w:rFonts w:ascii="Cambria" w:hAnsi="Cambria"/>
                <w:sz w:val="20"/>
                <w:szCs w:val="20"/>
              </w:rPr>
            </w:pPr>
            <w:r w:rsidRPr="00D11CD6">
              <w:rPr>
                <w:rFonts w:ascii="Cambria" w:hAnsi="Cambria"/>
                <w:sz w:val="20"/>
                <w:szCs w:val="20"/>
              </w:rPr>
              <w:t xml:space="preserve">Did you receive information from VAC about your personal benefits </w:t>
            </w:r>
            <w:proofErr w:type="gramStart"/>
            <w:r w:rsidRPr="00D11CD6">
              <w:rPr>
                <w:rFonts w:ascii="Cambria" w:hAnsi="Cambria"/>
                <w:sz w:val="20"/>
                <w:szCs w:val="20"/>
              </w:rPr>
              <w:t>as a result of</w:t>
            </w:r>
            <w:proofErr w:type="gramEnd"/>
            <w:r w:rsidRPr="00D11CD6">
              <w:rPr>
                <w:rFonts w:ascii="Cambria" w:hAnsi="Cambria"/>
                <w:sz w:val="20"/>
                <w:szCs w:val="20"/>
              </w:rPr>
              <w:t xml:space="preserve"> Pension for Life?</w:t>
            </w:r>
          </w:p>
          <w:p w14:paraId="09CADF32" w14:textId="77777777" w:rsidR="008A4981" w:rsidRPr="00D11CD6" w:rsidRDefault="008A4981">
            <w:pPr>
              <w:rPr>
                <w:rFonts w:ascii="Cambria" w:hAnsi="Cambria"/>
                <w:sz w:val="20"/>
                <w:szCs w:val="20"/>
              </w:rPr>
            </w:pPr>
            <w:r w:rsidRPr="00D11CD6">
              <w:rPr>
                <w:rFonts w:ascii="Cambria" w:hAnsi="Cambria"/>
                <w:sz w:val="20"/>
                <w:szCs w:val="20"/>
              </w:rPr>
              <w:t>1: Yes</w:t>
            </w:r>
          </w:p>
          <w:p w14:paraId="46E146C6" w14:textId="77777777" w:rsidR="008A4981" w:rsidRPr="00D11CD6" w:rsidRDefault="008A4981">
            <w:pPr>
              <w:rPr>
                <w:rFonts w:ascii="Cambria" w:hAnsi="Cambria"/>
                <w:sz w:val="20"/>
                <w:szCs w:val="20"/>
              </w:rPr>
            </w:pPr>
            <w:r w:rsidRPr="00D11CD6">
              <w:rPr>
                <w:rFonts w:ascii="Cambria" w:hAnsi="Cambria"/>
                <w:sz w:val="20"/>
                <w:szCs w:val="20"/>
              </w:rPr>
              <w:t>2: No</w:t>
            </w:r>
          </w:p>
          <w:p w14:paraId="4B64E9F4" w14:textId="77777777" w:rsidR="008A4981" w:rsidRPr="00D11CD6" w:rsidRDefault="008A4981">
            <w:pPr>
              <w:rPr>
                <w:rFonts w:ascii="Cambria" w:hAnsi="Cambria"/>
                <w:sz w:val="20"/>
                <w:szCs w:val="20"/>
              </w:rPr>
            </w:pPr>
            <w:r w:rsidRPr="00D11CD6">
              <w:rPr>
                <w:rFonts w:ascii="Cambria" w:hAnsi="Cambria"/>
                <w:sz w:val="20"/>
                <w:szCs w:val="20"/>
              </w:rPr>
              <w:t>3: DNK</w:t>
            </w:r>
          </w:p>
          <w:p w14:paraId="79700F2D" w14:textId="77777777" w:rsidR="008A4981" w:rsidRPr="00D11CD6" w:rsidRDefault="008A4981">
            <w:pPr>
              <w:ind w:left="743" w:hanging="743"/>
              <w:rPr>
                <w:rFonts w:ascii="Cambria" w:hAnsi="Cambria"/>
                <w:sz w:val="20"/>
                <w:szCs w:val="20"/>
              </w:rPr>
            </w:pPr>
            <w:r w:rsidRPr="00D11CD6">
              <w:rPr>
                <w:rFonts w:ascii="Cambria" w:hAnsi="Cambria"/>
                <w:sz w:val="20"/>
                <w:szCs w:val="20"/>
              </w:rPr>
              <w:t>4: DNA</w:t>
            </w:r>
          </w:p>
        </w:tc>
      </w:tr>
      <w:tr w:rsidR="008A4981" w:rsidRPr="00D11CD6" w14:paraId="360D31E6" w14:textId="77777777" w:rsidTr="00A61D06">
        <w:tc>
          <w:tcPr>
            <w:tcW w:w="1070" w:type="pct"/>
          </w:tcPr>
          <w:p w14:paraId="24E9DC0A" w14:textId="77777777" w:rsidR="008A4981" w:rsidRPr="00D11CD6" w:rsidRDefault="008A4981">
            <w:pPr>
              <w:rPr>
                <w:rFonts w:ascii="Cambria" w:hAnsi="Cambria"/>
                <w:sz w:val="20"/>
                <w:szCs w:val="20"/>
              </w:rPr>
            </w:pPr>
            <w:r w:rsidRPr="00D11CD6">
              <w:rPr>
                <w:rFonts w:ascii="Cambria" w:hAnsi="Cambria"/>
                <w:sz w:val="20"/>
                <w:szCs w:val="20"/>
              </w:rPr>
              <w:t>PE_Q02</w:t>
            </w:r>
          </w:p>
        </w:tc>
        <w:tc>
          <w:tcPr>
            <w:tcW w:w="3930" w:type="pct"/>
            <w:gridSpan w:val="8"/>
          </w:tcPr>
          <w:p w14:paraId="3AAB1FEF" w14:textId="77777777" w:rsidR="008A4981" w:rsidRPr="00D11CD6" w:rsidRDefault="008A4981">
            <w:pPr>
              <w:rPr>
                <w:rFonts w:ascii="Cambria" w:hAnsi="Cambria"/>
                <w:sz w:val="20"/>
                <w:szCs w:val="20"/>
              </w:rPr>
            </w:pPr>
            <w:r w:rsidRPr="00D11CD6">
              <w:rPr>
                <w:rFonts w:ascii="Cambria" w:hAnsi="Cambria"/>
                <w:sz w:val="20"/>
                <w:szCs w:val="20"/>
              </w:rPr>
              <w:t xml:space="preserve">Have your benefits changed </w:t>
            </w:r>
            <w:proofErr w:type="gramStart"/>
            <w:r w:rsidRPr="00D11CD6">
              <w:rPr>
                <w:rFonts w:ascii="Cambria" w:hAnsi="Cambria"/>
                <w:sz w:val="20"/>
                <w:szCs w:val="20"/>
              </w:rPr>
              <w:t>as a result of</w:t>
            </w:r>
            <w:proofErr w:type="gramEnd"/>
            <w:r w:rsidRPr="00D11CD6">
              <w:rPr>
                <w:rFonts w:ascii="Cambria" w:hAnsi="Cambria"/>
                <w:sz w:val="20"/>
                <w:szCs w:val="20"/>
              </w:rPr>
              <w:t xml:space="preserve"> Pension for Life?</w:t>
            </w:r>
          </w:p>
          <w:p w14:paraId="51F4E56C" w14:textId="77777777" w:rsidR="008A4981" w:rsidRPr="00D11CD6" w:rsidRDefault="008A4981">
            <w:pPr>
              <w:rPr>
                <w:rFonts w:ascii="Cambria" w:hAnsi="Cambria"/>
                <w:sz w:val="20"/>
                <w:szCs w:val="20"/>
              </w:rPr>
            </w:pPr>
            <w:r w:rsidRPr="00D11CD6">
              <w:rPr>
                <w:rFonts w:ascii="Cambria" w:hAnsi="Cambria"/>
                <w:sz w:val="20"/>
                <w:szCs w:val="20"/>
              </w:rPr>
              <w:t>1: Yes</w:t>
            </w:r>
          </w:p>
          <w:p w14:paraId="3B1232A8" w14:textId="77777777" w:rsidR="008A4981" w:rsidRPr="00D11CD6" w:rsidRDefault="008A4981">
            <w:pPr>
              <w:rPr>
                <w:rFonts w:ascii="Cambria" w:hAnsi="Cambria"/>
                <w:sz w:val="20"/>
                <w:szCs w:val="20"/>
              </w:rPr>
            </w:pPr>
            <w:r w:rsidRPr="00D11CD6">
              <w:rPr>
                <w:rFonts w:ascii="Cambria" w:hAnsi="Cambria"/>
                <w:sz w:val="20"/>
                <w:szCs w:val="20"/>
              </w:rPr>
              <w:t>2: No</w:t>
            </w:r>
          </w:p>
          <w:p w14:paraId="442E2961" w14:textId="77777777" w:rsidR="008A4981" w:rsidRPr="00D11CD6" w:rsidRDefault="008A4981">
            <w:pPr>
              <w:rPr>
                <w:rFonts w:ascii="Cambria" w:hAnsi="Cambria"/>
                <w:sz w:val="20"/>
                <w:szCs w:val="20"/>
              </w:rPr>
            </w:pPr>
            <w:r w:rsidRPr="00D11CD6">
              <w:rPr>
                <w:rFonts w:ascii="Cambria" w:hAnsi="Cambria"/>
                <w:sz w:val="20"/>
                <w:szCs w:val="20"/>
              </w:rPr>
              <w:t>3: DNK (DNR)</w:t>
            </w:r>
          </w:p>
          <w:p w14:paraId="39F6399E" w14:textId="77777777" w:rsidR="008A4981" w:rsidRPr="00D11CD6" w:rsidRDefault="008A4981">
            <w:pPr>
              <w:rPr>
                <w:rFonts w:ascii="Cambria" w:hAnsi="Cambria"/>
                <w:sz w:val="20"/>
                <w:szCs w:val="20"/>
              </w:rPr>
            </w:pPr>
            <w:r w:rsidRPr="00D11CD6">
              <w:rPr>
                <w:rFonts w:ascii="Cambria" w:hAnsi="Cambria"/>
                <w:sz w:val="20"/>
                <w:szCs w:val="20"/>
              </w:rPr>
              <w:t>4: DNA (DNR)</w:t>
            </w:r>
          </w:p>
        </w:tc>
      </w:tr>
      <w:tr w:rsidR="009A110B" w:rsidRPr="00D11CD6" w14:paraId="63D85AB7" w14:textId="77777777" w:rsidTr="009A110B">
        <w:tc>
          <w:tcPr>
            <w:tcW w:w="5000" w:type="pct"/>
            <w:gridSpan w:val="9"/>
          </w:tcPr>
          <w:p w14:paraId="3E59EFF1" w14:textId="77777777" w:rsidR="009A110B" w:rsidRPr="00D11CD6" w:rsidRDefault="009A110B" w:rsidP="009A110B">
            <w:pPr>
              <w:ind w:left="706" w:hanging="706"/>
              <w:rPr>
                <w:rFonts w:ascii="Cambria" w:hAnsi="Cambria"/>
                <w:b/>
                <w:sz w:val="20"/>
                <w:szCs w:val="20"/>
              </w:rPr>
            </w:pPr>
            <w:r w:rsidRPr="00D11CD6">
              <w:rPr>
                <w:rFonts w:ascii="Cambria" w:hAnsi="Cambria"/>
                <w:b/>
                <w:sz w:val="20"/>
                <w:szCs w:val="20"/>
              </w:rPr>
              <w:t xml:space="preserve">[IF PE_Q02 = 1] </w:t>
            </w:r>
          </w:p>
          <w:p w14:paraId="03AB75F1" w14:textId="5DCF8437" w:rsidR="009A110B" w:rsidRPr="00D11CD6" w:rsidRDefault="009A110B" w:rsidP="009A110B">
            <w:pPr>
              <w:rPr>
                <w:rFonts w:ascii="Cambria" w:hAnsi="Cambria"/>
                <w:sz w:val="20"/>
                <w:szCs w:val="20"/>
              </w:rPr>
            </w:pPr>
            <w:r w:rsidRPr="00D11CD6">
              <w:rPr>
                <w:rFonts w:ascii="Cambria" w:hAnsi="Cambria"/>
                <w:sz w:val="20"/>
                <w:szCs w:val="20"/>
              </w:rPr>
              <w:t>Back to our 5-point response scale where 1=strongly disagree and 5=strongly agree</w:t>
            </w:r>
          </w:p>
        </w:tc>
      </w:tr>
      <w:tr w:rsidR="009A110B" w:rsidRPr="00D11CD6" w14:paraId="15EA6589" w14:textId="77777777" w:rsidTr="00C95402">
        <w:tc>
          <w:tcPr>
            <w:tcW w:w="2995" w:type="pct"/>
            <w:gridSpan w:val="2"/>
          </w:tcPr>
          <w:p w14:paraId="3C3FCCDB" w14:textId="77777777" w:rsidR="009A110B" w:rsidRPr="00D11CD6" w:rsidRDefault="009A110B">
            <w:pPr>
              <w:ind w:left="706" w:hanging="706"/>
              <w:rPr>
                <w:rFonts w:ascii="Cambria" w:hAnsi="Cambria"/>
                <w:sz w:val="20"/>
                <w:szCs w:val="20"/>
              </w:rPr>
            </w:pPr>
          </w:p>
        </w:tc>
        <w:tc>
          <w:tcPr>
            <w:tcW w:w="286" w:type="pct"/>
            <w:vAlign w:val="bottom"/>
          </w:tcPr>
          <w:p w14:paraId="76A2D4CF" w14:textId="77777777" w:rsidR="009A110B" w:rsidRPr="00D11CD6" w:rsidRDefault="009A110B" w:rsidP="006C4ABD">
            <w:pPr>
              <w:jc w:val="center"/>
              <w:rPr>
                <w:rFonts w:ascii="Cambria" w:hAnsi="Cambria"/>
                <w:sz w:val="20"/>
                <w:szCs w:val="20"/>
              </w:rPr>
            </w:pPr>
            <w:r w:rsidRPr="00D11CD6">
              <w:rPr>
                <w:rFonts w:ascii="Cambria" w:hAnsi="Cambria"/>
                <w:sz w:val="20"/>
                <w:szCs w:val="20"/>
              </w:rPr>
              <w:t>SD</w:t>
            </w:r>
          </w:p>
          <w:p w14:paraId="5FCAEE93" w14:textId="77777777" w:rsidR="009A110B" w:rsidRPr="00D11CD6" w:rsidRDefault="009A110B" w:rsidP="006C4ABD">
            <w:pPr>
              <w:ind w:left="706" w:hanging="706"/>
              <w:jc w:val="center"/>
              <w:rPr>
                <w:rFonts w:ascii="Cambria" w:hAnsi="Cambria"/>
                <w:sz w:val="20"/>
                <w:szCs w:val="20"/>
              </w:rPr>
            </w:pPr>
            <w:r w:rsidRPr="00D11CD6">
              <w:rPr>
                <w:rFonts w:ascii="Cambria" w:hAnsi="Cambria"/>
                <w:sz w:val="20"/>
                <w:szCs w:val="20"/>
              </w:rPr>
              <w:t>1</w:t>
            </w:r>
          </w:p>
        </w:tc>
        <w:tc>
          <w:tcPr>
            <w:tcW w:w="286" w:type="pct"/>
            <w:vAlign w:val="bottom"/>
          </w:tcPr>
          <w:p w14:paraId="072F7478" w14:textId="77777777" w:rsidR="009A110B" w:rsidRPr="00D11CD6" w:rsidRDefault="009A110B" w:rsidP="006C4ABD">
            <w:pPr>
              <w:jc w:val="center"/>
              <w:rPr>
                <w:rFonts w:ascii="Cambria" w:hAnsi="Cambria"/>
                <w:sz w:val="20"/>
                <w:szCs w:val="20"/>
              </w:rPr>
            </w:pPr>
          </w:p>
          <w:p w14:paraId="4293C4C2" w14:textId="77777777" w:rsidR="009A110B" w:rsidRPr="00D11CD6" w:rsidRDefault="009A110B" w:rsidP="006C4ABD">
            <w:pPr>
              <w:ind w:left="706" w:hanging="706"/>
              <w:jc w:val="center"/>
              <w:rPr>
                <w:rFonts w:ascii="Cambria" w:hAnsi="Cambria"/>
                <w:sz w:val="20"/>
                <w:szCs w:val="20"/>
              </w:rPr>
            </w:pPr>
            <w:r w:rsidRPr="00D11CD6">
              <w:rPr>
                <w:rFonts w:ascii="Cambria" w:hAnsi="Cambria"/>
                <w:sz w:val="20"/>
                <w:szCs w:val="20"/>
              </w:rPr>
              <w:t>2</w:t>
            </w:r>
          </w:p>
        </w:tc>
        <w:tc>
          <w:tcPr>
            <w:tcW w:w="286" w:type="pct"/>
            <w:vAlign w:val="bottom"/>
          </w:tcPr>
          <w:p w14:paraId="39F023EA" w14:textId="77777777" w:rsidR="009A110B" w:rsidRPr="00D11CD6" w:rsidRDefault="009A110B" w:rsidP="006C4ABD">
            <w:pPr>
              <w:jc w:val="center"/>
              <w:rPr>
                <w:rFonts w:ascii="Cambria" w:hAnsi="Cambria"/>
                <w:sz w:val="20"/>
                <w:szCs w:val="20"/>
              </w:rPr>
            </w:pPr>
          </w:p>
          <w:p w14:paraId="4C9E8EE4" w14:textId="77777777" w:rsidR="009A110B" w:rsidRPr="00D11CD6" w:rsidRDefault="009A110B" w:rsidP="006C4ABD">
            <w:pPr>
              <w:ind w:left="706" w:hanging="706"/>
              <w:jc w:val="center"/>
              <w:rPr>
                <w:rFonts w:ascii="Cambria" w:hAnsi="Cambria"/>
                <w:sz w:val="20"/>
                <w:szCs w:val="20"/>
              </w:rPr>
            </w:pPr>
            <w:r w:rsidRPr="00D11CD6">
              <w:rPr>
                <w:rFonts w:ascii="Cambria" w:hAnsi="Cambria"/>
                <w:sz w:val="20"/>
                <w:szCs w:val="20"/>
              </w:rPr>
              <w:t>3</w:t>
            </w:r>
          </w:p>
        </w:tc>
        <w:tc>
          <w:tcPr>
            <w:tcW w:w="287" w:type="pct"/>
            <w:vAlign w:val="bottom"/>
          </w:tcPr>
          <w:p w14:paraId="79DC9438" w14:textId="77777777" w:rsidR="009A110B" w:rsidRPr="00D11CD6" w:rsidRDefault="009A110B" w:rsidP="006C4ABD">
            <w:pPr>
              <w:jc w:val="center"/>
              <w:rPr>
                <w:rFonts w:ascii="Cambria" w:hAnsi="Cambria"/>
                <w:sz w:val="20"/>
                <w:szCs w:val="20"/>
              </w:rPr>
            </w:pPr>
          </w:p>
          <w:p w14:paraId="1E2F2EEB" w14:textId="77777777" w:rsidR="009A110B" w:rsidRPr="00D11CD6" w:rsidRDefault="009A110B" w:rsidP="006C4ABD">
            <w:pPr>
              <w:ind w:left="706" w:hanging="706"/>
              <w:jc w:val="center"/>
              <w:rPr>
                <w:rFonts w:ascii="Cambria" w:hAnsi="Cambria"/>
                <w:sz w:val="20"/>
                <w:szCs w:val="20"/>
              </w:rPr>
            </w:pPr>
            <w:r w:rsidRPr="00D11CD6">
              <w:rPr>
                <w:rFonts w:ascii="Cambria" w:hAnsi="Cambria"/>
                <w:sz w:val="20"/>
                <w:szCs w:val="20"/>
              </w:rPr>
              <w:t>4</w:t>
            </w:r>
          </w:p>
        </w:tc>
        <w:tc>
          <w:tcPr>
            <w:tcW w:w="286" w:type="pct"/>
            <w:vAlign w:val="bottom"/>
          </w:tcPr>
          <w:p w14:paraId="1327A98B" w14:textId="77777777" w:rsidR="009A110B" w:rsidRPr="00D11CD6" w:rsidRDefault="009A110B" w:rsidP="006C4ABD">
            <w:pPr>
              <w:jc w:val="center"/>
              <w:rPr>
                <w:rFonts w:ascii="Cambria" w:hAnsi="Cambria"/>
                <w:sz w:val="20"/>
                <w:szCs w:val="20"/>
              </w:rPr>
            </w:pPr>
            <w:r w:rsidRPr="00D11CD6">
              <w:rPr>
                <w:rFonts w:ascii="Cambria" w:hAnsi="Cambria"/>
                <w:sz w:val="20"/>
                <w:szCs w:val="20"/>
              </w:rPr>
              <w:t>SA</w:t>
            </w:r>
          </w:p>
          <w:p w14:paraId="739FE780" w14:textId="77777777" w:rsidR="009A110B" w:rsidRPr="00D11CD6" w:rsidRDefault="009A110B" w:rsidP="006C4ABD">
            <w:pPr>
              <w:ind w:left="706" w:hanging="706"/>
              <w:jc w:val="center"/>
              <w:rPr>
                <w:rFonts w:ascii="Cambria" w:hAnsi="Cambria"/>
                <w:sz w:val="20"/>
                <w:szCs w:val="20"/>
              </w:rPr>
            </w:pPr>
            <w:r w:rsidRPr="00D11CD6">
              <w:rPr>
                <w:rFonts w:ascii="Cambria" w:hAnsi="Cambria"/>
                <w:sz w:val="20"/>
                <w:szCs w:val="20"/>
              </w:rPr>
              <w:t>5</w:t>
            </w:r>
          </w:p>
        </w:tc>
        <w:tc>
          <w:tcPr>
            <w:tcW w:w="286" w:type="pct"/>
            <w:vAlign w:val="bottom"/>
          </w:tcPr>
          <w:p w14:paraId="2991FAE1" w14:textId="77777777" w:rsidR="009A110B" w:rsidRPr="00D11CD6" w:rsidRDefault="009A110B" w:rsidP="006C4ABD">
            <w:pPr>
              <w:ind w:left="706" w:hanging="706"/>
              <w:jc w:val="center"/>
              <w:rPr>
                <w:rFonts w:ascii="Cambria" w:hAnsi="Cambria"/>
                <w:sz w:val="20"/>
                <w:szCs w:val="20"/>
              </w:rPr>
            </w:pPr>
            <w:r w:rsidRPr="00D11CD6">
              <w:rPr>
                <w:rFonts w:ascii="Cambria" w:hAnsi="Cambria"/>
                <w:sz w:val="20"/>
                <w:szCs w:val="20"/>
              </w:rPr>
              <w:t>D</w:t>
            </w:r>
          </w:p>
          <w:p w14:paraId="4F452A2B" w14:textId="77777777" w:rsidR="009A110B" w:rsidRPr="00D11CD6" w:rsidRDefault="009A110B" w:rsidP="006C4ABD">
            <w:pPr>
              <w:ind w:left="706" w:hanging="706"/>
              <w:jc w:val="center"/>
              <w:rPr>
                <w:rFonts w:ascii="Cambria" w:hAnsi="Cambria"/>
                <w:sz w:val="20"/>
                <w:szCs w:val="20"/>
              </w:rPr>
            </w:pPr>
            <w:r w:rsidRPr="00D11CD6">
              <w:rPr>
                <w:rFonts w:ascii="Cambria" w:hAnsi="Cambria"/>
                <w:sz w:val="20"/>
                <w:szCs w:val="20"/>
              </w:rPr>
              <w:t>N</w:t>
            </w:r>
          </w:p>
          <w:p w14:paraId="58810792" w14:textId="6052459B" w:rsidR="009A110B" w:rsidRPr="00D11CD6" w:rsidRDefault="009A110B" w:rsidP="006C4ABD">
            <w:pPr>
              <w:ind w:left="706" w:hanging="706"/>
              <w:jc w:val="center"/>
              <w:rPr>
                <w:rFonts w:ascii="Cambria" w:hAnsi="Cambria"/>
                <w:sz w:val="4"/>
                <w:szCs w:val="4"/>
              </w:rPr>
            </w:pPr>
            <w:r w:rsidRPr="00D11CD6">
              <w:rPr>
                <w:rFonts w:ascii="Cambria" w:hAnsi="Cambria"/>
                <w:sz w:val="20"/>
                <w:szCs w:val="20"/>
              </w:rPr>
              <w:t>K</w:t>
            </w:r>
          </w:p>
        </w:tc>
        <w:tc>
          <w:tcPr>
            <w:tcW w:w="287" w:type="pct"/>
            <w:vAlign w:val="bottom"/>
          </w:tcPr>
          <w:p w14:paraId="2C317DCD" w14:textId="77777777" w:rsidR="009A110B" w:rsidRPr="00D11CD6" w:rsidRDefault="009A110B" w:rsidP="006C4ABD">
            <w:pPr>
              <w:ind w:left="706" w:hanging="706"/>
              <w:jc w:val="center"/>
              <w:rPr>
                <w:rFonts w:ascii="Cambria" w:hAnsi="Cambria"/>
                <w:sz w:val="20"/>
                <w:szCs w:val="20"/>
              </w:rPr>
            </w:pPr>
            <w:r w:rsidRPr="00D11CD6">
              <w:rPr>
                <w:rFonts w:ascii="Cambria" w:hAnsi="Cambria"/>
                <w:sz w:val="20"/>
                <w:szCs w:val="20"/>
              </w:rPr>
              <w:t>D</w:t>
            </w:r>
          </w:p>
          <w:p w14:paraId="01B3FCAA" w14:textId="77777777" w:rsidR="009A110B" w:rsidRPr="00D11CD6" w:rsidRDefault="009A110B" w:rsidP="006C4ABD">
            <w:pPr>
              <w:ind w:left="706" w:hanging="706"/>
              <w:jc w:val="center"/>
              <w:rPr>
                <w:rFonts w:ascii="Cambria" w:hAnsi="Cambria"/>
                <w:sz w:val="20"/>
                <w:szCs w:val="20"/>
              </w:rPr>
            </w:pPr>
            <w:r w:rsidRPr="00D11CD6">
              <w:rPr>
                <w:rFonts w:ascii="Cambria" w:hAnsi="Cambria"/>
                <w:sz w:val="20"/>
                <w:szCs w:val="20"/>
              </w:rPr>
              <w:t>N</w:t>
            </w:r>
          </w:p>
          <w:p w14:paraId="690C3F6F" w14:textId="0B26E533" w:rsidR="009A110B" w:rsidRPr="00D11CD6" w:rsidRDefault="009A110B" w:rsidP="006C4ABD">
            <w:pPr>
              <w:ind w:left="706" w:hanging="706"/>
              <w:jc w:val="center"/>
              <w:rPr>
                <w:rFonts w:ascii="Cambria" w:hAnsi="Cambria"/>
                <w:sz w:val="18"/>
                <w:szCs w:val="18"/>
              </w:rPr>
            </w:pPr>
            <w:r w:rsidRPr="00D11CD6">
              <w:rPr>
                <w:rFonts w:ascii="Cambria" w:hAnsi="Cambria"/>
                <w:sz w:val="18"/>
                <w:szCs w:val="18"/>
              </w:rPr>
              <w:t>A</w:t>
            </w:r>
          </w:p>
        </w:tc>
      </w:tr>
      <w:tr w:rsidR="008A4981" w:rsidRPr="00D11CD6" w14:paraId="16D0BE2B" w14:textId="77777777" w:rsidTr="00A61D06">
        <w:tc>
          <w:tcPr>
            <w:tcW w:w="1070" w:type="pct"/>
          </w:tcPr>
          <w:p w14:paraId="5C45F4F0" w14:textId="77777777" w:rsidR="008A4981" w:rsidRPr="00D11CD6" w:rsidRDefault="008A4981">
            <w:pPr>
              <w:rPr>
                <w:rFonts w:ascii="Cambria" w:hAnsi="Cambria"/>
                <w:sz w:val="20"/>
                <w:szCs w:val="20"/>
              </w:rPr>
            </w:pPr>
            <w:r w:rsidRPr="00D11CD6">
              <w:rPr>
                <w:rFonts w:ascii="Cambria" w:hAnsi="Cambria"/>
                <w:sz w:val="20"/>
                <w:szCs w:val="20"/>
              </w:rPr>
              <w:t>PE_Q03</w:t>
            </w:r>
          </w:p>
        </w:tc>
        <w:tc>
          <w:tcPr>
            <w:tcW w:w="1926" w:type="pct"/>
          </w:tcPr>
          <w:p w14:paraId="5E0E88A7" w14:textId="7F92E760" w:rsidR="008A4981" w:rsidRPr="00D11CD6" w:rsidRDefault="008A4981" w:rsidP="009A110B">
            <w:pPr>
              <w:rPr>
                <w:rFonts w:ascii="Cambria" w:hAnsi="Cambria"/>
                <w:sz w:val="20"/>
                <w:szCs w:val="20"/>
              </w:rPr>
            </w:pPr>
          </w:p>
          <w:p w14:paraId="6E9D685A" w14:textId="77777777" w:rsidR="008A4981" w:rsidRPr="00D11CD6" w:rsidRDefault="008A4981" w:rsidP="009A110B">
            <w:pPr>
              <w:rPr>
                <w:rFonts w:ascii="Cambria" w:hAnsi="Cambria"/>
                <w:sz w:val="20"/>
                <w:szCs w:val="20"/>
              </w:rPr>
            </w:pPr>
            <w:r w:rsidRPr="00D11CD6">
              <w:rPr>
                <w:rFonts w:ascii="Cambria" w:hAnsi="Cambria"/>
                <w:sz w:val="20"/>
                <w:szCs w:val="20"/>
              </w:rPr>
              <w:t xml:space="preserve"> I have understood the changes to my personal benefits </w:t>
            </w:r>
            <w:proofErr w:type="gramStart"/>
            <w:r w:rsidRPr="00D11CD6">
              <w:rPr>
                <w:rFonts w:ascii="Cambria" w:hAnsi="Cambria"/>
                <w:sz w:val="20"/>
                <w:szCs w:val="20"/>
              </w:rPr>
              <w:t>as a result of</w:t>
            </w:r>
            <w:proofErr w:type="gramEnd"/>
            <w:r w:rsidRPr="00D11CD6">
              <w:rPr>
                <w:rFonts w:ascii="Cambria" w:hAnsi="Cambria"/>
                <w:sz w:val="20"/>
                <w:szCs w:val="20"/>
              </w:rPr>
              <w:t xml:space="preserve"> Pension for Life.</w:t>
            </w:r>
          </w:p>
        </w:tc>
        <w:tc>
          <w:tcPr>
            <w:tcW w:w="286" w:type="pct"/>
          </w:tcPr>
          <w:p w14:paraId="27B934F1" w14:textId="77777777" w:rsidR="008A4981" w:rsidRPr="00D11CD6" w:rsidRDefault="008A4981">
            <w:pPr>
              <w:ind w:left="706" w:hanging="706"/>
              <w:rPr>
                <w:rFonts w:ascii="Cambria" w:hAnsi="Cambria"/>
                <w:sz w:val="20"/>
                <w:szCs w:val="20"/>
              </w:rPr>
            </w:pPr>
          </w:p>
        </w:tc>
        <w:tc>
          <w:tcPr>
            <w:tcW w:w="286" w:type="pct"/>
          </w:tcPr>
          <w:p w14:paraId="0730B8ED" w14:textId="77777777" w:rsidR="008A4981" w:rsidRPr="00D11CD6" w:rsidRDefault="008A4981">
            <w:pPr>
              <w:ind w:left="706" w:hanging="706"/>
              <w:rPr>
                <w:rFonts w:ascii="Cambria" w:hAnsi="Cambria"/>
                <w:sz w:val="20"/>
                <w:szCs w:val="20"/>
              </w:rPr>
            </w:pPr>
          </w:p>
        </w:tc>
        <w:tc>
          <w:tcPr>
            <w:tcW w:w="286" w:type="pct"/>
          </w:tcPr>
          <w:p w14:paraId="7333187D" w14:textId="77777777" w:rsidR="008A4981" w:rsidRPr="00D11CD6" w:rsidRDefault="008A4981">
            <w:pPr>
              <w:ind w:left="706" w:hanging="706"/>
              <w:rPr>
                <w:rFonts w:ascii="Cambria" w:hAnsi="Cambria"/>
                <w:sz w:val="20"/>
                <w:szCs w:val="20"/>
              </w:rPr>
            </w:pPr>
          </w:p>
        </w:tc>
        <w:tc>
          <w:tcPr>
            <w:tcW w:w="287" w:type="pct"/>
          </w:tcPr>
          <w:p w14:paraId="0A3F5CB0" w14:textId="77777777" w:rsidR="008A4981" w:rsidRPr="00D11CD6" w:rsidRDefault="008A4981">
            <w:pPr>
              <w:ind w:left="706" w:hanging="706"/>
              <w:rPr>
                <w:rFonts w:ascii="Cambria" w:hAnsi="Cambria"/>
                <w:sz w:val="20"/>
                <w:szCs w:val="20"/>
              </w:rPr>
            </w:pPr>
          </w:p>
        </w:tc>
        <w:tc>
          <w:tcPr>
            <w:tcW w:w="286" w:type="pct"/>
          </w:tcPr>
          <w:p w14:paraId="3BD3875B" w14:textId="77777777" w:rsidR="008A4981" w:rsidRPr="00D11CD6" w:rsidRDefault="008A4981">
            <w:pPr>
              <w:ind w:left="706" w:hanging="706"/>
              <w:rPr>
                <w:rFonts w:ascii="Cambria" w:hAnsi="Cambria"/>
                <w:sz w:val="20"/>
                <w:szCs w:val="20"/>
              </w:rPr>
            </w:pPr>
          </w:p>
        </w:tc>
        <w:tc>
          <w:tcPr>
            <w:tcW w:w="286" w:type="pct"/>
          </w:tcPr>
          <w:p w14:paraId="3CFC8979" w14:textId="77777777" w:rsidR="008A4981" w:rsidRPr="00D11CD6" w:rsidRDefault="008A4981">
            <w:pPr>
              <w:ind w:left="706" w:hanging="706"/>
              <w:rPr>
                <w:rFonts w:ascii="Cambria" w:hAnsi="Cambria"/>
                <w:sz w:val="20"/>
                <w:szCs w:val="20"/>
              </w:rPr>
            </w:pPr>
          </w:p>
        </w:tc>
        <w:tc>
          <w:tcPr>
            <w:tcW w:w="287" w:type="pct"/>
          </w:tcPr>
          <w:p w14:paraId="3F32B183" w14:textId="77777777" w:rsidR="008A4981" w:rsidRPr="00D11CD6" w:rsidRDefault="008A4981">
            <w:pPr>
              <w:ind w:left="706" w:hanging="706"/>
              <w:rPr>
                <w:rFonts w:ascii="Cambria" w:hAnsi="Cambria"/>
                <w:sz w:val="20"/>
                <w:szCs w:val="20"/>
              </w:rPr>
            </w:pPr>
          </w:p>
        </w:tc>
      </w:tr>
      <w:tr w:rsidR="009A110B" w:rsidRPr="00D11CD6" w14:paraId="7BAA29F7" w14:textId="77777777" w:rsidTr="009A110B">
        <w:tc>
          <w:tcPr>
            <w:tcW w:w="5000" w:type="pct"/>
            <w:gridSpan w:val="9"/>
          </w:tcPr>
          <w:p w14:paraId="101E7639" w14:textId="2AB0212C" w:rsidR="009A110B" w:rsidRPr="00D11CD6" w:rsidRDefault="009A110B">
            <w:pPr>
              <w:rPr>
                <w:rFonts w:ascii="Cambria" w:hAnsi="Cambria"/>
                <w:b/>
                <w:sz w:val="20"/>
                <w:szCs w:val="20"/>
              </w:rPr>
            </w:pPr>
            <w:r w:rsidRPr="00D11CD6">
              <w:rPr>
                <w:rFonts w:ascii="Cambria" w:hAnsi="Cambria"/>
                <w:b/>
                <w:sz w:val="20"/>
                <w:szCs w:val="20"/>
              </w:rPr>
              <w:t>Time 1:00 Pension for Life</w:t>
            </w:r>
          </w:p>
        </w:tc>
      </w:tr>
    </w:tbl>
    <w:p w14:paraId="4A18F0F3" w14:textId="5487CACE" w:rsidR="008A4981" w:rsidRPr="00D11CD6" w:rsidRDefault="008A4981" w:rsidP="008A4981">
      <w:pPr>
        <w:rPr>
          <w:rFonts w:ascii="Cambria" w:hAnsi="Cambria"/>
          <w:sz w:val="20"/>
          <w:szCs w:val="20"/>
        </w:rPr>
      </w:pPr>
    </w:p>
    <w:p w14:paraId="787C2310" w14:textId="4D5A2209" w:rsidR="00D832BD" w:rsidRPr="00D11CD6" w:rsidRDefault="00D832BD" w:rsidP="008A4981">
      <w:pPr>
        <w:rPr>
          <w:rFonts w:ascii="Cambria" w:hAnsi="Cambria"/>
          <w:sz w:val="20"/>
          <w:szCs w:val="20"/>
        </w:rPr>
      </w:pPr>
    </w:p>
    <w:p w14:paraId="15D88B9D" w14:textId="2F70BF6E" w:rsidR="00D832BD" w:rsidRPr="00D11CD6" w:rsidRDefault="00D832BD" w:rsidP="008A4981">
      <w:pPr>
        <w:rPr>
          <w:rFonts w:ascii="Cambria" w:hAnsi="Cambria"/>
          <w:sz w:val="20"/>
          <w:szCs w:val="20"/>
        </w:rPr>
      </w:pPr>
    </w:p>
    <w:p w14:paraId="136CBE0C" w14:textId="5D4907E6" w:rsidR="00D832BD" w:rsidRPr="00D11CD6" w:rsidRDefault="00D832BD" w:rsidP="008A4981">
      <w:pPr>
        <w:rPr>
          <w:rFonts w:ascii="Cambria" w:hAnsi="Cambria"/>
          <w:sz w:val="20"/>
          <w:szCs w:val="20"/>
        </w:rPr>
      </w:pPr>
    </w:p>
    <w:p w14:paraId="55C0DF2A" w14:textId="6E817DF4" w:rsidR="00D832BD" w:rsidRPr="00D11CD6" w:rsidRDefault="00D832BD" w:rsidP="008A4981">
      <w:pPr>
        <w:rPr>
          <w:rFonts w:ascii="Cambria" w:hAnsi="Cambria"/>
          <w:sz w:val="20"/>
          <w:szCs w:val="20"/>
        </w:rPr>
      </w:pPr>
    </w:p>
    <w:p w14:paraId="78C9EE00" w14:textId="75BC79A5" w:rsidR="00D832BD" w:rsidRPr="00D11CD6" w:rsidRDefault="00D832BD" w:rsidP="008A4981">
      <w:pPr>
        <w:rPr>
          <w:rFonts w:ascii="Cambria" w:hAnsi="Cambria"/>
          <w:sz w:val="20"/>
          <w:szCs w:val="20"/>
        </w:rPr>
      </w:pPr>
    </w:p>
    <w:p w14:paraId="5A93B4B0" w14:textId="6F87A69E" w:rsidR="00D832BD" w:rsidRPr="00D11CD6" w:rsidRDefault="00D832BD" w:rsidP="008A4981">
      <w:pPr>
        <w:rPr>
          <w:rFonts w:ascii="Cambria" w:hAnsi="Cambria"/>
          <w:sz w:val="20"/>
          <w:szCs w:val="20"/>
        </w:rPr>
      </w:pPr>
    </w:p>
    <w:p w14:paraId="420FDDB4" w14:textId="4D036D7E" w:rsidR="00D832BD" w:rsidRPr="00D11CD6" w:rsidRDefault="00D832BD" w:rsidP="008A4981">
      <w:pPr>
        <w:rPr>
          <w:rFonts w:ascii="Cambria" w:hAnsi="Cambria"/>
          <w:sz w:val="20"/>
          <w:szCs w:val="20"/>
        </w:rPr>
      </w:pPr>
    </w:p>
    <w:p w14:paraId="178C4B66" w14:textId="6B0A0EAE" w:rsidR="00D832BD" w:rsidRPr="00D11CD6" w:rsidRDefault="00D832BD" w:rsidP="008A4981">
      <w:pPr>
        <w:rPr>
          <w:rFonts w:ascii="Cambria" w:hAnsi="Cambria"/>
          <w:sz w:val="20"/>
          <w:szCs w:val="20"/>
        </w:rPr>
      </w:pPr>
    </w:p>
    <w:p w14:paraId="7BE22969" w14:textId="495809AF" w:rsidR="00D832BD" w:rsidRPr="00D11CD6" w:rsidRDefault="00D832BD" w:rsidP="008A4981">
      <w:pPr>
        <w:rPr>
          <w:rFonts w:ascii="Cambria" w:hAnsi="Cambria"/>
          <w:sz w:val="20"/>
          <w:szCs w:val="20"/>
        </w:rPr>
      </w:pPr>
    </w:p>
    <w:p w14:paraId="51784F0C" w14:textId="6DFE5267" w:rsidR="00D832BD" w:rsidRPr="00D11CD6" w:rsidRDefault="00D832BD" w:rsidP="008A4981">
      <w:pPr>
        <w:rPr>
          <w:rFonts w:ascii="Cambria" w:hAnsi="Cambria"/>
          <w:sz w:val="20"/>
          <w:szCs w:val="20"/>
        </w:rPr>
      </w:pPr>
    </w:p>
    <w:p w14:paraId="50AC314D" w14:textId="0EE03C5B" w:rsidR="00D832BD" w:rsidRPr="00D11CD6" w:rsidRDefault="00D832BD" w:rsidP="008A4981">
      <w:pPr>
        <w:rPr>
          <w:rFonts w:ascii="Cambria" w:hAnsi="Cambria"/>
          <w:sz w:val="20"/>
          <w:szCs w:val="20"/>
        </w:rPr>
      </w:pPr>
    </w:p>
    <w:p w14:paraId="4B7832CB" w14:textId="2E907239" w:rsidR="00D832BD" w:rsidRPr="00D11CD6" w:rsidRDefault="00D832BD" w:rsidP="008A4981">
      <w:pPr>
        <w:rPr>
          <w:rFonts w:ascii="Cambria" w:hAnsi="Cambria"/>
          <w:sz w:val="20"/>
          <w:szCs w:val="20"/>
        </w:rPr>
      </w:pPr>
    </w:p>
    <w:p w14:paraId="767ABFB5" w14:textId="62F7CEE3" w:rsidR="00D832BD" w:rsidRPr="00D11CD6" w:rsidRDefault="00D832BD" w:rsidP="008A4981">
      <w:pPr>
        <w:rPr>
          <w:rFonts w:ascii="Cambria" w:hAnsi="Cambria"/>
          <w:sz w:val="20"/>
          <w:szCs w:val="20"/>
        </w:rPr>
      </w:pPr>
    </w:p>
    <w:p w14:paraId="57C8CA2F" w14:textId="06A3BD19" w:rsidR="00D832BD" w:rsidRPr="00D11CD6" w:rsidRDefault="00D832BD" w:rsidP="008A4981">
      <w:pPr>
        <w:rPr>
          <w:rFonts w:ascii="Cambria" w:hAnsi="Cambria"/>
          <w:sz w:val="20"/>
          <w:szCs w:val="20"/>
        </w:rPr>
      </w:pPr>
    </w:p>
    <w:p w14:paraId="529A2F43" w14:textId="4CF9C1CB" w:rsidR="00D832BD" w:rsidRPr="00D11CD6" w:rsidRDefault="00D832BD" w:rsidP="008A4981">
      <w:pPr>
        <w:rPr>
          <w:rFonts w:ascii="Cambria" w:hAnsi="Cambria"/>
          <w:sz w:val="20"/>
          <w:szCs w:val="20"/>
        </w:rPr>
      </w:pPr>
    </w:p>
    <w:p w14:paraId="248C7372" w14:textId="77777777" w:rsidR="00D832BD" w:rsidRPr="00D11CD6" w:rsidRDefault="00D832BD" w:rsidP="008A4981">
      <w:pPr>
        <w:rPr>
          <w:rFonts w:ascii="Cambria" w:hAnsi="Cambria"/>
          <w:sz w:val="20"/>
          <w:szCs w:val="20"/>
        </w:rPr>
      </w:pPr>
    </w:p>
    <w:p w14:paraId="502D5568" w14:textId="77777777" w:rsidR="005163BE" w:rsidRPr="00D11CD6" w:rsidRDefault="005163BE">
      <w:r w:rsidRPr="00D11CD6">
        <w:br w:type="page"/>
      </w:r>
    </w:p>
    <w:tbl>
      <w:tblPr>
        <w:tblStyle w:val="TableGrid1"/>
        <w:tblW w:w="5000" w:type="pct"/>
        <w:tblLayout w:type="fixed"/>
        <w:tblLook w:val="04A0" w:firstRow="1" w:lastRow="0" w:firstColumn="1" w:lastColumn="0" w:noHBand="0" w:noVBand="1"/>
      </w:tblPr>
      <w:tblGrid>
        <w:gridCol w:w="2132"/>
        <w:gridCol w:w="7830"/>
      </w:tblGrid>
      <w:tr w:rsidR="008A4981" w:rsidRPr="00D11CD6" w14:paraId="7420E591" w14:textId="77777777">
        <w:tc>
          <w:tcPr>
            <w:tcW w:w="5000" w:type="pct"/>
            <w:gridSpan w:val="2"/>
            <w:shd w:val="clear" w:color="auto" w:fill="808080"/>
          </w:tcPr>
          <w:p w14:paraId="39E07CCF" w14:textId="532F145F" w:rsidR="008A4981" w:rsidRPr="001920B1" w:rsidRDefault="008A4981">
            <w:pPr>
              <w:ind w:left="743" w:hanging="743"/>
              <w:rPr>
                <w:rFonts w:ascii="Cambria" w:hAnsi="Cambria"/>
                <w:b/>
                <w:bCs/>
                <w:sz w:val="20"/>
                <w:szCs w:val="20"/>
              </w:rPr>
            </w:pPr>
            <w:r w:rsidRPr="001920B1">
              <w:rPr>
                <w:rFonts w:ascii="Cambria" w:hAnsi="Cambria"/>
                <w:b/>
                <w:bCs/>
                <w:sz w:val="20"/>
                <w:szCs w:val="20"/>
              </w:rPr>
              <w:lastRenderedPageBreak/>
              <w:t>Office of the Veterans Ombudsman</w:t>
            </w:r>
          </w:p>
        </w:tc>
      </w:tr>
      <w:tr w:rsidR="00E1241C" w:rsidRPr="00D11CD6" w14:paraId="12EFA3DE" w14:textId="77777777" w:rsidTr="00E1241C">
        <w:trPr>
          <w:trHeight w:val="1223"/>
        </w:trPr>
        <w:tc>
          <w:tcPr>
            <w:tcW w:w="5000" w:type="pct"/>
            <w:gridSpan w:val="2"/>
          </w:tcPr>
          <w:p w14:paraId="6D9547C8" w14:textId="77777777" w:rsidR="00E1241C" w:rsidRPr="00D11CD6" w:rsidRDefault="00E1241C">
            <w:pPr>
              <w:rPr>
                <w:rFonts w:ascii="Cambria" w:hAnsi="Cambria"/>
                <w:sz w:val="20"/>
                <w:szCs w:val="20"/>
              </w:rPr>
            </w:pPr>
            <w:r w:rsidRPr="00D11CD6">
              <w:rPr>
                <w:rFonts w:ascii="Cambria" w:hAnsi="Cambria"/>
                <w:sz w:val="20"/>
                <w:szCs w:val="20"/>
              </w:rPr>
              <w:t xml:space="preserve">Script: The </w:t>
            </w:r>
            <w:r w:rsidRPr="00D11CD6">
              <w:rPr>
                <w:rFonts w:ascii="Cambria" w:hAnsi="Cambria"/>
                <w:b/>
                <w:sz w:val="20"/>
                <w:szCs w:val="20"/>
              </w:rPr>
              <w:t>Office of the Veterans Ombudsman</w:t>
            </w:r>
            <w:r w:rsidRPr="00D11CD6">
              <w:rPr>
                <w:rFonts w:ascii="Cambria" w:hAnsi="Cambria"/>
                <w:sz w:val="20"/>
                <w:szCs w:val="20"/>
              </w:rPr>
              <w:t xml:space="preserve"> is an independent organization that works to ensure that VAC clients receive the services and benefits that they require in a fair, timely, and efficient manner.</w:t>
            </w:r>
          </w:p>
        </w:tc>
      </w:tr>
      <w:tr w:rsidR="008A4981" w:rsidRPr="00D11CD6" w14:paraId="5BE6B449" w14:textId="77777777" w:rsidTr="00A61D06">
        <w:tc>
          <w:tcPr>
            <w:tcW w:w="1070" w:type="pct"/>
          </w:tcPr>
          <w:p w14:paraId="0E6E37D2" w14:textId="77777777" w:rsidR="008A4981" w:rsidRPr="00D11CD6" w:rsidRDefault="008A4981">
            <w:pPr>
              <w:rPr>
                <w:rFonts w:ascii="Cambria" w:hAnsi="Cambria"/>
                <w:sz w:val="20"/>
                <w:szCs w:val="20"/>
              </w:rPr>
            </w:pPr>
            <w:r w:rsidRPr="00D11CD6">
              <w:rPr>
                <w:rFonts w:ascii="Cambria" w:hAnsi="Cambria"/>
                <w:sz w:val="20"/>
                <w:szCs w:val="20"/>
              </w:rPr>
              <w:t>VO_Q01</w:t>
            </w:r>
          </w:p>
        </w:tc>
        <w:tc>
          <w:tcPr>
            <w:tcW w:w="3930" w:type="pct"/>
          </w:tcPr>
          <w:p w14:paraId="3560214C" w14:textId="77777777" w:rsidR="008A4981" w:rsidRPr="00D11CD6" w:rsidRDefault="008A4981">
            <w:pPr>
              <w:rPr>
                <w:rFonts w:ascii="Cambria" w:hAnsi="Cambria"/>
                <w:sz w:val="20"/>
                <w:szCs w:val="20"/>
              </w:rPr>
            </w:pPr>
            <w:r w:rsidRPr="00D11CD6">
              <w:rPr>
                <w:rFonts w:ascii="Cambria" w:hAnsi="Cambria"/>
                <w:sz w:val="20"/>
                <w:szCs w:val="20"/>
              </w:rPr>
              <w:t>Prior to today, were you aware of the Office of the Veterans Ombudsman?</w:t>
            </w:r>
          </w:p>
          <w:p w14:paraId="43EA2851" w14:textId="77777777" w:rsidR="008A4981" w:rsidRPr="00D11CD6" w:rsidRDefault="008A4981">
            <w:pPr>
              <w:rPr>
                <w:rFonts w:ascii="Cambria" w:hAnsi="Cambria"/>
                <w:sz w:val="20"/>
                <w:szCs w:val="20"/>
              </w:rPr>
            </w:pPr>
            <w:r w:rsidRPr="00D11CD6">
              <w:rPr>
                <w:rFonts w:ascii="Cambria" w:hAnsi="Cambria"/>
                <w:sz w:val="20"/>
                <w:szCs w:val="20"/>
              </w:rPr>
              <w:t>1: Yes</w:t>
            </w:r>
          </w:p>
          <w:p w14:paraId="09197EC0" w14:textId="77777777" w:rsidR="008A4981" w:rsidRPr="00D11CD6" w:rsidRDefault="008A4981">
            <w:pPr>
              <w:rPr>
                <w:rFonts w:ascii="Cambria" w:hAnsi="Cambria"/>
                <w:sz w:val="20"/>
                <w:szCs w:val="20"/>
              </w:rPr>
            </w:pPr>
            <w:r w:rsidRPr="00D11CD6">
              <w:rPr>
                <w:rFonts w:ascii="Cambria" w:hAnsi="Cambria"/>
                <w:sz w:val="20"/>
                <w:szCs w:val="20"/>
              </w:rPr>
              <w:t>2: No</w:t>
            </w:r>
          </w:p>
          <w:p w14:paraId="32203EA1" w14:textId="77777777" w:rsidR="008A4981" w:rsidRPr="00D11CD6" w:rsidRDefault="008A4981">
            <w:pPr>
              <w:rPr>
                <w:rFonts w:ascii="Cambria" w:hAnsi="Cambria"/>
                <w:sz w:val="20"/>
                <w:szCs w:val="20"/>
              </w:rPr>
            </w:pPr>
            <w:r w:rsidRPr="00D11CD6">
              <w:rPr>
                <w:rFonts w:ascii="Cambria" w:hAnsi="Cambria"/>
                <w:sz w:val="20"/>
                <w:szCs w:val="20"/>
              </w:rPr>
              <w:t>3: DNK  (DNR)</w:t>
            </w:r>
          </w:p>
          <w:p w14:paraId="1A0F66C8" w14:textId="77777777" w:rsidR="008A4981" w:rsidRPr="00D11CD6" w:rsidRDefault="008A4981">
            <w:pPr>
              <w:rPr>
                <w:rFonts w:ascii="Cambria" w:hAnsi="Cambria"/>
                <w:sz w:val="20"/>
                <w:szCs w:val="20"/>
              </w:rPr>
            </w:pPr>
            <w:r w:rsidRPr="00D11CD6">
              <w:rPr>
                <w:rFonts w:ascii="Cambria" w:hAnsi="Cambria"/>
                <w:sz w:val="20"/>
                <w:szCs w:val="20"/>
              </w:rPr>
              <w:t>4: DNA(DNR)</w:t>
            </w:r>
          </w:p>
        </w:tc>
      </w:tr>
      <w:tr w:rsidR="008A4981" w:rsidRPr="00D11CD6" w14:paraId="2E93D675" w14:textId="77777777" w:rsidTr="00A61D06">
        <w:tc>
          <w:tcPr>
            <w:tcW w:w="1070" w:type="pct"/>
          </w:tcPr>
          <w:p w14:paraId="3C9F461D" w14:textId="77777777" w:rsidR="008A4981" w:rsidRPr="00D11CD6" w:rsidRDefault="008A4981">
            <w:pPr>
              <w:rPr>
                <w:rFonts w:ascii="Cambria" w:hAnsi="Cambria"/>
                <w:sz w:val="20"/>
                <w:szCs w:val="20"/>
              </w:rPr>
            </w:pPr>
            <w:r w:rsidRPr="00D11CD6">
              <w:rPr>
                <w:rFonts w:ascii="Cambria" w:hAnsi="Cambria"/>
                <w:sz w:val="20"/>
                <w:szCs w:val="20"/>
              </w:rPr>
              <w:t>VO_Q02</w:t>
            </w:r>
          </w:p>
        </w:tc>
        <w:tc>
          <w:tcPr>
            <w:tcW w:w="3930" w:type="pct"/>
          </w:tcPr>
          <w:p w14:paraId="45518819" w14:textId="77777777" w:rsidR="008A4981" w:rsidRPr="00D11CD6" w:rsidRDefault="008A4981">
            <w:pPr>
              <w:rPr>
                <w:rFonts w:ascii="Cambria" w:hAnsi="Cambria"/>
                <w:sz w:val="20"/>
                <w:szCs w:val="20"/>
              </w:rPr>
            </w:pPr>
            <w:r w:rsidRPr="00D11CD6">
              <w:rPr>
                <w:rFonts w:ascii="Cambria" w:hAnsi="Cambria"/>
                <w:b/>
                <w:sz w:val="20"/>
                <w:szCs w:val="20"/>
              </w:rPr>
              <w:t>[IF VO_Q01=1]</w:t>
            </w:r>
            <w:r w:rsidRPr="00D11CD6">
              <w:rPr>
                <w:rFonts w:ascii="Cambria" w:hAnsi="Cambria"/>
                <w:sz w:val="20"/>
                <w:szCs w:val="20"/>
              </w:rPr>
              <w:t xml:space="preserve"> </w:t>
            </w:r>
          </w:p>
          <w:p w14:paraId="63DEFE72" w14:textId="77777777" w:rsidR="008A4981" w:rsidRPr="00D11CD6" w:rsidRDefault="008A4981">
            <w:pPr>
              <w:rPr>
                <w:rFonts w:ascii="Cambria" w:hAnsi="Cambria"/>
                <w:sz w:val="20"/>
                <w:szCs w:val="20"/>
              </w:rPr>
            </w:pPr>
            <w:r w:rsidRPr="00D11CD6">
              <w:rPr>
                <w:rFonts w:ascii="Cambria" w:hAnsi="Cambria"/>
                <w:sz w:val="20"/>
                <w:szCs w:val="20"/>
              </w:rPr>
              <w:t xml:space="preserve">Where did you first hear about the Office of the Veterans Ombudsman?  </w:t>
            </w:r>
          </w:p>
          <w:p w14:paraId="7CD453AC" w14:textId="77777777" w:rsidR="008A4981" w:rsidRPr="00D11CD6" w:rsidRDefault="008A4981">
            <w:pPr>
              <w:rPr>
                <w:rFonts w:ascii="Cambria" w:hAnsi="Cambria"/>
                <w:sz w:val="20"/>
                <w:szCs w:val="20"/>
              </w:rPr>
            </w:pPr>
          </w:p>
          <w:p w14:paraId="789ADBC7" w14:textId="77777777" w:rsidR="008A4981" w:rsidRPr="00D11CD6" w:rsidRDefault="008A4981">
            <w:pPr>
              <w:rPr>
                <w:rFonts w:ascii="Cambria" w:hAnsi="Cambria"/>
                <w:sz w:val="20"/>
                <w:szCs w:val="20"/>
              </w:rPr>
            </w:pPr>
            <w:r w:rsidRPr="00D11CD6">
              <w:rPr>
                <w:rFonts w:ascii="Cambria" w:hAnsi="Cambria"/>
                <w:sz w:val="20"/>
                <w:szCs w:val="20"/>
              </w:rPr>
              <w:t>Prompts: (Do not read if no prompt needed)</w:t>
            </w:r>
          </w:p>
          <w:p w14:paraId="67EE4984" w14:textId="77777777" w:rsidR="008A4981" w:rsidRPr="00D11CD6" w:rsidRDefault="008A4981">
            <w:pPr>
              <w:rPr>
                <w:rFonts w:ascii="Cambria" w:hAnsi="Cambria"/>
                <w:sz w:val="20"/>
                <w:szCs w:val="20"/>
              </w:rPr>
            </w:pPr>
            <w:r w:rsidRPr="00D11CD6">
              <w:rPr>
                <w:rFonts w:ascii="Cambria" w:hAnsi="Cambria"/>
                <w:sz w:val="20"/>
                <w:szCs w:val="20"/>
              </w:rPr>
              <w:t>a.       Internet</w:t>
            </w:r>
          </w:p>
          <w:p w14:paraId="3B874045" w14:textId="77777777" w:rsidR="008A4981" w:rsidRPr="00D11CD6" w:rsidRDefault="008A4981">
            <w:pPr>
              <w:rPr>
                <w:rFonts w:ascii="Cambria" w:hAnsi="Cambria"/>
                <w:sz w:val="20"/>
                <w:szCs w:val="20"/>
              </w:rPr>
            </w:pPr>
            <w:r w:rsidRPr="00D11CD6">
              <w:rPr>
                <w:rFonts w:ascii="Cambria" w:hAnsi="Cambria"/>
                <w:sz w:val="20"/>
                <w:szCs w:val="20"/>
              </w:rPr>
              <w:t>b.       Social Media</w:t>
            </w:r>
          </w:p>
          <w:p w14:paraId="4EB95F72" w14:textId="77777777" w:rsidR="008A4981" w:rsidRPr="00D11CD6" w:rsidRDefault="008A4981">
            <w:pPr>
              <w:rPr>
                <w:rFonts w:ascii="Cambria" w:hAnsi="Cambria"/>
                <w:sz w:val="20"/>
                <w:szCs w:val="20"/>
              </w:rPr>
            </w:pPr>
            <w:r w:rsidRPr="00D11CD6">
              <w:rPr>
                <w:rFonts w:ascii="Cambria" w:hAnsi="Cambria"/>
                <w:sz w:val="20"/>
                <w:szCs w:val="20"/>
              </w:rPr>
              <w:t>c.       Veteran Service Organization</w:t>
            </w:r>
          </w:p>
          <w:p w14:paraId="388F8416" w14:textId="77777777" w:rsidR="008A4981" w:rsidRPr="00D11CD6" w:rsidRDefault="008A4981">
            <w:pPr>
              <w:rPr>
                <w:rFonts w:ascii="Cambria" w:hAnsi="Cambria"/>
                <w:sz w:val="20"/>
                <w:szCs w:val="20"/>
              </w:rPr>
            </w:pPr>
            <w:r w:rsidRPr="00D11CD6">
              <w:rPr>
                <w:rFonts w:ascii="Cambria" w:hAnsi="Cambria"/>
                <w:sz w:val="20"/>
                <w:szCs w:val="20"/>
              </w:rPr>
              <w:t>d.       VAC</w:t>
            </w:r>
          </w:p>
          <w:p w14:paraId="74CB1A81" w14:textId="77777777" w:rsidR="008A4981" w:rsidRPr="00D11CD6" w:rsidRDefault="008A4981">
            <w:pPr>
              <w:rPr>
                <w:rFonts w:ascii="Cambria" w:hAnsi="Cambria"/>
                <w:sz w:val="20"/>
                <w:szCs w:val="20"/>
              </w:rPr>
            </w:pPr>
            <w:r w:rsidRPr="00D11CD6">
              <w:rPr>
                <w:rFonts w:ascii="Cambria" w:hAnsi="Cambria"/>
                <w:sz w:val="20"/>
                <w:szCs w:val="20"/>
              </w:rPr>
              <w:t>e.       Word of Mouth</w:t>
            </w:r>
          </w:p>
          <w:p w14:paraId="2EC4B0E3" w14:textId="77777777" w:rsidR="008A4981" w:rsidRPr="00D11CD6" w:rsidRDefault="008A4981">
            <w:pPr>
              <w:rPr>
                <w:rFonts w:ascii="Cambria" w:hAnsi="Cambria"/>
                <w:sz w:val="20"/>
                <w:szCs w:val="20"/>
              </w:rPr>
            </w:pPr>
            <w:r w:rsidRPr="00D11CD6">
              <w:rPr>
                <w:rFonts w:ascii="Cambria" w:hAnsi="Cambria"/>
                <w:sz w:val="20"/>
                <w:szCs w:val="20"/>
              </w:rPr>
              <w:t>f.        Newspaper/Magazine</w:t>
            </w:r>
          </w:p>
          <w:p w14:paraId="4AC2CF34" w14:textId="77777777" w:rsidR="008A4981" w:rsidRPr="00D11CD6" w:rsidRDefault="008A4981">
            <w:pPr>
              <w:rPr>
                <w:rFonts w:ascii="Cambria" w:hAnsi="Cambria"/>
                <w:b/>
                <w:sz w:val="20"/>
                <w:szCs w:val="20"/>
              </w:rPr>
            </w:pPr>
            <w:r w:rsidRPr="00D11CD6">
              <w:rPr>
                <w:rFonts w:ascii="Cambria" w:hAnsi="Cambria"/>
                <w:sz w:val="20"/>
                <w:szCs w:val="20"/>
              </w:rPr>
              <w:t>g.       Other</w:t>
            </w:r>
          </w:p>
        </w:tc>
      </w:tr>
      <w:tr w:rsidR="008A4981" w:rsidRPr="00D11CD6" w14:paraId="76AC5E81" w14:textId="77777777" w:rsidTr="00A61D06">
        <w:tc>
          <w:tcPr>
            <w:tcW w:w="1070" w:type="pct"/>
          </w:tcPr>
          <w:p w14:paraId="789714CD" w14:textId="77777777" w:rsidR="008A4981" w:rsidRPr="00D11CD6" w:rsidRDefault="008A4981">
            <w:pPr>
              <w:rPr>
                <w:rFonts w:ascii="Cambria" w:hAnsi="Cambria"/>
                <w:sz w:val="20"/>
                <w:szCs w:val="20"/>
              </w:rPr>
            </w:pPr>
            <w:r w:rsidRPr="00D11CD6">
              <w:rPr>
                <w:rFonts w:ascii="Cambria" w:hAnsi="Cambria"/>
                <w:sz w:val="20"/>
                <w:szCs w:val="20"/>
              </w:rPr>
              <w:t>VO_Q03</w:t>
            </w:r>
          </w:p>
        </w:tc>
        <w:tc>
          <w:tcPr>
            <w:tcW w:w="3930" w:type="pct"/>
          </w:tcPr>
          <w:p w14:paraId="5705F58E" w14:textId="77777777" w:rsidR="008A4981" w:rsidRPr="00D11CD6" w:rsidRDefault="008A4981">
            <w:pPr>
              <w:rPr>
                <w:rFonts w:ascii="Cambria" w:hAnsi="Cambria"/>
                <w:sz w:val="20"/>
                <w:szCs w:val="20"/>
              </w:rPr>
            </w:pPr>
            <w:r w:rsidRPr="00D11CD6">
              <w:rPr>
                <w:rFonts w:ascii="Cambria" w:hAnsi="Cambria"/>
                <w:b/>
                <w:sz w:val="20"/>
                <w:szCs w:val="20"/>
              </w:rPr>
              <w:t>[IF VO_Q01=1]</w:t>
            </w:r>
            <w:r w:rsidRPr="00D11CD6">
              <w:rPr>
                <w:rFonts w:ascii="Cambria" w:hAnsi="Cambria"/>
                <w:sz w:val="20"/>
                <w:szCs w:val="20"/>
              </w:rPr>
              <w:t xml:space="preserve"> </w:t>
            </w:r>
          </w:p>
          <w:p w14:paraId="1AAA36CF" w14:textId="77777777" w:rsidR="008A4981" w:rsidRPr="00D11CD6" w:rsidRDefault="008A4981">
            <w:pPr>
              <w:rPr>
                <w:rFonts w:ascii="Cambria" w:hAnsi="Cambria"/>
                <w:sz w:val="20"/>
                <w:szCs w:val="20"/>
              </w:rPr>
            </w:pPr>
            <w:r w:rsidRPr="00D11CD6">
              <w:rPr>
                <w:rFonts w:ascii="Cambria" w:hAnsi="Cambria"/>
                <w:sz w:val="20"/>
                <w:szCs w:val="20"/>
              </w:rPr>
              <w:t>How familiar are you with the services of the office of the Veterans Ombudsman?</w:t>
            </w:r>
          </w:p>
          <w:p w14:paraId="0F055E19" w14:textId="77777777" w:rsidR="008A4981" w:rsidRPr="00D11CD6" w:rsidRDefault="008A4981">
            <w:pPr>
              <w:rPr>
                <w:rFonts w:ascii="Cambria" w:hAnsi="Cambria"/>
                <w:sz w:val="20"/>
                <w:szCs w:val="20"/>
              </w:rPr>
            </w:pPr>
            <w:r w:rsidRPr="00D11CD6">
              <w:rPr>
                <w:rFonts w:ascii="Cambria" w:hAnsi="Cambria"/>
                <w:sz w:val="20"/>
                <w:szCs w:val="20"/>
              </w:rPr>
              <w:t>1: Not at all familiar</w:t>
            </w:r>
          </w:p>
          <w:p w14:paraId="5BF78FB7" w14:textId="77777777" w:rsidR="008A4981" w:rsidRPr="00D11CD6" w:rsidRDefault="008A4981">
            <w:pPr>
              <w:rPr>
                <w:rFonts w:ascii="Cambria" w:hAnsi="Cambria"/>
                <w:sz w:val="20"/>
                <w:szCs w:val="20"/>
              </w:rPr>
            </w:pPr>
            <w:r w:rsidRPr="00D11CD6">
              <w:rPr>
                <w:rFonts w:ascii="Cambria" w:hAnsi="Cambria"/>
                <w:sz w:val="20"/>
                <w:szCs w:val="20"/>
              </w:rPr>
              <w:t>2: Not very familiar</w:t>
            </w:r>
          </w:p>
          <w:p w14:paraId="435146E2" w14:textId="77777777" w:rsidR="008A4981" w:rsidRPr="00D11CD6" w:rsidRDefault="008A4981">
            <w:pPr>
              <w:rPr>
                <w:rFonts w:ascii="Cambria" w:hAnsi="Cambria"/>
                <w:sz w:val="20"/>
                <w:szCs w:val="20"/>
              </w:rPr>
            </w:pPr>
            <w:r w:rsidRPr="00D11CD6">
              <w:rPr>
                <w:rFonts w:ascii="Cambria" w:hAnsi="Cambria"/>
                <w:sz w:val="20"/>
                <w:szCs w:val="20"/>
              </w:rPr>
              <w:t>3: Somewhat familiar</w:t>
            </w:r>
          </w:p>
          <w:p w14:paraId="2019190E" w14:textId="77777777" w:rsidR="008A4981" w:rsidRPr="00D11CD6" w:rsidRDefault="008A4981">
            <w:pPr>
              <w:rPr>
                <w:rFonts w:ascii="Cambria" w:hAnsi="Cambria"/>
                <w:sz w:val="20"/>
                <w:szCs w:val="20"/>
              </w:rPr>
            </w:pPr>
            <w:r w:rsidRPr="00D11CD6">
              <w:rPr>
                <w:rFonts w:ascii="Cambria" w:hAnsi="Cambria"/>
                <w:sz w:val="20"/>
                <w:szCs w:val="20"/>
              </w:rPr>
              <w:t>4: Very familiar</w:t>
            </w:r>
          </w:p>
          <w:p w14:paraId="7DE2F677" w14:textId="77777777" w:rsidR="008A4981" w:rsidRPr="00D11CD6" w:rsidRDefault="008A4981">
            <w:pPr>
              <w:rPr>
                <w:rFonts w:ascii="Cambria" w:hAnsi="Cambria"/>
                <w:sz w:val="20"/>
                <w:szCs w:val="20"/>
              </w:rPr>
            </w:pPr>
            <w:r w:rsidRPr="00D11CD6">
              <w:rPr>
                <w:rFonts w:ascii="Cambria" w:hAnsi="Cambria"/>
                <w:sz w:val="20"/>
                <w:szCs w:val="20"/>
              </w:rPr>
              <w:t>5: DNK (DNR)</w:t>
            </w:r>
          </w:p>
          <w:p w14:paraId="07161EE8" w14:textId="77777777" w:rsidR="008A4981" w:rsidRPr="00D11CD6" w:rsidRDefault="008A4981">
            <w:pPr>
              <w:ind w:left="706" w:hanging="706"/>
              <w:rPr>
                <w:rFonts w:ascii="Cambria" w:hAnsi="Cambria"/>
                <w:sz w:val="20"/>
                <w:szCs w:val="20"/>
              </w:rPr>
            </w:pPr>
            <w:r w:rsidRPr="00D11CD6">
              <w:rPr>
                <w:rFonts w:ascii="Cambria" w:hAnsi="Cambria"/>
                <w:sz w:val="20"/>
                <w:szCs w:val="20"/>
              </w:rPr>
              <w:t>6: DNA (DNR)</w:t>
            </w:r>
          </w:p>
        </w:tc>
      </w:tr>
    </w:tbl>
    <w:p w14:paraId="3D9A5D20" w14:textId="14D1A356" w:rsidR="00D832BD" w:rsidRPr="00D11CD6" w:rsidRDefault="00D832BD"/>
    <w:p w14:paraId="4973D1D7" w14:textId="7B45F666" w:rsidR="00D832BD" w:rsidRPr="00D11CD6" w:rsidRDefault="00D832BD"/>
    <w:p w14:paraId="460AAA54" w14:textId="2F8828A4" w:rsidR="00D832BD" w:rsidRPr="00D11CD6" w:rsidRDefault="00D832BD"/>
    <w:p w14:paraId="158BE1A4" w14:textId="3D927136" w:rsidR="00D832BD" w:rsidRPr="00D11CD6" w:rsidRDefault="00D832BD"/>
    <w:p w14:paraId="360E0055" w14:textId="374A64DD" w:rsidR="00D832BD" w:rsidRPr="00D11CD6" w:rsidRDefault="00D832BD"/>
    <w:p w14:paraId="3C0C483A" w14:textId="1B0FBEE7" w:rsidR="00D832BD" w:rsidRPr="00D11CD6" w:rsidRDefault="00D832BD"/>
    <w:p w14:paraId="461B664E" w14:textId="305A2F48" w:rsidR="00D832BD" w:rsidRPr="00D11CD6" w:rsidRDefault="00D832BD"/>
    <w:p w14:paraId="0ED4A5EA" w14:textId="180471A2" w:rsidR="00D832BD" w:rsidRPr="00D11CD6" w:rsidRDefault="00D832BD"/>
    <w:p w14:paraId="7D881BDB" w14:textId="2012A4C3" w:rsidR="00D832BD" w:rsidRPr="00D11CD6" w:rsidRDefault="00D832BD"/>
    <w:p w14:paraId="0647990C" w14:textId="0F0AD1EF" w:rsidR="00D832BD" w:rsidRPr="00D11CD6" w:rsidRDefault="00D832BD"/>
    <w:p w14:paraId="2D247F63" w14:textId="1BBE1B45" w:rsidR="00D832BD" w:rsidRPr="00D11CD6" w:rsidRDefault="00D832BD"/>
    <w:p w14:paraId="6728F869" w14:textId="5FB99DC3" w:rsidR="00D832BD" w:rsidRPr="00D11CD6" w:rsidRDefault="00D832BD"/>
    <w:p w14:paraId="6EE61AB4" w14:textId="77777777" w:rsidR="00D832BD" w:rsidRPr="00D11CD6" w:rsidRDefault="00D832BD"/>
    <w:p w14:paraId="2C27A20D" w14:textId="77777777" w:rsidR="005163BE" w:rsidRPr="00D11CD6" w:rsidRDefault="005163BE">
      <w:r w:rsidRPr="00D11CD6">
        <w:br w:type="page"/>
      </w:r>
    </w:p>
    <w:tbl>
      <w:tblPr>
        <w:tblStyle w:val="TableGrid1"/>
        <w:tblW w:w="5000" w:type="pct"/>
        <w:tblLayout w:type="fixed"/>
        <w:tblLook w:val="04A0" w:firstRow="1" w:lastRow="0" w:firstColumn="1" w:lastColumn="0" w:noHBand="0" w:noVBand="1"/>
      </w:tblPr>
      <w:tblGrid>
        <w:gridCol w:w="1825"/>
        <w:gridCol w:w="4573"/>
        <w:gridCol w:w="510"/>
        <w:gridCol w:w="510"/>
        <w:gridCol w:w="510"/>
        <w:gridCol w:w="510"/>
        <w:gridCol w:w="510"/>
        <w:gridCol w:w="510"/>
        <w:gridCol w:w="504"/>
      </w:tblGrid>
      <w:tr w:rsidR="008A4981" w:rsidRPr="00D11CD6" w14:paraId="50E0871A" w14:textId="77777777">
        <w:tc>
          <w:tcPr>
            <w:tcW w:w="5000" w:type="pct"/>
            <w:gridSpan w:val="9"/>
            <w:shd w:val="clear" w:color="auto" w:fill="808080"/>
          </w:tcPr>
          <w:p w14:paraId="4DB26BDB" w14:textId="0223A2C2" w:rsidR="008A4981" w:rsidRPr="001920B1" w:rsidRDefault="008A4981">
            <w:pPr>
              <w:ind w:left="796" w:hanging="796"/>
              <w:rPr>
                <w:rFonts w:ascii="Cambria" w:hAnsi="Cambria"/>
                <w:b/>
                <w:bCs/>
                <w:sz w:val="20"/>
                <w:szCs w:val="20"/>
              </w:rPr>
            </w:pPr>
            <w:r w:rsidRPr="001920B1">
              <w:rPr>
                <w:rFonts w:ascii="Cambria" w:hAnsi="Cambria"/>
                <w:b/>
                <w:bCs/>
                <w:sz w:val="20"/>
                <w:szCs w:val="20"/>
              </w:rPr>
              <w:lastRenderedPageBreak/>
              <w:t>VAC Commemoration</w:t>
            </w:r>
          </w:p>
        </w:tc>
      </w:tr>
      <w:tr w:rsidR="00E1241C" w:rsidRPr="00D11CD6" w14:paraId="1FA3D6AC" w14:textId="77777777" w:rsidTr="00E1241C">
        <w:tc>
          <w:tcPr>
            <w:tcW w:w="5000" w:type="pct"/>
            <w:gridSpan w:val="9"/>
          </w:tcPr>
          <w:p w14:paraId="684E51C5" w14:textId="512CEE1D" w:rsidR="00E1241C" w:rsidRPr="00D11CD6" w:rsidRDefault="00E1241C" w:rsidP="00E1241C">
            <w:pPr>
              <w:rPr>
                <w:rFonts w:ascii="Cambria" w:hAnsi="Cambria"/>
                <w:sz w:val="20"/>
                <w:szCs w:val="20"/>
              </w:rPr>
            </w:pPr>
            <w:r w:rsidRPr="00D11CD6">
              <w:rPr>
                <w:rFonts w:ascii="Cambria" w:hAnsi="Cambria"/>
                <w:sz w:val="20"/>
                <w:szCs w:val="20"/>
              </w:rPr>
              <w:t xml:space="preserve">Script: Moving on to </w:t>
            </w:r>
            <w:r w:rsidRPr="00D11CD6">
              <w:rPr>
                <w:rFonts w:ascii="Cambria" w:hAnsi="Cambria"/>
                <w:b/>
                <w:sz w:val="20"/>
                <w:szCs w:val="20"/>
              </w:rPr>
              <w:t xml:space="preserve">VAC’s commemorative initiatives, which </w:t>
            </w:r>
            <w:proofErr w:type="gramStart"/>
            <w:r w:rsidRPr="00D11CD6">
              <w:rPr>
                <w:rFonts w:ascii="Cambria" w:hAnsi="Cambria"/>
                <w:sz w:val="20"/>
                <w:szCs w:val="20"/>
              </w:rPr>
              <w:t>include:</w:t>
            </w:r>
            <w:proofErr w:type="gramEnd"/>
            <w:r w:rsidRPr="00D11CD6">
              <w:rPr>
                <w:rFonts w:ascii="Cambria" w:hAnsi="Cambria"/>
                <w:sz w:val="20"/>
                <w:szCs w:val="20"/>
              </w:rPr>
              <w:t xml:space="preserve"> ceremonies, learning resources, funding for community projects, cemetery and Veterans’ grave maintenance.</w:t>
            </w:r>
          </w:p>
        </w:tc>
      </w:tr>
      <w:tr w:rsidR="00E1241C" w:rsidRPr="00D11CD6" w14:paraId="78F5CF27" w14:textId="77777777" w:rsidTr="00E1241C">
        <w:tc>
          <w:tcPr>
            <w:tcW w:w="5000" w:type="pct"/>
            <w:gridSpan w:val="9"/>
          </w:tcPr>
          <w:p w14:paraId="4028D164" w14:textId="79332BFD" w:rsidR="00E1241C" w:rsidRPr="00D11CD6" w:rsidRDefault="00E1241C">
            <w:pPr>
              <w:rPr>
                <w:rFonts w:ascii="Cambria" w:hAnsi="Cambria"/>
                <w:sz w:val="20"/>
                <w:szCs w:val="20"/>
              </w:rPr>
            </w:pPr>
            <w:r w:rsidRPr="00D11CD6">
              <w:rPr>
                <w:rFonts w:ascii="Cambria" w:hAnsi="Cambria"/>
                <w:sz w:val="20"/>
                <w:szCs w:val="20"/>
              </w:rPr>
              <w:t>Script: Back to our 5-point response scale where 1=strongly disagree and 5=strongly agree</w:t>
            </w:r>
          </w:p>
        </w:tc>
      </w:tr>
      <w:tr w:rsidR="00E1241C" w:rsidRPr="00D11CD6" w14:paraId="3D1305B1" w14:textId="77777777" w:rsidTr="00E1241C">
        <w:tc>
          <w:tcPr>
            <w:tcW w:w="3211" w:type="pct"/>
            <w:gridSpan w:val="2"/>
            <w:vAlign w:val="bottom"/>
          </w:tcPr>
          <w:p w14:paraId="289F7D8D" w14:textId="1C72EA6E" w:rsidR="00E1241C" w:rsidRPr="00D11CD6" w:rsidRDefault="00E1241C" w:rsidP="00E1241C">
            <w:pPr>
              <w:jc w:val="center"/>
              <w:rPr>
                <w:rFonts w:ascii="Cambria" w:hAnsi="Cambria"/>
                <w:sz w:val="20"/>
                <w:szCs w:val="20"/>
              </w:rPr>
            </w:pPr>
          </w:p>
        </w:tc>
        <w:tc>
          <w:tcPr>
            <w:tcW w:w="256" w:type="pct"/>
            <w:vAlign w:val="bottom"/>
          </w:tcPr>
          <w:p w14:paraId="09A06590" w14:textId="77777777" w:rsidR="00E1241C" w:rsidRPr="00D11CD6" w:rsidRDefault="00E1241C" w:rsidP="00E1241C">
            <w:pPr>
              <w:jc w:val="center"/>
              <w:rPr>
                <w:rFonts w:ascii="Cambria" w:hAnsi="Cambria"/>
                <w:sz w:val="20"/>
                <w:szCs w:val="20"/>
              </w:rPr>
            </w:pPr>
            <w:r w:rsidRPr="00D11CD6">
              <w:rPr>
                <w:rFonts w:ascii="Cambria" w:hAnsi="Cambria"/>
                <w:sz w:val="20"/>
                <w:szCs w:val="20"/>
              </w:rPr>
              <w:t>SD</w:t>
            </w:r>
          </w:p>
          <w:p w14:paraId="696508E5" w14:textId="77777777" w:rsidR="00E1241C" w:rsidRPr="00D11CD6" w:rsidRDefault="00E1241C" w:rsidP="00E1241C">
            <w:pPr>
              <w:jc w:val="center"/>
              <w:rPr>
                <w:rFonts w:ascii="Cambria" w:hAnsi="Cambria"/>
                <w:sz w:val="20"/>
                <w:szCs w:val="20"/>
              </w:rPr>
            </w:pPr>
            <w:r w:rsidRPr="00D11CD6">
              <w:rPr>
                <w:rFonts w:ascii="Cambria" w:hAnsi="Cambria"/>
                <w:sz w:val="20"/>
                <w:szCs w:val="20"/>
              </w:rPr>
              <w:t>1</w:t>
            </w:r>
          </w:p>
        </w:tc>
        <w:tc>
          <w:tcPr>
            <w:tcW w:w="256" w:type="pct"/>
            <w:vAlign w:val="bottom"/>
          </w:tcPr>
          <w:p w14:paraId="6413333F" w14:textId="77777777" w:rsidR="00E1241C" w:rsidRPr="00D11CD6" w:rsidRDefault="00E1241C" w:rsidP="00E1241C">
            <w:pPr>
              <w:jc w:val="center"/>
              <w:rPr>
                <w:rFonts w:ascii="Cambria" w:hAnsi="Cambria"/>
                <w:sz w:val="20"/>
                <w:szCs w:val="20"/>
              </w:rPr>
            </w:pPr>
          </w:p>
          <w:p w14:paraId="4FA1F3F8" w14:textId="77777777" w:rsidR="00E1241C" w:rsidRPr="00D11CD6" w:rsidRDefault="00E1241C" w:rsidP="00E1241C">
            <w:pPr>
              <w:jc w:val="center"/>
              <w:rPr>
                <w:rFonts w:ascii="Cambria" w:hAnsi="Cambria"/>
                <w:sz w:val="20"/>
                <w:szCs w:val="20"/>
              </w:rPr>
            </w:pPr>
            <w:r w:rsidRPr="00D11CD6">
              <w:rPr>
                <w:rFonts w:ascii="Cambria" w:hAnsi="Cambria"/>
                <w:sz w:val="20"/>
                <w:szCs w:val="20"/>
              </w:rPr>
              <w:t>2</w:t>
            </w:r>
          </w:p>
        </w:tc>
        <w:tc>
          <w:tcPr>
            <w:tcW w:w="256" w:type="pct"/>
            <w:vAlign w:val="bottom"/>
          </w:tcPr>
          <w:p w14:paraId="13194325" w14:textId="77777777" w:rsidR="00E1241C" w:rsidRPr="00D11CD6" w:rsidRDefault="00E1241C" w:rsidP="00E1241C">
            <w:pPr>
              <w:jc w:val="center"/>
              <w:rPr>
                <w:rFonts w:ascii="Cambria" w:hAnsi="Cambria"/>
                <w:sz w:val="20"/>
                <w:szCs w:val="20"/>
              </w:rPr>
            </w:pPr>
          </w:p>
          <w:p w14:paraId="4B3191F2" w14:textId="77777777" w:rsidR="00E1241C" w:rsidRPr="00D11CD6" w:rsidRDefault="00E1241C" w:rsidP="00E1241C">
            <w:pPr>
              <w:jc w:val="center"/>
              <w:rPr>
                <w:rFonts w:ascii="Cambria" w:hAnsi="Cambria"/>
                <w:sz w:val="20"/>
                <w:szCs w:val="20"/>
              </w:rPr>
            </w:pPr>
            <w:r w:rsidRPr="00D11CD6">
              <w:rPr>
                <w:rFonts w:ascii="Cambria" w:hAnsi="Cambria"/>
                <w:sz w:val="20"/>
                <w:szCs w:val="20"/>
              </w:rPr>
              <w:t>3</w:t>
            </w:r>
          </w:p>
        </w:tc>
        <w:tc>
          <w:tcPr>
            <w:tcW w:w="256" w:type="pct"/>
            <w:vAlign w:val="bottom"/>
          </w:tcPr>
          <w:p w14:paraId="47B8D0E6" w14:textId="77777777" w:rsidR="00E1241C" w:rsidRPr="00D11CD6" w:rsidRDefault="00E1241C" w:rsidP="00E1241C">
            <w:pPr>
              <w:jc w:val="center"/>
              <w:rPr>
                <w:rFonts w:ascii="Cambria" w:hAnsi="Cambria"/>
                <w:sz w:val="20"/>
                <w:szCs w:val="20"/>
              </w:rPr>
            </w:pPr>
          </w:p>
          <w:p w14:paraId="1832D52F" w14:textId="77777777" w:rsidR="00E1241C" w:rsidRPr="00D11CD6" w:rsidRDefault="00E1241C" w:rsidP="00E1241C">
            <w:pPr>
              <w:jc w:val="center"/>
              <w:rPr>
                <w:rFonts w:ascii="Cambria" w:hAnsi="Cambria"/>
                <w:sz w:val="20"/>
                <w:szCs w:val="20"/>
              </w:rPr>
            </w:pPr>
            <w:r w:rsidRPr="00D11CD6">
              <w:rPr>
                <w:rFonts w:ascii="Cambria" w:hAnsi="Cambria"/>
                <w:sz w:val="20"/>
                <w:szCs w:val="20"/>
              </w:rPr>
              <w:t>4</w:t>
            </w:r>
          </w:p>
        </w:tc>
        <w:tc>
          <w:tcPr>
            <w:tcW w:w="256" w:type="pct"/>
            <w:vAlign w:val="bottom"/>
          </w:tcPr>
          <w:p w14:paraId="71292671" w14:textId="77777777" w:rsidR="00E1241C" w:rsidRPr="00D11CD6" w:rsidRDefault="00E1241C" w:rsidP="00E1241C">
            <w:pPr>
              <w:jc w:val="center"/>
              <w:rPr>
                <w:rFonts w:ascii="Cambria" w:hAnsi="Cambria"/>
                <w:sz w:val="20"/>
                <w:szCs w:val="20"/>
              </w:rPr>
            </w:pPr>
            <w:r w:rsidRPr="00D11CD6">
              <w:rPr>
                <w:rFonts w:ascii="Cambria" w:hAnsi="Cambria"/>
                <w:sz w:val="20"/>
                <w:szCs w:val="20"/>
              </w:rPr>
              <w:t>SA</w:t>
            </w:r>
          </w:p>
          <w:p w14:paraId="52B4A9FF" w14:textId="77777777" w:rsidR="00E1241C" w:rsidRPr="00D11CD6" w:rsidRDefault="00E1241C" w:rsidP="00E1241C">
            <w:pPr>
              <w:jc w:val="center"/>
              <w:rPr>
                <w:rFonts w:ascii="Cambria" w:hAnsi="Cambria"/>
                <w:sz w:val="20"/>
                <w:szCs w:val="20"/>
              </w:rPr>
            </w:pPr>
            <w:r w:rsidRPr="00D11CD6">
              <w:rPr>
                <w:rFonts w:ascii="Cambria" w:hAnsi="Cambria"/>
                <w:sz w:val="20"/>
                <w:szCs w:val="20"/>
              </w:rPr>
              <w:t>5</w:t>
            </w:r>
          </w:p>
        </w:tc>
        <w:tc>
          <w:tcPr>
            <w:tcW w:w="256" w:type="pct"/>
            <w:vAlign w:val="bottom"/>
          </w:tcPr>
          <w:p w14:paraId="77EA79AB" w14:textId="77777777" w:rsidR="00E1241C" w:rsidRPr="00D11CD6" w:rsidRDefault="00E1241C" w:rsidP="00E1241C">
            <w:pPr>
              <w:jc w:val="center"/>
              <w:rPr>
                <w:rFonts w:ascii="Cambria" w:hAnsi="Cambria"/>
                <w:sz w:val="20"/>
                <w:szCs w:val="20"/>
              </w:rPr>
            </w:pPr>
            <w:r w:rsidRPr="00D11CD6">
              <w:rPr>
                <w:rFonts w:ascii="Cambria" w:hAnsi="Cambria"/>
                <w:sz w:val="20"/>
                <w:szCs w:val="20"/>
              </w:rPr>
              <w:t>DNK</w:t>
            </w:r>
          </w:p>
        </w:tc>
        <w:tc>
          <w:tcPr>
            <w:tcW w:w="256" w:type="pct"/>
            <w:vAlign w:val="bottom"/>
          </w:tcPr>
          <w:p w14:paraId="794A93BF" w14:textId="77777777" w:rsidR="00E1241C" w:rsidRPr="00D11CD6" w:rsidRDefault="00E1241C" w:rsidP="00E1241C">
            <w:pPr>
              <w:jc w:val="center"/>
              <w:rPr>
                <w:rFonts w:ascii="Cambria" w:hAnsi="Cambria"/>
                <w:sz w:val="20"/>
                <w:szCs w:val="20"/>
              </w:rPr>
            </w:pPr>
            <w:r w:rsidRPr="00D11CD6">
              <w:rPr>
                <w:rFonts w:ascii="Cambria" w:hAnsi="Cambria"/>
                <w:sz w:val="20"/>
                <w:szCs w:val="20"/>
              </w:rPr>
              <w:t>DNA</w:t>
            </w:r>
          </w:p>
        </w:tc>
      </w:tr>
      <w:tr w:rsidR="008A4981" w:rsidRPr="00D11CD6" w14:paraId="181D1560" w14:textId="77777777" w:rsidTr="00A61D06">
        <w:tc>
          <w:tcPr>
            <w:tcW w:w="916" w:type="pct"/>
          </w:tcPr>
          <w:p w14:paraId="1DCE2228" w14:textId="77777777" w:rsidR="008A4981" w:rsidRPr="00D11CD6" w:rsidRDefault="008A4981">
            <w:pPr>
              <w:rPr>
                <w:rFonts w:ascii="Cambria" w:hAnsi="Cambria"/>
                <w:sz w:val="20"/>
                <w:szCs w:val="20"/>
              </w:rPr>
            </w:pPr>
            <w:r w:rsidRPr="00D11CD6">
              <w:rPr>
                <w:rFonts w:ascii="Cambria" w:hAnsi="Cambria"/>
                <w:sz w:val="20"/>
                <w:szCs w:val="20"/>
              </w:rPr>
              <w:t>CI_Q02</w:t>
            </w:r>
          </w:p>
          <w:p w14:paraId="08011D9E" w14:textId="77777777" w:rsidR="008A4981" w:rsidRPr="00D11CD6" w:rsidRDefault="008A4981">
            <w:pPr>
              <w:rPr>
                <w:rFonts w:ascii="Cambria" w:hAnsi="Cambria"/>
                <w:sz w:val="20"/>
                <w:szCs w:val="20"/>
              </w:rPr>
            </w:pPr>
          </w:p>
        </w:tc>
        <w:tc>
          <w:tcPr>
            <w:tcW w:w="2294" w:type="pct"/>
          </w:tcPr>
          <w:p w14:paraId="2DD9FC02" w14:textId="7413B744" w:rsidR="008A4981" w:rsidRPr="00D11CD6" w:rsidRDefault="008A4981">
            <w:pPr>
              <w:rPr>
                <w:rFonts w:ascii="Cambria" w:hAnsi="Cambria"/>
                <w:sz w:val="20"/>
                <w:szCs w:val="20"/>
              </w:rPr>
            </w:pPr>
            <w:r w:rsidRPr="00D11CD6">
              <w:rPr>
                <w:rFonts w:ascii="Cambria" w:hAnsi="Cambria"/>
                <w:sz w:val="20"/>
                <w:szCs w:val="20"/>
              </w:rPr>
              <w:t xml:space="preserve">I am satisfied with the way VAC’s commemorative initiatives </w:t>
            </w:r>
            <w:proofErr w:type="spellStart"/>
            <w:r w:rsidRPr="00D11CD6">
              <w:rPr>
                <w:rFonts w:ascii="Cambria" w:hAnsi="Cambria"/>
                <w:sz w:val="20"/>
                <w:szCs w:val="20"/>
              </w:rPr>
              <w:t>honour</w:t>
            </w:r>
            <w:proofErr w:type="spellEnd"/>
            <w:r w:rsidRPr="00D11CD6">
              <w:rPr>
                <w:rFonts w:ascii="Cambria" w:hAnsi="Cambria"/>
                <w:sz w:val="20"/>
                <w:szCs w:val="20"/>
              </w:rPr>
              <w:t xml:space="preserve"> those who served our country and preserve the memory of their achievements and sacrifices.  </w:t>
            </w:r>
          </w:p>
        </w:tc>
        <w:tc>
          <w:tcPr>
            <w:tcW w:w="256" w:type="pct"/>
          </w:tcPr>
          <w:p w14:paraId="1EA5A8C1" w14:textId="77777777" w:rsidR="008A4981" w:rsidRPr="00D11CD6" w:rsidRDefault="008A4981">
            <w:pPr>
              <w:rPr>
                <w:rFonts w:ascii="Cambria" w:hAnsi="Cambria"/>
                <w:sz w:val="20"/>
                <w:szCs w:val="20"/>
              </w:rPr>
            </w:pPr>
          </w:p>
        </w:tc>
        <w:tc>
          <w:tcPr>
            <w:tcW w:w="256" w:type="pct"/>
          </w:tcPr>
          <w:p w14:paraId="5447A74A" w14:textId="77777777" w:rsidR="008A4981" w:rsidRPr="00D11CD6" w:rsidRDefault="008A4981">
            <w:pPr>
              <w:rPr>
                <w:rFonts w:ascii="Cambria" w:hAnsi="Cambria"/>
                <w:sz w:val="20"/>
                <w:szCs w:val="20"/>
              </w:rPr>
            </w:pPr>
          </w:p>
        </w:tc>
        <w:tc>
          <w:tcPr>
            <w:tcW w:w="256" w:type="pct"/>
          </w:tcPr>
          <w:p w14:paraId="5BE99E0B" w14:textId="77777777" w:rsidR="008A4981" w:rsidRPr="00D11CD6" w:rsidRDefault="008A4981">
            <w:pPr>
              <w:rPr>
                <w:rFonts w:ascii="Cambria" w:hAnsi="Cambria"/>
                <w:sz w:val="20"/>
                <w:szCs w:val="20"/>
              </w:rPr>
            </w:pPr>
          </w:p>
        </w:tc>
        <w:tc>
          <w:tcPr>
            <w:tcW w:w="256" w:type="pct"/>
          </w:tcPr>
          <w:p w14:paraId="2C60F5DF" w14:textId="77777777" w:rsidR="008A4981" w:rsidRPr="00D11CD6" w:rsidRDefault="008A4981">
            <w:pPr>
              <w:rPr>
                <w:rFonts w:ascii="Cambria" w:hAnsi="Cambria"/>
                <w:sz w:val="20"/>
                <w:szCs w:val="20"/>
              </w:rPr>
            </w:pPr>
          </w:p>
        </w:tc>
        <w:tc>
          <w:tcPr>
            <w:tcW w:w="256" w:type="pct"/>
          </w:tcPr>
          <w:p w14:paraId="1EC538BE" w14:textId="77777777" w:rsidR="008A4981" w:rsidRPr="00D11CD6" w:rsidRDefault="008A4981">
            <w:pPr>
              <w:rPr>
                <w:rFonts w:ascii="Cambria" w:hAnsi="Cambria"/>
                <w:sz w:val="20"/>
                <w:szCs w:val="20"/>
              </w:rPr>
            </w:pPr>
          </w:p>
        </w:tc>
        <w:tc>
          <w:tcPr>
            <w:tcW w:w="256" w:type="pct"/>
          </w:tcPr>
          <w:p w14:paraId="0F1E8481" w14:textId="77777777" w:rsidR="008A4981" w:rsidRPr="00D11CD6" w:rsidRDefault="008A4981">
            <w:pPr>
              <w:rPr>
                <w:rFonts w:ascii="Cambria" w:hAnsi="Cambria"/>
                <w:sz w:val="20"/>
                <w:szCs w:val="20"/>
              </w:rPr>
            </w:pPr>
          </w:p>
        </w:tc>
        <w:tc>
          <w:tcPr>
            <w:tcW w:w="256" w:type="pct"/>
          </w:tcPr>
          <w:p w14:paraId="20CDF42D" w14:textId="77777777" w:rsidR="008A4981" w:rsidRPr="00D11CD6" w:rsidRDefault="008A4981">
            <w:pPr>
              <w:rPr>
                <w:rFonts w:ascii="Cambria" w:hAnsi="Cambria"/>
                <w:sz w:val="20"/>
                <w:szCs w:val="20"/>
              </w:rPr>
            </w:pPr>
          </w:p>
        </w:tc>
      </w:tr>
      <w:tr w:rsidR="008A4981" w:rsidRPr="00D11CD6" w14:paraId="64750BF1" w14:textId="77777777" w:rsidTr="00A61D06">
        <w:tc>
          <w:tcPr>
            <w:tcW w:w="916" w:type="pct"/>
          </w:tcPr>
          <w:p w14:paraId="2EC9D21A" w14:textId="77777777" w:rsidR="008A4981" w:rsidRPr="00D11CD6" w:rsidRDefault="008A4981">
            <w:pPr>
              <w:rPr>
                <w:rFonts w:ascii="Cambria" w:hAnsi="Cambria"/>
                <w:sz w:val="20"/>
                <w:szCs w:val="20"/>
              </w:rPr>
            </w:pPr>
            <w:r w:rsidRPr="00D11CD6">
              <w:rPr>
                <w:rFonts w:ascii="Cambria" w:hAnsi="Cambria"/>
                <w:sz w:val="20"/>
                <w:szCs w:val="20"/>
              </w:rPr>
              <w:t>CI_Q03</w:t>
            </w:r>
          </w:p>
        </w:tc>
        <w:tc>
          <w:tcPr>
            <w:tcW w:w="4084" w:type="pct"/>
            <w:gridSpan w:val="8"/>
          </w:tcPr>
          <w:p w14:paraId="0F8DFB33" w14:textId="77777777" w:rsidR="008A4981" w:rsidRPr="00D11CD6" w:rsidRDefault="008A4981">
            <w:pPr>
              <w:rPr>
                <w:rFonts w:ascii="Cambria" w:hAnsi="Cambria"/>
                <w:sz w:val="20"/>
                <w:szCs w:val="20"/>
              </w:rPr>
            </w:pPr>
            <w:r w:rsidRPr="00D11CD6">
              <w:rPr>
                <w:rFonts w:ascii="Cambria" w:hAnsi="Cambria"/>
                <w:sz w:val="20"/>
                <w:szCs w:val="20"/>
              </w:rPr>
              <w:t>What could VAC do to ensure more Canadians are aware of VAC’s commemorative initiatives?</w:t>
            </w:r>
          </w:p>
          <w:p w14:paraId="54EA9F81" w14:textId="77777777" w:rsidR="008A4981" w:rsidRPr="00D11CD6" w:rsidRDefault="008A4981">
            <w:pPr>
              <w:rPr>
                <w:rFonts w:ascii="Cambria" w:hAnsi="Cambria"/>
                <w:sz w:val="20"/>
                <w:szCs w:val="20"/>
              </w:rPr>
            </w:pPr>
            <w:r w:rsidRPr="00D11CD6">
              <w:rPr>
                <w:rFonts w:ascii="Cambria" w:hAnsi="Cambria"/>
                <w:sz w:val="20"/>
                <w:szCs w:val="20"/>
              </w:rPr>
              <w:t xml:space="preserve">Prompts: </w:t>
            </w:r>
          </w:p>
          <w:p w14:paraId="47F5F8BF" w14:textId="77777777" w:rsidR="008A4981" w:rsidRPr="00D11CD6" w:rsidRDefault="008A4981">
            <w:pPr>
              <w:rPr>
                <w:rFonts w:ascii="Cambria" w:hAnsi="Cambria"/>
                <w:sz w:val="20"/>
                <w:szCs w:val="20"/>
              </w:rPr>
            </w:pPr>
            <w:r w:rsidRPr="00D11CD6">
              <w:rPr>
                <w:rFonts w:ascii="Cambria" w:hAnsi="Cambria"/>
                <w:sz w:val="20"/>
                <w:szCs w:val="20"/>
              </w:rPr>
              <w:t>1: Promotion through social media</w:t>
            </w:r>
          </w:p>
          <w:p w14:paraId="42548BE8" w14:textId="77777777" w:rsidR="008A4981" w:rsidRPr="00D11CD6" w:rsidRDefault="008A4981">
            <w:pPr>
              <w:rPr>
                <w:rFonts w:ascii="Cambria" w:hAnsi="Cambria"/>
                <w:sz w:val="20"/>
                <w:szCs w:val="20"/>
              </w:rPr>
            </w:pPr>
            <w:r w:rsidRPr="00D11CD6">
              <w:rPr>
                <w:rFonts w:ascii="Cambria" w:hAnsi="Cambria"/>
                <w:sz w:val="20"/>
                <w:szCs w:val="20"/>
              </w:rPr>
              <w:t>2: Promotion through local organizations and community groups</w:t>
            </w:r>
          </w:p>
          <w:p w14:paraId="408818ED" w14:textId="77777777" w:rsidR="008A4981" w:rsidRPr="00D11CD6" w:rsidRDefault="008A4981">
            <w:pPr>
              <w:rPr>
                <w:rFonts w:ascii="Cambria" w:hAnsi="Cambria"/>
                <w:sz w:val="20"/>
                <w:szCs w:val="20"/>
              </w:rPr>
            </w:pPr>
            <w:r w:rsidRPr="00D11CD6">
              <w:rPr>
                <w:rFonts w:ascii="Cambria" w:hAnsi="Cambria"/>
                <w:sz w:val="20"/>
                <w:szCs w:val="20"/>
              </w:rPr>
              <w:t>3: Promotion through schools</w:t>
            </w:r>
          </w:p>
          <w:p w14:paraId="4031072D" w14:textId="77777777" w:rsidR="008A4981" w:rsidRPr="00D11CD6" w:rsidRDefault="008A4981">
            <w:pPr>
              <w:rPr>
                <w:rFonts w:ascii="Cambria" w:hAnsi="Cambria"/>
                <w:sz w:val="20"/>
                <w:szCs w:val="20"/>
              </w:rPr>
            </w:pPr>
            <w:r w:rsidRPr="00D11CD6">
              <w:rPr>
                <w:rFonts w:ascii="Cambria" w:hAnsi="Cambria"/>
                <w:sz w:val="20"/>
                <w:szCs w:val="20"/>
              </w:rPr>
              <w:t>4: Other [Text box]</w:t>
            </w:r>
          </w:p>
          <w:p w14:paraId="33ED2356" w14:textId="77777777" w:rsidR="008A4981" w:rsidRPr="00D11CD6" w:rsidRDefault="008A4981">
            <w:pPr>
              <w:rPr>
                <w:rFonts w:ascii="Cambria" w:hAnsi="Cambria"/>
                <w:sz w:val="20"/>
                <w:szCs w:val="20"/>
              </w:rPr>
            </w:pPr>
            <w:r w:rsidRPr="00D11CD6">
              <w:rPr>
                <w:rFonts w:ascii="Cambria" w:hAnsi="Cambria"/>
                <w:sz w:val="20"/>
                <w:szCs w:val="20"/>
              </w:rPr>
              <w:t>5: DNK</w:t>
            </w:r>
          </w:p>
          <w:p w14:paraId="3B5C7158" w14:textId="014CAB44" w:rsidR="008A4981" w:rsidRPr="00D11CD6" w:rsidRDefault="008A4981">
            <w:pPr>
              <w:rPr>
                <w:rFonts w:ascii="Cambria" w:hAnsi="Cambria"/>
                <w:sz w:val="20"/>
                <w:szCs w:val="20"/>
              </w:rPr>
            </w:pPr>
            <w:r w:rsidRPr="00D11CD6">
              <w:rPr>
                <w:rFonts w:ascii="Cambria" w:hAnsi="Cambria"/>
                <w:sz w:val="20"/>
                <w:szCs w:val="20"/>
              </w:rPr>
              <w:t>6: DNA</w:t>
            </w:r>
          </w:p>
        </w:tc>
      </w:tr>
      <w:tr w:rsidR="008A4981" w:rsidRPr="00D11CD6" w14:paraId="0522B8DA" w14:textId="77777777" w:rsidTr="00A61D06">
        <w:tc>
          <w:tcPr>
            <w:tcW w:w="916" w:type="pct"/>
          </w:tcPr>
          <w:p w14:paraId="7958079F" w14:textId="77777777" w:rsidR="008A4981" w:rsidRPr="00D11CD6" w:rsidRDefault="008A4981">
            <w:pPr>
              <w:rPr>
                <w:rFonts w:ascii="Cambria" w:hAnsi="Cambria"/>
                <w:sz w:val="20"/>
                <w:szCs w:val="20"/>
              </w:rPr>
            </w:pPr>
            <w:r w:rsidRPr="00D11CD6">
              <w:rPr>
                <w:rFonts w:ascii="Cambria" w:hAnsi="Cambria"/>
                <w:sz w:val="20"/>
                <w:szCs w:val="20"/>
              </w:rPr>
              <w:t>CI_Q04</w:t>
            </w:r>
          </w:p>
        </w:tc>
        <w:tc>
          <w:tcPr>
            <w:tcW w:w="2294" w:type="pct"/>
          </w:tcPr>
          <w:p w14:paraId="41294E41" w14:textId="6E3763A5" w:rsidR="008A4981" w:rsidRPr="00D11CD6" w:rsidRDefault="008A4981">
            <w:pPr>
              <w:rPr>
                <w:rFonts w:ascii="Cambria" w:hAnsi="Cambria"/>
                <w:sz w:val="20"/>
                <w:szCs w:val="20"/>
              </w:rPr>
            </w:pPr>
            <w:r w:rsidRPr="00D11CD6">
              <w:rPr>
                <w:rFonts w:ascii="Cambria" w:hAnsi="Cambria"/>
                <w:sz w:val="20"/>
                <w:szCs w:val="20"/>
              </w:rPr>
              <w:t>Overall, I have been satisfied with VAC’s commemorative initiatives.</w:t>
            </w:r>
          </w:p>
        </w:tc>
        <w:tc>
          <w:tcPr>
            <w:tcW w:w="256" w:type="pct"/>
          </w:tcPr>
          <w:p w14:paraId="68ABF83D" w14:textId="77777777" w:rsidR="008A4981" w:rsidRPr="00D11CD6" w:rsidRDefault="008A4981">
            <w:pPr>
              <w:rPr>
                <w:rFonts w:ascii="Cambria" w:hAnsi="Cambria"/>
                <w:sz w:val="20"/>
                <w:szCs w:val="20"/>
              </w:rPr>
            </w:pPr>
          </w:p>
        </w:tc>
        <w:tc>
          <w:tcPr>
            <w:tcW w:w="256" w:type="pct"/>
          </w:tcPr>
          <w:p w14:paraId="285F3A31" w14:textId="77777777" w:rsidR="008A4981" w:rsidRPr="00D11CD6" w:rsidRDefault="008A4981">
            <w:pPr>
              <w:rPr>
                <w:rFonts w:ascii="Cambria" w:hAnsi="Cambria"/>
                <w:sz w:val="20"/>
                <w:szCs w:val="20"/>
              </w:rPr>
            </w:pPr>
          </w:p>
        </w:tc>
        <w:tc>
          <w:tcPr>
            <w:tcW w:w="256" w:type="pct"/>
          </w:tcPr>
          <w:p w14:paraId="68483135" w14:textId="77777777" w:rsidR="008A4981" w:rsidRPr="00D11CD6" w:rsidRDefault="008A4981">
            <w:pPr>
              <w:rPr>
                <w:rFonts w:ascii="Cambria" w:hAnsi="Cambria"/>
                <w:sz w:val="20"/>
                <w:szCs w:val="20"/>
              </w:rPr>
            </w:pPr>
          </w:p>
        </w:tc>
        <w:tc>
          <w:tcPr>
            <w:tcW w:w="256" w:type="pct"/>
          </w:tcPr>
          <w:p w14:paraId="34949C11" w14:textId="77777777" w:rsidR="008A4981" w:rsidRPr="00D11CD6" w:rsidRDefault="008A4981">
            <w:pPr>
              <w:rPr>
                <w:rFonts w:ascii="Cambria" w:hAnsi="Cambria"/>
                <w:sz w:val="20"/>
                <w:szCs w:val="20"/>
              </w:rPr>
            </w:pPr>
          </w:p>
        </w:tc>
        <w:tc>
          <w:tcPr>
            <w:tcW w:w="256" w:type="pct"/>
          </w:tcPr>
          <w:p w14:paraId="4433FB89" w14:textId="77777777" w:rsidR="008A4981" w:rsidRPr="00D11CD6" w:rsidRDefault="008A4981">
            <w:pPr>
              <w:rPr>
                <w:rFonts w:ascii="Cambria" w:hAnsi="Cambria"/>
                <w:sz w:val="20"/>
                <w:szCs w:val="20"/>
              </w:rPr>
            </w:pPr>
          </w:p>
        </w:tc>
        <w:tc>
          <w:tcPr>
            <w:tcW w:w="256" w:type="pct"/>
          </w:tcPr>
          <w:p w14:paraId="19459BED" w14:textId="77777777" w:rsidR="008A4981" w:rsidRPr="00D11CD6" w:rsidRDefault="008A4981">
            <w:pPr>
              <w:rPr>
                <w:rFonts w:ascii="Cambria" w:hAnsi="Cambria"/>
                <w:sz w:val="20"/>
                <w:szCs w:val="20"/>
              </w:rPr>
            </w:pPr>
          </w:p>
        </w:tc>
        <w:tc>
          <w:tcPr>
            <w:tcW w:w="256" w:type="pct"/>
          </w:tcPr>
          <w:p w14:paraId="1E7B8ED1" w14:textId="77777777" w:rsidR="008A4981" w:rsidRPr="00D11CD6" w:rsidRDefault="008A4981">
            <w:pPr>
              <w:rPr>
                <w:rFonts w:ascii="Cambria" w:hAnsi="Cambria"/>
                <w:sz w:val="20"/>
                <w:szCs w:val="20"/>
              </w:rPr>
            </w:pPr>
          </w:p>
        </w:tc>
      </w:tr>
      <w:tr w:rsidR="00E1241C" w:rsidRPr="00D11CD6" w14:paraId="6BEC10E6" w14:textId="77777777" w:rsidTr="00E1241C">
        <w:trPr>
          <w:trHeight w:val="134"/>
        </w:trPr>
        <w:tc>
          <w:tcPr>
            <w:tcW w:w="5000" w:type="pct"/>
            <w:gridSpan w:val="9"/>
          </w:tcPr>
          <w:p w14:paraId="4EF01896" w14:textId="6BDE5A1F" w:rsidR="00E1241C" w:rsidRPr="00D11CD6" w:rsidRDefault="00E1241C">
            <w:pPr>
              <w:rPr>
                <w:rFonts w:ascii="Cambria" w:hAnsi="Cambria"/>
                <w:sz w:val="20"/>
                <w:szCs w:val="20"/>
              </w:rPr>
            </w:pPr>
            <w:r w:rsidRPr="00D11CD6">
              <w:rPr>
                <w:rFonts w:ascii="Cambria" w:hAnsi="Cambria"/>
                <w:b/>
                <w:sz w:val="20"/>
                <w:szCs w:val="20"/>
              </w:rPr>
              <w:t>Time 0:41 VAC Commemoration</w:t>
            </w:r>
          </w:p>
        </w:tc>
      </w:tr>
    </w:tbl>
    <w:p w14:paraId="5A5142A9" w14:textId="4732D8EF" w:rsidR="008A4981" w:rsidRPr="00D11CD6" w:rsidRDefault="008A4981" w:rsidP="008A4981">
      <w:pPr>
        <w:rPr>
          <w:rFonts w:ascii="Cambria" w:hAnsi="Cambria"/>
          <w:sz w:val="20"/>
          <w:szCs w:val="20"/>
        </w:rPr>
      </w:pPr>
    </w:p>
    <w:p w14:paraId="04B92C42" w14:textId="4EE394E0" w:rsidR="00D832BD" w:rsidRPr="00D11CD6" w:rsidRDefault="00D832BD" w:rsidP="008A4981">
      <w:pPr>
        <w:rPr>
          <w:rFonts w:ascii="Cambria" w:hAnsi="Cambria"/>
          <w:sz w:val="20"/>
          <w:szCs w:val="20"/>
        </w:rPr>
      </w:pPr>
    </w:p>
    <w:p w14:paraId="0BD3385C" w14:textId="7587FD2C" w:rsidR="00D832BD" w:rsidRPr="00D11CD6" w:rsidRDefault="00D832BD" w:rsidP="008A4981">
      <w:pPr>
        <w:rPr>
          <w:rFonts w:ascii="Cambria" w:hAnsi="Cambria"/>
          <w:sz w:val="20"/>
          <w:szCs w:val="20"/>
        </w:rPr>
      </w:pPr>
    </w:p>
    <w:p w14:paraId="7D088095" w14:textId="3438EF67" w:rsidR="00D832BD" w:rsidRPr="00D11CD6" w:rsidRDefault="00D832BD" w:rsidP="008A4981">
      <w:pPr>
        <w:rPr>
          <w:rFonts w:ascii="Cambria" w:hAnsi="Cambria"/>
          <w:sz w:val="20"/>
          <w:szCs w:val="20"/>
        </w:rPr>
      </w:pPr>
    </w:p>
    <w:p w14:paraId="074504BC" w14:textId="7DD34A41" w:rsidR="00D832BD" w:rsidRPr="00D11CD6" w:rsidRDefault="00D832BD" w:rsidP="008A4981">
      <w:pPr>
        <w:rPr>
          <w:rFonts w:ascii="Cambria" w:hAnsi="Cambria"/>
          <w:sz w:val="20"/>
          <w:szCs w:val="20"/>
        </w:rPr>
      </w:pPr>
    </w:p>
    <w:p w14:paraId="2DD49507" w14:textId="5AD62AD8" w:rsidR="00D832BD" w:rsidRPr="00D11CD6" w:rsidRDefault="00D832BD" w:rsidP="008A4981">
      <w:pPr>
        <w:rPr>
          <w:rFonts w:ascii="Cambria" w:hAnsi="Cambria"/>
          <w:sz w:val="20"/>
          <w:szCs w:val="20"/>
        </w:rPr>
      </w:pPr>
    </w:p>
    <w:p w14:paraId="6536968E" w14:textId="1AB95CC1" w:rsidR="00D832BD" w:rsidRPr="00D11CD6" w:rsidRDefault="00D832BD" w:rsidP="008A4981">
      <w:pPr>
        <w:rPr>
          <w:rFonts w:ascii="Cambria" w:hAnsi="Cambria"/>
          <w:sz w:val="20"/>
          <w:szCs w:val="20"/>
        </w:rPr>
      </w:pPr>
    </w:p>
    <w:p w14:paraId="5428242A" w14:textId="2300471C" w:rsidR="00D832BD" w:rsidRPr="00D11CD6" w:rsidRDefault="00D832BD" w:rsidP="008A4981">
      <w:pPr>
        <w:rPr>
          <w:rFonts w:ascii="Cambria" w:hAnsi="Cambria"/>
          <w:sz w:val="20"/>
          <w:szCs w:val="20"/>
        </w:rPr>
      </w:pPr>
    </w:p>
    <w:p w14:paraId="5CB4CD92" w14:textId="745A3516" w:rsidR="00D832BD" w:rsidRPr="00D11CD6" w:rsidRDefault="00D832BD" w:rsidP="008A4981">
      <w:pPr>
        <w:rPr>
          <w:rFonts w:ascii="Cambria" w:hAnsi="Cambria"/>
          <w:sz w:val="20"/>
          <w:szCs w:val="20"/>
        </w:rPr>
      </w:pPr>
    </w:p>
    <w:p w14:paraId="43B375D1" w14:textId="44F206E2" w:rsidR="00D832BD" w:rsidRPr="00D11CD6" w:rsidRDefault="00D832BD" w:rsidP="008A4981">
      <w:pPr>
        <w:rPr>
          <w:rFonts w:ascii="Cambria" w:hAnsi="Cambria"/>
          <w:sz w:val="20"/>
          <w:szCs w:val="20"/>
        </w:rPr>
      </w:pPr>
    </w:p>
    <w:p w14:paraId="13FED5FC" w14:textId="009740D5" w:rsidR="00D832BD" w:rsidRPr="00D11CD6" w:rsidRDefault="00D832BD" w:rsidP="008A4981">
      <w:pPr>
        <w:rPr>
          <w:rFonts w:ascii="Cambria" w:hAnsi="Cambria"/>
          <w:sz w:val="20"/>
          <w:szCs w:val="20"/>
        </w:rPr>
      </w:pPr>
    </w:p>
    <w:p w14:paraId="459ED544" w14:textId="6B70EC93" w:rsidR="00D832BD" w:rsidRPr="00D11CD6" w:rsidRDefault="00D832BD" w:rsidP="008A4981">
      <w:pPr>
        <w:rPr>
          <w:rFonts w:ascii="Cambria" w:hAnsi="Cambria"/>
          <w:sz w:val="20"/>
          <w:szCs w:val="20"/>
        </w:rPr>
      </w:pPr>
    </w:p>
    <w:p w14:paraId="6630AC00" w14:textId="7DB2A5C8" w:rsidR="00D832BD" w:rsidRPr="00D11CD6" w:rsidRDefault="00D832BD" w:rsidP="008A4981">
      <w:pPr>
        <w:rPr>
          <w:rFonts w:ascii="Cambria" w:hAnsi="Cambria"/>
          <w:sz w:val="20"/>
          <w:szCs w:val="20"/>
        </w:rPr>
      </w:pPr>
    </w:p>
    <w:p w14:paraId="498EE536" w14:textId="7B3B7783" w:rsidR="00D832BD" w:rsidRPr="00D11CD6" w:rsidRDefault="00D832BD" w:rsidP="008A4981">
      <w:pPr>
        <w:rPr>
          <w:rFonts w:ascii="Cambria" w:hAnsi="Cambria"/>
          <w:sz w:val="20"/>
          <w:szCs w:val="20"/>
        </w:rPr>
      </w:pPr>
    </w:p>
    <w:p w14:paraId="3364DAD8" w14:textId="13ECF0F1" w:rsidR="00D832BD" w:rsidRPr="00D11CD6" w:rsidRDefault="00D832BD" w:rsidP="008A4981">
      <w:pPr>
        <w:rPr>
          <w:rFonts w:ascii="Cambria" w:hAnsi="Cambria"/>
          <w:sz w:val="20"/>
          <w:szCs w:val="20"/>
        </w:rPr>
      </w:pPr>
    </w:p>
    <w:p w14:paraId="03E41449" w14:textId="77777777" w:rsidR="00D832BD" w:rsidRPr="00D11CD6" w:rsidRDefault="00D832BD" w:rsidP="008A4981">
      <w:pPr>
        <w:rPr>
          <w:rFonts w:ascii="Cambria" w:hAnsi="Cambria"/>
          <w:sz w:val="20"/>
          <w:szCs w:val="20"/>
        </w:rPr>
      </w:pPr>
    </w:p>
    <w:p w14:paraId="6CC7F364" w14:textId="77777777" w:rsidR="005163BE" w:rsidRPr="00D11CD6" w:rsidRDefault="005163BE">
      <w:r w:rsidRPr="00D11CD6">
        <w:br w:type="page"/>
      </w:r>
    </w:p>
    <w:tbl>
      <w:tblPr>
        <w:tblStyle w:val="TableGrid1"/>
        <w:tblW w:w="5000" w:type="pct"/>
        <w:tblLayout w:type="fixed"/>
        <w:tblLook w:val="04A0" w:firstRow="1" w:lastRow="0" w:firstColumn="1" w:lastColumn="0" w:noHBand="0" w:noVBand="1"/>
      </w:tblPr>
      <w:tblGrid>
        <w:gridCol w:w="2132"/>
        <w:gridCol w:w="4130"/>
        <w:gridCol w:w="526"/>
        <w:gridCol w:w="526"/>
        <w:gridCol w:w="526"/>
        <w:gridCol w:w="526"/>
        <w:gridCol w:w="526"/>
        <w:gridCol w:w="526"/>
        <w:gridCol w:w="544"/>
      </w:tblGrid>
      <w:tr w:rsidR="008A4981" w:rsidRPr="00D11CD6" w14:paraId="4AACDD80" w14:textId="77777777">
        <w:tc>
          <w:tcPr>
            <w:tcW w:w="5000" w:type="pct"/>
            <w:gridSpan w:val="9"/>
            <w:shd w:val="clear" w:color="auto" w:fill="808080"/>
          </w:tcPr>
          <w:p w14:paraId="7A773804" w14:textId="0780A1B3" w:rsidR="008A4981" w:rsidRPr="001920B1" w:rsidRDefault="008A4981">
            <w:pPr>
              <w:rPr>
                <w:rFonts w:ascii="Cambria" w:hAnsi="Cambria"/>
                <w:b/>
                <w:bCs/>
                <w:sz w:val="20"/>
                <w:szCs w:val="20"/>
              </w:rPr>
            </w:pPr>
            <w:r w:rsidRPr="001920B1">
              <w:rPr>
                <w:rFonts w:ascii="Cambria" w:hAnsi="Cambria"/>
                <w:b/>
                <w:bCs/>
                <w:sz w:val="20"/>
                <w:szCs w:val="20"/>
              </w:rPr>
              <w:lastRenderedPageBreak/>
              <w:t>VAC’s Funeral and Burial Program</w:t>
            </w:r>
          </w:p>
        </w:tc>
      </w:tr>
      <w:tr w:rsidR="00E1241C" w:rsidRPr="00D11CD6" w14:paraId="5B2DC11E" w14:textId="77777777" w:rsidTr="00E1241C">
        <w:tc>
          <w:tcPr>
            <w:tcW w:w="5000" w:type="pct"/>
            <w:gridSpan w:val="9"/>
          </w:tcPr>
          <w:p w14:paraId="5A67CCEF" w14:textId="77777777" w:rsidR="00E1241C" w:rsidRPr="00D11CD6" w:rsidRDefault="00E1241C" w:rsidP="00E1241C">
            <w:pPr>
              <w:tabs>
                <w:tab w:val="left" w:pos="28"/>
              </w:tabs>
              <w:rPr>
                <w:rFonts w:ascii="Cambria" w:hAnsi="Cambria"/>
                <w:sz w:val="20"/>
                <w:szCs w:val="20"/>
              </w:rPr>
            </w:pPr>
            <w:r w:rsidRPr="00D11CD6">
              <w:rPr>
                <w:rFonts w:ascii="Cambria" w:hAnsi="Cambria"/>
                <w:sz w:val="20"/>
                <w:szCs w:val="20"/>
              </w:rPr>
              <w:t xml:space="preserve">Script: VAC’s Funeral and Burial Program provides financial assistance for funeral, </w:t>
            </w:r>
            <w:proofErr w:type="gramStart"/>
            <w:r w:rsidRPr="00D11CD6">
              <w:rPr>
                <w:rFonts w:ascii="Cambria" w:hAnsi="Cambria"/>
                <w:sz w:val="20"/>
                <w:szCs w:val="20"/>
              </w:rPr>
              <w:t>burial</w:t>
            </w:r>
            <w:proofErr w:type="gramEnd"/>
            <w:r w:rsidRPr="00D11CD6">
              <w:rPr>
                <w:rFonts w:ascii="Cambria" w:hAnsi="Cambria"/>
                <w:sz w:val="20"/>
                <w:szCs w:val="20"/>
              </w:rPr>
              <w:t xml:space="preserve"> and grave marking services for Veterans whose deaths are attributable to their military service and for Veterans who have insufficient funds. </w:t>
            </w:r>
          </w:p>
        </w:tc>
      </w:tr>
      <w:tr w:rsidR="00E1241C" w:rsidRPr="00D11CD6" w14:paraId="3A0CC229" w14:textId="77777777" w:rsidTr="00A61D06">
        <w:tc>
          <w:tcPr>
            <w:tcW w:w="3143" w:type="pct"/>
            <w:gridSpan w:val="2"/>
          </w:tcPr>
          <w:p w14:paraId="62EC6E71" w14:textId="77777777" w:rsidR="00E1241C" w:rsidRPr="00D11CD6" w:rsidRDefault="00E1241C">
            <w:pPr>
              <w:rPr>
                <w:rFonts w:ascii="Cambria" w:hAnsi="Cambria"/>
                <w:sz w:val="20"/>
                <w:szCs w:val="20"/>
              </w:rPr>
            </w:pPr>
          </w:p>
        </w:tc>
        <w:tc>
          <w:tcPr>
            <w:tcW w:w="264" w:type="pct"/>
            <w:vAlign w:val="bottom"/>
          </w:tcPr>
          <w:p w14:paraId="2355BDEB" w14:textId="77777777" w:rsidR="00E1241C" w:rsidRPr="00D11CD6" w:rsidRDefault="00E1241C" w:rsidP="00E1241C">
            <w:pPr>
              <w:jc w:val="center"/>
              <w:rPr>
                <w:rFonts w:ascii="Cambria" w:hAnsi="Cambria"/>
                <w:sz w:val="20"/>
                <w:szCs w:val="20"/>
              </w:rPr>
            </w:pPr>
            <w:r w:rsidRPr="00D11CD6">
              <w:rPr>
                <w:rFonts w:ascii="Cambria" w:hAnsi="Cambria"/>
                <w:sz w:val="20"/>
                <w:szCs w:val="20"/>
              </w:rPr>
              <w:t>SD</w:t>
            </w:r>
          </w:p>
          <w:p w14:paraId="2B63A42F" w14:textId="77777777" w:rsidR="00E1241C" w:rsidRPr="00D11CD6" w:rsidRDefault="00E1241C" w:rsidP="00E1241C">
            <w:pPr>
              <w:jc w:val="center"/>
              <w:rPr>
                <w:rFonts w:ascii="Cambria" w:hAnsi="Cambria"/>
                <w:sz w:val="20"/>
                <w:szCs w:val="20"/>
              </w:rPr>
            </w:pPr>
            <w:r w:rsidRPr="00D11CD6">
              <w:rPr>
                <w:rFonts w:ascii="Cambria" w:hAnsi="Cambria"/>
                <w:sz w:val="20"/>
                <w:szCs w:val="20"/>
              </w:rPr>
              <w:t>1</w:t>
            </w:r>
          </w:p>
        </w:tc>
        <w:tc>
          <w:tcPr>
            <w:tcW w:w="264" w:type="pct"/>
            <w:vAlign w:val="bottom"/>
          </w:tcPr>
          <w:p w14:paraId="289E6150" w14:textId="77777777" w:rsidR="00E1241C" w:rsidRPr="00D11CD6" w:rsidRDefault="00E1241C" w:rsidP="00E1241C">
            <w:pPr>
              <w:jc w:val="center"/>
              <w:rPr>
                <w:rFonts w:ascii="Cambria" w:hAnsi="Cambria"/>
                <w:sz w:val="20"/>
                <w:szCs w:val="20"/>
              </w:rPr>
            </w:pPr>
          </w:p>
          <w:p w14:paraId="5F08036A" w14:textId="77777777" w:rsidR="00E1241C" w:rsidRPr="00D11CD6" w:rsidRDefault="00E1241C" w:rsidP="00E1241C">
            <w:pPr>
              <w:jc w:val="center"/>
              <w:rPr>
                <w:rFonts w:ascii="Cambria" w:hAnsi="Cambria"/>
                <w:sz w:val="20"/>
                <w:szCs w:val="20"/>
              </w:rPr>
            </w:pPr>
            <w:r w:rsidRPr="00D11CD6">
              <w:rPr>
                <w:rFonts w:ascii="Cambria" w:hAnsi="Cambria"/>
                <w:sz w:val="20"/>
                <w:szCs w:val="20"/>
              </w:rPr>
              <w:t>2</w:t>
            </w:r>
          </w:p>
        </w:tc>
        <w:tc>
          <w:tcPr>
            <w:tcW w:w="264" w:type="pct"/>
            <w:vAlign w:val="bottom"/>
          </w:tcPr>
          <w:p w14:paraId="5177F30A" w14:textId="77777777" w:rsidR="00E1241C" w:rsidRPr="00D11CD6" w:rsidRDefault="00E1241C" w:rsidP="00E1241C">
            <w:pPr>
              <w:jc w:val="center"/>
              <w:rPr>
                <w:rFonts w:ascii="Cambria" w:hAnsi="Cambria"/>
                <w:sz w:val="20"/>
                <w:szCs w:val="20"/>
              </w:rPr>
            </w:pPr>
          </w:p>
          <w:p w14:paraId="01B3B84E" w14:textId="77777777" w:rsidR="00E1241C" w:rsidRPr="00D11CD6" w:rsidRDefault="00E1241C" w:rsidP="00E1241C">
            <w:pPr>
              <w:jc w:val="center"/>
              <w:rPr>
                <w:rFonts w:ascii="Cambria" w:hAnsi="Cambria"/>
                <w:sz w:val="20"/>
                <w:szCs w:val="20"/>
              </w:rPr>
            </w:pPr>
            <w:r w:rsidRPr="00D11CD6">
              <w:rPr>
                <w:rFonts w:ascii="Cambria" w:hAnsi="Cambria"/>
                <w:sz w:val="20"/>
                <w:szCs w:val="20"/>
              </w:rPr>
              <w:t>3</w:t>
            </w:r>
          </w:p>
        </w:tc>
        <w:tc>
          <w:tcPr>
            <w:tcW w:w="264" w:type="pct"/>
            <w:vAlign w:val="bottom"/>
          </w:tcPr>
          <w:p w14:paraId="66B22A80" w14:textId="77777777" w:rsidR="00E1241C" w:rsidRPr="00D11CD6" w:rsidRDefault="00E1241C" w:rsidP="00E1241C">
            <w:pPr>
              <w:jc w:val="center"/>
              <w:rPr>
                <w:rFonts w:ascii="Cambria" w:hAnsi="Cambria"/>
                <w:sz w:val="20"/>
                <w:szCs w:val="20"/>
              </w:rPr>
            </w:pPr>
          </w:p>
          <w:p w14:paraId="5C156A1C" w14:textId="77777777" w:rsidR="00E1241C" w:rsidRPr="00D11CD6" w:rsidRDefault="00E1241C" w:rsidP="00E1241C">
            <w:pPr>
              <w:jc w:val="center"/>
              <w:rPr>
                <w:rFonts w:ascii="Cambria" w:hAnsi="Cambria"/>
                <w:sz w:val="20"/>
                <w:szCs w:val="20"/>
              </w:rPr>
            </w:pPr>
            <w:r w:rsidRPr="00D11CD6">
              <w:rPr>
                <w:rFonts w:ascii="Cambria" w:hAnsi="Cambria"/>
                <w:sz w:val="20"/>
                <w:szCs w:val="20"/>
              </w:rPr>
              <w:t>4</w:t>
            </w:r>
          </w:p>
        </w:tc>
        <w:tc>
          <w:tcPr>
            <w:tcW w:w="264" w:type="pct"/>
            <w:vAlign w:val="bottom"/>
          </w:tcPr>
          <w:p w14:paraId="3C949D72" w14:textId="77777777" w:rsidR="00E1241C" w:rsidRPr="00D11CD6" w:rsidRDefault="00E1241C" w:rsidP="00E1241C">
            <w:pPr>
              <w:jc w:val="center"/>
              <w:rPr>
                <w:rFonts w:ascii="Cambria" w:hAnsi="Cambria"/>
                <w:sz w:val="20"/>
                <w:szCs w:val="20"/>
              </w:rPr>
            </w:pPr>
            <w:r w:rsidRPr="00D11CD6">
              <w:rPr>
                <w:rFonts w:ascii="Cambria" w:hAnsi="Cambria"/>
                <w:sz w:val="20"/>
                <w:szCs w:val="20"/>
              </w:rPr>
              <w:t>SA</w:t>
            </w:r>
          </w:p>
          <w:p w14:paraId="2C69001F" w14:textId="77777777" w:rsidR="00E1241C" w:rsidRPr="00D11CD6" w:rsidRDefault="00E1241C" w:rsidP="00E1241C">
            <w:pPr>
              <w:jc w:val="center"/>
              <w:rPr>
                <w:rFonts w:ascii="Cambria" w:hAnsi="Cambria"/>
                <w:sz w:val="20"/>
                <w:szCs w:val="20"/>
              </w:rPr>
            </w:pPr>
            <w:r w:rsidRPr="00D11CD6">
              <w:rPr>
                <w:rFonts w:ascii="Cambria" w:hAnsi="Cambria"/>
                <w:sz w:val="20"/>
                <w:szCs w:val="20"/>
              </w:rPr>
              <w:t>5</w:t>
            </w:r>
          </w:p>
        </w:tc>
        <w:tc>
          <w:tcPr>
            <w:tcW w:w="264" w:type="pct"/>
            <w:vAlign w:val="bottom"/>
          </w:tcPr>
          <w:p w14:paraId="533679B4" w14:textId="77777777" w:rsidR="00E1241C" w:rsidRPr="00D11CD6" w:rsidRDefault="00E1241C" w:rsidP="00E1241C">
            <w:pPr>
              <w:jc w:val="center"/>
              <w:rPr>
                <w:rFonts w:ascii="Cambria" w:hAnsi="Cambria"/>
                <w:sz w:val="20"/>
                <w:szCs w:val="20"/>
              </w:rPr>
            </w:pPr>
            <w:r w:rsidRPr="00D11CD6">
              <w:rPr>
                <w:rFonts w:ascii="Cambria" w:hAnsi="Cambria"/>
                <w:sz w:val="20"/>
                <w:szCs w:val="20"/>
              </w:rPr>
              <w:t>DNK</w:t>
            </w:r>
          </w:p>
        </w:tc>
        <w:tc>
          <w:tcPr>
            <w:tcW w:w="271" w:type="pct"/>
            <w:vAlign w:val="bottom"/>
          </w:tcPr>
          <w:p w14:paraId="6BE7E36D" w14:textId="77777777" w:rsidR="00E1241C" w:rsidRPr="00D11CD6" w:rsidRDefault="00E1241C" w:rsidP="00E1241C">
            <w:pPr>
              <w:jc w:val="center"/>
              <w:rPr>
                <w:rFonts w:ascii="Cambria" w:hAnsi="Cambria"/>
                <w:sz w:val="20"/>
                <w:szCs w:val="20"/>
              </w:rPr>
            </w:pPr>
            <w:r w:rsidRPr="00D11CD6">
              <w:rPr>
                <w:rFonts w:ascii="Cambria" w:hAnsi="Cambria"/>
                <w:sz w:val="20"/>
                <w:szCs w:val="20"/>
              </w:rPr>
              <w:t>DNA</w:t>
            </w:r>
          </w:p>
        </w:tc>
      </w:tr>
      <w:tr w:rsidR="008A4981" w:rsidRPr="00D11CD6" w14:paraId="0C024F38" w14:textId="77777777" w:rsidTr="00A61D06">
        <w:tc>
          <w:tcPr>
            <w:tcW w:w="1070" w:type="pct"/>
          </w:tcPr>
          <w:p w14:paraId="16817896" w14:textId="77777777" w:rsidR="008A4981" w:rsidRPr="00D11CD6" w:rsidRDefault="008A4981">
            <w:pPr>
              <w:rPr>
                <w:rFonts w:ascii="Cambria" w:hAnsi="Cambria"/>
                <w:sz w:val="20"/>
                <w:szCs w:val="20"/>
              </w:rPr>
            </w:pPr>
            <w:r w:rsidRPr="00D11CD6">
              <w:rPr>
                <w:rFonts w:ascii="Cambria" w:hAnsi="Cambria"/>
                <w:sz w:val="20"/>
                <w:szCs w:val="20"/>
              </w:rPr>
              <w:t>FB_Q02</w:t>
            </w:r>
          </w:p>
          <w:p w14:paraId="7FFBD639" w14:textId="77777777" w:rsidR="008A4981" w:rsidRPr="00D11CD6" w:rsidRDefault="008A4981">
            <w:pPr>
              <w:rPr>
                <w:rFonts w:ascii="Cambria" w:hAnsi="Cambria"/>
                <w:sz w:val="20"/>
                <w:szCs w:val="20"/>
              </w:rPr>
            </w:pPr>
          </w:p>
        </w:tc>
        <w:tc>
          <w:tcPr>
            <w:tcW w:w="2073" w:type="pct"/>
          </w:tcPr>
          <w:p w14:paraId="7B5650B3" w14:textId="77777777" w:rsidR="008A4981" w:rsidRPr="00D11CD6" w:rsidRDefault="008A4981">
            <w:pPr>
              <w:rPr>
                <w:rFonts w:ascii="Cambria" w:hAnsi="Cambria"/>
                <w:sz w:val="20"/>
                <w:szCs w:val="20"/>
              </w:rPr>
            </w:pPr>
            <w:r w:rsidRPr="00D11CD6">
              <w:rPr>
                <w:rFonts w:ascii="Cambria" w:hAnsi="Cambria"/>
                <w:sz w:val="20"/>
                <w:szCs w:val="20"/>
              </w:rPr>
              <w:t xml:space="preserve">I am satisfied that the estates of Veterans have access to financial assistance through VAC’s Funeral and Burial Program. </w:t>
            </w:r>
          </w:p>
        </w:tc>
        <w:tc>
          <w:tcPr>
            <w:tcW w:w="264" w:type="pct"/>
          </w:tcPr>
          <w:p w14:paraId="3962D6F1" w14:textId="77777777" w:rsidR="008A4981" w:rsidRPr="00D11CD6" w:rsidRDefault="008A4981">
            <w:pPr>
              <w:rPr>
                <w:rFonts w:ascii="Cambria" w:hAnsi="Cambria"/>
                <w:sz w:val="20"/>
                <w:szCs w:val="20"/>
              </w:rPr>
            </w:pPr>
          </w:p>
        </w:tc>
        <w:tc>
          <w:tcPr>
            <w:tcW w:w="264" w:type="pct"/>
          </w:tcPr>
          <w:p w14:paraId="1FDCB564" w14:textId="77777777" w:rsidR="008A4981" w:rsidRPr="00D11CD6" w:rsidRDefault="008A4981">
            <w:pPr>
              <w:rPr>
                <w:rFonts w:ascii="Cambria" w:hAnsi="Cambria"/>
                <w:sz w:val="20"/>
                <w:szCs w:val="20"/>
              </w:rPr>
            </w:pPr>
          </w:p>
        </w:tc>
        <w:tc>
          <w:tcPr>
            <w:tcW w:w="264" w:type="pct"/>
          </w:tcPr>
          <w:p w14:paraId="71278EFF" w14:textId="77777777" w:rsidR="008A4981" w:rsidRPr="00D11CD6" w:rsidRDefault="008A4981">
            <w:pPr>
              <w:rPr>
                <w:rFonts w:ascii="Cambria" w:hAnsi="Cambria"/>
                <w:sz w:val="20"/>
                <w:szCs w:val="20"/>
              </w:rPr>
            </w:pPr>
          </w:p>
        </w:tc>
        <w:tc>
          <w:tcPr>
            <w:tcW w:w="264" w:type="pct"/>
          </w:tcPr>
          <w:p w14:paraId="15A5CC64" w14:textId="77777777" w:rsidR="008A4981" w:rsidRPr="00D11CD6" w:rsidRDefault="008A4981">
            <w:pPr>
              <w:rPr>
                <w:rFonts w:ascii="Cambria" w:hAnsi="Cambria"/>
                <w:sz w:val="20"/>
                <w:szCs w:val="20"/>
              </w:rPr>
            </w:pPr>
          </w:p>
        </w:tc>
        <w:tc>
          <w:tcPr>
            <w:tcW w:w="264" w:type="pct"/>
          </w:tcPr>
          <w:p w14:paraId="149EE6A2" w14:textId="77777777" w:rsidR="008A4981" w:rsidRPr="00D11CD6" w:rsidRDefault="008A4981">
            <w:pPr>
              <w:rPr>
                <w:rFonts w:ascii="Cambria" w:hAnsi="Cambria"/>
                <w:sz w:val="20"/>
                <w:szCs w:val="20"/>
              </w:rPr>
            </w:pPr>
          </w:p>
        </w:tc>
        <w:tc>
          <w:tcPr>
            <w:tcW w:w="264" w:type="pct"/>
          </w:tcPr>
          <w:p w14:paraId="2F028136" w14:textId="77777777" w:rsidR="008A4981" w:rsidRPr="00D11CD6" w:rsidRDefault="008A4981">
            <w:pPr>
              <w:rPr>
                <w:rFonts w:ascii="Cambria" w:hAnsi="Cambria"/>
                <w:sz w:val="20"/>
                <w:szCs w:val="20"/>
              </w:rPr>
            </w:pPr>
          </w:p>
        </w:tc>
        <w:tc>
          <w:tcPr>
            <w:tcW w:w="271" w:type="pct"/>
          </w:tcPr>
          <w:p w14:paraId="0E23BC7A" w14:textId="77777777" w:rsidR="008A4981" w:rsidRPr="00D11CD6" w:rsidRDefault="008A4981">
            <w:pPr>
              <w:rPr>
                <w:rFonts w:ascii="Cambria" w:hAnsi="Cambria"/>
                <w:sz w:val="20"/>
                <w:szCs w:val="20"/>
              </w:rPr>
            </w:pPr>
          </w:p>
        </w:tc>
      </w:tr>
      <w:tr w:rsidR="008A4981" w:rsidRPr="00D11CD6" w14:paraId="11B4CD32" w14:textId="77777777" w:rsidTr="00A61D06">
        <w:tc>
          <w:tcPr>
            <w:tcW w:w="1070" w:type="pct"/>
          </w:tcPr>
          <w:p w14:paraId="4FA5C1FA" w14:textId="77777777" w:rsidR="008A4981" w:rsidRPr="00D11CD6" w:rsidRDefault="008A4981">
            <w:pPr>
              <w:rPr>
                <w:rFonts w:ascii="Cambria" w:hAnsi="Cambria"/>
                <w:sz w:val="20"/>
                <w:szCs w:val="20"/>
              </w:rPr>
            </w:pPr>
            <w:r w:rsidRPr="00D11CD6">
              <w:rPr>
                <w:rFonts w:ascii="Cambria" w:hAnsi="Cambria"/>
                <w:sz w:val="20"/>
                <w:szCs w:val="20"/>
              </w:rPr>
              <w:t>FB_Q03</w:t>
            </w:r>
          </w:p>
        </w:tc>
        <w:tc>
          <w:tcPr>
            <w:tcW w:w="2073" w:type="pct"/>
          </w:tcPr>
          <w:p w14:paraId="250F7B39" w14:textId="047A8D30" w:rsidR="008A4981" w:rsidRPr="00D11CD6" w:rsidRDefault="008A4981">
            <w:pPr>
              <w:rPr>
                <w:rFonts w:ascii="Cambria" w:hAnsi="Cambria"/>
                <w:sz w:val="20"/>
                <w:szCs w:val="20"/>
              </w:rPr>
            </w:pPr>
            <w:r w:rsidRPr="00D11CD6">
              <w:rPr>
                <w:rFonts w:ascii="Cambria" w:hAnsi="Cambria"/>
                <w:sz w:val="20"/>
                <w:szCs w:val="20"/>
              </w:rPr>
              <w:t xml:space="preserve">Overall, I have been satisfied with the program that provides funding for funerals and burials to eligible Veterans. </w:t>
            </w:r>
          </w:p>
        </w:tc>
        <w:tc>
          <w:tcPr>
            <w:tcW w:w="264" w:type="pct"/>
          </w:tcPr>
          <w:p w14:paraId="5DF706A8" w14:textId="77777777" w:rsidR="008A4981" w:rsidRPr="00D11CD6" w:rsidRDefault="008A4981">
            <w:pPr>
              <w:rPr>
                <w:rFonts w:ascii="Cambria" w:hAnsi="Cambria"/>
                <w:sz w:val="20"/>
                <w:szCs w:val="20"/>
              </w:rPr>
            </w:pPr>
          </w:p>
        </w:tc>
        <w:tc>
          <w:tcPr>
            <w:tcW w:w="264" w:type="pct"/>
          </w:tcPr>
          <w:p w14:paraId="68C749C6" w14:textId="77777777" w:rsidR="008A4981" w:rsidRPr="00D11CD6" w:rsidRDefault="008A4981">
            <w:pPr>
              <w:rPr>
                <w:rFonts w:ascii="Cambria" w:hAnsi="Cambria"/>
                <w:sz w:val="20"/>
                <w:szCs w:val="20"/>
              </w:rPr>
            </w:pPr>
          </w:p>
        </w:tc>
        <w:tc>
          <w:tcPr>
            <w:tcW w:w="264" w:type="pct"/>
          </w:tcPr>
          <w:p w14:paraId="40661C9A" w14:textId="77777777" w:rsidR="008A4981" w:rsidRPr="00D11CD6" w:rsidRDefault="008A4981">
            <w:pPr>
              <w:rPr>
                <w:rFonts w:ascii="Cambria" w:hAnsi="Cambria"/>
                <w:sz w:val="20"/>
                <w:szCs w:val="20"/>
              </w:rPr>
            </w:pPr>
          </w:p>
        </w:tc>
        <w:tc>
          <w:tcPr>
            <w:tcW w:w="264" w:type="pct"/>
          </w:tcPr>
          <w:p w14:paraId="28641A76" w14:textId="77777777" w:rsidR="008A4981" w:rsidRPr="00D11CD6" w:rsidRDefault="008A4981">
            <w:pPr>
              <w:rPr>
                <w:rFonts w:ascii="Cambria" w:hAnsi="Cambria"/>
                <w:sz w:val="20"/>
                <w:szCs w:val="20"/>
              </w:rPr>
            </w:pPr>
          </w:p>
        </w:tc>
        <w:tc>
          <w:tcPr>
            <w:tcW w:w="264" w:type="pct"/>
          </w:tcPr>
          <w:p w14:paraId="2357E488" w14:textId="77777777" w:rsidR="008A4981" w:rsidRPr="00D11CD6" w:rsidRDefault="008A4981">
            <w:pPr>
              <w:rPr>
                <w:rFonts w:ascii="Cambria" w:hAnsi="Cambria"/>
                <w:sz w:val="20"/>
                <w:szCs w:val="20"/>
              </w:rPr>
            </w:pPr>
          </w:p>
        </w:tc>
        <w:tc>
          <w:tcPr>
            <w:tcW w:w="264" w:type="pct"/>
          </w:tcPr>
          <w:p w14:paraId="7DE6E9B4" w14:textId="77777777" w:rsidR="008A4981" w:rsidRPr="00D11CD6" w:rsidRDefault="008A4981">
            <w:pPr>
              <w:rPr>
                <w:rFonts w:ascii="Cambria" w:hAnsi="Cambria"/>
                <w:sz w:val="20"/>
                <w:szCs w:val="20"/>
              </w:rPr>
            </w:pPr>
          </w:p>
        </w:tc>
        <w:tc>
          <w:tcPr>
            <w:tcW w:w="271" w:type="pct"/>
          </w:tcPr>
          <w:p w14:paraId="1EA0965A" w14:textId="77777777" w:rsidR="008A4981" w:rsidRPr="00D11CD6" w:rsidRDefault="008A4981">
            <w:pPr>
              <w:rPr>
                <w:rFonts w:ascii="Cambria" w:hAnsi="Cambria"/>
                <w:sz w:val="20"/>
                <w:szCs w:val="20"/>
              </w:rPr>
            </w:pPr>
          </w:p>
        </w:tc>
      </w:tr>
      <w:tr w:rsidR="00E1241C" w:rsidRPr="00D11CD6" w14:paraId="643C6F6D" w14:textId="77777777" w:rsidTr="00E1241C">
        <w:tc>
          <w:tcPr>
            <w:tcW w:w="5000" w:type="pct"/>
            <w:gridSpan w:val="9"/>
          </w:tcPr>
          <w:p w14:paraId="011A2CFC" w14:textId="2112896F" w:rsidR="00E1241C" w:rsidRPr="00D11CD6" w:rsidRDefault="00E1241C">
            <w:pPr>
              <w:rPr>
                <w:rFonts w:ascii="Cambria" w:hAnsi="Cambria"/>
                <w:sz w:val="20"/>
                <w:szCs w:val="20"/>
              </w:rPr>
            </w:pPr>
            <w:r w:rsidRPr="00D11CD6">
              <w:rPr>
                <w:rFonts w:ascii="Cambria" w:hAnsi="Cambria"/>
                <w:b/>
                <w:sz w:val="20"/>
                <w:szCs w:val="20"/>
              </w:rPr>
              <w:t>Time 0:39 VAC’s Funeral and Burial Program</w:t>
            </w:r>
          </w:p>
        </w:tc>
      </w:tr>
    </w:tbl>
    <w:p w14:paraId="7D8B850F" w14:textId="77777777" w:rsidR="008A4981" w:rsidRPr="00D11CD6" w:rsidRDefault="008A4981" w:rsidP="008A4981">
      <w:pPr>
        <w:rPr>
          <w:rFonts w:ascii="Cambria" w:hAnsi="Cambria"/>
          <w:sz w:val="20"/>
          <w:szCs w:val="20"/>
        </w:rPr>
      </w:pPr>
    </w:p>
    <w:p w14:paraId="6C7C7B4B" w14:textId="2DC21EBF" w:rsidR="008A4981" w:rsidRPr="00D11CD6" w:rsidRDefault="008A4981" w:rsidP="008A4981">
      <w:pPr>
        <w:rPr>
          <w:rFonts w:ascii="Cambria" w:hAnsi="Cambria"/>
          <w:sz w:val="20"/>
          <w:szCs w:val="20"/>
        </w:rPr>
      </w:pPr>
    </w:p>
    <w:p w14:paraId="0B225D48" w14:textId="635B7DBE" w:rsidR="00D832BD" w:rsidRPr="00D11CD6" w:rsidRDefault="00D832BD" w:rsidP="008A4981">
      <w:pPr>
        <w:rPr>
          <w:rFonts w:ascii="Cambria" w:hAnsi="Cambria"/>
          <w:sz w:val="20"/>
          <w:szCs w:val="20"/>
        </w:rPr>
      </w:pPr>
    </w:p>
    <w:p w14:paraId="47F3DA35" w14:textId="3F22F389" w:rsidR="00D832BD" w:rsidRPr="00D11CD6" w:rsidRDefault="00D832BD" w:rsidP="008A4981">
      <w:pPr>
        <w:rPr>
          <w:rFonts w:ascii="Cambria" w:hAnsi="Cambria"/>
          <w:sz w:val="20"/>
          <w:szCs w:val="20"/>
        </w:rPr>
      </w:pPr>
    </w:p>
    <w:p w14:paraId="3AE5A1A4" w14:textId="4E0B2ABD" w:rsidR="00D832BD" w:rsidRPr="00D11CD6" w:rsidRDefault="00D832BD" w:rsidP="008A4981">
      <w:pPr>
        <w:rPr>
          <w:rFonts w:ascii="Cambria" w:hAnsi="Cambria"/>
          <w:sz w:val="20"/>
          <w:szCs w:val="20"/>
        </w:rPr>
      </w:pPr>
    </w:p>
    <w:p w14:paraId="1D738415" w14:textId="7B789E45" w:rsidR="00D832BD" w:rsidRPr="00D11CD6" w:rsidRDefault="00D832BD" w:rsidP="008A4981">
      <w:pPr>
        <w:rPr>
          <w:rFonts w:ascii="Cambria" w:hAnsi="Cambria"/>
          <w:sz w:val="20"/>
          <w:szCs w:val="20"/>
        </w:rPr>
      </w:pPr>
    </w:p>
    <w:p w14:paraId="5D5CA9C9" w14:textId="4F869C77" w:rsidR="00D832BD" w:rsidRPr="00D11CD6" w:rsidRDefault="00D832BD" w:rsidP="008A4981">
      <w:pPr>
        <w:rPr>
          <w:rFonts w:ascii="Cambria" w:hAnsi="Cambria"/>
          <w:sz w:val="20"/>
          <w:szCs w:val="20"/>
        </w:rPr>
      </w:pPr>
    </w:p>
    <w:p w14:paraId="7A2D64E2" w14:textId="0181CB36" w:rsidR="00D832BD" w:rsidRPr="00D11CD6" w:rsidRDefault="00D832BD" w:rsidP="008A4981">
      <w:pPr>
        <w:rPr>
          <w:rFonts w:ascii="Cambria" w:hAnsi="Cambria"/>
          <w:sz w:val="20"/>
          <w:szCs w:val="20"/>
        </w:rPr>
      </w:pPr>
    </w:p>
    <w:p w14:paraId="6B5D8465" w14:textId="16C658B3" w:rsidR="00D832BD" w:rsidRPr="00D11CD6" w:rsidRDefault="00D832BD" w:rsidP="008A4981">
      <w:pPr>
        <w:rPr>
          <w:rFonts w:ascii="Cambria" w:hAnsi="Cambria"/>
          <w:sz w:val="20"/>
          <w:szCs w:val="20"/>
        </w:rPr>
      </w:pPr>
    </w:p>
    <w:p w14:paraId="524593C8" w14:textId="1AF41256" w:rsidR="00D832BD" w:rsidRPr="00D11CD6" w:rsidRDefault="00D832BD" w:rsidP="008A4981">
      <w:pPr>
        <w:rPr>
          <w:rFonts w:ascii="Cambria" w:hAnsi="Cambria"/>
          <w:sz w:val="20"/>
          <w:szCs w:val="20"/>
        </w:rPr>
      </w:pPr>
    </w:p>
    <w:p w14:paraId="20702943" w14:textId="685B069B" w:rsidR="00D832BD" w:rsidRPr="00D11CD6" w:rsidRDefault="00D832BD" w:rsidP="008A4981">
      <w:pPr>
        <w:rPr>
          <w:rFonts w:ascii="Cambria" w:hAnsi="Cambria"/>
          <w:sz w:val="20"/>
          <w:szCs w:val="20"/>
        </w:rPr>
      </w:pPr>
    </w:p>
    <w:p w14:paraId="07195149" w14:textId="538564BA" w:rsidR="00D832BD" w:rsidRPr="00D11CD6" w:rsidRDefault="00D832BD" w:rsidP="008A4981">
      <w:pPr>
        <w:rPr>
          <w:rFonts w:ascii="Cambria" w:hAnsi="Cambria"/>
          <w:sz w:val="20"/>
          <w:szCs w:val="20"/>
        </w:rPr>
      </w:pPr>
    </w:p>
    <w:p w14:paraId="3F76246A" w14:textId="146A42EE" w:rsidR="00D832BD" w:rsidRPr="00D11CD6" w:rsidRDefault="00D832BD" w:rsidP="008A4981">
      <w:pPr>
        <w:rPr>
          <w:rFonts w:ascii="Cambria" w:hAnsi="Cambria"/>
          <w:sz w:val="20"/>
          <w:szCs w:val="20"/>
        </w:rPr>
      </w:pPr>
    </w:p>
    <w:p w14:paraId="4B966C51" w14:textId="2205C745" w:rsidR="00D832BD" w:rsidRPr="00D11CD6" w:rsidRDefault="00D832BD" w:rsidP="008A4981">
      <w:pPr>
        <w:rPr>
          <w:rFonts w:ascii="Cambria" w:hAnsi="Cambria"/>
          <w:sz w:val="20"/>
          <w:szCs w:val="20"/>
        </w:rPr>
      </w:pPr>
    </w:p>
    <w:p w14:paraId="52BA6A5F" w14:textId="078BDC1E" w:rsidR="00D832BD" w:rsidRPr="00D11CD6" w:rsidRDefault="00D832BD" w:rsidP="008A4981">
      <w:pPr>
        <w:rPr>
          <w:rFonts w:ascii="Cambria" w:hAnsi="Cambria"/>
          <w:sz w:val="20"/>
          <w:szCs w:val="20"/>
        </w:rPr>
      </w:pPr>
    </w:p>
    <w:p w14:paraId="1B882C17" w14:textId="53A53849" w:rsidR="00D832BD" w:rsidRPr="00D11CD6" w:rsidRDefault="00D832BD" w:rsidP="008A4981">
      <w:pPr>
        <w:rPr>
          <w:rFonts w:ascii="Cambria" w:hAnsi="Cambria"/>
          <w:sz w:val="20"/>
          <w:szCs w:val="20"/>
        </w:rPr>
      </w:pPr>
    </w:p>
    <w:p w14:paraId="046D2895" w14:textId="3269E340" w:rsidR="00D832BD" w:rsidRPr="00D11CD6" w:rsidRDefault="00D832BD" w:rsidP="008A4981">
      <w:pPr>
        <w:rPr>
          <w:rFonts w:ascii="Cambria" w:hAnsi="Cambria"/>
          <w:sz w:val="20"/>
          <w:szCs w:val="20"/>
        </w:rPr>
      </w:pPr>
    </w:p>
    <w:p w14:paraId="233FCDF1" w14:textId="158E824E" w:rsidR="00D832BD" w:rsidRPr="00D11CD6" w:rsidRDefault="00D832BD" w:rsidP="008A4981">
      <w:pPr>
        <w:rPr>
          <w:rFonts w:ascii="Cambria" w:hAnsi="Cambria"/>
          <w:sz w:val="20"/>
          <w:szCs w:val="20"/>
        </w:rPr>
      </w:pPr>
    </w:p>
    <w:p w14:paraId="17299C04" w14:textId="4F2E8AB6" w:rsidR="00D832BD" w:rsidRPr="00D11CD6" w:rsidRDefault="00D832BD" w:rsidP="008A4981">
      <w:pPr>
        <w:rPr>
          <w:rFonts w:ascii="Cambria" w:hAnsi="Cambria"/>
          <w:sz w:val="20"/>
          <w:szCs w:val="20"/>
        </w:rPr>
      </w:pPr>
    </w:p>
    <w:p w14:paraId="478C3C90" w14:textId="66BC7B8A" w:rsidR="00D832BD" w:rsidRPr="00D11CD6" w:rsidRDefault="00D832BD" w:rsidP="008A4981">
      <w:pPr>
        <w:rPr>
          <w:rFonts w:ascii="Cambria" w:hAnsi="Cambria"/>
          <w:sz w:val="20"/>
          <w:szCs w:val="20"/>
        </w:rPr>
      </w:pPr>
    </w:p>
    <w:p w14:paraId="67DC3805" w14:textId="679ABE2A" w:rsidR="00D832BD" w:rsidRPr="00D11CD6" w:rsidRDefault="00D832BD" w:rsidP="008A4981">
      <w:pPr>
        <w:rPr>
          <w:rFonts w:ascii="Cambria" w:hAnsi="Cambria"/>
          <w:sz w:val="20"/>
          <w:szCs w:val="20"/>
        </w:rPr>
      </w:pPr>
    </w:p>
    <w:p w14:paraId="367E4C5E" w14:textId="29686595" w:rsidR="00D832BD" w:rsidRPr="00D11CD6" w:rsidRDefault="00D832BD" w:rsidP="008A4981">
      <w:pPr>
        <w:rPr>
          <w:rFonts w:ascii="Cambria" w:hAnsi="Cambria"/>
          <w:sz w:val="20"/>
          <w:szCs w:val="20"/>
        </w:rPr>
      </w:pPr>
    </w:p>
    <w:p w14:paraId="250DD23B" w14:textId="06D856DB" w:rsidR="00D832BD" w:rsidRPr="00D11CD6" w:rsidRDefault="00D832BD" w:rsidP="008A4981">
      <w:pPr>
        <w:rPr>
          <w:rFonts w:ascii="Cambria" w:hAnsi="Cambria"/>
          <w:sz w:val="20"/>
          <w:szCs w:val="20"/>
        </w:rPr>
      </w:pPr>
    </w:p>
    <w:p w14:paraId="3488C189" w14:textId="13B24779" w:rsidR="00D832BD" w:rsidRPr="00D11CD6" w:rsidRDefault="00D832BD" w:rsidP="008A4981">
      <w:pPr>
        <w:rPr>
          <w:rFonts w:ascii="Cambria" w:hAnsi="Cambria"/>
          <w:sz w:val="20"/>
          <w:szCs w:val="20"/>
        </w:rPr>
      </w:pPr>
    </w:p>
    <w:p w14:paraId="396CB63D" w14:textId="6861D7C6" w:rsidR="00D832BD" w:rsidRPr="00D11CD6" w:rsidRDefault="00D832BD" w:rsidP="008A4981">
      <w:pPr>
        <w:rPr>
          <w:rFonts w:ascii="Cambria" w:hAnsi="Cambria"/>
          <w:sz w:val="20"/>
          <w:szCs w:val="20"/>
        </w:rPr>
      </w:pPr>
    </w:p>
    <w:p w14:paraId="0C9FA711" w14:textId="6F0934A8" w:rsidR="00D832BD" w:rsidRPr="00D11CD6" w:rsidRDefault="00D832BD" w:rsidP="008A4981">
      <w:pPr>
        <w:rPr>
          <w:rFonts w:ascii="Cambria" w:hAnsi="Cambria"/>
          <w:sz w:val="20"/>
          <w:szCs w:val="20"/>
        </w:rPr>
      </w:pPr>
    </w:p>
    <w:p w14:paraId="2DD16CAF" w14:textId="77777777" w:rsidR="00A61D06" w:rsidRPr="00D11CD6" w:rsidRDefault="00A61D06">
      <w:r w:rsidRPr="00D11CD6">
        <w:br w:type="page"/>
      </w:r>
    </w:p>
    <w:tbl>
      <w:tblPr>
        <w:tblStyle w:val="TableGrid1"/>
        <w:tblW w:w="5005" w:type="pct"/>
        <w:tblInd w:w="-5" w:type="dxa"/>
        <w:tblLayout w:type="fixed"/>
        <w:tblLook w:val="04A0" w:firstRow="1" w:lastRow="0" w:firstColumn="1" w:lastColumn="0" w:noHBand="0" w:noVBand="1"/>
      </w:tblPr>
      <w:tblGrid>
        <w:gridCol w:w="2143"/>
        <w:gridCol w:w="3970"/>
        <w:gridCol w:w="549"/>
        <w:gridCol w:w="550"/>
        <w:gridCol w:w="552"/>
        <w:gridCol w:w="554"/>
        <w:gridCol w:w="550"/>
        <w:gridCol w:w="554"/>
        <w:gridCol w:w="550"/>
      </w:tblGrid>
      <w:tr w:rsidR="005163BE" w:rsidRPr="00D11CD6" w14:paraId="6AFFDE2D" w14:textId="77777777" w:rsidTr="005163BE">
        <w:tc>
          <w:tcPr>
            <w:tcW w:w="5000" w:type="pct"/>
            <w:gridSpan w:val="9"/>
            <w:shd w:val="clear" w:color="auto" w:fill="808080" w:themeFill="background1" w:themeFillShade="80"/>
          </w:tcPr>
          <w:p w14:paraId="75697D7B" w14:textId="42756C88" w:rsidR="005163BE" w:rsidRPr="001920B1" w:rsidRDefault="005163BE">
            <w:pPr>
              <w:rPr>
                <w:rFonts w:ascii="Cambria" w:hAnsi="Cambria"/>
                <w:b/>
                <w:sz w:val="20"/>
                <w:szCs w:val="20"/>
              </w:rPr>
            </w:pPr>
            <w:r w:rsidRPr="001920B1">
              <w:rPr>
                <w:rFonts w:ascii="Cambria" w:hAnsi="Cambria"/>
                <w:b/>
                <w:sz w:val="20"/>
                <w:szCs w:val="20"/>
              </w:rPr>
              <w:lastRenderedPageBreak/>
              <w:t>Satisfaction with Life (Well-Being)</w:t>
            </w:r>
          </w:p>
        </w:tc>
      </w:tr>
      <w:tr w:rsidR="008A4981" w:rsidRPr="00D11CD6" w14:paraId="03DDF0CE" w14:textId="77777777" w:rsidTr="00CE41A1">
        <w:tc>
          <w:tcPr>
            <w:tcW w:w="5000" w:type="pct"/>
            <w:gridSpan w:val="9"/>
          </w:tcPr>
          <w:p w14:paraId="65A847F8" w14:textId="77777777" w:rsidR="008A4981" w:rsidRPr="00D11CD6" w:rsidRDefault="008A4981">
            <w:pPr>
              <w:rPr>
                <w:rFonts w:ascii="Cambria" w:hAnsi="Cambria"/>
                <w:i/>
                <w:sz w:val="20"/>
                <w:szCs w:val="20"/>
              </w:rPr>
            </w:pPr>
            <w:r w:rsidRPr="00D11CD6">
              <w:rPr>
                <w:rFonts w:ascii="Cambria" w:hAnsi="Cambria"/>
                <w:i/>
                <w:sz w:val="20"/>
                <w:szCs w:val="20"/>
              </w:rPr>
              <w:t xml:space="preserve">Context: The well-being framework was developed Thompson et al. (2016) who identified 7 domains of well-being for Veterans. These domains are represented in this section.   </w:t>
            </w:r>
          </w:p>
        </w:tc>
      </w:tr>
      <w:tr w:rsidR="00E1241C" w:rsidRPr="00D11CD6" w14:paraId="780B8B79" w14:textId="77777777" w:rsidTr="00CE41A1">
        <w:tc>
          <w:tcPr>
            <w:tcW w:w="5000" w:type="pct"/>
            <w:gridSpan w:val="9"/>
          </w:tcPr>
          <w:p w14:paraId="6466701B" w14:textId="77777777" w:rsidR="00E1241C" w:rsidRPr="00D11CD6" w:rsidRDefault="00E1241C" w:rsidP="00E1241C">
            <w:pPr>
              <w:rPr>
                <w:rFonts w:ascii="Cambria" w:hAnsi="Cambria"/>
                <w:sz w:val="20"/>
                <w:szCs w:val="20"/>
              </w:rPr>
            </w:pPr>
            <w:r w:rsidRPr="00D11CD6">
              <w:rPr>
                <w:rFonts w:ascii="Cambria" w:hAnsi="Cambria"/>
                <w:sz w:val="20"/>
                <w:szCs w:val="20"/>
              </w:rPr>
              <w:t>Script: This next set of questions surveys your satisfaction with different aspects of your well-being.</w:t>
            </w:r>
          </w:p>
          <w:p w14:paraId="48E799FE" w14:textId="77777777" w:rsidR="00E1241C" w:rsidRPr="00D11CD6" w:rsidRDefault="00E1241C" w:rsidP="00E1241C">
            <w:pPr>
              <w:rPr>
                <w:rFonts w:ascii="Cambria" w:hAnsi="Cambria"/>
                <w:sz w:val="20"/>
                <w:szCs w:val="20"/>
              </w:rPr>
            </w:pPr>
            <w:r w:rsidRPr="00D11CD6">
              <w:rPr>
                <w:rFonts w:ascii="Cambria" w:hAnsi="Cambria"/>
                <w:sz w:val="20"/>
                <w:szCs w:val="20"/>
              </w:rPr>
              <w:t xml:space="preserve">Use the response scale: Very dissatisfied, dissatisfied, neither satisfied nor dissatisfied, satisfied, very satisfied. </w:t>
            </w:r>
          </w:p>
        </w:tc>
      </w:tr>
      <w:tr w:rsidR="008A4981" w:rsidRPr="00D11CD6" w14:paraId="3430AD84" w14:textId="77777777" w:rsidTr="00A61D06">
        <w:tc>
          <w:tcPr>
            <w:tcW w:w="1074" w:type="pct"/>
          </w:tcPr>
          <w:p w14:paraId="6DF297DE" w14:textId="77777777" w:rsidR="008A4981" w:rsidRPr="00D11CD6" w:rsidRDefault="008A4981">
            <w:pPr>
              <w:rPr>
                <w:rFonts w:ascii="Cambria" w:hAnsi="Cambria"/>
                <w:sz w:val="20"/>
                <w:szCs w:val="20"/>
              </w:rPr>
            </w:pPr>
            <w:r w:rsidRPr="00D11CD6">
              <w:rPr>
                <w:rFonts w:ascii="Cambria" w:hAnsi="Cambria"/>
                <w:sz w:val="20"/>
                <w:szCs w:val="20"/>
              </w:rPr>
              <w:t>WB_Q12</w:t>
            </w:r>
          </w:p>
        </w:tc>
        <w:tc>
          <w:tcPr>
            <w:tcW w:w="1990" w:type="pct"/>
          </w:tcPr>
          <w:p w14:paraId="0EB903AE" w14:textId="77777777" w:rsidR="008A4981" w:rsidRPr="00D11CD6" w:rsidRDefault="008A4981">
            <w:pPr>
              <w:rPr>
                <w:rFonts w:ascii="Cambria" w:hAnsi="Cambria"/>
                <w:sz w:val="20"/>
                <w:szCs w:val="20"/>
              </w:rPr>
            </w:pPr>
            <w:r w:rsidRPr="00D11CD6">
              <w:rPr>
                <w:rFonts w:ascii="Cambria" w:hAnsi="Cambria"/>
                <w:sz w:val="20"/>
                <w:szCs w:val="20"/>
              </w:rPr>
              <w:t>What has been your main activity in the past 12 months? (Do not read)</w:t>
            </w:r>
          </w:p>
          <w:p w14:paraId="6ACEF091" w14:textId="77777777" w:rsidR="008A4981" w:rsidRPr="00D11CD6" w:rsidRDefault="008A4981">
            <w:pPr>
              <w:rPr>
                <w:rFonts w:ascii="Cambria" w:hAnsi="Cambria"/>
                <w:sz w:val="20"/>
                <w:szCs w:val="20"/>
              </w:rPr>
            </w:pPr>
          </w:p>
          <w:p w14:paraId="1FEFDA06" w14:textId="77777777" w:rsidR="008A4981" w:rsidRPr="00D11CD6" w:rsidRDefault="008A4981">
            <w:pPr>
              <w:rPr>
                <w:rFonts w:ascii="Cambria" w:hAnsi="Cambria"/>
                <w:sz w:val="20"/>
                <w:szCs w:val="20"/>
              </w:rPr>
            </w:pPr>
            <w:r w:rsidRPr="00D11CD6">
              <w:rPr>
                <w:rFonts w:ascii="Cambria" w:hAnsi="Cambria"/>
                <w:sz w:val="20"/>
                <w:szCs w:val="20"/>
              </w:rPr>
              <w:t>1: Worked at a job or ran a business</w:t>
            </w:r>
          </w:p>
          <w:p w14:paraId="4F8BC8A8" w14:textId="77777777" w:rsidR="008A4981" w:rsidRPr="00D11CD6" w:rsidRDefault="008A4981">
            <w:pPr>
              <w:rPr>
                <w:rFonts w:ascii="Cambria" w:hAnsi="Cambria"/>
                <w:sz w:val="20"/>
                <w:szCs w:val="20"/>
              </w:rPr>
            </w:pPr>
            <w:r w:rsidRPr="00D11CD6">
              <w:rPr>
                <w:rFonts w:ascii="Cambria" w:hAnsi="Cambria"/>
                <w:sz w:val="20"/>
                <w:szCs w:val="20"/>
              </w:rPr>
              <w:t>2 a. Worked in Regular Force</w:t>
            </w:r>
          </w:p>
          <w:p w14:paraId="409DC2E0" w14:textId="77777777" w:rsidR="008A4981" w:rsidRPr="00D11CD6" w:rsidRDefault="008A4981">
            <w:pPr>
              <w:rPr>
                <w:rFonts w:ascii="Cambria" w:hAnsi="Cambria"/>
                <w:sz w:val="20"/>
                <w:szCs w:val="20"/>
              </w:rPr>
            </w:pPr>
            <w:r w:rsidRPr="00D11CD6">
              <w:rPr>
                <w:rFonts w:ascii="Cambria" w:hAnsi="Cambria"/>
                <w:sz w:val="20"/>
                <w:szCs w:val="20"/>
              </w:rPr>
              <w:t>2: Worked in the reserve force</w:t>
            </w:r>
          </w:p>
          <w:p w14:paraId="7F49F026" w14:textId="77777777" w:rsidR="008A4981" w:rsidRPr="00D11CD6" w:rsidRDefault="008A4981">
            <w:pPr>
              <w:rPr>
                <w:rFonts w:ascii="Cambria" w:hAnsi="Cambria"/>
                <w:sz w:val="20"/>
                <w:szCs w:val="20"/>
              </w:rPr>
            </w:pPr>
            <w:r w:rsidRPr="00D11CD6">
              <w:rPr>
                <w:rFonts w:ascii="Cambria" w:hAnsi="Cambria"/>
                <w:sz w:val="20"/>
                <w:szCs w:val="20"/>
              </w:rPr>
              <w:t>3: Was retired and not looking for work</w:t>
            </w:r>
          </w:p>
          <w:p w14:paraId="528EEDC5" w14:textId="77777777" w:rsidR="008A4981" w:rsidRPr="00D11CD6" w:rsidRDefault="008A4981">
            <w:pPr>
              <w:rPr>
                <w:rFonts w:ascii="Cambria" w:hAnsi="Cambria"/>
                <w:sz w:val="20"/>
                <w:szCs w:val="20"/>
              </w:rPr>
            </w:pPr>
            <w:r w:rsidRPr="00D11CD6">
              <w:rPr>
                <w:rFonts w:ascii="Cambria" w:hAnsi="Cambria"/>
                <w:sz w:val="20"/>
                <w:szCs w:val="20"/>
              </w:rPr>
              <w:t>4: Attended school or training</w:t>
            </w:r>
          </w:p>
          <w:p w14:paraId="50448418" w14:textId="77777777" w:rsidR="008A4981" w:rsidRPr="00D11CD6" w:rsidRDefault="008A4981">
            <w:pPr>
              <w:rPr>
                <w:rFonts w:ascii="Cambria" w:hAnsi="Cambria"/>
                <w:sz w:val="20"/>
                <w:szCs w:val="20"/>
              </w:rPr>
            </w:pPr>
            <w:r w:rsidRPr="00D11CD6">
              <w:rPr>
                <w:rFonts w:ascii="Cambria" w:hAnsi="Cambria"/>
                <w:sz w:val="20"/>
                <w:szCs w:val="20"/>
              </w:rPr>
              <w:t>5: Looked for work</w:t>
            </w:r>
          </w:p>
          <w:p w14:paraId="6F8C6B47" w14:textId="77777777" w:rsidR="008A4981" w:rsidRPr="00D11CD6" w:rsidRDefault="008A4981">
            <w:pPr>
              <w:rPr>
                <w:rFonts w:ascii="Cambria" w:hAnsi="Cambria"/>
                <w:sz w:val="20"/>
                <w:szCs w:val="20"/>
              </w:rPr>
            </w:pPr>
            <w:r w:rsidRPr="00D11CD6">
              <w:rPr>
                <w:rFonts w:ascii="Cambria" w:hAnsi="Cambria"/>
                <w:sz w:val="20"/>
                <w:szCs w:val="20"/>
              </w:rPr>
              <w:t>6: Cared or nurtured a family member or partner</w:t>
            </w:r>
          </w:p>
          <w:p w14:paraId="78FC6578" w14:textId="77777777" w:rsidR="008A4981" w:rsidRPr="00D11CD6" w:rsidRDefault="008A4981">
            <w:pPr>
              <w:rPr>
                <w:rFonts w:ascii="Cambria" w:hAnsi="Cambria"/>
                <w:sz w:val="20"/>
                <w:szCs w:val="20"/>
              </w:rPr>
            </w:pPr>
            <w:r w:rsidRPr="00D11CD6">
              <w:rPr>
                <w:rFonts w:ascii="Cambria" w:hAnsi="Cambria"/>
                <w:sz w:val="20"/>
                <w:szCs w:val="20"/>
              </w:rPr>
              <w:t>7: Was disabled or on disability</w:t>
            </w:r>
          </w:p>
          <w:p w14:paraId="05CDB557" w14:textId="77777777" w:rsidR="008A4981" w:rsidRPr="00D11CD6" w:rsidRDefault="008A4981">
            <w:pPr>
              <w:rPr>
                <w:rFonts w:ascii="Cambria" w:hAnsi="Cambria"/>
                <w:sz w:val="20"/>
                <w:szCs w:val="20"/>
              </w:rPr>
            </w:pPr>
            <w:r w:rsidRPr="00D11CD6">
              <w:rPr>
                <w:rFonts w:ascii="Cambria" w:hAnsi="Cambria"/>
                <w:sz w:val="20"/>
                <w:szCs w:val="20"/>
              </w:rPr>
              <w:t>8: Other [Text box]</w:t>
            </w:r>
          </w:p>
          <w:p w14:paraId="3FB2911D" w14:textId="77777777" w:rsidR="008A4981" w:rsidRPr="00D11CD6" w:rsidRDefault="008A4981">
            <w:pPr>
              <w:rPr>
                <w:rFonts w:ascii="Cambria" w:hAnsi="Cambria"/>
                <w:sz w:val="20"/>
                <w:szCs w:val="20"/>
              </w:rPr>
            </w:pPr>
            <w:r w:rsidRPr="00D11CD6">
              <w:rPr>
                <w:rFonts w:ascii="Cambria" w:hAnsi="Cambria"/>
                <w:sz w:val="20"/>
                <w:szCs w:val="20"/>
              </w:rPr>
              <w:t>9: DNK</w:t>
            </w:r>
          </w:p>
          <w:p w14:paraId="4075DC74" w14:textId="77777777" w:rsidR="008A4981" w:rsidRPr="00D11CD6" w:rsidRDefault="008A4981">
            <w:pPr>
              <w:ind w:left="742" w:hanging="742"/>
              <w:rPr>
                <w:rFonts w:ascii="Cambria" w:hAnsi="Cambria"/>
                <w:sz w:val="20"/>
                <w:szCs w:val="20"/>
              </w:rPr>
            </w:pPr>
            <w:r w:rsidRPr="00D11CD6">
              <w:rPr>
                <w:rFonts w:ascii="Cambria" w:hAnsi="Cambria"/>
                <w:sz w:val="20"/>
                <w:szCs w:val="20"/>
              </w:rPr>
              <w:t>10: DNA</w:t>
            </w:r>
          </w:p>
        </w:tc>
        <w:tc>
          <w:tcPr>
            <w:tcW w:w="1936" w:type="pct"/>
            <w:gridSpan w:val="7"/>
          </w:tcPr>
          <w:p w14:paraId="04971C98" w14:textId="6DF7F674" w:rsidR="008A4981" w:rsidRPr="00D11CD6" w:rsidRDefault="008A4981" w:rsidP="00E1241C">
            <w:pPr>
              <w:rPr>
                <w:rFonts w:ascii="Cambria" w:hAnsi="Cambria"/>
                <w:sz w:val="20"/>
                <w:szCs w:val="20"/>
              </w:rPr>
            </w:pPr>
            <w:r w:rsidRPr="00D11CD6">
              <w:rPr>
                <w:rFonts w:ascii="Cambria" w:hAnsi="Cambria"/>
                <w:sz w:val="20"/>
                <w:szCs w:val="20"/>
              </w:rPr>
              <w:t>&lt;open</w:t>
            </w:r>
            <w:r w:rsidR="00E1241C" w:rsidRPr="00D11CD6">
              <w:rPr>
                <w:rFonts w:ascii="Cambria" w:hAnsi="Cambria"/>
                <w:sz w:val="20"/>
                <w:szCs w:val="20"/>
              </w:rPr>
              <w:t xml:space="preserve"> </w:t>
            </w:r>
            <w:r w:rsidRPr="00D11CD6">
              <w:rPr>
                <w:rFonts w:ascii="Cambria" w:hAnsi="Cambria"/>
                <w:sz w:val="20"/>
                <w:szCs w:val="20"/>
              </w:rPr>
              <w:t>response&gt;</w:t>
            </w:r>
          </w:p>
        </w:tc>
      </w:tr>
      <w:tr w:rsidR="00A518B9" w:rsidRPr="00D11CD6" w14:paraId="0809AD73" w14:textId="77777777" w:rsidTr="00A61D06">
        <w:tc>
          <w:tcPr>
            <w:tcW w:w="3064" w:type="pct"/>
            <w:gridSpan w:val="2"/>
            <w:vAlign w:val="bottom"/>
          </w:tcPr>
          <w:p w14:paraId="46EE7CAF" w14:textId="77777777" w:rsidR="00A518B9" w:rsidRPr="00D11CD6" w:rsidRDefault="00A518B9" w:rsidP="00A518B9">
            <w:pPr>
              <w:rPr>
                <w:rFonts w:ascii="Cambria" w:hAnsi="Cambria"/>
                <w:sz w:val="20"/>
                <w:szCs w:val="20"/>
              </w:rPr>
            </w:pPr>
            <w:r w:rsidRPr="00D11CD6">
              <w:rPr>
                <w:rFonts w:ascii="Cambria" w:hAnsi="Cambria"/>
                <w:sz w:val="20"/>
                <w:szCs w:val="20"/>
              </w:rPr>
              <w:t>How satisfied are you with your …</w:t>
            </w:r>
          </w:p>
        </w:tc>
        <w:tc>
          <w:tcPr>
            <w:tcW w:w="275" w:type="pct"/>
            <w:vAlign w:val="bottom"/>
          </w:tcPr>
          <w:p w14:paraId="46320F87" w14:textId="77777777" w:rsidR="00A518B9" w:rsidRPr="00D11CD6" w:rsidRDefault="00A518B9" w:rsidP="00A518B9">
            <w:pPr>
              <w:jc w:val="center"/>
              <w:rPr>
                <w:rFonts w:ascii="Cambria" w:hAnsi="Cambria"/>
                <w:sz w:val="20"/>
                <w:szCs w:val="20"/>
              </w:rPr>
            </w:pPr>
            <w:r w:rsidRPr="00D11CD6">
              <w:rPr>
                <w:rFonts w:ascii="Cambria" w:hAnsi="Cambria"/>
                <w:sz w:val="20"/>
                <w:szCs w:val="20"/>
              </w:rPr>
              <w:t>VD</w:t>
            </w:r>
          </w:p>
        </w:tc>
        <w:tc>
          <w:tcPr>
            <w:tcW w:w="276" w:type="pct"/>
            <w:vAlign w:val="bottom"/>
          </w:tcPr>
          <w:p w14:paraId="098A929A" w14:textId="77777777" w:rsidR="00A518B9" w:rsidRPr="00D11CD6" w:rsidRDefault="00A518B9" w:rsidP="00A518B9">
            <w:pPr>
              <w:jc w:val="center"/>
              <w:rPr>
                <w:rFonts w:ascii="Cambria" w:hAnsi="Cambria"/>
                <w:sz w:val="20"/>
                <w:szCs w:val="20"/>
              </w:rPr>
            </w:pPr>
            <w:r w:rsidRPr="00D11CD6">
              <w:rPr>
                <w:rFonts w:ascii="Cambria" w:hAnsi="Cambria"/>
                <w:sz w:val="20"/>
                <w:szCs w:val="20"/>
              </w:rPr>
              <w:t>D</w:t>
            </w:r>
          </w:p>
        </w:tc>
        <w:tc>
          <w:tcPr>
            <w:tcW w:w="277" w:type="pct"/>
            <w:vAlign w:val="bottom"/>
          </w:tcPr>
          <w:p w14:paraId="2426C848" w14:textId="77777777" w:rsidR="00A518B9" w:rsidRPr="00D11CD6" w:rsidRDefault="00A518B9" w:rsidP="00A518B9">
            <w:pPr>
              <w:jc w:val="center"/>
              <w:rPr>
                <w:rFonts w:ascii="Cambria" w:hAnsi="Cambria"/>
                <w:sz w:val="20"/>
                <w:szCs w:val="20"/>
              </w:rPr>
            </w:pPr>
            <w:r w:rsidRPr="00D11CD6">
              <w:rPr>
                <w:rFonts w:ascii="Cambria" w:hAnsi="Cambria"/>
                <w:sz w:val="20"/>
                <w:szCs w:val="20"/>
              </w:rPr>
              <w:t>N</w:t>
            </w:r>
          </w:p>
        </w:tc>
        <w:tc>
          <w:tcPr>
            <w:tcW w:w="278" w:type="pct"/>
            <w:vAlign w:val="bottom"/>
          </w:tcPr>
          <w:p w14:paraId="7EDE3DAE" w14:textId="77777777" w:rsidR="00A518B9" w:rsidRPr="00D11CD6" w:rsidRDefault="00A518B9" w:rsidP="00A518B9">
            <w:pPr>
              <w:jc w:val="center"/>
              <w:rPr>
                <w:rFonts w:ascii="Cambria" w:hAnsi="Cambria"/>
                <w:sz w:val="20"/>
                <w:szCs w:val="20"/>
              </w:rPr>
            </w:pPr>
            <w:r w:rsidRPr="00D11CD6">
              <w:rPr>
                <w:rFonts w:ascii="Cambria" w:hAnsi="Cambria"/>
                <w:sz w:val="20"/>
                <w:szCs w:val="20"/>
              </w:rPr>
              <w:t>S</w:t>
            </w:r>
          </w:p>
        </w:tc>
        <w:tc>
          <w:tcPr>
            <w:tcW w:w="276" w:type="pct"/>
            <w:vAlign w:val="bottom"/>
          </w:tcPr>
          <w:p w14:paraId="2EF14003" w14:textId="77777777" w:rsidR="00A518B9" w:rsidRPr="00D11CD6" w:rsidRDefault="00A518B9" w:rsidP="00A518B9">
            <w:pPr>
              <w:jc w:val="center"/>
              <w:rPr>
                <w:rFonts w:ascii="Cambria" w:hAnsi="Cambria"/>
                <w:sz w:val="20"/>
                <w:szCs w:val="20"/>
              </w:rPr>
            </w:pPr>
            <w:r w:rsidRPr="00D11CD6">
              <w:rPr>
                <w:rFonts w:ascii="Cambria" w:hAnsi="Cambria"/>
                <w:sz w:val="20"/>
                <w:szCs w:val="20"/>
              </w:rPr>
              <w:t>VS</w:t>
            </w:r>
          </w:p>
        </w:tc>
        <w:tc>
          <w:tcPr>
            <w:tcW w:w="278" w:type="pct"/>
            <w:vAlign w:val="bottom"/>
          </w:tcPr>
          <w:p w14:paraId="78317A0B" w14:textId="77777777" w:rsidR="00A518B9" w:rsidRPr="00D11CD6" w:rsidRDefault="00A518B9" w:rsidP="00A518B9">
            <w:pPr>
              <w:jc w:val="center"/>
              <w:rPr>
                <w:rFonts w:ascii="Cambria" w:hAnsi="Cambria"/>
                <w:sz w:val="20"/>
                <w:szCs w:val="20"/>
              </w:rPr>
            </w:pPr>
            <w:r w:rsidRPr="00D11CD6">
              <w:rPr>
                <w:rFonts w:ascii="Cambria" w:hAnsi="Cambria"/>
                <w:sz w:val="20"/>
                <w:szCs w:val="20"/>
              </w:rPr>
              <w:t>DNK</w:t>
            </w:r>
          </w:p>
        </w:tc>
        <w:tc>
          <w:tcPr>
            <w:tcW w:w="276" w:type="pct"/>
            <w:vAlign w:val="bottom"/>
          </w:tcPr>
          <w:p w14:paraId="1D23F8BA" w14:textId="77777777" w:rsidR="00A518B9" w:rsidRPr="00D11CD6" w:rsidRDefault="00A518B9" w:rsidP="00A518B9">
            <w:pPr>
              <w:jc w:val="center"/>
              <w:rPr>
                <w:rFonts w:ascii="Cambria" w:hAnsi="Cambria"/>
                <w:sz w:val="20"/>
                <w:szCs w:val="20"/>
              </w:rPr>
            </w:pPr>
            <w:r w:rsidRPr="00D11CD6">
              <w:rPr>
                <w:rFonts w:ascii="Cambria" w:hAnsi="Cambria"/>
                <w:sz w:val="20"/>
                <w:szCs w:val="20"/>
              </w:rPr>
              <w:t>DNA</w:t>
            </w:r>
          </w:p>
        </w:tc>
      </w:tr>
      <w:tr w:rsidR="00145690" w:rsidRPr="00D11CD6" w14:paraId="5076D292" w14:textId="77777777" w:rsidTr="00A61D06">
        <w:tc>
          <w:tcPr>
            <w:tcW w:w="1074" w:type="pct"/>
          </w:tcPr>
          <w:p w14:paraId="08DCAC8E" w14:textId="77777777" w:rsidR="008A4981" w:rsidRPr="00D11CD6" w:rsidRDefault="008A4981">
            <w:pPr>
              <w:rPr>
                <w:rFonts w:ascii="Cambria" w:hAnsi="Cambria"/>
                <w:sz w:val="20"/>
                <w:szCs w:val="20"/>
              </w:rPr>
            </w:pPr>
            <w:r w:rsidRPr="00D11CD6">
              <w:rPr>
                <w:rFonts w:ascii="Cambria" w:hAnsi="Cambria"/>
                <w:sz w:val="20"/>
                <w:szCs w:val="20"/>
              </w:rPr>
              <w:t>WB_Q02</w:t>
            </w:r>
          </w:p>
          <w:p w14:paraId="14D473C5" w14:textId="77777777" w:rsidR="008A4981" w:rsidRPr="00D11CD6" w:rsidRDefault="008A4981">
            <w:pPr>
              <w:rPr>
                <w:rFonts w:ascii="Cambria" w:hAnsi="Cambria"/>
                <w:sz w:val="20"/>
                <w:szCs w:val="20"/>
              </w:rPr>
            </w:pPr>
          </w:p>
        </w:tc>
        <w:tc>
          <w:tcPr>
            <w:tcW w:w="1990" w:type="pct"/>
          </w:tcPr>
          <w:p w14:paraId="3569F82D" w14:textId="77777777" w:rsidR="008A4981" w:rsidRPr="00D11CD6" w:rsidRDefault="008A4981">
            <w:pPr>
              <w:ind w:left="796" w:hanging="796"/>
              <w:rPr>
                <w:rFonts w:ascii="Cambria" w:hAnsi="Cambria"/>
                <w:sz w:val="20"/>
                <w:szCs w:val="20"/>
              </w:rPr>
            </w:pPr>
            <w:r w:rsidRPr="00D11CD6">
              <w:rPr>
                <w:rFonts w:ascii="Cambria" w:hAnsi="Cambria"/>
                <w:sz w:val="20"/>
                <w:szCs w:val="20"/>
              </w:rPr>
              <w:t>… main job or activity?</w:t>
            </w:r>
          </w:p>
        </w:tc>
        <w:tc>
          <w:tcPr>
            <w:tcW w:w="275" w:type="pct"/>
            <w:vAlign w:val="bottom"/>
          </w:tcPr>
          <w:p w14:paraId="3D62A53F" w14:textId="77777777" w:rsidR="008A4981" w:rsidRPr="00D11CD6" w:rsidRDefault="008A4981" w:rsidP="00A518B9">
            <w:pPr>
              <w:jc w:val="center"/>
              <w:rPr>
                <w:rFonts w:ascii="Cambria" w:hAnsi="Cambria"/>
                <w:sz w:val="20"/>
                <w:szCs w:val="20"/>
              </w:rPr>
            </w:pPr>
          </w:p>
        </w:tc>
        <w:tc>
          <w:tcPr>
            <w:tcW w:w="276" w:type="pct"/>
            <w:vAlign w:val="bottom"/>
          </w:tcPr>
          <w:p w14:paraId="0C6A45FF" w14:textId="77777777" w:rsidR="008A4981" w:rsidRPr="00D11CD6" w:rsidRDefault="008A4981" w:rsidP="00A518B9">
            <w:pPr>
              <w:jc w:val="center"/>
              <w:rPr>
                <w:rFonts w:ascii="Cambria" w:hAnsi="Cambria"/>
                <w:sz w:val="20"/>
                <w:szCs w:val="20"/>
              </w:rPr>
            </w:pPr>
          </w:p>
        </w:tc>
        <w:tc>
          <w:tcPr>
            <w:tcW w:w="277" w:type="pct"/>
            <w:vAlign w:val="bottom"/>
          </w:tcPr>
          <w:p w14:paraId="640BEE86" w14:textId="77777777" w:rsidR="008A4981" w:rsidRPr="00D11CD6" w:rsidRDefault="008A4981" w:rsidP="00A518B9">
            <w:pPr>
              <w:jc w:val="center"/>
              <w:rPr>
                <w:rFonts w:ascii="Cambria" w:hAnsi="Cambria"/>
                <w:sz w:val="20"/>
                <w:szCs w:val="20"/>
              </w:rPr>
            </w:pPr>
          </w:p>
        </w:tc>
        <w:tc>
          <w:tcPr>
            <w:tcW w:w="278" w:type="pct"/>
            <w:vAlign w:val="bottom"/>
          </w:tcPr>
          <w:p w14:paraId="38CA6EEF" w14:textId="77777777" w:rsidR="008A4981" w:rsidRPr="00D11CD6" w:rsidRDefault="008A4981" w:rsidP="00A518B9">
            <w:pPr>
              <w:jc w:val="center"/>
              <w:rPr>
                <w:rFonts w:ascii="Cambria" w:hAnsi="Cambria"/>
                <w:sz w:val="20"/>
                <w:szCs w:val="20"/>
              </w:rPr>
            </w:pPr>
          </w:p>
        </w:tc>
        <w:tc>
          <w:tcPr>
            <w:tcW w:w="276" w:type="pct"/>
            <w:vAlign w:val="bottom"/>
          </w:tcPr>
          <w:p w14:paraId="490EA203" w14:textId="77777777" w:rsidR="008A4981" w:rsidRPr="00D11CD6" w:rsidRDefault="008A4981" w:rsidP="00A518B9">
            <w:pPr>
              <w:jc w:val="center"/>
              <w:rPr>
                <w:rFonts w:ascii="Cambria" w:hAnsi="Cambria"/>
                <w:sz w:val="20"/>
                <w:szCs w:val="20"/>
              </w:rPr>
            </w:pPr>
          </w:p>
        </w:tc>
        <w:tc>
          <w:tcPr>
            <w:tcW w:w="278" w:type="pct"/>
            <w:vAlign w:val="bottom"/>
          </w:tcPr>
          <w:p w14:paraId="516A291A" w14:textId="77777777" w:rsidR="008A4981" w:rsidRPr="00D11CD6" w:rsidRDefault="008A4981" w:rsidP="00A518B9">
            <w:pPr>
              <w:jc w:val="center"/>
              <w:rPr>
                <w:rFonts w:ascii="Cambria" w:hAnsi="Cambria"/>
                <w:sz w:val="20"/>
                <w:szCs w:val="20"/>
              </w:rPr>
            </w:pPr>
          </w:p>
        </w:tc>
        <w:tc>
          <w:tcPr>
            <w:tcW w:w="276" w:type="pct"/>
            <w:vAlign w:val="bottom"/>
          </w:tcPr>
          <w:p w14:paraId="70B7A661" w14:textId="77777777" w:rsidR="008A4981" w:rsidRPr="00D11CD6" w:rsidRDefault="008A4981" w:rsidP="00A518B9">
            <w:pPr>
              <w:jc w:val="center"/>
              <w:rPr>
                <w:rFonts w:ascii="Cambria" w:hAnsi="Cambria"/>
                <w:sz w:val="20"/>
                <w:szCs w:val="20"/>
              </w:rPr>
            </w:pPr>
          </w:p>
        </w:tc>
      </w:tr>
      <w:tr w:rsidR="00145690" w:rsidRPr="00D11CD6" w14:paraId="47C74495" w14:textId="77777777" w:rsidTr="00A61D06">
        <w:tc>
          <w:tcPr>
            <w:tcW w:w="1074" w:type="pct"/>
          </w:tcPr>
          <w:p w14:paraId="79790447" w14:textId="77777777" w:rsidR="008A4981" w:rsidRPr="00D11CD6" w:rsidRDefault="008A4981">
            <w:pPr>
              <w:rPr>
                <w:rFonts w:ascii="Cambria" w:hAnsi="Cambria"/>
                <w:sz w:val="20"/>
                <w:szCs w:val="20"/>
              </w:rPr>
            </w:pPr>
            <w:r w:rsidRPr="00D11CD6">
              <w:rPr>
                <w:rFonts w:ascii="Cambria" w:hAnsi="Cambria"/>
                <w:sz w:val="20"/>
                <w:szCs w:val="20"/>
              </w:rPr>
              <w:t>WB_Q01</w:t>
            </w:r>
          </w:p>
        </w:tc>
        <w:tc>
          <w:tcPr>
            <w:tcW w:w="1990" w:type="pct"/>
          </w:tcPr>
          <w:p w14:paraId="32A5FE72" w14:textId="77777777" w:rsidR="008A4981" w:rsidRPr="00D11CD6" w:rsidRDefault="008A4981">
            <w:pPr>
              <w:ind w:left="796" w:hanging="796"/>
              <w:rPr>
                <w:rFonts w:ascii="Cambria" w:hAnsi="Cambria"/>
                <w:sz w:val="20"/>
                <w:szCs w:val="20"/>
              </w:rPr>
            </w:pPr>
            <w:r w:rsidRPr="00D11CD6">
              <w:rPr>
                <w:rFonts w:ascii="Cambria" w:hAnsi="Cambria"/>
                <w:sz w:val="20"/>
                <w:szCs w:val="20"/>
              </w:rPr>
              <w:t>… life in general?</w:t>
            </w:r>
          </w:p>
        </w:tc>
        <w:tc>
          <w:tcPr>
            <w:tcW w:w="275" w:type="pct"/>
            <w:vAlign w:val="bottom"/>
          </w:tcPr>
          <w:p w14:paraId="251F2F8F" w14:textId="77777777" w:rsidR="008A4981" w:rsidRPr="00D11CD6" w:rsidRDefault="008A4981" w:rsidP="00A518B9">
            <w:pPr>
              <w:jc w:val="center"/>
              <w:rPr>
                <w:rFonts w:ascii="Cambria" w:hAnsi="Cambria"/>
                <w:sz w:val="20"/>
                <w:szCs w:val="20"/>
              </w:rPr>
            </w:pPr>
          </w:p>
        </w:tc>
        <w:tc>
          <w:tcPr>
            <w:tcW w:w="276" w:type="pct"/>
            <w:vAlign w:val="bottom"/>
          </w:tcPr>
          <w:p w14:paraId="38705A1D" w14:textId="77777777" w:rsidR="008A4981" w:rsidRPr="00D11CD6" w:rsidRDefault="008A4981" w:rsidP="00A518B9">
            <w:pPr>
              <w:jc w:val="center"/>
              <w:rPr>
                <w:rFonts w:ascii="Cambria" w:hAnsi="Cambria"/>
                <w:sz w:val="20"/>
                <w:szCs w:val="20"/>
              </w:rPr>
            </w:pPr>
          </w:p>
        </w:tc>
        <w:tc>
          <w:tcPr>
            <w:tcW w:w="277" w:type="pct"/>
            <w:vAlign w:val="bottom"/>
          </w:tcPr>
          <w:p w14:paraId="493DEA38" w14:textId="77777777" w:rsidR="008A4981" w:rsidRPr="00D11CD6" w:rsidRDefault="008A4981" w:rsidP="00A518B9">
            <w:pPr>
              <w:jc w:val="center"/>
              <w:rPr>
                <w:rFonts w:ascii="Cambria" w:hAnsi="Cambria"/>
                <w:sz w:val="20"/>
                <w:szCs w:val="20"/>
              </w:rPr>
            </w:pPr>
          </w:p>
        </w:tc>
        <w:tc>
          <w:tcPr>
            <w:tcW w:w="278" w:type="pct"/>
            <w:vAlign w:val="bottom"/>
          </w:tcPr>
          <w:p w14:paraId="674F3E75" w14:textId="77777777" w:rsidR="008A4981" w:rsidRPr="00D11CD6" w:rsidRDefault="008A4981" w:rsidP="00A518B9">
            <w:pPr>
              <w:jc w:val="center"/>
              <w:rPr>
                <w:rFonts w:ascii="Cambria" w:hAnsi="Cambria"/>
                <w:sz w:val="20"/>
                <w:szCs w:val="20"/>
              </w:rPr>
            </w:pPr>
          </w:p>
        </w:tc>
        <w:tc>
          <w:tcPr>
            <w:tcW w:w="276" w:type="pct"/>
            <w:vAlign w:val="bottom"/>
          </w:tcPr>
          <w:p w14:paraId="661BFFB8" w14:textId="77777777" w:rsidR="008A4981" w:rsidRPr="00D11CD6" w:rsidRDefault="008A4981" w:rsidP="00A518B9">
            <w:pPr>
              <w:jc w:val="center"/>
              <w:rPr>
                <w:rFonts w:ascii="Cambria" w:hAnsi="Cambria"/>
                <w:sz w:val="20"/>
                <w:szCs w:val="20"/>
              </w:rPr>
            </w:pPr>
          </w:p>
        </w:tc>
        <w:tc>
          <w:tcPr>
            <w:tcW w:w="278" w:type="pct"/>
            <w:vAlign w:val="bottom"/>
          </w:tcPr>
          <w:p w14:paraId="5B2E214A" w14:textId="77777777" w:rsidR="008A4981" w:rsidRPr="00D11CD6" w:rsidRDefault="008A4981" w:rsidP="00A518B9">
            <w:pPr>
              <w:jc w:val="center"/>
              <w:rPr>
                <w:rFonts w:ascii="Cambria" w:hAnsi="Cambria"/>
                <w:sz w:val="20"/>
                <w:szCs w:val="20"/>
              </w:rPr>
            </w:pPr>
          </w:p>
        </w:tc>
        <w:tc>
          <w:tcPr>
            <w:tcW w:w="276" w:type="pct"/>
            <w:vAlign w:val="bottom"/>
          </w:tcPr>
          <w:p w14:paraId="13BFFFDC" w14:textId="77777777" w:rsidR="008A4981" w:rsidRPr="00D11CD6" w:rsidRDefault="008A4981" w:rsidP="00A518B9">
            <w:pPr>
              <w:jc w:val="center"/>
              <w:rPr>
                <w:rFonts w:ascii="Cambria" w:hAnsi="Cambria"/>
                <w:sz w:val="20"/>
                <w:szCs w:val="20"/>
              </w:rPr>
            </w:pPr>
          </w:p>
        </w:tc>
      </w:tr>
      <w:tr w:rsidR="00145690" w:rsidRPr="00D11CD6" w14:paraId="6416B8DE" w14:textId="77777777" w:rsidTr="00A61D06">
        <w:tc>
          <w:tcPr>
            <w:tcW w:w="1074" w:type="pct"/>
          </w:tcPr>
          <w:p w14:paraId="429EE1AB" w14:textId="77777777" w:rsidR="00145690" w:rsidRPr="00D11CD6" w:rsidRDefault="00145690" w:rsidP="00145690">
            <w:pPr>
              <w:rPr>
                <w:rFonts w:ascii="Cambria" w:hAnsi="Cambria"/>
                <w:sz w:val="20"/>
                <w:szCs w:val="20"/>
              </w:rPr>
            </w:pPr>
            <w:r w:rsidRPr="00D11CD6">
              <w:rPr>
                <w:rFonts w:ascii="Cambria" w:hAnsi="Cambria"/>
                <w:sz w:val="20"/>
                <w:szCs w:val="20"/>
              </w:rPr>
              <w:t>WB_Q03</w:t>
            </w:r>
          </w:p>
        </w:tc>
        <w:tc>
          <w:tcPr>
            <w:tcW w:w="1990" w:type="pct"/>
          </w:tcPr>
          <w:p w14:paraId="64443948" w14:textId="77777777" w:rsidR="00145690" w:rsidRPr="00D11CD6" w:rsidRDefault="00145690" w:rsidP="00145690">
            <w:pPr>
              <w:ind w:left="796" w:hanging="796"/>
              <w:rPr>
                <w:rFonts w:ascii="Cambria" w:hAnsi="Cambria"/>
                <w:sz w:val="20"/>
                <w:szCs w:val="20"/>
              </w:rPr>
            </w:pPr>
            <w:r w:rsidRPr="00D11CD6">
              <w:rPr>
                <w:rFonts w:ascii="Cambria" w:hAnsi="Cambria"/>
                <w:sz w:val="20"/>
                <w:szCs w:val="20"/>
              </w:rPr>
              <w:t>… leisure activities?</w:t>
            </w:r>
          </w:p>
        </w:tc>
        <w:tc>
          <w:tcPr>
            <w:tcW w:w="275" w:type="pct"/>
          </w:tcPr>
          <w:p w14:paraId="28566908" w14:textId="197F9000" w:rsidR="00145690" w:rsidRPr="00D11CD6" w:rsidRDefault="00145690" w:rsidP="00145690">
            <w:pPr>
              <w:jc w:val="center"/>
              <w:rPr>
                <w:rFonts w:ascii="Cambria" w:hAnsi="Cambria"/>
                <w:sz w:val="20"/>
                <w:szCs w:val="20"/>
              </w:rPr>
            </w:pPr>
            <w:r w:rsidRPr="00D11CD6">
              <w:rPr>
                <w:rFonts w:ascii="Cambria" w:hAnsi="Cambria"/>
                <w:sz w:val="20"/>
                <w:szCs w:val="20"/>
              </w:rPr>
              <w:t>VD</w:t>
            </w:r>
          </w:p>
        </w:tc>
        <w:tc>
          <w:tcPr>
            <w:tcW w:w="276" w:type="pct"/>
          </w:tcPr>
          <w:p w14:paraId="160824A3" w14:textId="4DC41D1A" w:rsidR="00145690" w:rsidRPr="00D11CD6" w:rsidRDefault="00145690" w:rsidP="00145690">
            <w:pPr>
              <w:jc w:val="center"/>
              <w:rPr>
                <w:rFonts w:ascii="Cambria" w:hAnsi="Cambria"/>
                <w:sz w:val="20"/>
                <w:szCs w:val="20"/>
              </w:rPr>
            </w:pPr>
            <w:r w:rsidRPr="00D11CD6">
              <w:rPr>
                <w:rFonts w:ascii="Cambria" w:hAnsi="Cambria"/>
                <w:sz w:val="20"/>
                <w:szCs w:val="20"/>
              </w:rPr>
              <w:t>D</w:t>
            </w:r>
          </w:p>
        </w:tc>
        <w:tc>
          <w:tcPr>
            <w:tcW w:w="277" w:type="pct"/>
          </w:tcPr>
          <w:p w14:paraId="517234B1" w14:textId="779D44C2" w:rsidR="00145690" w:rsidRPr="00D11CD6" w:rsidRDefault="00145690" w:rsidP="00145690">
            <w:pPr>
              <w:jc w:val="center"/>
              <w:rPr>
                <w:rFonts w:ascii="Cambria" w:hAnsi="Cambria"/>
                <w:sz w:val="20"/>
                <w:szCs w:val="20"/>
              </w:rPr>
            </w:pPr>
            <w:r w:rsidRPr="00D11CD6">
              <w:rPr>
                <w:rFonts w:ascii="Cambria" w:hAnsi="Cambria"/>
                <w:sz w:val="20"/>
                <w:szCs w:val="20"/>
              </w:rPr>
              <w:t>N</w:t>
            </w:r>
          </w:p>
        </w:tc>
        <w:tc>
          <w:tcPr>
            <w:tcW w:w="278" w:type="pct"/>
          </w:tcPr>
          <w:p w14:paraId="255C3BF9" w14:textId="6763D045" w:rsidR="00145690" w:rsidRPr="00D11CD6" w:rsidRDefault="00145690" w:rsidP="00145690">
            <w:pPr>
              <w:jc w:val="center"/>
              <w:rPr>
                <w:rFonts w:ascii="Cambria" w:hAnsi="Cambria"/>
                <w:sz w:val="20"/>
                <w:szCs w:val="20"/>
              </w:rPr>
            </w:pPr>
            <w:r w:rsidRPr="00D11CD6">
              <w:rPr>
                <w:rFonts w:ascii="Cambria" w:hAnsi="Cambria"/>
                <w:sz w:val="20"/>
                <w:szCs w:val="20"/>
              </w:rPr>
              <w:t>S</w:t>
            </w:r>
          </w:p>
        </w:tc>
        <w:tc>
          <w:tcPr>
            <w:tcW w:w="276" w:type="pct"/>
          </w:tcPr>
          <w:p w14:paraId="5E7598D8" w14:textId="7B39C267" w:rsidR="00145690" w:rsidRPr="00D11CD6" w:rsidRDefault="00145690" w:rsidP="00145690">
            <w:pPr>
              <w:jc w:val="center"/>
              <w:rPr>
                <w:rFonts w:ascii="Cambria" w:hAnsi="Cambria"/>
                <w:sz w:val="20"/>
                <w:szCs w:val="20"/>
              </w:rPr>
            </w:pPr>
            <w:r w:rsidRPr="00D11CD6">
              <w:rPr>
                <w:rFonts w:ascii="Cambria" w:hAnsi="Cambria"/>
                <w:sz w:val="20"/>
                <w:szCs w:val="20"/>
              </w:rPr>
              <w:t>VS</w:t>
            </w:r>
          </w:p>
        </w:tc>
        <w:tc>
          <w:tcPr>
            <w:tcW w:w="278" w:type="pct"/>
          </w:tcPr>
          <w:p w14:paraId="60758B0E" w14:textId="71E3D35D" w:rsidR="00145690" w:rsidRPr="00D11CD6" w:rsidRDefault="00145690" w:rsidP="00145690">
            <w:pPr>
              <w:jc w:val="center"/>
              <w:rPr>
                <w:rFonts w:ascii="Cambria" w:hAnsi="Cambria"/>
                <w:sz w:val="20"/>
                <w:szCs w:val="20"/>
              </w:rPr>
            </w:pPr>
            <w:r w:rsidRPr="00D11CD6">
              <w:rPr>
                <w:rFonts w:ascii="Cambria" w:hAnsi="Cambria"/>
                <w:sz w:val="20"/>
                <w:szCs w:val="20"/>
              </w:rPr>
              <w:t>DNK</w:t>
            </w:r>
          </w:p>
        </w:tc>
        <w:tc>
          <w:tcPr>
            <w:tcW w:w="276" w:type="pct"/>
          </w:tcPr>
          <w:p w14:paraId="18648A34" w14:textId="4C3090FE" w:rsidR="00145690" w:rsidRPr="00D11CD6" w:rsidRDefault="00145690" w:rsidP="00145690">
            <w:pPr>
              <w:jc w:val="center"/>
              <w:rPr>
                <w:rFonts w:ascii="Cambria" w:hAnsi="Cambria"/>
                <w:sz w:val="20"/>
                <w:szCs w:val="20"/>
              </w:rPr>
            </w:pPr>
            <w:r w:rsidRPr="00D11CD6">
              <w:rPr>
                <w:rFonts w:ascii="Cambria" w:hAnsi="Cambria"/>
                <w:sz w:val="20"/>
                <w:szCs w:val="20"/>
              </w:rPr>
              <w:t>DNA</w:t>
            </w:r>
          </w:p>
        </w:tc>
      </w:tr>
      <w:tr w:rsidR="00145690" w:rsidRPr="00D11CD6" w14:paraId="317EC3CA" w14:textId="77777777" w:rsidTr="00A61D06">
        <w:tc>
          <w:tcPr>
            <w:tcW w:w="1074" w:type="pct"/>
          </w:tcPr>
          <w:p w14:paraId="56BEFD88" w14:textId="77777777" w:rsidR="00145690" w:rsidRPr="00D11CD6" w:rsidRDefault="00145690" w:rsidP="00145690">
            <w:pPr>
              <w:rPr>
                <w:rFonts w:ascii="Cambria" w:hAnsi="Cambria"/>
                <w:sz w:val="20"/>
                <w:szCs w:val="20"/>
              </w:rPr>
            </w:pPr>
            <w:r w:rsidRPr="00D11CD6">
              <w:rPr>
                <w:rFonts w:ascii="Cambria" w:hAnsi="Cambria"/>
                <w:sz w:val="20"/>
                <w:szCs w:val="20"/>
              </w:rPr>
              <w:t>WB_Q04</w:t>
            </w:r>
          </w:p>
          <w:p w14:paraId="78111EEC" w14:textId="77777777" w:rsidR="00145690" w:rsidRPr="00D11CD6" w:rsidRDefault="00145690" w:rsidP="00145690">
            <w:pPr>
              <w:rPr>
                <w:rFonts w:ascii="Cambria" w:hAnsi="Cambria"/>
                <w:sz w:val="20"/>
                <w:szCs w:val="20"/>
              </w:rPr>
            </w:pPr>
          </w:p>
        </w:tc>
        <w:tc>
          <w:tcPr>
            <w:tcW w:w="1990" w:type="pct"/>
          </w:tcPr>
          <w:p w14:paraId="43DC3FBE" w14:textId="77777777" w:rsidR="00145690" w:rsidRPr="00D11CD6" w:rsidRDefault="00145690" w:rsidP="00145690">
            <w:pPr>
              <w:rPr>
                <w:rFonts w:ascii="Cambria" w:hAnsi="Cambria"/>
                <w:sz w:val="20"/>
                <w:szCs w:val="20"/>
              </w:rPr>
            </w:pPr>
            <w:r w:rsidRPr="00D11CD6">
              <w:rPr>
                <w:rFonts w:ascii="Cambria" w:hAnsi="Cambria"/>
                <w:sz w:val="20"/>
                <w:szCs w:val="20"/>
              </w:rPr>
              <w:t>… financial situation?</w:t>
            </w:r>
          </w:p>
        </w:tc>
        <w:tc>
          <w:tcPr>
            <w:tcW w:w="275" w:type="pct"/>
          </w:tcPr>
          <w:p w14:paraId="7386272C" w14:textId="77777777" w:rsidR="00145690" w:rsidRPr="00D11CD6" w:rsidRDefault="00145690" w:rsidP="00145690">
            <w:pPr>
              <w:rPr>
                <w:rFonts w:ascii="Cambria" w:hAnsi="Cambria"/>
                <w:sz w:val="20"/>
                <w:szCs w:val="20"/>
              </w:rPr>
            </w:pPr>
          </w:p>
        </w:tc>
        <w:tc>
          <w:tcPr>
            <w:tcW w:w="276" w:type="pct"/>
          </w:tcPr>
          <w:p w14:paraId="7C99CA4D" w14:textId="77777777" w:rsidR="00145690" w:rsidRPr="00D11CD6" w:rsidRDefault="00145690" w:rsidP="00145690">
            <w:pPr>
              <w:rPr>
                <w:rFonts w:ascii="Cambria" w:hAnsi="Cambria"/>
                <w:sz w:val="20"/>
                <w:szCs w:val="20"/>
              </w:rPr>
            </w:pPr>
          </w:p>
        </w:tc>
        <w:tc>
          <w:tcPr>
            <w:tcW w:w="277" w:type="pct"/>
          </w:tcPr>
          <w:p w14:paraId="32F2EDF9" w14:textId="77777777" w:rsidR="00145690" w:rsidRPr="00D11CD6" w:rsidRDefault="00145690" w:rsidP="00145690">
            <w:pPr>
              <w:rPr>
                <w:rFonts w:ascii="Cambria" w:hAnsi="Cambria"/>
                <w:sz w:val="20"/>
                <w:szCs w:val="20"/>
              </w:rPr>
            </w:pPr>
          </w:p>
        </w:tc>
        <w:tc>
          <w:tcPr>
            <w:tcW w:w="278" w:type="pct"/>
          </w:tcPr>
          <w:p w14:paraId="2CA048FE" w14:textId="77777777" w:rsidR="00145690" w:rsidRPr="00D11CD6" w:rsidRDefault="00145690" w:rsidP="00145690">
            <w:pPr>
              <w:rPr>
                <w:rFonts w:ascii="Cambria" w:hAnsi="Cambria"/>
                <w:sz w:val="20"/>
                <w:szCs w:val="20"/>
              </w:rPr>
            </w:pPr>
          </w:p>
        </w:tc>
        <w:tc>
          <w:tcPr>
            <w:tcW w:w="276" w:type="pct"/>
          </w:tcPr>
          <w:p w14:paraId="1C1D0274" w14:textId="77777777" w:rsidR="00145690" w:rsidRPr="00D11CD6" w:rsidRDefault="00145690" w:rsidP="00145690">
            <w:pPr>
              <w:rPr>
                <w:rFonts w:ascii="Cambria" w:hAnsi="Cambria"/>
                <w:sz w:val="20"/>
                <w:szCs w:val="20"/>
              </w:rPr>
            </w:pPr>
          </w:p>
        </w:tc>
        <w:tc>
          <w:tcPr>
            <w:tcW w:w="278" w:type="pct"/>
          </w:tcPr>
          <w:p w14:paraId="1FF3EF3D" w14:textId="77777777" w:rsidR="00145690" w:rsidRPr="00D11CD6" w:rsidRDefault="00145690" w:rsidP="00145690">
            <w:pPr>
              <w:rPr>
                <w:rFonts w:ascii="Cambria" w:hAnsi="Cambria"/>
                <w:sz w:val="20"/>
                <w:szCs w:val="20"/>
              </w:rPr>
            </w:pPr>
          </w:p>
        </w:tc>
        <w:tc>
          <w:tcPr>
            <w:tcW w:w="276" w:type="pct"/>
          </w:tcPr>
          <w:p w14:paraId="6C2DBB7E" w14:textId="77777777" w:rsidR="00145690" w:rsidRPr="00D11CD6" w:rsidRDefault="00145690" w:rsidP="00145690">
            <w:pPr>
              <w:rPr>
                <w:rFonts w:ascii="Cambria" w:hAnsi="Cambria"/>
                <w:sz w:val="20"/>
                <w:szCs w:val="20"/>
              </w:rPr>
            </w:pPr>
          </w:p>
        </w:tc>
      </w:tr>
      <w:tr w:rsidR="00145690" w:rsidRPr="00D11CD6" w14:paraId="23E08C9F" w14:textId="77777777" w:rsidTr="00A61D06">
        <w:tc>
          <w:tcPr>
            <w:tcW w:w="1074" w:type="pct"/>
          </w:tcPr>
          <w:p w14:paraId="6729EF54" w14:textId="77777777" w:rsidR="00145690" w:rsidRPr="00D11CD6" w:rsidRDefault="00145690" w:rsidP="00145690">
            <w:pPr>
              <w:rPr>
                <w:rFonts w:ascii="Cambria" w:hAnsi="Cambria"/>
                <w:sz w:val="20"/>
                <w:szCs w:val="20"/>
              </w:rPr>
            </w:pPr>
            <w:r w:rsidRPr="00D11CD6">
              <w:rPr>
                <w:rFonts w:ascii="Cambria" w:hAnsi="Cambria"/>
                <w:sz w:val="20"/>
                <w:szCs w:val="20"/>
              </w:rPr>
              <w:t>WB_Q05</w:t>
            </w:r>
          </w:p>
        </w:tc>
        <w:tc>
          <w:tcPr>
            <w:tcW w:w="1990" w:type="pct"/>
          </w:tcPr>
          <w:p w14:paraId="4ECF4647" w14:textId="77777777" w:rsidR="00145690" w:rsidRPr="00D11CD6" w:rsidRDefault="00145690" w:rsidP="00145690">
            <w:pPr>
              <w:rPr>
                <w:rFonts w:ascii="Cambria" w:hAnsi="Cambria"/>
                <w:sz w:val="20"/>
                <w:szCs w:val="20"/>
              </w:rPr>
            </w:pPr>
            <w:r w:rsidRPr="00D11CD6">
              <w:rPr>
                <w:rFonts w:ascii="Cambria" w:hAnsi="Cambria"/>
                <w:sz w:val="20"/>
                <w:szCs w:val="20"/>
              </w:rPr>
              <w:t>… overall wellbeing?</w:t>
            </w:r>
          </w:p>
        </w:tc>
        <w:tc>
          <w:tcPr>
            <w:tcW w:w="275" w:type="pct"/>
          </w:tcPr>
          <w:p w14:paraId="00C7E6B1" w14:textId="77777777" w:rsidR="00145690" w:rsidRPr="00D11CD6" w:rsidRDefault="00145690" w:rsidP="00145690">
            <w:pPr>
              <w:rPr>
                <w:rFonts w:ascii="Cambria" w:hAnsi="Cambria"/>
                <w:sz w:val="20"/>
                <w:szCs w:val="20"/>
              </w:rPr>
            </w:pPr>
          </w:p>
        </w:tc>
        <w:tc>
          <w:tcPr>
            <w:tcW w:w="276" w:type="pct"/>
          </w:tcPr>
          <w:p w14:paraId="0FE9C010" w14:textId="77777777" w:rsidR="00145690" w:rsidRPr="00D11CD6" w:rsidRDefault="00145690" w:rsidP="00145690">
            <w:pPr>
              <w:rPr>
                <w:rFonts w:ascii="Cambria" w:hAnsi="Cambria"/>
                <w:sz w:val="20"/>
                <w:szCs w:val="20"/>
              </w:rPr>
            </w:pPr>
          </w:p>
        </w:tc>
        <w:tc>
          <w:tcPr>
            <w:tcW w:w="277" w:type="pct"/>
          </w:tcPr>
          <w:p w14:paraId="1579DC4A" w14:textId="77777777" w:rsidR="00145690" w:rsidRPr="00D11CD6" w:rsidRDefault="00145690" w:rsidP="00145690">
            <w:pPr>
              <w:rPr>
                <w:rFonts w:ascii="Cambria" w:hAnsi="Cambria"/>
                <w:sz w:val="20"/>
                <w:szCs w:val="20"/>
              </w:rPr>
            </w:pPr>
          </w:p>
        </w:tc>
        <w:tc>
          <w:tcPr>
            <w:tcW w:w="278" w:type="pct"/>
          </w:tcPr>
          <w:p w14:paraId="7F04C3E1" w14:textId="77777777" w:rsidR="00145690" w:rsidRPr="00D11CD6" w:rsidRDefault="00145690" w:rsidP="00145690">
            <w:pPr>
              <w:rPr>
                <w:rFonts w:ascii="Cambria" w:hAnsi="Cambria"/>
                <w:sz w:val="20"/>
                <w:szCs w:val="20"/>
              </w:rPr>
            </w:pPr>
          </w:p>
        </w:tc>
        <w:tc>
          <w:tcPr>
            <w:tcW w:w="276" w:type="pct"/>
          </w:tcPr>
          <w:p w14:paraId="74DB91BF" w14:textId="77777777" w:rsidR="00145690" w:rsidRPr="00D11CD6" w:rsidRDefault="00145690" w:rsidP="00145690">
            <w:pPr>
              <w:rPr>
                <w:rFonts w:ascii="Cambria" w:hAnsi="Cambria"/>
                <w:sz w:val="20"/>
                <w:szCs w:val="20"/>
              </w:rPr>
            </w:pPr>
          </w:p>
        </w:tc>
        <w:tc>
          <w:tcPr>
            <w:tcW w:w="278" w:type="pct"/>
          </w:tcPr>
          <w:p w14:paraId="2673507D" w14:textId="77777777" w:rsidR="00145690" w:rsidRPr="00D11CD6" w:rsidRDefault="00145690" w:rsidP="00145690">
            <w:pPr>
              <w:rPr>
                <w:rFonts w:ascii="Cambria" w:hAnsi="Cambria"/>
                <w:sz w:val="20"/>
                <w:szCs w:val="20"/>
              </w:rPr>
            </w:pPr>
          </w:p>
        </w:tc>
        <w:tc>
          <w:tcPr>
            <w:tcW w:w="276" w:type="pct"/>
          </w:tcPr>
          <w:p w14:paraId="30E387E1" w14:textId="77777777" w:rsidR="00145690" w:rsidRPr="00D11CD6" w:rsidRDefault="00145690" w:rsidP="00145690">
            <w:pPr>
              <w:rPr>
                <w:rFonts w:ascii="Cambria" w:hAnsi="Cambria"/>
                <w:sz w:val="20"/>
                <w:szCs w:val="20"/>
              </w:rPr>
            </w:pPr>
          </w:p>
        </w:tc>
      </w:tr>
      <w:tr w:rsidR="00145690" w:rsidRPr="00D11CD6" w14:paraId="56378E72" w14:textId="77777777" w:rsidTr="00A61D06">
        <w:tc>
          <w:tcPr>
            <w:tcW w:w="1074" w:type="pct"/>
          </w:tcPr>
          <w:p w14:paraId="787F66FB" w14:textId="77777777" w:rsidR="00145690" w:rsidRPr="00D11CD6" w:rsidRDefault="00145690" w:rsidP="00145690">
            <w:pPr>
              <w:rPr>
                <w:rFonts w:ascii="Cambria" w:hAnsi="Cambria"/>
                <w:sz w:val="20"/>
                <w:szCs w:val="20"/>
              </w:rPr>
            </w:pPr>
            <w:r w:rsidRPr="00D11CD6">
              <w:rPr>
                <w:rFonts w:ascii="Cambria" w:hAnsi="Cambria"/>
                <w:sz w:val="20"/>
                <w:szCs w:val="20"/>
              </w:rPr>
              <w:t>WB_Q06</w:t>
            </w:r>
          </w:p>
        </w:tc>
        <w:tc>
          <w:tcPr>
            <w:tcW w:w="1990" w:type="pct"/>
          </w:tcPr>
          <w:p w14:paraId="4A9EA65E" w14:textId="77777777" w:rsidR="00145690" w:rsidRPr="00D11CD6" w:rsidRDefault="00145690" w:rsidP="00145690">
            <w:pPr>
              <w:rPr>
                <w:rFonts w:ascii="Cambria" w:hAnsi="Cambria"/>
                <w:sz w:val="20"/>
                <w:szCs w:val="20"/>
              </w:rPr>
            </w:pPr>
            <w:r w:rsidRPr="00D11CD6">
              <w:rPr>
                <w:rFonts w:ascii="Cambria" w:hAnsi="Cambria"/>
                <w:sz w:val="20"/>
                <w:szCs w:val="20"/>
              </w:rPr>
              <w:t>… relationships with other family members?</w:t>
            </w:r>
          </w:p>
          <w:p w14:paraId="43612F4D" w14:textId="77777777" w:rsidR="00145690" w:rsidRPr="00D11CD6" w:rsidRDefault="00145690" w:rsidP="00145690">
            <w:pPr>
              <w:rPr>
                <w:rFonts w:ascii="Cambria" w:hAnsi="Cambria"/>
                <w:sz w:val="20"/>
                <w:szCs w:val="20"/>
              </w:rPr>
            </w:pPr>
            <w:r w:rsidRPr="00D11CD6">
              <w:rPr>
                <w:rFonts w:ascii="Cambria" w:hAnsi="Cambria"/>
                <w:sz w:val="20"/>
                <w:szCs w:val="20"/>
              </w:rPr>
              <w:t xml:space="preserve">(DO NOT READ IF NOT NEEDED FOR CONTEXT. </w:t>
            </w:r>
            <w:proofErr w:type="gramStart"/>
            <w:r w:rsidRPr="00D11CD6">
              <w:rPr>
                <w:rFonts w:ascii="Cambria" w:hAnsi="Cambria"/>
                <w:sz w:val="20"/>
                <w:szCs w:val="20"/>
              </w:rPr>
              <w:t>Interviewer</w:t>
            </w:r>
            <w:proofErr w:type="gramEnd"/>
            <w:r w:rsidRPr="00D11CD6">
              <w:rPr>
                <w:rFonts w:ascii="Cambria" w:hAnsi="Cambria"/>
                <w:sz w:val="20"/>
                <w:szCs w:val="20"/>
              </w:rPr>
              <w:t xml:space="preserve"> note: family members include spouse, relatives etc.)</w:t>
            </w:r>
          </w:p>
        </w:tc>
        <w:tc>
          <w:tcPr>
            <w:tcW w:w="275" w:type="pct"/>
          </w:tcPr>
          <w:p w14:paraId="02607DEF" w14:textId="77777777" w:rsidR="00145690" w:rsidRPr="00D11CD6" w:rsidRDefault="00145690" w:rsidP="00145690">
            <w:pPr>
              <w:rPr>
                <w:rFonts w:ascii="Cambria" w:hAnsi="Cambria"/>
                <w:sz w:val="20"/>
                <w:szCs w:val="20"/>
              </w:rPr>
            </w:pPr>
          </w:p>
        </w:tc>
        <w:tc>
          <w:tcPr>
            <w:tcW w:w="276" w:type="pct"/>
          </w:tcPr>
          <w:p w14:paraId="4ACBEEF3" w14:textId="77777777" w:rsidR="00145690" w:rsidRPr="00D11CD6" w:rsidRDefault="00145690" w:rsidP="00145690">
            <w:pPr>
              <w:rPr>
                <w:rFonts w:ascii="Cambria" w:hAnsi="Cambria"/>
                <w:sz w:val="20"/>
                <w:szCs w:val="20"/>
              </w:rPr>
            </w:pPr>
          </w:p>
        </w:tc>
        <w:tc>
          <w:tcPr>
            <w:tcW w:w="277" w:type="pct"/>
          </w:tcPr>
          <w:p w14:paraId="0C9AB1CE" w14:textId="77777777" w:rsidR="00145690" w:rsidRPr="00D11CD6" w:rsidRDefault="00145690" w:rsidP="00145690">
            <w:pPr>
              <w:rPr>
                <w:rFonts w:ascii="Cambria" w:hAnsi="Cambria"/>
                <w:sz w:val="20"/>
                <w:szCs w:val="20"/>
              </w:rPr>
            </w:pPr>
          </w:p>
        </w:tc>
        <w:tc>
          <w:tcPr>
            <w:tcW w:w="278" w:type="pct"/>
          </w:tcPr>
          <w:p w14:paraId="25A3E7EE" w14:textId="77777777" w:rsidR="00145690" w:rsidRPr="00D11CD6" w:rsidRDefault="00145690" w:rsidP="00145690">
            <w:pPr>
              <w:rPr>
                <w:rFonts w:ascii="Cambria" w:hAnsi="Cambria"/>
                <w:sz w:val="20"/>
                <w:szCs w:val="20"/>
              </w:rPr>
            </w:pPr>
          </w:p>
        </w:tc>
        <w:tc>
          <w:tcPr>
            <w:tcW w:w="276" w:type="pct"/>
          </w:tcPr>
          <w:p w14:paraId="1C0562DD" w14:textId="77777777" w:rsidR="00145690" w:rsidRPr="00D11CD6" w:rsidRDefault="00145690" w:rsidP="00145690">
            <w:pPr>
              <w:rPr>
                <w:rFonts w:ascii="Cambria" w:hAnsi="Cambria"/>
                <w:sz w:val="20"/>
                <w:szCs w:val="20"/>
              </w:rPr>
            </w:pPr>
          </w:p>
        </w:tc>
        <w:tc>
          <w:tcPr>
            <w:tcW w:w="278" w:type="pct"/>
          </w:tcPr>
          <w:p w14:paraId="15AE841E" w14:textId="77777777" w:rsidR="00145690" w:rsidRPr="00D11CD6" w:rsidRDefault="00145690" w:rsidP="00145690">
            <w:pPr>
              <w:rPr>
                <w:rFonts w:ascii="Cambria" w:hAnsi="Cambria"/>
                <w:sz w:val="20"/>
                <w:szCs w:val="20"/>
              </w:rPr>
            </w:pPr>
          </w:p>
        </w:tc>
        <w:tc>
          <w:tcPr>
            <w:tcW w:w="276" w:type="pct"/>
          </w:tcPr>
          <w:p w14:paraId="630F1F7B" w14:textId="77777777" w:rsidR="00145690" w:rsidRPr="00D11CD6" w:rsidRDefault="00145690" w:rsidP="00145690">
            <w:pPr>
              <w:rPr>
                <w:rFonts w:ascii="Cambria" w:hAnsi="Cambria"/>
                <w:sz w:val="20"/>
                <w:szCs w:val="20"/>
              </w:rPr>
            </w:pPr>
          </w:p>
        </w:tc>
      </w:tr>
      <w:tr w:rsidR="00145690" w:rsidRPr="00D11CD6" w14:paraId="0D3E461E" w14:textId="77777777" w:rsidTr="00A61D06">
        <w:tc>
          <w:tcPr>
            <w:tcW w:w="1074" w:type="pct"/>
          </w:tcPr>
          <w:p w14:paraId="2C60804F" w14:textId="77777777" w:rsidR="00145690" w:rsidRPr="00D11CD6" w:rsidRDefault="00145690" w:rsidP="00145690">
            <w:pPr>
              <w:rPr>
                <w:rFonts w:ascii="Cambria" w:hAnsi="Cambria"/>
                <w:sz w:val="20"/>
                <w:szCs w:val="20"/>
              </w:rPr>
            </w:pPr>
            <w:r w:rsidRPr="00D11CD6">
              <w:rPr>
                <w:rFonts w:ascii="Cambria" w:hAnsi="Cambria"/>
                <w:sz w:val="20"/>
                <w:szCs w:val="20"/>
              </w:rPr>
              <w:t>WB_Q07</w:t>
            </w:r>
          </w:p>
        </w:tc>
        <w:tc>
          <w:tcPr>
            <w:tcW w:w="1990" w:type="pct"/>
          </w:tcPr>
          <w:p w14:paraId="0D2728D3" w14:textId="77777777" w:rsidR="00145690" w:rsidRPr="00D11CD6" w:rsidRDefault="00145690" w:rsidP="00145690">
            <w:pPr>
              <w:rPr>
                <w:rFonts w:ascii="Cambria" w:hAnsi="Cambria"/>
                <w:sz w:val="20"/>
                <w:szCs w:val="20"/>
              </w:rPr>
            </w:pPr>
            <w:r w:rsidRPr="00D11CD6">
              <w:rPr>
                <w:rFonts w:ascii="Cambria" w:hAnsi="Cambria"/>
                <w:sz w:val="20"/>
                <w:szCs w:val="20"/>
              </w:rPr>
              <w:t>… relationships with friends?</w:t>
            </w:r>
          </w:p>
        </w:tc>
        <w:tc>
          <w:tcPr>
            <w:tcW w:w="275" w:type="pct"/>
          </w:tcPr>
          <w:p w14:paraId="3255DD20" w14:textId="77777777" w:rsidR="00145690" w:rsidRPr="00D11CD6" w:rsidRDefault="00145690" w:rsidP="00145690">
            <w:pPr>
              <w:rPr>
                <w:rFonts w:ascii="Cambria" w:hAnsi="Cambria"/>
                <w:sz w:val="20"/>
                <w:szCs w:val="20"/>
              </w:rPr>
            </w:pPr>
          </w:p>
        </w:tc>
        <w:tc>
          <w:tcPr>
            <w:tcW w:w="276" w:type="pct"/>
          </w:tcPr>
          <w:p w14:paraId="2310F07D" w14:textId="77777777" w:rsidR="00145690" w:rsidRPr="00D11CD6" w:rsidRDefault="00145690" w:rsidP="00145690">
            <w:pPr>
              <w:rPr>
                <w:rFonts w:ascii="Cambria" w:hAnsi="Cambria"/>
                <w:sz w:val="20"/>
                <w:szCs w:val="20"/>
              </w:rPr>
            </w:pPr>
          </w:p>
        </w:tc>
        <w:tc>
          <w:tcPr>
            <w:tcW w:w="277" w:type="pct"/>
          </w:tcPr>
          <w:p w14:paraId="5BE6B969" w14:textId="77777777" w:rsidR="00145690" w:rsidRPr="00D11CD6" w:rsidRDefault="00145690" w:rsidP="00145690">
            <w:pPr>
              <w:rPr>
                <w:rFonts w:ascii="Cambria" w:hAnsi="Cambria"/>
                <w:sz w:val="20"/>
                <w:szCs w:val="20"/>
              </w:rPr>
            </w:pPr>
          </w:p>
        </w:tc>
        <w:tc>
          <w:tcPr>
            <w:tcW w:w="278" w:type="pct"/>
          </w:tcPr>
          <w:p w14:paraId="3D63CE5B" w14:textId="77777777" w:rsidR="00145690" w:rsidRPr="00D11CD6" w:rsidRDefault="00145690" w:rsidP="00145690">
            <w:pPr>
              <w:rPr>
                <w:rFonts w:ascii="Cambria" w:hAnsi="Cambria"/>
                <w:sz w:val="20"/>
                <w:szCs w:val="20"/>
              </w:rPr>
            </w:pPr>
          </w:p>
        </w:tc>
        <w:tc>
          <w:tcPr>
            <w:tcW w:w="276" w:type="pct"/>
          </w:tcPr>
          <w:p w14:paraId="38F05166" w14:textId="77777777" w:rsidR="00145690" w:rsidRPr="00D11CD6" w:rsidRDefault="00145690" w:rsidP="00145690">
            <w:pPr>
              <w:rPr>
                <w:rFonts w:ascii="Cambria" w:hAnsi="Cambria"/>
                <w:sz w:val="20"/>
                <w:szCs w:val="20"/>
              </w:rPr>
            </w:pPr>
          </w:p>
        </w:tc>
        <w:tc>
          <w:tcPr>
            <w:tcW w:w="278" w:type="pct"/>
          </w:tcPr>
          <w:p w14:paraId="766F95CF" w14:textId="77777777" w:rsidR="00145690" w:rsidRPr="00D11CD6" w:rsidRDefault="00145690" w:rsidP="00145690">
            <w:pPr>
              <w:rPr>
                <w:rFonts w:ascii="Cambria" w:hAnsi="Cambria"/>
                <w:sz w:val="20"/>
                <w:szCs w:val="20"/>
              </w:rPr>
            </w:pPr>
          </w:p>
        </w:tc>
        <w:tc>
          <w:tcPr>
            <w:tcW w:w="276" w:type="pct"/>
          </w:tcPr>
          <w:p w14:paraId="31D32BA6" w14:textId="77777777" w:rsidR="00145690" w:rsidRPr="00D11CD6" w:rsidRDefault="00145690" w:rsidP="00145690">
            <w:pPr>
              <w:rPr>
                <w:rFonts w:ascii="Cambria" w:hAnsi="Cambria"/>
                <w:sz w:val="20"/>
                <w:szCs w:val="20"/>
              </w:rPr>
            </w:pPr>
          </w:p>
        </w:tc>
      </w:tr>
      <w:tr w:rsidR="00145690" w:rsidRPr="00D11CD6" w14:paraId="75D9AA73" w14:textId="77777777" w:rsidTr="00A61D06">
        <w:tc>
          <w:tcPr>
            <w:tcW w:w="1074" w:type="pct"/>
          </w:tcPr>
          <w:p w14:paraId="291492F7" w14:textId="77777777" w:rsidR="00145690" w:rsidRPr="00D11CD6" w:rsidRDefault="00145690" w:rsidP="00145690">
            <w:pPr>
              <w:rPr>
                <w:rFonts w:ascii="Cambria" w:hAnsi="Cambria"/>
                <w:sz w:val="20"/>
                <w:szCs w:val="20"/>
              </w:rPr>
            </w:pPr>
            <w:r w:rsidRPr="00D11CD6">
              <w:rPr>
                <w:rFonts w:ascii="Cambria" w:hAnsi="Cambria"/>
                <w:sz w:val="20"/>
                <w:szCs w:val="20"/>
              </w:rPr>
              <w:t>WB_Q08</w:t>
            </w:r>
          </w:p>
        </w:tc>
        <w:tc>
          <w:tcPr>
            <w:tcW w:w="1990" w:type="pct"/>
          </w:tcPr>
          <w:p w14:paraId="1556CBB3" w14:textId="77777777" w:rsidR="00145690" w:rsidRPr="00D11CD6" w:rsidRDefault="00145690" w:rsidP="00145690">
            <w:pPr>
              <w:ind w:left="796" w:hanging="796"/>
              <w:rPr>
                <w:rFonts w:ascii="Cambria" w:hAnsi="Cambria"/>
                <w:sz w:val="20"/>
                <w:szCs w:val="20"/>
              </w:rPr>
            </w:pPr>
            <w:r w:rsidRPr="00D11CD6">
              <w:rPr>
                <w:rFonts w:ascii="Cambria" w:hAnsi="Cambria"/>
                <w:sz w:val="20"/>
                <w:szCs w:val="20"/>
              </w:rPr>
              <w:t>… housing?</w:t>
            </w:r>
          </w:p>
        </w:tc>
        <w:tc>
          <w:tcPr>
            <w:tcW w:w="275" w:type="pct"/>
          </w:tcPr>
          <w:p w14:paraId="3DD14DD2" w14:textId="77777777" w:rsidR="00145690" w:rsidRPr="00D11CD6" w:rsidRDefault="00145690" w:rsidP="00145690">
            <w:pPr>
              <w:rPr>
                <w:rFonts w:ascii="Cambria" w:hAnsi="Cambria"/>
                <w:sz w:val="20"/>
                <w:szCs w:val="20"/>
              </w:rPr>
            </w:pPr>
          </w:p>
        </w:tc>
        <w:tc>
          <w:tcPr>
            <w:tcW w:w="276" w:type="pct"/>
          </w:tcPr>
          <w:p w14:paraId="21A3492F" w14:textId="77777777" w:rsidR="00145690" w:rsidRPr="00D11CD6" w:rsidRDefault="00145690" w:rsidP="00145690">
            <w:pPr>
              <w:rPr>
                <w:rFonts w:ascii="Cambria" w:hAnsi="Cambria"/>
                <w:sz w:val="20"/>
                <w:szCs w:val="20"/>
              </w:rPr>
            </w:pPr>
          </w:p>
        </w:tc>
        <w:tc>
          <w:tcPr>
            <w:tcW w:w="277" w:type="pct"/>
          </w:tcPr>
          <w:p w14:paraId="103B4607" w14:textId="77777777" w:rsidR="00145690" w:rsidRPr="00D11CD6" w:rsidRDefault="00145690" w:rsidP="00145690">
            <w:pPr>
              <w:rPr>
                <w:rFonts w:ascii="Cambria" w:hAnsi="Cambria"/>
                <w:sz w:val="20"/>
                <w:szCs w:val="20"/>
              </w:rPr>
            </w:pPr>
          </w:p>
        </w:tc>
        <w:tc>
          <w:tcPr>
            <w:tcW w:w="278" w:type="pct"/>
          </w:tcPr>
          <w:p w14:paraId="4CFA25A0" w14:textId="77777777" w:rsidR="00145690" w:rsidRPr="00D11CD6" w:rsidRDefault="00145690" w:rsidP="00145690">
            <w:pPr>
              <w:rPr>
                <w:rFonts w:ascii="Cambria" w:hAnsi="Cambria"/>
                <w:sz w:val="20"/>
                <w:szCs w:val="20"/>
              </w:rPr>
            </w:pPr>
          </w:p>
        </w:tc>
        <w:tc>
          <w:tcPr>
            <w:tcW w:w="276" w:type="pct"/>
          </w:tcPr>
          <w:p w14:paraId="338255F9" w14:textId="77777777" w:rsidR="00145690" w:rsidRPr="00D11CD6" w:rsidRDefault="00145690" w:rsidP="00145690">
            <w:pPr>
              <w:rPr>
                <w:rFonts w:ascii="Cambria" w:hAnsi="Cambria"/>
                <w:sz w:val="20"/>
                <w:szCs w:val="20"/>
              </w:rPr>
            </w:pPr>
          </w:p>
        </w:tc>
        <w:tc>
          <w:tcPr>
            <w:tcW w:w="278" w:type="pct"/>
          </w:tcPr>
          <w:p w14:paraId="2A290C0C" w14:textId="77777777" w:rsidR="00145690" w:rsidRPr="00D11CD6" w:rsidRDefault="00145690" w:rsidP="00145690">
            <w:pPr>
              <w:rPr>
                <w:rFonts w:ascii="Cambria" w:hAnsi="Cambria"/>
                <w:sz w:val="20"/>
                <w:szCs w:val="20"/>
              </w:rPr>
            </w:pPr>
          </w:p>
        </w:tc>
        <w:tc>
          <w:tcPr>
            <w:tcW w:w="276" w:type="pct"/>
          </w:tcPr>
          <w:p w14:paraId="03BFF2FE" w14:textId="77777777" w:rsidR="00145690" w:rsidRPr="00D11CD6" w:rsidRDefault="00145690" w:rsidP="00145690">
            <w:pPr>
              <w:rPr>
                <w:rFonts w:ascii="Cambria" w:hAnsi="Cambria"/>
                <w:sz w:val="20"/>
                <w:szCs w:val="20"/>
              </w:rPr>
            </w:pPr>
          </w:p>
        </w:tc>
      </w:tr>
      <w:tr w:rsidR="00145690" w:rsidRPr="00D11CD6" w14:paraId="75DD4A98" w14:textId="77777777" w:rsidTr="00A61D06">
        <w:tc>
          <w:tcPr>
            <w:tcW w:w="1074" w:type="pct"/>
          </w:tcPr>
          <w:p w14:paraId="3A6CF61D" w14:textId="77777777" w:rsidR="00145690" w:rsidRPr="00D11CD6" w:rsidRDefault="00145690" w:rsidP="00145690">
            <w:pPr>
              <w:rPr>
                <w:rFonts w:ascii="Cambria" w:hAnsi="Cambria"/>
                <w:sz w:val="20"/>
                <w:szCs w:val="20"/>
              </w:rPr>
            </w:pPr>
            <w:r w:rsidRPr="00D11CD6">
              <w:rPr>
                <w:rFonts w:ascii="Cambria" w:hAnsi="Cambria"/>
                <w:sz w:val="20"/>
                <w:szCs w:val="20"/>
              </w:rPr>
              <w:t>WB_Q09</w:t>
            </w:r>
          </w:p>
        </w:tc>
        <w:tc>
          <w:tcPr>
            <w:tcW w:w="1990" w:type="pct"/>
          </w:tcPr>
          <w:p w14:paraId="012A8597" w14:textId="77777777" w:rsidR="00145690" w:rsidRPr="00D11CD6" w:rsidRDefault="00145690" w:rsidP="00145690">
            <w:pPr>
              <w:ind w:left="796" w:hanging="796"/>
              <w:rPr>
                <w:rFonts w:ascii="Cambria" w:hAnsi="Cambria"/>
                <w:sz w:val="20"/>
                <w:szCs w:val="20"/>
              </w:rPr>
            </w:pPr>
            <w:r w:rsidRPr="00D11CD6">
              <w:rPr>
                <w:rFonts w:ascii="Cambria" w:hAnsi="Cambria"/>
                <w:sz w:val="20"/>
                <w:szCs w:val="20"/>
              </w:rPr>
              <w:t xml:space="preserve">… </w:t>
            </w:r>
            <w:proofErr w:type="spellStart"/>
            <w:r w:rsidRPr="00D11CD6">
              <w:rPr>
                <w:rFonts w:ascii="Cambria" w:hAnsi="Cambria"/>
                <w:sz w:val="20"/>
                <w:szCs w:val="20"/>
              </w:rPr>
              <w:t>neighbourhood</w:t>
            </w:r>
            <w:proofErr w:type="spellEnd"/>
            <w:r w:rsidRPr="00D11CD6">
              <w:rPr>
                <w:rFonts w:ascii="Cambria" w:hAnsi="Cambria"/>
                <w:sz w:val="20"/>
                <w:szCs w:val="20"/>
              </w:rPr>
              <w:t>?</w:t>
            </w:r>
          </w:p>
        </w:tc>
        <w:tc>
          <w:tcPr>
            <w:tcW w:w="275" w:type="pct"/>
          </w:tcPr>
          <w:p w14:paraId="5753972B" w14:textId="77777777" w:rsidR="00145690" w:rsidRPr="00D11CD6" w:rsidRDefault="00145690" w:rsidP="00145690">
            <w:pPr>
              <w:rPr>
                <w:rFonts w:ascii="Cambria" w:hAnsi="Cambria"/>
                <w:sz w:val="20"/>
                <w:szCs w:val="20"/>
              </w:rPr>
            </w:pPr>
          </w:p>
        </w:tc>
        <w:tc>
          <w:tcPr>
            <w:tcW w:w="276" w:type="pct"/>
          </w:tcPr>
          <w:p w14:paraId="3CDB37FF" w14:textId="77777777" w:rsidR="00145690" w:rsidRPr="00D11CD6" w:rsidRDefault="00145690" w:rsidP="00145690">
            <w:pPr>
              <w:rPr>
                <w:rFonts w:ascii="Cambria" w:hAnsi="Cambria"/>
                <w:sz w:val="20"/>
                <w:szCs w:val="20"/>
              </w:rPr>
            </w:pPr>
          </w:p>
        </w:tc>
        <w:tc>
          <w:tcPr>
            <w:tcW w:w="277" w:type="pct"/>
          </w:tcPr>
          <w:p w14:paraId="40FFFBBE" w14:textId="77777777" w:rsidR="00145690" w:rsidRPr="00D11CD6" w:rsidRDefault="00145690" w:rsidP="00145690">
            <w:pPr>
              <w:rPr>
                <w:rFonts w:ascii="Cambria" w:hAnsi="Cambria"/>
                <w:sz w:val="20"/>
                <w:szCs w:val="20"/>
              </w:rPr>
            </w:pPr>
          </w:p>
        </w:tc>
        <w:tc>
          <w:tcPr>
            <w:tcW w:w="278" w:type="pct"/>
          </w:tcPr>
          <w:p w14:paraId="37697427" w14:textId="77777777" w:rsidR="00145690" w:rsidRPr="00D11CD6" w:rsidRDefault="00145690" w:rsidP="00145690">
            <w:pPr>
              <w:rPr>
                <w:rFonts w:ascii="Cambria" w:hAnsi="Cambria"/>
                <w:sz w:val="20"/>
                <w:szCs w:val="20"/>
              </w:rPr>
            </w:pPr>
          </w:p>
        </w:tc>
        <w:tc>
          <w:tcPr>
            <w:tcW w:w="276" w:type="pct"/>
          </w:tcPr>
          <w:p w14:paraId="6399C49F" w14:textId="77777777" w:rsidR="00145690" w:rsidRPr="00D11CD6" w:rsidRDefault="00145690" w:rsidP="00145690">
            <w:pPr>
              <w:rPr>
                <w:rFonts w:ascii="Cambria" w:hAnsi="Cambria"/>
                <w:sz w:val="20"/>
                <w:szCs w:val="20"/>
              </w:rPr>
            </w:pPr>
          </w:p>
        </w:tc>
        <w:tc>
          <w:tcPr>
            <w:tcW w:w="278" w:type="pct"/>
          </w:tcPr>
          <w:p w14:paraId="1D18FA68" w14:textId="77777777" w:rsidR="00145690" w:rsidRPr="00D11CD6" w:rsidRDefault="00145690" w:rsidP="00145690">
            <w:pPr>
              <w:rPr>
                <w:rFonts w:ascii="Cambria" w:hAnsi="Cambria"/>
                <w:sz w:val="20"/>
                <w:szCs w:val="20"/>
              </w:rPr>
            </w:pPr>
          </w:p>
        </w:tc>
        <w:tc>
          <w:tcPr>
            <w:tcW w:w="276" w:type="pct"/>
          </w:tcPr>
          <w:p w14:paraId="624B17CF" w14:textId="77777777" w:rsidR="00145690" w:rsidRPr="00D11CD6" w:rsidRDefault="00145690" w:rsidP="00145690">
            <w:pPr>
              <w:rPr>
                <w:rFonts w:ascii="Cambria" w:hAnsi="Cambria"/>
                <w:sz w:val="20"/>
                <w:szCs w:val="20"/>
              </w:rPr>
            </w:pPr>
          </w:p>
        </w:tc>
      </w:tr>
      <w:tr w:rsidR="00145690" w:rsidRPr="00D11CD6" w14:paraId="72E2AFB9" w14:textId="77777777" w:rsidTr="00A61D06">
        <w:tc>
          <w:tcPr>
            <w:tcW w:w="1074" w:type="pct"/>
            <w:shd w:val="clear" w:color="auto" w:fill="auto"/>
          </w:tcPr>
          <w:p w14:paraId="29663F8A" w14:textId="77777777" w:rsidR="00145690" w:rsidRPr="00D11CD6" w:rsidRDefault="00145690" w:rsidP="00145690">
            <w:pPr>
              <w:rPr>
                <w:rFonts w:ascii="Cambria" w:hAnsi="Cambria"/>
                <w:sz w:val="20"/>
                <w:szCs w:val="20"/>
              </w:rPr>
            </w:pPr>
            <w:r w:rsidRPr="00D11CD6">
              <w:rPr>
                <w:rFonts w:ascii="Cambria" w:hAnsi="Cambria"/>
                <w:sz w:val="20"/>
                <w:szCs w:val="20"/>
              </w:rPr>
              <w:t>WB_Q10</w:t>
            </w:r>
          </w:p>
          <w:p w14:paraId="52A060DB" w14:textId="77777777" w:rsidR="00145690" w:rsidRPr="00D11CD6" w:rsidRDefault="00145690" w:rsidP="00145690">
            <w:pPr>
              <w:rPr>
                <w:rFonts w:ascii="Cambria" w:hAnsi="Cambria"/>
                <w:sz w:val="20"/>
                <w:szCs w:val="20"/>
              </w:rPr>
            </w:pPr>
          </w:p>
        </w:tc>
        <w:tc>
          <w:tcPr>
            <w:tcW w:w="1990" w:type="pct"/>
          </w:tcPr>
          <w:p w14:paraId="6DB09596" w14:textId="77777777" w:rsidR="00145690" w:rsidRPr="00D11CD6" w:rsidRDefault="00145690" w:rsidP="00145690">
            <w:pPr>
              <w:rPr>
                <w:rFonts w:ascii="Cambria" w:hAnsi="Cambria"/>
                <w:sz w:val="20"/>
                <w:szCs w:val="20"/>
              </w:rPr>
            </w:pPr>
            <w:r w:rsidRPr="00D11CD6">
              <w:rPr>
                <w:rFonts w:ascii="Cambria" w:hAnsi="Cambria"/>
                <w:sz w:val="20"/>
                <w:szCs w:val="20"/>
              </w:rPr>
              <w:t xml:space="preserve">In general, would you say your health is: </w:t>
            </w:r>
          </w:p>
          <w:p w14:paraId="2A678824" w14:textId="77777777" w:rsidR="00145690" w:rsidRPr="00D11CD6" w:rsidRDefault="00145690" w:rsidP="00145690">
            <w:pPr>
              <w:rPr>
                <w:rFonts w:ascii="Cambria" w:hAnsi="Cambria"/>
                <w:sz w:val="20"/>
                <w:szCs w:val="20"/>
              </w:rPr>
            </w:pPr>
            <w:r w:rsidRPr="00D11CD6">
              <w:rPr>
                <w:rFonts w:ascii="Cambria" w:hAnsi="Cambria"/>
                <w:sz w:val="20"/>
                <w:szCs w:val="20"/>
              </w:rPr>
              <w:t>Scale: Excellent, Very Good, Good, Fair, Poor, DNK, DNA</w:t>
            </w:r>
          </w:p>
        </w:tc>
        <w:tc>
          <w:tcPr>
            <w:tcW w:w="275" w:type="pct"/>
          </w:tcPr>
          <w:p w14:paraId="60DE8F3D" w14:textId="26CEB0C1" w:rsidR="00145690" w:rsidRPr="00D11CD6" w:rsidRDefault="00145690" w:rsidP="00145690">
            <w:pPr>
              <w:rPr>
                <w:rFonts w:ascii="Cambria" w:hAnsi="Cambria"/>
                <w:sz w:val="20"/>
                <w:szCs w:val="20"/>
              </w:rPr>
            </w:pPr>
            <w:r w:rsidRPr="00D11CD6">
              <w:rPr>
                <w:rFonts w:ascii="Cambria" w:hAnsi="Cambria"/>
                <w:sz w:val="20"/>
                <w:szCs w:val="20"/>
              </w:rPr>
              <w:t>EX</w:t>
            </w:r>
          </w:p>
        </w:tc>
        <w:tc>
          <w:tcPr>
            <w:tcW w:w="276" w:type="pct"/>
          </w:tcPr>
          <w:p w14:paraId="5529FFE9" w14:textId="0B1F36F9" w:rsidR="00145690" w:rsidRPr="00D11CD6" w:rsidRDefault="00145690" w:rsidP="00145690">
            <w:pPr>
              <w:rPr>
                <w:rFonts w:ascii="Cambria" w:hAnsi="Cambria"/>
                <w:sz w:val="20"/>
                <w:szCs w:val="20"/>
              </w:rPr>
            </w:pPr>
            <w:r w:rsidRPr="00D11CD6">
              <w:rPr>
                <w:rFonts w:ascii="Cambria" w:hAnsi="Cambria"/>
                <w:sz w:val="20"/>
                <w:szCs w:val="20"/>
              </w:rPr>
              <w:t>VG</w:t>
            </w:r>
          </w:p>
        </w:tc>
        <w:tc>
          <w:tcPr>
            <w:tcW w:w="277" w:type="pct"/>
          </w:tcPr>
          <w:p w14:paraId="474B64F0" w14:textId="478CAE12" w:rsidR="00145690" w:rsidRPr="00D11CD6" w:rsidRDefault="00145690" w:rsidP="00145690">
            <w:pPr>
              <w:rPr>
                <w:rFonts w:ascii="Cambria" w:hAnsi="Cambria"/>
                <w:sz w:val="20"/>
                <w:szCs w:val="20"/>
              </w:rPr>
            </w:pPr>
            <w:r w:rsidRPr="00D11CD6">
              <w:rPr>
                <w:rFonts w:ascii="Cambria" w:hAnsi="Cambria"/>
                <w:sz w:val="20"/>
                <w:szCs w:val="20"/>
              </w:rPr>
              <w:t>G</w:t>
            </w:r>
          </w:p>
        </w:tc>
        <w:tc>
          <w:tcPr>
            <w:tcW w:w="278" w:type="pct"/>
          </w:tcPr>
          <w:p w14:paraId="326C161E" w14:textId="7AFECA8B" w:rsidR="00145690" w:rsidRPr="00D11CD6" w:rsidRDefault="00145690" w:rsidP="00145690">
            <w:pPr>
              <w:rPr>
                <w:rFonts w:ascii="Cambria" w:hAnsi="Cambria"/>
                <w:sz w:val="20"/>
                <w:szCs w:val="20"/>
              </w:rPr>
            </w:pPr>
            <w:r w:rsidRPr="00D11CD6">
              <w:rPr>
                <w:rFonts w:ascii="Cambria" w:hAnsi="Cambria"/>
                <w:sz w:val="20"/>
                <w:szCs w:val="20"/>
              </w:rPr>
              <w:t>F</w:t>
            </w:r>
          </w:p>
        </w:tc>
        <w:tc>
          <w:tcPr>
            <w:tcW w:w="276" w:type="pct"/>
          </w:tcPr>
          <w:p w14:paraId="779948F3" w14:textId="1BAD26D1" w:rsidR="00145690" w:rsidRPr="00D11CD6" w:rsidRDefault="00145690" w:rsidP="00145690">
            <w:pPr>
              <w:rPr>
                <w:rFonts w:ascii="Cambria" w:hAnsi="Cambria"/>
                <w:sz w:val="20"/>
                <w:szCs w:val="20"/>
              </w:rPr>
            </w:pPr>
            <w:r w:rsidRPr="00D11CD6">
              <w:rPr>
                <w:rFonts w:ascii="Cambria" w:hAnsi="Cambria"/>
                <w:sz w:val="20"/>
                <w:szCs w:val="20"/>
              </w:rPr>
              <w:t>P</w:t>
            </w:r>
          </w:p>
        </w:tc>
        <w:tc>
          <w:tcPr>
            <w:tcW w:w="278" w:type="pct"/>
          </w:tcPr>
          <w:p w14:paraId="4E907A21" w14:textId="73E0E5CF" w:rsidR="00145690" w:rsidRPr="00D11CD6" w:rsidRDefault="00145690" w:rsidP="00145690">
            <w:pPr>
              <w:rPr>
                <w:rFonts w:ascii="Cambria" w:hAnsi="Cambria"/>
                <w:sz w:val="20"/>
                <w:szCs w:val="20"/>
              </w:rPr>
            </w:pPr>
            <w:r w:rsidRPr="00D11CD6">
              <w:rPr>
                <w:rFonts w:ascii="Cambria" w:hAnsi="Cambria"/>
                <w:sz w:val="20"/>
                <w:szCs w:val="20"/>
              </w:rPr>
              <w:t>DNK</w:t>
            </w:r>
          </w:p>
        </w:tc>
        <w:tc>
          <w:tcPr>
            <w:tcW w:w="276" w:type="pct"/>
          </w:tcPr>
          <w:p w14:paraId="17AA148A" w14:textId="7791F867" w:rsidR="00145690" w:rsidRPr="00D11CD6" w:rsidRDefault="00145690" w:rsidP="00145690">
            <w:pPr>
              <w:rPr>
                <w:rFonts w:ascii="Cambria" w:hAnsi="Cambria"/>
                <w:sz w:val="20"/>
                <w:szCs w:val="20"/>
              </w:rPr>
            </w:pPr>
            <w:r w:rsidRPr="00D11CD6">
              <w:rPr>
                <w:rFonts w:ascii="Cambria" w:hAnsi="Cambria"/>
                <w:sz w:val="20"/>
                <w:szCs w:val="20"/>
              </w:rPr>
              <w:t>DNA</w:t>
            </w:r>
          </w:p>
        </w:tc>
      </w:tr>
      <w:tr w:rsidR="00145690" w:rsidRPr="00D11CD6" w14:paraId="6E1B1C44" w14:textId="77777777" w:rsidTr="00A61D06">
        <w:tc>
          <w:tcPr>
            <w:tcW w:w="1074" w:type="pct"/>
          </w:tcPr>
          <w:p w14:paraId="7D7C31E2" w14:textId="77777777" w:rsidR="00145690" w:rsidRPr="00D11CD6" w:rsidRDefault="00145690" w:rsidP="00145690">
            <w:pPr>
              <w:rPr>
                <w:rFonts w:ascii="Cambria" w:hAnsi="Cambria"/>
                <w:sz w:val="20"/>
                <w:szCs w:val="20"/>
              </w:rPr>
            </w:pPr>
            <w:r w:rsidRPr="00D11CD6">
              <w:rPr>
                <w:rFonts w:ascii="Cambria" w:hAnsi="Cambria"/>
                <w:sz w:val="20"/>
                <w:szCs w:val="20"/>
              </w:rPr>
              <w:t>WB_Q11</w:t>
            </w:r>
          </w:p>
          <w:p w14:paraId="209297AD" w14:textId="77777777" w:rsidR="00145690" w:rsidRPr="00D11CD6" w:rsidRDefault="00145690" w:rsidP="00145690">
            <w:pPr>
              <w:rPr>
                <w:rFonts w:ascii="Cambria" w:hAnsi="Cambria"/>
                <w:sz w:val="20"/>
                <w:szCs w:val="20"/>
              </w:rPr>
            </w:pPr>
          </w:p>
        </w:tc>
        <w:tc>
          <w:tcPr>
            <w:tcW w:w="1990" w:type="pct"/>
          </w:tcPr>
          <w:p w14:paraId="32D182F8" w14:textId="77777777" w:rsidR="00145690" w:rsidRPr="00D11CD6" w:rsidRDefault="00145690" w:rsidP="00145690">
            <w:pPr>
              <w:rPr>
                <w:rFonts w:ascii="Cambria" w:hAnsi="Cambria"/>
                <w:sz w:val="20"/>
                <w:szCs w:val="20"/>
              </w:rPr>
            </w:pPr>
            <w:r w:rsidRPr="00D11CD6">
              <w:rPr>
                <w:rFonts w:ascii="Cambria" w:hAnsi="Cambria"/>
                <w:sz w:val="20"/>
                <w:szCs w:val="20"/>
              </w:rPr>
              <w:t>In general, would you say your mental health is:</w:t>
            </w:r>
          </w:p>
          <w:p w14:paraId="2A9A23A2" w14:textId="77777777" w:rsidR="00145690" w:rsidRPr="00D11CD6" w:rsidRDefault="00145690" w:rsidP="00145690">
            <w:pPr>
              <w:rPr>
                <w:rFonts w:ascii="Cambria" w:hAnsi="Cambria"/>
                <w:sz w:val="20"/>
                <w:szCs w:val="20"/>
              </w:rPr>
            </w:pPr>
            <w:r w:rsidRPr="00D11CD6">
              <w:rPr>
                <w:rFonts w:ascii="Cambria" w:hAnsi="Cambria"/>
                <w:sz w:val="20"/>
                <w:szCs w:val="20"/>
              </w:rPr>
              <w:t>Scale: Excellent, Very Good, Good, Fair, Poor, DNK, DNA</w:t>
            </w:r>
          </w:p>
        </w:tc>
        <w:tc>
          <w:tcPr>
            <w:tcW w:w="275" w:type="pct"/>
          </w:tcPr>
          <w:p w14:paraId="7655D8E3" w14:textId="77777777" w:rsidR="00145690" w:rsidRPr="00D11CD6" w:rsidRDefault="00145690" w:rsidP="00145690">
            <w:pPr>
              <w:rPr>
                <w:rFonts w:ascii="Cambria" w:hAnsi="Cambria"/>
                <w:sz w:val="20"/>
                <w:szCs w:val="20"/>
              </w:rPr>
            </w:pPr>
          </w:p>
        </w:tc>
        <w:tc>
          <w:tcPr>
            <w:tcW w:w="276" w:type="pct"/>
          </w:tcPr>
          <w:p w14:paraId="566E70E7" w14:textId="77777777" w:rsidR="00145690" w:rsidRPr="00D11CD6" w:rsidRDefault="00145690" w:rsidP="00145690">
            <w:pPr>
              <w:rPr>
                <w:rFonts w:ascii="Cambria" w:hAnsi="Cambria"/>
                <w:sz w:val="20"/>
                <w:szCs w:val="20"/>
              </w:rPr>
            </w:pPr>
          </w:p>
        </w:tc>
        <w:tc>
          <w:tcPr>
            <w:tcW w:w="277" w:type="pct"/>
          </w:tcPr>
          <w:p w14:paraId="65EE323F" w14:textId="77777777" w:rsidR="00145690" w:rsidRPr="00D11CD6" w:rsidRDefault="00145690" w:rsidP="00145690">
            <w:pPr>
              <w:rPr>
                <w:rFonts w:ascii="Cambria" w:hAnsi="Cambria"/>
                <w:sz w:val="20"/>
                <w:szCs w:val="20"/>
              </w:rPr>
            </w:pPr>
          </w:p>
        </w:tc>
        <w:tc>
          <w:tcPr>
            <w:tcW w:w="278" w:type="pct"/>
          </w:tcPr>
          <w:p w14:paraId="7E0A7D0A" w14:textId="77777777" w:rsidR="00145690" w:rsidRPr="00D11CD6" w:rsidRDefault="00145690" w:rsidP="00145690">
            <w:pPr>
              <w:rPr>
                <w:rFonts w:ascii="Cambria" w:hAnsi="Cambria"/>
                <w:sz w:val="20"/>
                <w:szCs w:val="20"/>
              </w:rPr>
            </w:pPr>
          </w:p>
        </w:tc>
        <w:tc>
          <w:tcPr>
            <w:tcW w:w="276" w:type="pct"/>
          </w:tcPr>
          <w:p w14:paraId="736BE6E2" w14:textId="77777777" w:rsidR="00145690" w:rsidRPr="00D11CD6" w:rsidRDefault="00145690" w:rsidP="00145690">
            <w:pPr>
              <w:rPr>
                <w:rFonts w:ascii="Cambria" w:hAnsi="Cambria"/>
                <w:sz w:val="20"/>
                <w:szCs w:val="20"/>
              </w:rPr>
            </w:pPr>
          </w:p>
        </w:tc>
        <w:tc>
          <w:tcPr>
            <w:tcW w:w="278" w:type="pct"/>
          </w:tcPr>
          <w:p w14:paraId="0D856EDB" w14:textId="77777777" w:rsidR="00145690" w:rsidRPr="00D11CD6" w:rsidRDefault="00145690" w:rsidP="00145690">
            <w:pPr>
              <w:rPr>
                <w:rFonts w:ascii="Cambria" w:hAnsi="Cambria"/>
                <w:sz w:val="20"/>
                <w:szCs w:val="20"/>
              </w:rPr>
            </w:pPr>
          </w:p>
        </w:tc>
        <w:tc>
          <w:tcPr>
            <w:tcW w:w="276" w:type="pct"/>
          </w:tcPr>
          <w:p w14:paraId="52FA79AF" w14:textId="77777777" w:rsidR="00145690" w:rsidRPr="00D11CD6" w:rsidRDefault="00145690" w:rsidP="00145690">
            <w:pPr>
              <w:rPr>
                <w:rFonts w:ascii="Cambria" w:hAnsi="Cambria"/>
                <w:sz w:val="20"/>
                <w:szCs w:val="20"/>
              </w:rPr>
            </w:pPr>
          </w:p>
        </w:tc>
      </w:tr>
      <w:tr w:rsidR="00145690" w:rsidRPr="00D11CD6" w14:paraId="6890A7B8" w14:textId="77777777" w:rsidTr="00145690">
        <w:tc>
          <w:tcPr>
            <w:tcW w:w="5000" w:type="pct"/>
            <w:gridSpan w:val="9"/>
          </w:tcPr>
          <w:p w14:paraId="34958EB6" w14:textId="4F014E6F" w:rsidR="00145690" w:rsidRPr="00D11CD6" w:rsidRDefault="00145690" w:rsidP="00145690">
            <w:pPr>
              <w:rPr>
                <w:rFonts w:ascii="Cambria" w:hAnsi="Cambria"/>
                <w:sz w:val="20"/>
                <w:szCs w:val="20"/>
              </w:rPr>
            </w:pPr>
            <w:r w:rsidRPr="00D11CD6">
              <w:rPr>
                <w:rFonts w:ascii="Cambria" w:hAnsi="Cambria"/>
                <w:b/>
                <w:sz w:val="20"/>
                <w:szCs w:val="20"/>
              </w:rPr>
              <w:t>Time 1:17 sec Well-being 2017 items</w:t>
            </w:r>
          </w:p>
        </w:tc>
      </w:tr>
    </w:tbl>
    <w:p w14:paraId="44EE919A" w14:textId="5DB9EA62" w:rsidR="00145690" w:rsidRPr="00D11CD6" w:rsidRDefault="00145690"/>
    <w:p w14:paraId="20BF905D" w14:textId="4DBA6D0F" w:rsidR="00D832BD" w:rsidRPr="00D11CD6" w:rsidRDefault="00D832BD"/>
    <w:tbl>
      <w:tblPr>
        <w:tblStyle w:val="TableGrid1"/>
        <w:tblW w:w="5009" w:type="pct"/>
        <w:tblInd w:w="-5" w:type="dxa"/>
        <w:tblLayout w:type="fixed"/>
        <w:tblCellMar>
          <w:left w:w="57" w:type="dxa"/>
          <w:right w:w="0" w:type="dxa"/>
        </w:tblCellMar>
        <w:tblLook w:val="04A0" w:firstRow="1" w:lastRow="0" w:firstColumn="1" w:lastColumn="0" w:noHBand="0" w:noVBand="1"/>
      </w:tblPr>
      <w:tblGrid>
        <w:gridCol w:w="1147"/>
        <w:gridCol w:w="5804"/>
        <w:gridCol w:w="433"/>
        <w:gridCol w:w="6"/>
        <w:gridCol w:w="427"/>
        <w:gridCol w:w="12"/>
        <w:gridCol w:w="421"/>
        <w:gridCol w:w="20"/>
        <w:gridCol w:w="413"/>
        <w:gridCol w:w="26"/>
        <w:gridCol w:w="407"/>
        <w:gridCol w:w="34"/>
        <w:gridCol w:w="399"/>
        <w:gridCol w:w="40"/>
        <w:gridCol w:w="379"/>
        <w:gridCol w:w="12"/>
      </w:tblGrid>
      <w:tr w:rsidR="00145690" w:rsidRPr="00D11CD6" w14:paraId="7D6E96C1" w14:textId="77777777" w:rsidTr="00C95402">
        <w:tc>
          <w:tcPr>
            <w:tcW w:w="5000" w:type="pct"/>
            <w:gridSpan w:val="16"/>
          </w:tcPr>
          <w:p w14:paraId="7173AADB" w14:textId="1EBF58A1" w:rsidR="00145690" w:rsidRPr="00D11CD6" w:rsidRDefault="00145690">
            <w:pPr>
              <w:rPr>
                <w:rFonts w:ascii="Cambria" w:hAnsi="Cambria"/>
                <w:sz w:val="20"/>
                <w:szCs w:val="20"/>
              </w:rPr>
            </w:pPr>
            <w:r w:rsidRPr="00D11CD6">
              <w:rPr>
                <w:rFonts w:ascii="Cambria" w:hAnsi="Cambria"/>
                <w:sz w:val="20"/>
                <w:szCs w:val="20"/>
              </w:rPr>
              <w:lastRenderedPageBreak/>
              <w:t xml:space="preserve">Script: The following questions focus on well-being related to employment or other meaningful activities in your life. Please use our original </w:t>
            </w:r>
            <w:proofErr w:type="gramStart"/>
            <w:r w:rsidRPr="00D11CD6">
              <w:rPr>
                <w:rFonts w:ascii="Cambria" w:hAnsi="Cambria"/>
                <w:sz w:val="20"/>
                <w:szCs w:val="20"/>
              </w:rPr>
              <w:t>5 point</w:t>
            </w:r>
            <w:proofErr w:type="gramEnd"/>
            <w:r w:rsidRPr="00D11CD6">
              <w:rPr>
                <w:rFonts w:ascii="Cambria" w:hAnsi="Cambria"/>
                <w:sz w:val="20"/>
                <w:szCs w:val="20"/>
              </w:rPr>
              <w:t xml:space="preserve"> rating scale where 1=strongly disagree and 5=strongly agree</w:t>
            </w:r>
          </w:p>
        </w:tc>
      </w:tr>
      <w:tr w:rsidR="00C95402" w:rsidRPr="00D11CD6" w14:paraId="348B22B8" w14:textId="77777777" w:rsidTr="00C95402">
        <w:tc>
          <w:tcPr>
            <w:tcW w:w="3481" w:type="pct"/>
            <w:gridSpan w:val="2"/>
          </w:tcPr>
          <w:p w14:paraId="3D3DF38D" w14:textId="2DB7C8E5" w:rsidR="00145690" w:rsidRPr="00D11CD6" w:rsidRDefault="00145690">
            <w:pPr>
              <w:rPr>
                <w:rFonts w:ascii="Cambria" w:hAnsi="Cambria"/>
                <w:sz w:val="20"/>
                <w:szCs w:val="20"/>
              </w:rPr>
            </w:pPr>
          </w:p>
        </w:tc>
        <w:tc>
          <w:tcPr>
            <w:tcW w:w="217" w:type="pct"/>
            <w:vAlign w:val="bottom"/>
          </w:tcPr>
          <w:p w14:paraId="0CB54849" w14:textId="77777777" w:rsidR="00145690" w:rsidRPr="00D11CD6" w:rsidRDefault="00145690" w:rsidP="00C95402">
            <w:pPr>
              <w:jc w:val="center"/>
              <w:rPr>
                <w:rFonts w:ascii="Cambria" w:hAnsi="Cambria"/>
                <w:sz w:val="20"/>
                <w:szCs w:val="20"/>
              </w:rPr>
            </w:pPr>
            <w:r w:rsidRPr="00D11CD6">
              <w:rPr>
                <w:rFonts w:ascii="Cambria" w:hAnsi="Cambria"/>
                <w:sz w:val="20"/>
                <w:szCs w:val="20"/>
              </w:rPr>
              <w:t>SD</w:t>
            </w:r>
          </w:p>
          <w:p w14:paraId="21A2C6C1" w14:textId="77777777" w:rsidR="00145690" w:rsidRPr="00D11CD6" w:rsidRDefault="00145690" w:rsidP="00C95402">
            <w:pPr>
              <w:jc w:val="center"/>
              <w:rPr>
                <w:rFonts w:ascii="Cambria" w:hAnsi="Cambria"/>
                <w:sz w:val="20"/>
                <w:szCs w:val="20"/>
              </w:rPr>
            </w:pPr>
            <w:r w:rsidRPr="00D11CD6">
              <w:rPr>
                <w:rFonts w:ascii="Cambria" w:hAnsi="Cambria"/>
                <w:sz w:val="20"/>
                <w:szCs w:val="20"/>
              </w:rPr>
              <w:t>1</w:t>
            </w:r>
          </w:p>
        </w:tc>
        <w:tc>
          <w:tcPr>
            <w:tcW w:w="217" w:type="pct"/>
            <w:gridSpan w:val="2"/>
            <w:vAlign w:val="bottom"/>
          </w:tcPr>
          <w:p w14:paraId="7CAF905C" w14:textId="77777777" w:rsidR="00145690" w:rsidRPr="00D11CD6" w:rsidRDefault="00145690" w:rsidP="00C95402">
            <w:pPr>
              <w:jc w:val="center"/>
              <w:rPr>
                <w:rFonts w:ascii="Cambria" w:hAnsi="Cambria"/>
                <w:sz w:val="20"/>
                <w:szCs w:val="20"/>
              </w:rPr>
            </w:pPr>
          </w:p>
          <w:p w14:paraId="764206BD" w14:textId="77777777" w:rsidR="00145690" w:rsidRPr="00D11CD6" w:rsidRDefault="00145690" w:rsidP="00C95402">
            <w:pPr>
              <w:jc w:val="center"/>
              <w:rPr>
                <w:rFonts w:ascii="Cambria" w:hAnsi="Cambria"/>
                <w:sz w:val="20"/>
                <w:szCs w:val="20"/>
              </w:rPr>
            </w:pPr>
            <w:r w:rsidRPr="00D11CD6">
              <w:rPr>
                <w:rFonts w:ascii="Cambria" w:hAnsi="Cambria"/>
                <w:sz w:val="20"/>
                <w:szCs w:val="20"/>
              </w:rPr>
              <w:t>2</w:t>
            </w:r>
          </w:p>
        </w:tc>
        <w:tc>
          <w:tcPr>
            <w:tcW w:w="217" w:type="pct"/>
            <w:gridSpan w:val="2"/>
            <w:vAlign w:val="bottom"/>
          </w:tcPr>
          <w:p w14:paraId="5E098176" w14:textId="77777777" w:rsidR="00145690" w:rsidRPr="00D11CD6" w:rsidRDefault="00145690" w:rsidP="00C95402">
            <w:pPr>
              <w:jc w:val="center"/>
              <w:rPr>
                <w:rFonts w:ascii="Cambria" w:hAnsi="Cambria"/>
                <w:sz w:val="20"/>
                <w:szCs w:val="20"/>
              </w:rPr>
            </w:pPr>
          </w:p>
          <w:p w14:paraId="2DB86F00" w14:textId="77777777" w:rsidR="00145690" w:rsidRPr="00D11CD6" w:rsidRDefault="00145690" w:rsidP="00C95402">
            <w:pPr>
              <w:jc w:val="center"/>
              <w:rPr>
                <w:rFonts w:ascii="Cambria" w:hAnsi="Cambria"/>
                <w:sz w:val="20"/>
                <w:szCs w:val="20"/>
              </w:rPr>
            </w:pPr>
            <w:r w:rsidRPr="00D11CD6">
              <w:rPr>
                <w:rFonts w:ascii="Cambria" w:hAnsi="Cambria"/>
                <w:sz w:val="20"/>
                <w:szCs w:val="20"/>
              </w:rPr>
              <w:t>3</w:t>
            </w:r>
          </w:p>
        </w:tc>
        <w:tc>
          <w:tcPr>
            <w:tcW w:w="217" w:type="pct"/>
            <w:gridSpan w:val="2"/>
            <w:vAlign w:val="bottom"/>
          </w:tcPr>
          <w:p w14:paraId="17871264" w14:textId="77777777" w:rsidR="00145690" w:rsidRPr="00D11CD6" w:rsidRDefault="00145690" w:rsidP="00C95402">
            <w:pPr>
              <w:jc w:val="center"/>
              <w:rPr>
                <w:rFonts w:ascii="Cambria" w:hAnsi="Cambria"/>
                <w:sz w:val="20"/>
                <w:szCs w:val="20"/>
              </w:rPr>
            </w:pPr>
          </w:p>
          <w:p w14:paraId="33D9536E" w14:textId="77777777" w:rsidR="00145690" w:rsidRPr="00D11CD6" w:rsidRDefault="00145690" w:rsidP="00C95402">
            <w:pPr>
              <w:jc w:val="center"/>
              <w:rPr>
                <w:rFonts w:ascii="Cambria" w:hAnsi="Cambria"/>
                <w:sz w:val="20"/>
                <w:szCs w:val="20"/>
              </w:rPr>
            </w:pPr>
            <w:r w:rsidRPr="00D11CD6">
              <w:rPr>
                <w:rFonts w:ascii="Cambria" w:hAnsi="Cambria"/>
                <w:sz w:val="20"/>
                <w:szCs w:val="20"/>
              </w:rPr>
              <w:t>4</w:t>
            </w:r>
          </w:p>
        </w:tc>
        <w:tc>
          <w:tcPr>
            <w:tcW w:w="217" w:type="pct"/>
            <w:gridSpan w:val="2"/>
            <w:vAlign w:val="bottom"/>
          </w:tcPr>
          <w:p w14:paraId="33627948" w14:textId="77777777" w:rsidR="00145690" w:rsidRPr="00D11CD6" w:rsidRDefault="00145690" w:rsidP="00C95402">
            <w:pPr>
              <w:jc w:val="center"/>
              <w:rPr>
                <w:rFonts w:ascii="Cambria" w:hAnsi="Cambria"/>
                <w:sz w:val="20"/>
                <w:szCs w:val="20"/>
              </w:rPr>
            </w:pPr>
            <w:r w:rsidRPr="00D11CD6">
              <w:rPr>
                <w:rFonts w:ascii="Cambria" w:hAnsi="Cambria"/>
                <w:sz w:val="20"/>
                <w:szCs w:val="20"/>
              </w:rPr>
              <w:t>SA</w:t>
            </w:r>
          </w:p>
          <w:p w14:paraId="63D37C39" w14:textId="77777777" w:rsidR="00145690" w:rsidRPr="00D11CD6" w:rsidRDefault="00145690" w:rsidP="00C95402">
            <w:pPr>
              <w:jc w:val="center"/>
              <w:rPr>
                <w:rFonts w:ascii="Cambria" w:hAnsi="Cambria"/>
                <w:sz w:val="20"/>
                <w:szCs w:val="20"/>
              </w:rPr>
            </w:pPr>
            <w:r w:rsidRPr="00D11CD6">
              <w:rPr>
                <w:rFonts w:ascii="Cambria" w:hAnsi="Cambria"/>
                <w:sz w:val="20"/>
                <w:szCs w:val="20"/>
              </w:rPr>
              <w:t>5</w:t>
            </w:r>
          </w:p>
        </w:tc>
        <w:tc>
          <w:tcPr>
            <w:tcW w:w="217" w:type="pct"/>
            <w:gridSpan w:val="2"/>
            <w:vAlign w:val="bottom"/>
          </w:tcPr>
          <w:p w14:paraId="435171F8" w14:textId="77777777" w:rsidR="00145690" w:rsidRPr="00D11CD6" w:rsidRDefault="00145690" w:rsidP="00C95402">
            <w:pPr>
              <w:jc w:val="center"/>
              <w:rPr>
                <w:rFonts w:ascii="Cambria" w:hAnsi="Cambria"/>
                <w:sz w:val="20"/>
                <w:szCs w:val="20"/>
              </w:rPr>
            </w:pPr>
            <w:r w:rsidRPr="00D11CD6">
              <w:rPr>
                <w:rFonts w:ascii="Cambria" w:hAnsi="Cambria"/>
                <w:sz w:val="20"/>
                <w:szCs w:val="20"/>
              </w:rPr>
              <w:t>DNK</w:t>
            </w:r>
          </w:p>
        </w:tc>
        <w:tc>
          <w:tcPr>
            <w:tcW w:w="217" w:type="pct"/>
            <w:gridSpan w:val="3"/>
            <w:vAlign w:val="bottom"/>
          </w:tcPr>
          <w:p w14:paraId="268E1A13" w14:textId="77777777" w:rsidR="00145690" w:rsidRPr="00D11CD6" w:rsidRDefault="00145690" w:rsidP="00C95402">
            <w:pPr>
              <w:jc w:val="center"/>
              <w:rPr>
                <w:rFonts w:ascii="Cambria" w:hAnsi="Cambria"/>
                <w:sz w:val="20"/>
                <w:szCs w:val="20"/>
              </w:rPr>
            </w:pPr>
            <w:r w:rsidRPr="00D11CD6">
              <w:rPr>
                <w:rFonts w:ascii="Cambria" w:hAnsi="Cambria"/>
                <w:sz w:val="20"/>
                <w:szCs w:val="20"/>
              </w:rPr>
              <w:t>DNA</w:t>
            </w:r>
          </w:p>
        </w:tc>
      </w:tr>
      <w:tr w:rsidR="00C95402" w:rsidRPr="00D11CD6" w14:paraId="7DFB5399" w14:textId="77777777" w:rsidTr="00C95402">
        <w:tc>
          <w:tcPr>
            <w:tcW w:w="574" w:type="pct"/>
          </w:tcPr>
          <w:p w14:paraId="58BFC230" w14:textId="77777777" w:rsidR="008A4981" w:rsidRPr="00D11CD6" w:rsidRDefault="008A4981">
            <w:pPr>
              <w:rPr>
                <w:rFonts w:ascii="Cambria" w:hAnsi="Cambria"/>
                <w:sz w:val="20"/>
                <w:szCs w:val="20"/>
              </w:rPr>
            </w:pPr>
            <w:r w:rsidRPr="00D11CD6">
              <w:rPr>
                <w:rFonts w:ascii="Cambria" w:hAnsi="Cambria"/>
                <w:sz w:val="20"/>
                <w:szCs w:val="20"/>
              </w:rPr>
              <w:t>WB_Q13</w:t>
            </w:r>
          </w:p>
        </w:tc>
        <w:tc>
          <w:tcPr>
            <w:tcW w:w="2908" w:type="pct"/>
          </w:tcPr>
          <w:p w14:paraId="4F898101" w14:textId="77777777" w:rsidR="008A4981" w:rsidRPr="00D11CD6" w:rsidRDefault="008A4981">
            <w:pPr>
              <w:rPr>
                <w:rFonts w:ascii="Cambria" w:hAnsi="Cambria"/>
                <w:sz w:val="20"/>
                <w:szCs w:val="20"/>
              </w:rPr>
            </w:pPr>
            <w:r w:rsidRPr="00D11CD6">
              <w:rPr>
                <w:rFonts w:ascii="Cambria" w:hAnsi="Cambria"/>
                <w:sz w:val="20"/>
                <w:szCs w:val="20"/>
              </w:rPr>
              <w:t>I have a purpose in life.</w:t>
            </w:r>
          </w:p>
        </w:tc>
        <w:tc>
          <w:tcPr>
            <w:tcW w:w="217" w:type="pct"/>
          </w:tcPr>
          <w:p w14:paraId="6926EDD6" w14:textId="77777777" w:rsidR="008A4981" w:rsidRPr="00D11CD6" w:rsidRDefault="008A4981">
            <w:pPr>
              <w:rPr>
                <w:rFonts w:ascii="Cambria" w:hAnsi="Cambria"/>
                <w:sz w:val="20"/>
                <w:szCs w:val="20"/>
              </w:rPr>
            </w:pPr>
          </w:p>
        </w:tc>
        <w:tc>
          <w:tcPr>
            <w:tcW w:w="217" w:type="pct"/>
            <w:gridSpan w:val="2"/>
          </w:tcPr>
          <w:p w14:paraId="157F08DB" w14:textId="77777777" w:rsidR="008A4981" w:rsidRPr="00D11CD6" w:rsidRDefault="008A4981">
            <w:pPr>
              <w:rPr>
                <w:rFonts w:ascii="Cambria" w:hAnsi="Cambria"/>
                <w:sz w:val="20"/>
                <w:szCs w:val="20"/>
              </w:rPr>
            </w:pPr>
          </w:p>
        </w:tc>
        <w:tc>
          <w:tcPr>
            <w:tcW w:w="217" w:type="pct"/>
            <w:gridSpan w:val="2"/>
          </w:tcPr>
          <w:p w14:paraId="4583726E" w14:textId="77777777" w:rsidR="008A4981" w:rsidRPr="00D11CD6" w:rsidRDefault="008A4981">
            <w:pPr>
              <w:rPr>
                <w:rFonts w:ascii="Cambria" w:hAnsi="Cambria"/>
                <w:sz w:val="20"/>
                <w:szCs w:val="20"/>
              </w:rPr>
            </w:pPr>
          </w:p>
        </w:tc>
        <w:tc>
          <w:tcPr>
            <w:tcW w:w="217" w:type="pct"/>
            <w:gridSpan w:val="2"/>
          </w:tcPr>
          <w:p w14:paraId="5EC9BAA1" w14:textId="77777777" w:rsidR="008A4981" w:rsidRPr="00D11CD6" w:rsidRDefault="008A4981">
            <w:pPr>
              <w:rPr>
                <w:rFonts w:ascii="Cambria" w:hAnsi="Cambria"/>
                <w:sz w:val="20"/>
                <w:szCs w:val="20"/>
              </w:rPr>
            </w:pPr>
          </w:p>
        </w:tc>
        <w:tc>
          <w:tcPr>
            <w:tcW w:w="217" w:type="pct"/>
            <w:gridSpan w:val="2"/>
          </w:tcPr>
          <w:p w14:paraId="7C099611" w14:textId="77777777" w:rsidR="008A4981" w:rsidRPr="00D11CD6" w:rsidRDefault="008A4981">
            <w:pPr>
              <w:rPr>
                <w:rFonts w:ascii="Cambria" w:hAnsi="Cambria"/>
                <w:sz w:val="20"/>
                <w:szCs w:val="20"/>
              </w:rPr>
            </w:pPr>
          </w:p>
        </w:tc>
        <w:tc>
          <w:tcPr>
            <w:tcW w:w="217" w:type="pct"/>
            <w:gridSpan w:val="2"/>
          </w:tcPr>
          <w:p w14:paraId="16CEF361" w14:textId="77777777" w:rsidR="008A4981" w:rsidRPr="00D11CD6" w:rsidRDefault="008A4981">
            <w:pPr>
              <w:rPr>
                <w:rFonts w:ascii="Cambria" w:hAnsi="Cambria"/>
                <w:sz w:val="20"/>
                <w:szCs w:val="20"/>
              </w:rPr>
            </w:pPr>
          </w:p>
        </w:tc>
        <w:tc>
          <w:tcPr>
            <w:tcW w:w="217" w:type="pct"/>
            <w:gridSpan w:val="3"/>
          </w:tcPr>
          <w:p w14:paraId="1C5B849E" w14:textId="77777777" w:rsidR="008A4981" w:rsidRPr="00D11CD6" w:rsidRDefault="008A4981">
            <w:pPr>
              <w:rPr>
                <w:rFonts w:ascii="Cambria" w:hAnsi="Cambria"/>
                <w:sz w:val="20"/>
                <w:szCs w:val="20"/>
              </w:rPr>
            </w:pPr>
          </w:p>
        </w:tc>
      </w:tr>
      <w:tr w:rsidR="00C95402" w:rsidRPr="00D11CD6" w14:paraId="1D3DB768" w14:textId="77777777" w:rsidTr="00C95402">
        <w:tc>
          <w:tcPr>
            <w:tcW w:w="574" w:type="pct"/>
          </w:tcPr>
          <w:p w14:paraId="2DC3093F" w14:textId="77777777" w:rsidR="008A4981" w:rsidRPr="00D11CD6" w:rsidRDefault="008A4981">
            <w:pPr>
              <w:rPr>
                <w:rFonts w:ascii="Cambria" w:hAnsi="Cambria"/>
                <w:sz w:val="20"/>
                <w:szCs w:val="20"/>
              </w:rPr>
            </w:pPr>
            <w:r w:rsidRPr="00D11CD6">
              <w:rPr>
                <w:rFonts w:ascii="Cambria" w:hAnsi="Cambria"/>
                <w:sz w:val="20"/>
                <w:szCs w:val="20"/>
              </w:rPr>
              <w:t>WB_Q15</w:t>
            </w:r>
          </w:p>
        </w:tc>
        <w:tc>
          <w:tcPr>
            <w:tcW w:w="2908" w:type="pct"/>
          </w:tcPr>
          <w:p w14:paraId="2E4688AF" w14:textId="77777777" w:rsidR="008A4981" w:rsidRPr="00D11CD6" w:rsidRDefault="008A4981">
            <w:pPr>
              <w:rPr>
                <w:rFonts w:ascii="Cambria" w:hAnsi="Cambria"/>
                <w:sz w:val="20"/>
                <w:szCs w:val="20"/>
              </w:rPr>
            </w:pPr>
            <w:r w:rsidRPr="00D11CD6">
              <w:rPr>
                <w:rFonts w:ascii="Cambria" w:hAnsi="Cambria"/>
                <w:sz w:val="20"/>
                <w:szCs w:val="20"/>
              </w:rPr>
              <w:t xml:space="preserve">I would describe myself as physically active. </w:t>
            </w:r>
          </w:p>
        </w:tc>
        <w:tc>
          <w:tcPr>
            <w:tcW w:w="217" w:type="pct"/>
          </w:tcPr>
          <w:p w14:paraId="62F67066" w14:textId="77777777" w:rsidR="008A4981" w:rsidRPr="00D11CD6" w:rsidRDefault="008A4981">
            <w:pPr>
              <w:rPr>
                <w:rFonts w:ascii="Cambria" w:hAnsi="Cambria"/>
                <w:sz w:val="20"/>
                <w:szCs w:val="20"/>
              </w:rPr>
            </w:pPr>
          </w:p>
        </w:tc>
        <w:tc>
          <w:tcPr>
            <w:tcW w:w="217" w:type="pct"/>
            <w:gridSpan w:val="2"/>
          </w:tcPr>
          <w:p w14:paraId="2342D631" w14:textId="77777777" w:rsidR="008A4981" w:rsidRPr="00D11CD6" w:rsidRDefault="008A4981">
            <w:pPr>
              <w:rPr>
                <w:rFonts w:ascii="Cambria" w:hAnsi="Cambria"/>
                <w:sz w:val="20"/>
                <w:szCs w:val="20"/>
              </w:rPr>
            </w:pPr>
          </w:p>
        </w:tc>
        <w:tc>
          <w:tcPr>
            <w:tcW w:w="217" w:type="pct"/>
            <w:gridSpan w:val="2"/>
          </w:tcPr>
          <w:p w14:paraId="561FE72C" w14:textId="77777777" w:rsidR="008A4981" w:rsidRPr="00D11CD6" w:rsidRDefault="008A4981">
            <w:pPr>
              <w:rPr>
                <w:rFonts w:ascii="Cambria" w:hAnsi="Cambria"/>
                <w:sz w:val="20"/>
                <w:szCs w:val="20"/>
              </w:rPr>
            </w:pPr>
          </w:p>
        </w:tc>
        <w:tc>
          <w:tcPr>
            <w:tcW w:w="217" w:type="pct"/>
            <w:gridSpan w:val="2"/>
          </w:tcPr>
          <w:p w14:paraId="20F466DE" w14:textId="77777777" w:rsidR="008A4981" w:rsidRPr="00D11CD6" w:rsidRDefault="008A4981">
            <w:pPr>
              <w:rPr>
                <w:rFonts w:ascii="Cambria" w:hAnsi="Cambria"/>
                <w:sz w:val="20"/>
                <w:szCs w:val="20"/>
              </w:rPr>
            </w:pPr>
          </w:p>
        </w:tc>
        <w:tc>
          <w:tcPr>
            <w:tcW w:w="217" w:type="pct"/>
            <w:gridSpan w:val="2"/>
          </w:tcPr>
          <w:p w14:paraId="5B1B0AFE" w14:textId="77777777" w:rsidR="008A4981" w:rsidRPr="00D11CD6" w:rsidRDefault="008A4981">
            <w:pPr>
              <w:rPr>
                <w:rFonts w:ascii="Cambria" w:hAnsi="Cambria"/>
                <w:sz w:val="20"/>
                <w:szCs w:val="20"/>
              </w:rPr>
            </w:pPr>
          </w:p>
        </w:tc>
        <w:tc>
          <w:tcPr>
            <w:tcW w:w="217" w:type="pct"/>
            <w:gridSpan w:val="2"/>
          </w:tcPr>
          <w:p w14:paraId="3781A2E4" w14:textId="77777777" w:rsidR="008A4981" w:rsidRPr="00D11CD6" w:rsidRDefault="008A4981">
            <w:pPr>
              <w:rPr>
                <w:rFonts w:ascii="Cambria" w:hAnsi="Cambria"/>
                <w:sz w:val="20"/>
                <w:szCs w:val="20"/>
              </w:rPr>
            </w:pPr>
          </w:p>
        </w:tc>
        <w:tc>
          <w:tcPr>
            <w:tcW w:w="217" w:type="pct"/>
            <w:gridSpan w:val="3"/>
          </w:tcPr>
          <w:p w14:paraId="0352DEE5" w14:textId="77777777" w:rsidR="008A4981" w:rsidRPr="00D11CD6" w:rsidRDefault="008A4981">
            <w:pPr>
              <w:rPr>
                <w:rFonts w:ascii="Cambria" w:hAnsi="Cambria"/>
                <w:sz w:val="20"/>
                <w:szCs w:val="20"/>
              </w:rPr>
            </w:pPr>
          </w:p>
        </w:tc>
      </w:tr>
      <w:tr w:rsidR="00C95402" w:rsidRPr="00D11CD6" w14:paraId="35F74AF4" w14:textId="77777777" w:rsidTr="00C95402">
        <w:tc>
          <w:tcPr>
            <w:tcW w:w="574" w:type="pct"/>
          </w:tcPr>
          <w:p w14:paraId="63B1DDCF" w14:textId="77777777" w:rsidR="008A4981" w:rsidRPr="00D11CD6" w:rsidRDefault="008A4981">
            <w:pPr>
              <w:rPr>
                <w:rFonts w:ascii="Cambria" w:hAnsi="Cambria"/>
                <w:sz w:val="20"/>
                <w:szCs w:val="20"/>
              </w:rPr>
            </w:pPr>
            <w:r w:rsidRPr="00D11CD6">
              <w:rPr>
                <w:rFonts w:ascii="Cambria" w:hAnsi="Cambria"/>
                <w:sz w:val="20"/>
                <w:szCs w:val="20"/>
              </w:rPr>
              <w:t>WB_Q17</w:t>
            </w:r>
          </w:p>
        </w:tc>
        <w:tc>
          <w:tcPr>
            <w:tcW w:w="2908" w:type="pct"/>
          </w:tcPr>
          <w:p w14:paraId="3997348D" w14:textId="77777777" w:rsidR="008A4981" w:rsidRPr="00D11CD6" w:rsidRDefault="008A4981">
            <w:pPr>
              <w:rPr>
                <w:rFonts w:ascii="Cambria" w:hAnsi="Cambria"/>
                <w:sz w:val="20"/>
                <w:szCs w:val="20"/>
              </w:rPr>
            </w:pPr>
            <w:r w:rsidRPr="00D11CD6">
              <w:rPr>
                <w:rFonts w:ascii="Cambria" w:hAnsi="Cambria"/>
                <w:sz w:val="20"/>
                <w:szCs w:val="20"/>
              </w:rPr>
              <w:t>I interact with other people at least once a day.</w:t>
            </w:r>
          </w:p>
        </w:tc>
        <w:tc>
          <w:tcPr>
            <w:tcW w:w="217" w:type="pct"/>
          </w:tcPr>
          <w:p w14:paraId="78C7E3B4" w14:textId="77777777" w:rsidR="008A4981" w:rsidRPr="00D11CD6" w:rsidRDefault="008A4981">
            <w:pPr>
              <w:rPr>
                <w:rFonts w:ascii="Cambria" w:hAnsi="Cambria"/>
                <w:sz w:val="20"/>
                <w:szCs w:val="20"/>
              </w:rPr>
            </w:pPr>
          </w:p>
        </w:tc>
        <w:tc>
          <w:tcPr>
            <w:tcW w:w="217" w:type="pct"/>
            <w:gridSpan w:val="2"/>
          </w:tcPr>
          <w:p w14:paraId="27777278" w14:textId="77777777" w:rsidR="008A4981" w:rsidRPr="00D11CD6" w:rsidRDefault="008A4981">
            <w:pPr>
              <w:rPr>
                <w:rFonts w:ascii="Cambria" w:hAnsi="Cambria"/>
                <w:sz w:val="20"/>
                <w:szCs w:val="20"/>
              </w:rPr>
            </w:pPr>
          </w:p>
        </w:tc>
        <w:tc>
          <w:tcPr>
            <w:tcW w:w="217" w:type="pct"/>
            <w:gridSpan w:val="2"/>
          </w:tcPr>
          <w:p w14:paraId="2C6F25A9" w14:textId="77777777" w:rsidR="008A4981" w:rsidRPr="00D11CD6" w:rsidRDefault="008A4981">
            <w:pPr>
              <w:rPr>
                <w:rFonts w:ascii="Cambria" w:hAnsi="Cambria"/>
                <w:sz w:val="20"/>
                <w:szCs w:val="20"/>
              </w:rPr>
            </w:pPr>
          </w:p>
        </w:tc>
        <w:tc>
          <w:tcPr>
            <w:tcW w:w="217" w:type="pct"/>
            <w:gridSpan w:val="2"/>
          </w:tcPr>
          <w:p w14:paraId="3F04837C" w14:textId="77777777" w:rsidR="008A4981" w:rsidRPr="00D11CD6" w:rsidRDefault="008A4981">
            <w:pPr>
              <w:rPr>
                <w:rFonts w:ascii="Cambria" w:hAnsi="Cambria"/>
                <w:sz w:val="20"/>
                <w:szCs w:val="20"/>
              </w:rPr>
            </w:pPr>
          </w:p>
        </w:tc>
        <w:tc>
          <w:tcPr>
            <w:tcW w:w="217" w:type="pct"/>
            <w:gridSpan w:val="2"/>
          </w:tcPr>
          <w:p w14:paraId="2B3503A4" w14:textId="77777777" w:rsidR="008A4981" w:rsidRPr="00D11CD6" w:rsidRDefault="008A4981">
            <w:pPr>
              <w:rPr>
                <w:rFonts w:ascii="Cambria" w:hAnsi="Cambria"/>
                <w:sz w:val="20"/>
                <w:szCs w:val="20"/>
              </w:rPr>
            </w:pPr>
          </w:p>
        </w:tc>
        <w:tc>
          <w:tcPr>
            <w:tcW w:w="217" w:type="pct"/>
            <w:gridSpan w:val="2"/>
          </w:tcPr>
          <w:p w14:paraId="2BD96B05" w14:textId="77777777" w:rsidR="008A4981" w:rsidRPr="00D11CD6" w:rsidRDefault="008A4981">
            <w:pPr>
              <w:rPr>
                <w:rFonts w:ascii="Cambria" w:hAnsi="Cambria"/>
                <w:sz w:val="20"/>
                <w:szCs w:val="20"/>
              </w:rPr>
            </w:pPr>
          </w:p>
        </w:tc>
        <w:tc>
          <w:tcPr>
            <w:tcW w:w="217" w:type="pct"/>
            <w:gridSpan w:val="3"/>
          </w:tcPr>
          <w:p w14:paraId="4EEB5A62" w14:textId="77777777" w:rsidR="008A4981" w:rsidRPr="00D11CD6" w:rsidRDefault="008A4981">
            <w:pPr>
              <w:rPr>
                <w:rFonts w:ascii="Cambria" w:hAnsi="Cambria"/>
                <w:sz w:val="20"/>
                <w:szCs w:val="20"/>
              </w:rPr>
            </w:pPr>
          </w:p>
        </w:tc>
      </w:tr>
      <w:tr w:rsidR="00C95402" w:rsidRPr="00D11CD6" w14:paraId="348EEA84" w14:textId="77777777" w:rsidTr="00C95402">
        <w:tc>
          <w:tcPr>
            <w:tcW w:w="574" w:type="pct"/>
          </w:tcPr>
          <w:p w14:paraId="6B0334F3" w14:textId="77777777" w:rsidR="008A4981" w:rsidRPr="00D11CD6" w:rsidRDefault="008A4981">
            <w:pPr>
              <w:rPr>
                <w:rFonts w:ascii="Cambria" w:hAnsi="Cambria"/>
                <w:sz w:val="20"/>
                <w:szCs w:val="20"/>
              </w:rPr>
            </w:pPr>
            <w:r w:rsidRPr="00D11CD6">
              <w:rPr>
                <w:rFonts w:ascii="Cambria" w:hAnsi="Cambria"/>
                <w:sz w:val="20"/>
                <w:szCs w:val="20"/>
              </w:rPr>
              <w:t>WB_Q18</w:t>
            </w:r>
          </w:p>
        </w:tc>
        <w:tc>
          <w:tcPr>
            <w:tcW w:w="2908" w:type="pct"/>
          </w:tcPr>
          <w:p w14:paraId="751344F6" w14:textId="77777777" w:rsidR="008A4981" w:rsidRPr="00D11CD6" w:rsidRDefault="008A4981">
            <w:pPr>
              <w:rPr>
                <w:rFonts w:ascii="Cambria" w:hAnsi="Cambria"/>
                <w:sz w:val="20"/>
                <w:szCs w:val="20"/>
              </w:rPr>
            </w:pPr>
            <w:r w:rsidRPr="00D11CD6">
              <w:rPr>
                <w:rFonts w:ascii="Cambria" w:hAnsi="Cambria"/>
                <w:sz w:val="20"/>
                <w:szCs w:val="20"/>
              </w:rPr>
              <w:t>My faith gives me a feeling of security.</w:t>
            </w:r>
          </w:p>
        </w:tc>
        <w:tc>
          <w:tcPr>
            <w:tcW w:w="217" w:type="pct"/>
          </w:tcPr>
          <w:p w14:paraId="7F4986C7" w14:textId="77777777" w:rsidR="008A4981" w:rsidRPr="00D11CD6" w:rsidRDefault="008A4981">
            <w:pPr>
              <w:rPr>
                <w:rFonts w:ascii="Cambria" w:hAnsi="Cambria"/>
                <w:sz w:val="20"/>
                <w:szCs w:val="20"/>
              </w:rPr>
            </w:pPr>
          </w:p>
        </w:tc>
        <w:tc>
          <w:tcPr>
            <w:tcW w:w="217" w:type="pct"/>
            <w:gridSpan w:val="2"/>
          </w:tcPr>
          <w:p w14:paraId="42C47269" w14:textId="77777777" w:rsidR="008A4981" w:rsidRPr="00D11CD6" w:rsidRDefault="008A4981">
            <w:pPr>
              <w:rPr>
                <w:rFonts w:ascii="Cambria" w:hAnsi="Cambria"/>
                <w:sz w:val="20"/>
                <w:szCs w:val="20"/>
              </w:rPr>
            </w:pPr>
          </w:p>
        </w:tc>
        <w:tc>
          <w:tcPr>
            <w:tcW w:w="217" w:type="pct"/>
            <w:gridSpan w:val="2"/>
          </w:tcPr>
          <w:p w14:paraId="0565F233" w14:textId="77777777" w:rsidR="008A4981" w:rsidRPr="00D11CD6" w:rsidRDefault="008A4981">
            <w:pPr>
              <w:rPr>
                <w:rFonts w:ascii="Cambria" w:hAnsi="Cambria"/>
                <w:sz w:val="20"/>
                <w:szCs w:val="20"/>
              </w:rPr>
            </w:pPr>
          </w:p>
        </w:tc>
        <w:tc>
          <w:tcPr>
            <w:tcW w:w="217" w:type="pct"/>
            <w:gridSpan w:val="2"/>
          </w:tcPr>
          <w:p w14:paraId="33095004" w14:textId="77777777" w:rsidR="008A4981" w:rsidRPr="00D11CD6" w:rsidRDefault="008A4981">
            <w:pPr>
              <w:rPr>
                <w:rFonts w:ascii="Cambria" w:hAnsi="Cambria"/>
                <w:sz w:val="20"/>
                <w:szCs w:val="20"/>
              </w:rPr>
            </w:pPr>
          </w:p>
        </w:tc>
        <w:tc>
          <w:tcPr>
            <w:tcW w:w="217" w:type="pct"/>
            <w:gridSpan w:val="2"/>
          </w:tcPr>
          <w:p w14:paraId="074F79DB" w14:textId="77777777" w:rsidR="008A4981" w:rsidRPr="00D11CD6" w:rsidRDefault="008A4981">
            <w:pPr>
              <w:rPr>
                <w:rFonts w:ascii="Cambria" w:hAnsi="Cambria"/>
                <w:sz w:val="20"/>
                <w:szCs w:val="20"/>
              </w:rPr>
            </w:pPr>
          </w:p>
        </w:tc>
        <w:tc>
          <w:tcPr>
            <w:tcW w:w="217" w:type="pct"/>
            <w:gridSpan w:val="2"/>
          </w:tcPr>
          <w:p w14:paraId="0F027637" w14:textId="77777777" w:rsidR="008A4981" w:rsidRPr="00D11CD6" w:rsidRDefault="008A4981">
            <w:pPr>
              <w:rPr>
                <w:rFonts w:ascii="Cambria" w:hAnsi="Cambria"/>
                <w:sz w:val="20"/>
                <w:szCs w:val="20"/>
              </w:rPr>
            </w:pPr>
          </w:p>
        </w:tc>
        <w:tc>
          <w:tcPr>
            <w:tcW w:w="217" w:type="pct"/>
            <w:gridSpan w:val="3"/>
          </w:tcPr>
          <w:p w14:paraId="6C7DE389" w14:textId="77777777" w:rsidR="008A4981" w:rsidRPr="00D11CD6" w:rsidRDefault="008A4981">
            <w:pPr>
              <w:rPr>
                <w:rFonts w:ascii="Cambria" w:hAnsi="Cambria"/>
                <w:sz w:val="20"/>
                <w:szCs w:val="20"/>
              </w:rPr>
            </w:pPr>
          </w:p>
        </w:tc>
      </w:tr>
      <w:tr w:rsidR="00C95402" w:rsidRPr="00D11CD6" w14:paraId="041DE83E" w14:textId="77777777" w:rsidTr="00C95402">
        <w:tc>
          <w:tcPr>
            <w:tcW w:w="574" w:type="pct"/>
          </w:tcPr>
          <w:p w14:paraId="69C7AB95" w14:textId="77777777" w:rsidR="008A4981" w:rsidRPr="00D11CD6" w:rsidRDefault="008A4981" w:rsidP="00C95402">
            <w:pPr>
              <w:rPr>
                <w:rFonts w:ascii="Cambria" w:hAnsi="Cambria"/>
                <w:sz w:val="20"/>
                <w:szCs w:val="20"/>
              </w:rPr>
            </w:pPr>
            <w:r w:rsidRPr="00D11CD6">
              <w:rPr>
                <w:rFonts w:ascii="Cambria" w:hAnsi="Cambria"/>
                <w:sz w:val="20"/>
                <w:szCs w:val="20"/>
              </w:rPr>
              <w:t>WB_Q19</w:t>
            </w:r>
          </w:p>
        </w:tc>
        <w:tc>
          <w:tcPr>
            <w:tcW w:w="2908" w:type="pct"/>
          </w:tcPr>
          <w:p w14:paraId="2C0E66F8" w14:textId="77777777" w:rsidR="008A4981" w:rsidRPr="00D11CD6" w:rsidRDefault="008A4981" w:rsidP="00145690">
            <w:pPr>
              <w:rPr>
                <w:rFonts w:ascii="Cambria" w:hAnsi="Cambria"/>
                <w:sz w:val="20"/>
                <w:szCs w:val="20"/>
              </w:rPr>
            </w:pPr>
            <w:r w:rsidRPr="00D11CD6">
              <w:rPr>
                <w:rFonts w:ascii="Cambria" w:hAnsi="Cambria"/>
                <w:sz w:val="20"/>
                <w:szCs w:val="20"/>
              </w:rPr>
              <w:t>I belong to at least one community group.</w:t>
            </w:r>
          </w:p>
        </w:tc>
        <w:tc>
          <w:tcPr>
            <w:tcW w:w="217" w:type="pct"/>
          </w:tcPr>
          <w:p w14:paraId="3F910AE4" w14:textId="77777777" w:rsidR="008A4981" w:rsidRPr="00D11CD6" w:rsidRDefault="008A4981" w:rsidP="00CE41A1">
            <w:pPr>
              <w:jc w:val="center"/>
              <w:rPr>
                <w:rFonts w:ascii="Cambria" w:hAnsi="Cambria"/>
                <w:sz w:val="20"/>
                <w:szCs w:val="20"/>
              </w:rPr>
            </w:pPr>
          </w:p>
        </w:tc>
        <w:tc>
          <w:tcPr>
            <w:tcW w:w="217" w:type="pct"/>
            <w:gridSpan w:val="2"/>
          </w:tcPr>
          <w:p w14:paraId="3A5B9BA7" w14:textId="77777777" w:rsidR="008A4981" w:rsidRPr="00D11CD6" w:rsidRDefault="008A4981" w:rsidP="00CE41A1">
            <w:pPr>
              <w:jc w:val="center"/>
              <w:rPr>
                <w:rFonts w:ascii="Cambria" w:hAnsi="Cambria"/>
                <w:sz w:val="20"/>
                <w:szCs w:val="20"/>
              </w:rPr>
            </w:pPr>
          </w:p>
        </w:tc>
        <w:tc>
          <w:tcPr>
            <w:tcW w:w="217" w:type="pct"/>
            <w:gridSpan w:val="2"/>
          </w:tcPr>
          <w:p w14:paraId="676F32CD" w14:textId="77777777" w:rsidR="008A4981" w:rsidRPr="00D11CD6" w:rsidRDefault="008A4981" w:rsidP="00CE41A1">
            <w:pPr>
              <w:jc w:val="center"/>
              <w:rPr>
                <w:rFonts w:ascii="Cambria" w:hAnsi="Cambria"/>
                <w:sz w:val="20"/>
                <w:szCs w:val="20"/>
              </w:rPr>
            </w:pPr>
          </w:p>
        </w:tc>
        <w:tc>
          <w:tcPr>
            <w:tcW w:w="217" w:type="pct"/>
            <w:gridSpan w:val="2"/>
          </w:tcPr>
          <w:p w14:paraId="2FFCDA36" w14:textId="77777777" w:rsidR="008A4981" w:rsidRPr="00D11CD6" w:rsidRDefault="008A4981" w:rsidP="00CE41A1">
            <w:pPr>
              <w:jc w:val="center"/>
              <w:rPr>
                <w:rFonts w:ascii="Cambria" w:hAnsi="Cambria"/>
                <w:sz w:val="20"/>
                <w:szCs w:val="20"/>
              </w:rPr>
            </w:pPr>
          </w:p>
        </w:tc>
        <w:tc>
          <w:tcPr>
            <w:tcW w:w="217" w:type="pct"/>
            <w:gridSpan w:val="2"/>
          </w:tcPr>
          <w:p w14:paraId="124C0723" w14:textId="77777777" w:rsidR="008A4981" w:rsidRPr="00D11CD6" w:rsidRDefault="008A4981" w:rsidP="00CE41A1">
            <w:pPr>
              <w:jc w:val="center"/>
              <w:rPr>
                <w:rFonts w:ascii="Cambria" w:hAnsi="Cambria"/>
                <w:sz w:val="20"/>
                <w:szCs w:val="20"/>
              </w:rPr>
            </w:pPr>
          </w:p>
        </w:tc>
        <w:tc>
          <w:tcPr>
            <w:tcW w:w="217" w:type="pct"/>
            <w:gridSpan w:val="2"/>
          </w:tcPr>
          <w:p w14:paraId="09BA8211" w14:textId="77777777" w:rsidR="008A4981" w:rsidRPr="00D11CD6" w:rsidRDefault="008A4981" w:rsidP="00CE41A1">
            <w:pPr>
              <w:jc w:val="center"/>
              <w:rPr>
                <w:rFonts w:ascii="Cambria" w:hAnsi="Cambria"/>
                <w:sz w:val="20"/>
                <w:szCs w:val="20"/>
              </w:rPr>
            </w:pPr>
          </w:p>
        </w:tc>
        <w:tc>
          <w:tcPr>
            <w:tcW w:w="217" w:type="pct"/>
            <w:gridSpan w:val="3"/>
          </w:tcPr>
          <w:p w14:paraId="531C6A11" w14:textId="77777777" w:rsidR="008A4981" w:rsidRPr="00D11CD6" w:rsidRDefault="008A4981" w:rsidP="00CE41A1">
            <w:pPr>
              <w:jc w:val="center"/>
              <w:rPr>
                <w:rFonts w:ascii="Cambria" w:hAnsi="Cambria"/>
                <w:sz w:val="20"/>
                <w:szCs w:val="20"/>
              </w:rPr>
            </w:pPr>
          </w:p>
        </w:tc>
      </w:tr>
      <w:tr w:rsidR="00C95402" w:rsidRPr="00D11CD6" w14:paraId="0AC102BD" w14:textId="77777777" w:rsidTr="00C95402">
        <w:tc>
          <w:tcPr>
            <w:tcW w:w="574" w:type="pct"/>
          </w:tcPr>
          <w:p w14:paraId="0A6352BE" w14:textId="77777777" w:rsidR="00145690" w:rsidRPr="00D11CD6" w:rsidRDefault="00145690" w:rsidP="00145690">
            <w:pPr>
              <w:rPr>
                <w:rFonts w:ascii="Cambria" w:hAnsi="Cambria"/>
                <w:sz w:val="20"/>
                <w:szCs w:val="20"/>
              </w:rPr>
            </w:pPr>
            <w:r w:rsidRPr="00D11CD6">
              <w:rPr>
                <w:rFonts w:ascii="Cambria" w:hAnsi="Cambria"/>
                <w:sz w:val="20"/>
                <w:szCs w:val="20"/>
              </w:rPr>
              <w:t>WB_Q20</w:t>
            </w:r>
          </w:p>
        </w:tc>
        <w:tc>
          <w:tcPr>
            <w:tcW w:w="2908" w:type="pct"/>
          </w:tcPr>
          <w:p w14:paraId="1F69E9B0" w14:textId="77777777" w:rsidR="00145690" w:rsidRPr="00D11CD6" w:rsidRDefault="00145690" w:rsidP="00145690">
            <w:pPr>
              <w:rPr>
                <w:rFonts w:ascii="Cambria" w:hAnsi="Cambria"/>
                <w:sz w:val="20"/>
                <w:szCs w:val="20"/>
              </w:rPr>
            </w:pPr>
            <w:r w:rsidRPr="00D11CD6">
              <w:rPr>
                <w:rFonts w:ascii="Cambria" w:hAnsi="Cambria"/>
                <w:sz w:val="20"/>
                <w:szCs w:val="20"/>
              </w:rPr>
              <w:t>I am happy living with the person or people that I live with or happy living on my own.</w:t>
            </w:r>
          </w:p>
        </w:tc>
        <w:tc>
          <w:tcPr>
            <w:tcW w:w="217" w:type="pct"/>
          </w:tcPr>
          <w:p w14:paraId="3D36D449" w14:textId="6582E0B9" w:rsidR="00145690" w:rsidRPr="00D11CD6" w:rsidRDefault="00145690" w:rsidP="00145690">
            <w:pPr>
              <w:jc w:val="center"/>
              <w:rPr>
                <w:rFonts w:ascii="Cambria" w:hAnsi="Cambria"/>
                <w:sz w:val="20"/>
                <w:szCs w:val="20"/>
              </w:rPr>
            </w:pPr>
          </w:p>
        </w:tc>
        <w:tc>
          <w:tcPr>
            <w:tcW w:w="217" w:type="pct"/>
            <w:gridSpan w:val="2"/>
          </w:tcPr>
          <w:p w14:paraId="7B7ADC11" w14:textId="017AF7D9" w:rsidR="00145690" w:rsidRPr="00D11CD6" w:rsidRDefault="00145690" w:rsidP="00145690">
            <w:pPr>
              <w:jc w:val="center"/>
              <w:rPr>
                <w:rFonts w:ascii="Cambria" w:hAnsi="Cambria"/>
                <w:sz w:val="20"/>
                <w:szCs w:val="20"/>
              </w:rPr>
            </w:pPr>
          </w:p>
        </w:tc>
        <w:tc>
          <w:tcPr>
            <w:tcW w:w="217" w:type="pct"/>
            <w:gridSpan w:val="2"/>
          </w:tcPr>
          <w:p w14:paraId="3359796E" w14:textId="3164C233" w:rsidR="00145690" w:rsidRPr="00D11CD6" w:rsidRDefault="00145690" w:rsidP="00145690">
            <w:pPr>
              <w:jc w:val="center"/>
              <w:rPr>
                <w:rFonts w:ascii="Cambria" w:hAnsi="Cambria"/>
                <w:sz w:val="20"/>
                <w:szCs w:val="20"/>
              </w:rPr>
            </w:pPr>
          </w:p>
        </w:tc>
        <w:tc>
          <w:tcPr>
            <w:tcW w:w="217" w:type="pct"/>
            <w:gridSpan w:val="2"/>
          </w:tcPr>
          <w:p w14:paraId="0A94312E" w14:textId="554ACB44" w:rsidR="00145690" w:rsidRPr="00D11CD6" w:rsidRDefault="00145690" w:rsidP="00145690">
            <w:pPr>
              <w:jc w:val="center"/>
              <w:rPr>
                <w:rFonts w:ascii="Cambria" w:hAnsi="Cambria"/>
                <w:sz w:val="20"/>
                <w:szCs w:val="20"/>
              </w:rPr>
            </w:pPr>
          </w:p>
        </w:tc>
        <w:tc>
          <w:tcPr>
            <w:tcW w:w="217" w:type="pct"/>
            <w:gridSpan w:val="2"/>
          </w:tcPr>
          <w:p w14:paraId="722F585F" w14:textId="414D8096" w:rsidR="00145690" w:rsidRPr="00D11CD6" w:rsidRDefault="00145690" w:rsidP="00145690">
            <w:pPr>
              <w:jc w:val="center"/>
              <w:rPr>
                <w:rFonts w:ascii="Cambria" w:hAnsi="Cambria"/>
                <w:sz w:val="20"/>
                <w:szCs w:val="20"/>
              </w:rPr>
            </w:pPr>
          </w:p>
        </w:tc>
        <w:tc>
          <w:tcPr>
            <w:tcW w:w="217" w:type="pct"/>
            <w:gridSpan w:val="2"/>
          </w:tcPr>
          <w:p w14:paraId="1D5E2A3A" w14:textId="40BA2C97" w:rsidR="00145690" w:rsidRPr="00D11CD6" w:rsidRDefault="00145690" w:rsidP="00145690">
            <w:pPr>
              <w:jc w:val="center"/>
              <w:rPr>
                <w:rFonts w:ascii="Cambria" w:hAnsi="Cambria"/>
                <w:sz w:val="20"/>
                <w:szCs w:val="20"/>
              </w:rPr>
            </w:pPr>
          </w:p>
        </w:tc>
        <w:tc>
          <w:tcPr>
            <w:tcW w:w="217" w:type="pct"/>
            <w:gridSpan w:val="3"/>
          </w:tcPr>
          <w:p w14:paraId="4086B455" w14:textId="448BC2BA" w:rsidR="00145690" w:rsidRPr="00D11CD6" w:rsidRDefault="00145690" w:rsidP="00145690">
            <w:pPr>
              <w:jc w:val="center"/>
              <w:rPr>
                <w:rFonts w:ascii="Cambria" w:hAnsi="Cambria"/>
                <w:sz w:val="20"/>
                <w:szCs w:val="20"/>
              </w:rPr>
            </w:pPr>
          </w:p>
        </w:tc>
      </w:tr>
      <w:tr w:rsidR="00C95402" w:rsidRPr="00D11CD6" w14:paraId="05965F2D" w14:textId="77777777" w:rsidTr="00C95402">
        <w:tc>
          <w:tcPr>
            <w:tcW w:w="574" w:type="pct"/>
          </w:tcPr>
          <w:p w14:paraId="2992C8AE" w14:textId="77777777" w:rsidR="00145690" w:rsidRPr="00D11CD6" w:rsidRDefault="00145690" w:rsidP="00145690">
            <w:pPr>
              <w:rPr>
                <w:rFonts w:ascii="Cambria" w:hAnsi="Cambria"/>
                <w:sz w:val="20"/>
                <w:szCs w:val="20"/>
              </w:rPr>
            </w:pPr>
            <w:r w:rsidRPr="00D11CD6">
              <w:rPr>
                <w:rFonts w:ascii="Cambria" w:hAnsi="Cambria"/>
                <w:sz w:val="20"/>
                <w:szCs w:val="20"/>
              </w:rPr>
              <w:t>WB_Q22</w:t>
            </w:r>
          </w:p>
        </w:tc>
        <w:tc>
          <w:tcPr>
            <w:tcW w:w="2908" w:type="pct"/>
          </w:tcPr>
          <w:p w14:paraId="7F2981A4" w14:textId="77777777" w:rsidR="00145690" w:rsidRPr="00D11CD6" w:rsidRDefault="00145690" w:rsidP="00145690">
            <w:pPr>
              <w:rPr>
                <w:rFonts w:ascii="Cambria" w:hAnsi="Cambria"/>
                <w:sz w:val="20"/>
                <w:szCs w:val="20"/>
              </w:rPr>
            </w:pPr>
            <w:r w:rsidRPr="00D11CD6">
              <w:rPr>
                <w:rFonts w:ascii="Cambria" w:hAnsi="Cambria"/>
                <w:sz w:val="20"/>
                <w:szCs w:val="20"/>
              </w:rPr>
              <w:t xml:space="preserve">I often feel down, depressed, or hopeless. </w:t>
            </w:r>
          </w:p>
        </w:tc>
        <w:tc>
          <w:tcPr>
            <w:tcW w:w="217" w:type="pct"/>
          </w:tcPr>
          <w:p w14:paraId="765F66E3" w14:textId="77777777" w:rsidR="00145690" w:rsidRPr="00D11CD6" w:rsidRDefault="00145690" w:rsidP="00145690">
            <w:pPr>
              <w:rPr>
                <w:rFonts w:ascii="Cambria" w:hAnsi="Cambria"/>
                <w:sz w:val="20"/>
                <w:szCs w:val="20"/>
              </w:rPr>
            </w:pPr>
          </w:p>
        </w:tc>
        <w:tc>
          <w:tcPr>
            <w:tcW w:w="217" w:type="pct"/>
            <w:gridSpan w:val="2"/>
          </w:tcPr>
          <w:p w14:paraId="44FB0B79" w14:textId="77777777" w:rsidR="00145690" w:rsidRPr="00D11CD6" w:rsidRDefault="00145690" w:rsidP="00145690">
            <w:pPr>
              <w:rPr>
                <w:rFonts w:ascii="Cambria" w:hAnsi="Cambria"/>
                <w:sz w:val="20"/>
                <w:szCs w:val="20"/>
              </w:rPr>
            </w:pPr>
          </w:p>
        </w:tc>
        <w:tc>
          <w:tcPr>
            <w:tcW w:w="217" w:type="pct"/>
            <w:gridSpan w:val="2"/>
          </w:tcPr>
          <w:p w14:paraId="6DF40848" w14:textId="77777777" w:rsidR="00145690" w:rsidRPr="00D11CD6" w:rsidRDefault="00145690" w:rsidP="00145690">
            <w:pPr>
              <w:rPr>
                <w:rFonts w:ascii="Cambria" w:hAnsi="Cambria"/>
                <w:sz w:val="20"/>
                <w:szCs w:val="20"/>
              </w:rPr>
            </w:pPr>
          </w:p>
        </w:tc>
        <w:tc>
          <w:tcPr>
            <w:tcW w:w="217" w:type="pct"/>
            <w:gridSpan w:val="2"/>
          </w:tcPr>
          <w:p w14:paraId="45EE9E81" w14:textId="77777777" w:rsidR="00145690" w:rsidRPr="00D11CD6" w:rsidRDefault="00145690" w:rsidP="00145690">
            <w:pPr>
              <w:rPr>
                <w:rFonts w:ascii="Cambria" w:hAnsi="Cambria"/>
                <w:sz w:val="20"/>
                <w:szCs w:val="20"/>
              </w:rPr>
            </w:pPr>
          </w:p>
        </w:tc>
        <w:tc>
          <w:tcPr>
            <w:tcW w:w="217" w:type="pct"/>
            <w:gridSpan w:val="2"/>
          </w:tcPr>
          <w:p w14:paraId="6E438783" w14:textId="77777777" w:rsidR="00145690" w:rsidRPr="00D11CD6" w:rsidRDefault="00145690" w:rsidP="00145690">
            <w:pPr>
              <w:rPr>
                <w:rFonts w:ascii="Cambria" w:hAnsi="Cambria"/>
                <w:sz w:val="20"/>
                <w:szCs w:val="20"/>
              </w:rPr>
            </w:pPr>
          </w:p>
        </w:tc>
        <w:tc>
          <w:tcPr>
            <w:tcW w:w="217" w:type="pct"/>
            <w:gridSpan w:val="2"/>
          </w:tcPr>
          <w:p w14:paraId="2FB2A5D3" w14:textId="77777777" w:rsidR="00145690" w:rsidRPr="00D11CD6" w:rsidRDefault="00145690" w:rsidP="00145690">
            <w:pPr>
              <w:rPr>
                <w:rFonts w:ascii="Cambria" w:hAnsi="Cambria"/>
                <w:sz w:val="20"/>
                <w:szCs w:val="20"/>
              </w:rPr>
            </w:pPr>
          </w:p>
        </w:tc>
        <w:tc>
          <w:tcPr>
            <w:tcW w:w="217" w:type="pct"/>
            <w:gridSpan w:val="3"/>
          </w:tcPr>
          <w:p w14:paraId="73906598" w14:textId="77777777" w:rsidR="00145690" w:rsidRPr="00D11CD6" w:rsidRDefault="00145690" w:rsidP="00145690">
            <w:pPr>
              <w:rPr>
                <w:rFonts w:ascii="Cambria" w:hAnsi="Cambria"/>
                <w:sz w:val="20"/>
                <w:szCs w:val="20"/>
              </w:rPr>
            </w:pPr>
          </w:p>
        </w:tc>
      </w:tr>
      <w:tr w:rsidR="00C95402" w:rsidRPr="00D11CD6" w14:paraId="79ABB219" w14:textId="77777777" w:rsidTr="00C95402">
        <w:tc>
          <w:tcPr>
            <w:tcW w:w="574" w:type="pct"/>
          </w:tcPr>
          <w:p w14:paraId="74CDE4A3" w14:textId="77777777" w:rsidR="00145690" w:rsidRPr="00D11CD6" w:rsidRDefault="00145690" w:rsidP="00145690">
            <w:pPr>
              <w:rPr>
                <w:rFonts w:ascii="Cambria" w:hAnsi="Cambria"/>
                <w:sz w:val="20"/>
                <w:szCs w:val="20"/>
              </w:rPr>
            </w:pPr>
            <w:r w:rsidRPr="00D11CD6">
              <w:rPr>
                <w:rFonts w:ascii="Cambria" w:hAnsi="Cambria"/>
                <w:sz w:val="20"/>
                <w:szCs w:val="20"/>
              </w:rPr>
              <w:t>WB_Q24</w:t>
            </w:r>
          </w:p>
        </w:tc>
        <w:tc>
          <w:tcPr>
            <w:tcW w:w="2908" w:type="pct"/>
          </w:tcPr>
          <w:p w14:paraId="19C93043" w14:textId="77777777" w:rsidR="00145690" w:rsidRPr="00D11CD6" w:rsidRDefault="00145690" w:rsidP="00145690">
            <w:pPr>
              <w:rPr>
                <w:rFonts w:ascii="Cambria" w:hAnsi="Cambria"/>
                <w:sz w:val="20"/>
                <w:szCs w:val="20"/>
              </w:rPr>
            </w:pPr>
            <w:r w:rsidRPr="00D11CD6">
              <w:rPr>
                <w:rFonts w:ascii="Cambria" w:hAnsi="Cambria"/>
                <w:sz w:val="20"/>
                <w:szCs w:val="20"/>
              </w:rPr>
              <w:t xml:space="preserve">I need help preparing meals.   </w:t>
            </w:r>
          </w:p>
        </w:tc>
        <w:tc>
          <w:tcPr>
            <w:tcW w:w="217" w:type="pct"/>
          </w:tcPr>
          <w:p w14:paraId="564D354F" w14:textId="77777777" w:rsidR="00145690" w:rsidRPr="00D11CD6" w:rsidRDefault="00145690" w:rsidP="00145690">
            <w:pPr>
              <w:rPr>
                <w:rFonts w:ascii="Cambria" w:hAnsi="Cambria"/>
                <w:sz w:val="20"/>
                <w:szCs w:val="20"/>
              </w:rPr>
            </w:pPr>
          </w:p>
        </w:tc>
        <w:tc>
          <w:tcPr>
            <w:tcW w:w="217" w:type="pct"/>
            <w:gridSpan w:val="2"/>
          </w:tcPr>
          <w:p w14:paraId="6B02EFAA" w14:textId="77777777" w:rsidR="00145690" w:rsidRPr="00D11CD6" w:rsidRDefault="00145690" w:rsidP="00145690">
            <w:pPr>
              <w:rPr>
                <w:rFonts w:ascii="Cambria" w:hAnsi="Cambria"/>
                <w:sz w:val="20"/>
                <w:szCs w:val="20"/>
              </w:rPr>
            </w:pPr>
          </w:p>
        </w:tc>
        <w:tc>
          <w:tcPr>
            <w:tcW w:w="217" w:type="pct"/>
            <w:gridSpan w:val="2"/>
          </w:tcPr>
          <w:p w14:paraId="6AB13009" w14:textId="77777777" w:rsidR="00145690" w:rsidRPr="00D11CD6" w:rsidRDefault="00145690" w:rsidP="00145690">
            <w:pPr>
              <w:rPr>
                <w:rFonts w:ascii="Cambria" w:hAnsi="Cambria"/>
                <w:sz w:val="20"/>
                <w:szCs w:val="20"/>
              </w:rPr>
            </w:pPr>
          </w:p>
        </w:tc>
        <w:tc>
          <w:tcPr>
            <w:tcW w:w="217" w:type="pct"/>
            <w:gridSpan w:val="2"/>
          </w:tcPr>
          <w:p w14:paraId="2A8CBD09" w14:textId="77777777" w:rsidR="00145690" w:rsidRPr="00D11CD6" w:rsidRDefault="00145690" w:rsidP="00145690">
            <w:pPr>
              <w:rPr>
                <w:rFonts w:ascii="Cambria" w:hAnsi="Cambria"/>
                <w:sz w:val="20"/>
                <w:szCs w:val="20"/>
              </w:rPr>
            </w:pPr>
          </w:p>
        </w:tc>
        <w:tc>
          <w:tcPr>
            <w:tcW w:w="217" w:type="pct"/>
            <w:gridSpan w:val="2"/>
          </w:tcPr>
          <w:p w14:paraId="743CCE18" w14:textId="77777777" w:rsidR="00145690" w:rsidRPr="00D11CD6" w:rsidRDefault="00145690" w:rsidP="00145690">
            <w:pPr>
              <w:rPr>
                <w:rFonts w:ascii="Cambria" w:hAnsi="Cambria"/>
                <w:sz w:val="20"/>
                <w:szCs w:val="20"/>
              </w:rPr>
            </w:pPr>
          </w:p>
        </w:tc>
        <w:tc>
          <w:tcPr>
            <w:tcW w:w="217" w:type="pct"/>
            <w:gridSpan w:val="2"/>
          </w:tcPr>
          <w:p w14:paraId="5BBB6807" w14:textId="77777777" w:rsidR="00145690" w:rsidRPr="00D11CD6" w:rsidRDefault="00145690" w:rsidP="00145690">
            <w:pPr>
              <w:rPr>
                <w:rFonts w:ascii="Cambria" w:hAnsi="Cambria"/>
                <w:sz w:val="20"/>
                <w:szCs w:val="20"/>
              </w:rPr>
            </w:pPr>
          </w:p>
        </w:tc>
        <w:tc>
          <w:tcPr>
            <w:tcW w:w="217" w:type="pct"/>
            <w:gridSpan w:val="3"/>
          </w:tcPr>
          <w:p w14:paraId="3F92B161" w14:textId="77777777" w:rsidR="00145690" w:rsidRPr="00D11CD6" w:rsidRDefault="00145690" w:rsidP="00145690">
            <w:pPr>
              <w:rPr>
                <w:rFonts w:ascii="Cambria" w:hAnsi="Cambria"/>
                <w:sz w:val="20"/>
                <w:szCs w:val="20"/>
              </w:rPr>
            </w:pPr>
          </w:p>
        </w:tc>
      </w:tr>
      <w:tr w:rsidR="00C95402" w:rsidRPr="00D11CD6" w14:paraId="0FC44E1F" w14:textId="77777777" w:rsidTr="00C95402">
        <w:tc>
          <w:tcPr>
            <w:tcW w:w="574" w:type="pct"/>
          </w:tcPr>
          <w:p w14:paraId="4ADC5D72" w14:textId="77777777" w:rsidR="00145690" w:rsidRPr="00D11CD6" w:rsidRDefault="00145690" w:rsidP="00145690">
            <w:pPr>
              <w:rPr>
                <w:rFonts w:ascii="Cambria" w:hAnsi="Cambria"/>
                <w:sz w:val="20"/>
                <w:szCs w:val="20"/>
              </w:rPr>
            </w:pPr>
            <w:r w:rsidRPr="00D11CD6">
              <w:rPr>
                <w:rFonts w:ascii="Cambria" w:hAnsi="Cambria"/>
                <w:sz w:val="20"/>
                <w:szCs w:val="20"/>
              </w:rPr>
              <w:t>WB_Q26</w:t>
            </w:r>
          </w:p>
        </w:tc>
        <w:tc>
          <w:tcPr>
            <w:tcW w:w="2908" w:type="pct"/>
          </w:tcPr>
          <w:p w14:paraId="02F9BBB4" w14:textId="77777777" w:rsidR="00145690" w:rsidRPr="00D11CD6" w:rsidRDefault="00145690" w:rsidP="00145690">
            <w:pPr>
              <w:rPr>
                <w:rFonts w:ascii="Cambria" w:hAnsi="Cambria"/>
                <w:sz w:val="20"/>
                <w:szCs w:val="20"/>
              </w:rPr>
            </w:pPr>
            <w:r w:rsidRPr="00D11CD6">
              <w:rPr>
                <w:rFonts w:ascii="Cambria" w:hAnsi="Cambria"/>
                <w:sz w:val="20"/>
                <w:szCs w:val="20"/>
              </w:rPr>
              <w:t xml:space="preserve">I have savings set aside for an unplanned expense. </w:t>
            </w:r>
          </w:p>
        </w:tc>
        <w:tc>
          <w:tcPr>
            <w:tcW w:w="217" w:type="pct"/>
          </w:tcPr>
          <w:p w14:paraId="41A2A156" w14:textId="77777777" w:rsidR="00145690" w:rsidRPr="00D11CD6" w:rsidRDefault="00145690" w:rsidP="00145690">
            <w:pPr>
              <w:rPr>
                <w:rFonts w:ascii="Cambria" w:hAnsi="Cambria"/>
                <w:sz w:val="20"/>
                <w:szCs w:val="20"/>
              </w:rPr>
            </w:pPr>
          </w:p>
        </w:tc>
        <w:tc>
          <w:tcPr>
            <w:tcW w:w="217" w:type="pct"/>
            <w:gridSpan w:val="2"/>
          </w:tcPr>
          <w:p w14:paraId="17143BE2" w14:textId="77777777" w:rsidR="00145690" w:rsidRPr="00D11CD6" w:rsidRDefault="00145690" w:rsidP="00145690">
            <w:pPr>
              <w:rPr>
                <w:rFonts w:ascii="Cambria" w:hAnsi="Cambria"/>
                <w:sz w:val="20"/>
                <w:szCs w:val="20"/>
              </w:rPr>
            </w:pPr>
          </w:p>
        </w:tc>
        <w:tc>
          <w:tcPr>
            <w:tcW w:w="217" w:type="pct"/>
            <w:gridSpan w:val="2"/>
          </w:tcPr>
          <w:p w14:paraId="7E4A1D32" w14:textId="77777777" w:rsidR="00145690" w:rsidRPr="00D11CD6" w:rsidRDefault="00145690" w:rsidP="00145690">
            <w:pPr>
              <w:rPr>
                <w:rFonts w:ascii="Cambria" w:hAnsi="Cambria"/>
                <w:sz w:val="20"/>
                <w:szCs w:val="20"/>
              </w:rPr>
            </w:pPr>
          </w:p>
        </w:tc>
        <w:tc>
          <w:tcPr>
            <w:tcW w:w="217" w:type="pct"/>
            <w:gridSpan w:val="2"/>
          </w:tcPr>
          <w:p w14:paraId="7C4F0E08" w14:textId="77777777" w:rsidR="00145690" w:rsidRPr="00D11CD6" w:rsidRDefault="00145690" w:rsidP="00145690">
            <w:pPr>
              <w:rPr>
                <w:rFonts w:ascii="Cambria" w:hAnsi="Cambria"/>
                <w:sz w:val="20"/>
                <w:szCs w:val="20"/>
              </w:rPr>
            </w:pPr>
          </w:p>
        </w:tc>
        <w:tc>
          <w:tcPr>
            <w:tcW w:w="217" w:type="pct"/>
            <w:gridSpan w:val="2"/>
          </w:tcPr>
          <w:p w14:paraId="7FDA474F" w14:textId="77777777" w:rsidR="00145690" w:rsidRPr="00D11CD6" w:rsidRDefault="00145690" w:rsidP="00145690">
            <w:pPr>
              <w:rPr>
                <w:rFonts w:ascii="Cambria" w:hAnsi="Cambria"/>
                <w:sz w:val="20"/>
                <w:szCs w:val="20"/>
              </w:rPr>
            </w:pPr>
          </w:p>
        </w:tc>
        <w:tc>
          <w:tcPr>
            <w:tcW w:w="217" w:type="pct"/>
            <w:gridSpan w:val="2"/>
          </w:tcPr>
          <w:p w14:paraId="73EE8C05" w14:textId="77777777" w:rsidR="00145690" w:rsidRPr="00D11CD6" w:rsidRDefault="00145690" w:rsidP="00145690">
            <w:pPr>
              <w:rPr>
                <w:rFonts w:ascii="Cambria" w:hAnsi="Cambria"/>
                <w:sz w:val="20"/>
                <w:szCs w:val="20"/>
              </w:rPr>
            </w:pPr>
          </w:p>
        </w:tc>
        <w:tc>
          <w:tcPr>
            <w:tcW w:w="217" w:type="pct"/>
            <w:gridSpan w:val="3"/>
          </w:tcPr>
          <w:p w14:paraId="217E926E" w14:textId="77777777" w:rsidR="00145690" w:rsidRPr="00D11CD6" w:rsidRDefault="00145690" w:rsidP="00145690">
            <w:pPr>
              <w:rPr>
                <w:rFonts w:ascii="Cambria" w:hAnsi="Cambria"/>
                <w:sz w:val="20"/>
                <w:szCs w:val="20"/>
              </w:rPr>
            </w:pPr>
          </w:p>
        </w:tc>
      </w:tr>
      <w:tr w:rsidR="00C95402" w:rsidRPr="00D11CD6" w14:paraId="32BD77B2" w14:textId="77777777" w:rsidTr="00C95402">
        <w:tc>
          <w:tcPr>
            <w:tcW w:w="574" w:type="pct"/>
          </w:tcPr>
          <w:p w14:paraId="78F5ABAA" w14:textId="77777777" w:rsidR="00145690" w:rsidRPr="00D11CD6" w:rsidRDefault="00145690" w:rsidP="00145690">
            <w:pPr>
              <w:rPr>
                <w:rFonts w:ascii="Cambria" w:hAnsi="Cambria"/>
                <w:sz w:val="20"/>
                <w:szCs w:val="20"/>
              </w:rPr>
            </w:pPr>
            <w:r w:rsidRPr="00D11CD6">
              <w:rPr>
                <w:rFonts w:ascii="Cambria" w:hAnsi="Cambria"/>
                <w:sz w:val="20"/>
                <w:szCs w:val="20"/>
              </w:rPr>
              <w:t>WB_Q28</w:t>
            </w:r>
          </w:p>
        </w:tc>
        <w:tc>
          <w:tcPr>
            <w:tcW w:w="2908" w:type="pct"/>
          </w:tcPr>
          <w:p w14:paraId="03C77FA3" w14:textId="77777777" w:rsidR="00145690" w:rsidRPr="00D11CD6" w:rsidRDefault="00145690" w:rsidP="00145690">
            <w:pPr>
              <w:rPr>
                <w:rFonts w:ascii="Cambria" w:hAnsi="Cambria"/>
                <w:sz w:val="20"/>
                <w:szCs w:val="20"/>
              </w:rPr>
            </w:pPr>
            <w:r w:rsidRPr="00D11CD6">
              <w:rPr>
                <w:rFonts w:ascii="Cambria" w:hAnsi="Cambria"/>
                <w:sz w:val="20"/>
                <w:szCs w:val="20"/>
              </w:rPr>
              <w:t>I would move to a better home if I could.</w:t>
            </w:r>
          </w:p>
        </w:tc>
        <w:tc>
          <w:tcPr>
            <w:tcW w:w="217" w:type="pct"/>
          </w:tcPr>
          <w:p w14:paraId="177852D4" w14:textId="77777777" w:rsidR="00145690" w:rsidRPr="00D11CD6" w:rsidRDefault="00145690" w:rsidP="00145690">
            <w:pPr>
              <w:rPr>
                <w:rFonts w:ascii="Cambria" w:hAnsi="Cambria"/>
                <w:sz w:val="20"/>
                <w:szCs w:val="20"/>
              </w:rPr>
            </w:pPr>
          </w:p>
        </w:tc>
        <w:tc>
          <w:tcPr>
            <w:tcW w:w="217" w:type="pct"/>
            <w:gridSpan w:val="2"/>
          </w:tcPr>
          <w:p w14:paraId="7E0E54D8" w14:textId="77777777" w:rsidR="00145690" w:rsidRPr="00D11CD6" w:rsidRDefault="00145690" w:rsidP="00145690">
            <w:pPr>
              <w:rPr>
                <w:rFonts w:ascii="Cambria" w:hAnsi="Cambria"/>
                <w:sz w:val="20"/>
                <w:szCs w:val="20"/>
              </w:rPr>
            </w:pPr>
          </w:p>
        </w:tc>
        <w:tc>
          <w:tcPr>
            <w:tcW w:w="217" w:type="pct"/>
            <w:gridSpan w:val="2"/>
          </w:tcPr>
          <w:p w14:paraId="06D9EDC4" w14:textId="77777777" w:rsidR="00145690" w:rsidRPr="00D11CD6" w:rsidRDefault="00145690" w:rsidP="00145690">
            <w:pPr>
              <w:rPr>
                <w:rFonts w:ascii="Cambria" w:hAnsi="Cambria"/>
                <w:sz w:val="20"/>
                <w:szCs w:val="20"/>
              </w:rPr>
            </w:pPr>
          </w:p>
        </w:tc>
        <w:tc>
          <w:tcPr>
            <w:tcW w:w="217" w:type="pct"/>
            <w:gridSpan w:val="2"/>
          </w:tcPr>
          <w:p w14:paraId="71831F17" w14:textId="77777777" w:rsidR="00145690" w:rsidRPr="00D11CD6" w:rsidRDefault="00145690" w:rsidP="00145690">
            <w:pPr>
              <w:rPr>
                <w:rFonts w:ascii="Cambria" w:hAnsi="Cambria"/>
                <w:sz w:val="20"/>
                <w:szCs w:val="20"/>
              </w:rPr>
            </w:pPr>
          </w:p>
        </w:tc>
        <w:tc>
          <w:tcPr>
            <w:tcW w:w="217" w:type="pct"/>
            <w:gridSpan w:val="2"/>
          </w:tcPr>
          <w:p w14:paraId="4E4C999C" w14:textId="77777777" w:rsidR="00145690" w:rsidRPr="00D11CD6" w:rsidRDefault="00145690" w:rsidP="00145690">
            <w:pPr>
              <w:rPr>
                <w:rFonts w:ascii="Cambria" w:hAnsi="Cambria"/>
                <w:sz w:val="20"/>
                <w:szCs w:val="20"/>
              </w:rPr>
            </w:pPr>
          </w:p>
        </w:tc>
        <w:tc>
          <w:tcPr>
            <w:tcW w:w="217" w:type="pct"/>
            <w:gridSpan w:val="2"/>
          </w:tcPr>
          <w:p w14:paraId="6BADD102" w14:textId="77777777" w:rsidR="00145690" w:rsidRPr="00D11CD6" w:rsidRDefault="00145690" w:rsidP="00145690">
            <w:pPr>
              <w:rPr>
                <w:rFonts w:ascii="Cambria" w:hAnsi="Cambria"/>
                <w:sz w:val="20"/>
                <w:szCs w:val="20"/>
              </w:rPr>
            </w:pPr>
          </w:p>
        </w:tc>
        <w:tc>
          <w:tcPr>
            <w:tcW w:w="217" w:type="pct"/>
            <w:gridSpan w:val="3"/>
          </w:tcPr>
          <w:p w14:paraId="063823AE" w14:textId="77777777" w:rsidR="00145690" w:rsidRPr="00D11CD6" w:rsidRDefault="00145690" w:rsidP="00145690">
            <w:pPr>
              <w:rPr>
                <w:rFonts w:ascii="Cambria" w:hAnsi="Cambria"/>
                <w:sz w:val="20"/>
                <w:szCs w:val="20"/>
              </w:rPr>
            </w:pPr>
          </w:p>
        </w:tc>
      </w:tr>
      <w:tr w:rsidR="00C95402" w:rsidRPr="00D11CD6" w14:paraId="3E6A67BC" w14:textId="77777777" w:rsidTr="00C95402">
        <w:tc>
          <w:tcPr>
            <w:tcW w:w="574" w:type="pct"/>
          </w:tcPr>
          <w:p w14:paraId="29A5A4F5" w14:textId="77777777" w:rsidR="00145690" w:rsidRPr="00D11CD6" w:rsidRDefault="00145690" w:rsidP="00145690">
            <w:pPr>
              <w:rPr>
                <w:rFonts w:ascii="Cambria" w:hAnsi="Cambria"/>
                <w:sz w:val="20"/>
                <w:szCs w:val="20"/>
              </w:rPr>
            </w:pPr>
            <w:r w:rsidRPr="00D11CD6">
              <w:rPr>
                <w:rFonts w:ascii="Cambria" w:hAnsi="Cambria"/>
                <w:sz w:val="20"/>
                <w:szCs w:val="20"/>
              </w:rPr>
              <w:t>WB_Q29</w:t>
            </w:r>
          </w:p>
        </w:tc>
        <w:tc>
          <w:tcPr>
            <w:tcW w:w="2908" w:type="pct"/>
          </w:tcPr>
          <w:p w14:paraId="52B614CF" w14:textId="77777777" w:rsidR="00145690" w:rsidRPr="00D11CD6" w:rsidRDefault="00145690" w:rsidP="00145690">
            <w:pPr>
              <w:rPr>
                <w:rFonts w:ascii="Cambria" w:hAnsi="Cambria"/>
                <w:sz w:val="20"/>
                <w:szCs w:val="20"/>
              </w:rPr>
            </w:pPr>
            <w:r w:rsidRPr="00D11CD6">
              <w:rPr>
                <w:rFonts w:ascii="Cambria" w:hAnsi="Cambria"/>
                <w:sz w:val="20"/>
                <w:szCs w:val="20"/>
              </w:rPr>
              <w:t xml:space="preserve">I live in a safe </w:t>
            </w:r>
            <w:proofErr w:type="spellStart"/>
            <w:r w:rsidRPr="00D11CD6">
              <w:rPr>
                <w:rFonts w:ascii="Cambria" w:hAnsi="Cambria"/>
                <w:sz w:val="20"/>
                <w:szCs w:val="20"/>
              </w:rPr>
              <w:t>neighbourhood</w:t>
            </w:r>
            <w:proofErr w:type="spellEnd"/>
            <w:r w:rsidRPr="00D11CD6">
              <w:rPr>
                <w:rFonts w:ascii="Cambria" w:hAnsi="Cambria"/>
                <w:sz w:val="20"/>
                <w:szCs w:val="20"/>
              </w:rPr>
              <w:t>.</w:t>
            </w:r>
          </w:p>
        </w:tc>
        <w:tc>
          <w:tcPr>
            <w:tcW w:w="217" w:type="pct"/>
          </w:tcPr>
          <w:p w14:paraId="2E491FD1" w14:textId="77777777" w:rsidR="00145690" w:rsidRPr="00D11CD6" w:rsidRDefault="00145690" w:rsidP="00145690">
            <w:pPr>
              <w:rPr>
                <w:rFonts w:ascii="Cambria" w:hAnsi="Cambria"/>
                <w:sz w:val="20"/>
                <w:szCs w:val="20"/>
              </w:rPr>
            </w:pPr>
          </w:p>
        </w:tc>
        <w:tc>
          <w:tcPr>
            <w:tcW w:w="217" w:type="pct"/>
            <w:gridSpan w:val="2"/>
          </w:tcPr>
          <w:p w14:paraId="46566DDE" w14:textId="77777777" w:rsidR="00145690" w:rsidRPr="00D11CD6" w:rsidRDefault="00145690" w:rsidP="00145690">
            <w:pPr>
              <w:rPr>
                <w:rFonts w:ascii="Cambria" w:hAnsi="Cambria"/>
                <w:sz w:val="20"/>
                <w:szCs w:val="20"/>
              </w:rPr>
            </w:pPr>
          </w:p>
        </w:tc>
        <w:tc>
          <w:tcPr>
            <w:tcW w:w="217" w:type="pct"/>
            <w:gridSpan w:val="2"/>
          </w:tcPr>
          <w:p w14:paraId="7CC1A86C" w14:textId="77777777" w:rsidR="00145690" w:rsidRPr="00D11CD6" w:rsidRDefault="00145690" w:rsidP="00145690">
            <w:pPr>
              <w:rPr>
                <w:rFonts w:ascii="Cambria" w:hAnsi="Cambria"/>
                <w:sz w:val="20"/>
                <w:szCs w:val="20"/>
              </w:rPr>
            </w:pPr>
          </w:p>
        </w:tc>
        <w:tc>
          <w:tcPr>
            <w:tcW w:w="217" w:type="pct"/>
            <w:gridSpan w:val="2"/>
          </w:tcPr>
          <w:p w14:paraId="2C674214" w14:textId="77777777" w:rsidR="00145690" w:rsidRPr="00D11CD6" w:rsidRDefault="00145690" w:rsidP="00145690">
            <w:pPr>
              <w:rPr>
                <w:rFonts w:ascii="Cambria" w:hAnsi="Cambria"/>
                <w:sz w:val="20"/>
                <w:szCs w:val="20"/>
              </w:rPr>
            </w:pPr>
          </w:p>
        </w:tc>
        <w:tc>
          <w:tcPr>
            <w:tcW w:w="217" w:type="pct"/>
            <w:gridSpan w:val="2"/>
          </w:tcPr>
          <w:p w14:paraId="105EC313" w14:textId="77777777" w:rsidR="00145690" w:rsidRPr="00D11CD6" w:rsidRDefault="00145690" w:rsidP="00145690">
            <w:pPr>
              <w:rPr>
                <w:rFonts w:ascii="Cambria" w:hAnsi="Cambria"/>
                <w:sz w:val="20"/>
                <w:szCs w:val="20"/>
              </w:rPr>
            </w:pPr>
          </w:p>
        </w:tc>
        <w:tc>
          <w:tcPr>
            <w:tcW w:w="217" w:type="pct"/>
            <w:gridSpan w:val="2"/>
          </w:tcPr>
          <w:p w14:paraId="1E6E6029" w14:textId="77777777" w:rsidR="00145690" w:rsidRPr="00D11CD6" w:rsidRDefault="00145690" w:rsidP="00145690">
            <w:pPr>
              <w:rPr>
                <w:rFonts w:ascii="Cambria" w:hAnsi="Cambria"/>
                <w:sz w:val="20"/>
                <w:szCs w:val="20"/>
              </w:rPr>
            </w:pPr>
          </w:p>
        </w:tc>
        <w:tc>
          <w:tcPr>
            <w:tcW w:w="217" w:type="pct"/>
            <w:gridSpan w:val="3"/>
          </w:tcPr>
          <w:p w14:paraId="0B6BB77A" w14:textId="77777777" w:rsidR="00145690" w:rsidRPr="00D11CD6" w:rsidRDefault="00145690" w:rsidP="00145690">
            <w:pPr>
              <w:rPr>
                <w:rFonts w:ascii="Cambria" w:hAnsi="Cambria"/>
                <w:sz w:val="20"/>
                <w:szCs w:val="20"/>
              </w:rPr>
            </w:pPr>
          </w:p>
        </w:tc>
      </w:tr>
      <w:tr w:rsidR="00145690" w:rsidRPr="00D11CD6" w14:paraId="78273CAC" w14:textId="77777777" w:rsidTr="00C95402">
        <w:tc>
          <w:tcPr>
            <w:tcW w:w="5000" w:type="pct"/>
            <w:gridSpan w:val="16"/>
          </w:tcPr>
          <w:p w14:paraId="73F04A10" w14:textId="77777777" w:rsidR="00145690" w:rsidRPr="00D11CD6" w:rsidRDefault="00145690" w:rsidP="00145690">
            <w:pPr>
              <w:rPr>
                <w:rFonts w:ascii="Cambria" w:hAnsi="Cambria"/>
                <w:sz w:val="20"/>
                <w:szCs w:val="20"/>
              </w:rPr>
            </w:pPr>
            <w:r w:rsidRPr="00D11CD6">
              <w:rPr>
                <w:rFonts w:ascii="Cambria" w:hAnsi="Cambria"/>
                <w:sz w:val="20"/>
                <w:szCs w:val="20"/>
              </w:rPr>
              <w:t>Context: The item below is for Veterans.</w:t>
            </w:r>
          </w:p>
          <w:p w14:paraId="64564684" w14:textId="77777777" w:rsidR="00145690" w:rsidRPr="00D11CD6" w:rsidRDefault="00145690" w:rsidP="00145690">
            <w:pPr>
              <w:rPr>
                <w:rFonts w:ascii="Cambria" w:hAnsi="Cambria"/>
                <w:sz w:val="20"/>
                <w:szCs w:val="20"/>
              </w:rPr>
            </w:pPr>
          </w:p>
          <w:p w14:paraId="5CDC15C9" w14:textId="77777777" w:rsidR="00145690" w:rsidRPr="00D11CD6" w:rsidRDefault="00145690" w:rsidP="00145690">
            <w:pPr>
              <w:rPr>
                <w:rFonts w:ascii="Cambria" w:hAnsi="Cambria"/>
                <w:sz w:val="20"/>
                <w:szCs w:val="20"/>
              </w:rPr>
            </w:pPr>
            <w:r w:rsidRPr="00D11CD6">
              <w:rPr>
                <w:rFonts w:ascii="Cambria" w:hAnsi="Cambria"/>
                <w:b/>
                <w:sz w:val="20"/>
                <w:szCs w:val="20"/>
              </w:rPr>
              <w:t xml:space="preserve">[IF Client Type = </w:t>
            </w:r>
            <w:r w:rsidRPr="00D11CD6">
              <w:rPr>
                <w:rFonts w:ascii="Cambria" w:hAnsi="Cambria" w:cs="Times New Roman"/>
                <w:b/>
                <w:bCs/>
                <w:sz w:val="20"/>
                <w:szCs w:val="20"/>
              </w:rPr>
              <w:t>Veteran or VIOR</w:t>
            </w:r>
            <w:r w:rsidRPr="00D11CD6">
              <w:rPr>
                <w:rFonts w:ascii="Cambria" w:hAnsi="Cambria"/>
                <w:b/>
                <w:sz w:val="20"/>
                <w:szCs w:val="20"/>
              </w:rPr>
              <w:t>]</w:t>
            </w:r>
            <w:r w:rsidRPr="00D11CD6">
              <w:rPr>
                <w:rFonts w:ascii="Cambria" w:hAnsi="Cambria"/>
                <w:sz w:val="20"/>
                <w:szCs w:val="20"/>
              </w:rPr>
              <w:t xml:space="preserve"> </w:t>
            </w:r>
          </w:p>
          <w:p w14:paraId="023CA613" w14:textId="77777777" w:rsidR="00145690" w:rsidRPr="00D11CD6" w:rsidRDefault="00145690" w:rsidP="00145690">
            <w:pPr>
              <w:ind w:left="742" w:hanging="742"/>
              <w:rPr>
                <w:rFonts w:ascii="Cambria" w:hAnsi="Cambria"/>
                <w:sz w:val="20"/>
                <w:szCs w:val="20"/>
              </w:rPr>
            </w:pPr>
            <w:r w:rsidRPr="00D11CD6">
              <w:rPr>
                <w:rFonts w:ascii="Cambria" w:hAnsi="Cambria"/>
                <w:sz w:val="20"/>
                <w:szCs w:val="20"/>
              </w:rPr>
              <w:t>From Sample:</w:t>
            </w:r>
          </w:p>
          <w:tbl>
            <w:tblPr>
              <w:tblStyle w:val="TableGrid1"/>
              <w:tblW w:w="0" w:type="auto"/>
              <w:tblLayout w:type="fixed"/>
              <w:tblLook w:val="04A0" w:firstRow="1" w:lastRow="0" w:firstColumn="1" w:lastColumn="0" w:noHBand="0" w:noVBand="1"/>
            </w:tblPr>
            <w:tblGrid>
              <w:gridCol w:w="1926"/>
              <w:gridCol w:w="2617"/>
            </w:tblGrid>
            <w:tr w:rsidR="00145690" w:rsidRPr="00D11CD6" w14:paraId="737B4506" w14:textId="77777777" w:rsidTr="00C95402">
              <w:trPr>
                <w:trHeight w:val="335"/>
                <w:tblHeader/>
              </w:trPr>
              <w:tc>
                <w:tcPr>
                  <w:tcW w:w="1926" w:type="dxa"/>
                  <w:tcBorders>
                    <w:top w:val="single" w:sz="4" w:space="0" w:color="auto"/>
                    <w:left w:val="single" w:sz="4" w:space="0" w:color="auto"/>
                    <w:bottom w:val="single" w:sz="4" w:space="0" w:color="auto"/>
                    <w:right w:val="single" w:sz="4" w:space="0" w:color="auto"/>
                  </w:tcBorders>
                  <w:shd w:val="clear" w:color="auto" w:fill="DBE5F1"/>
                  <w:noWrap/>
                  <w:hideMark/>
                </w:tcPr>
                <w:p w14:paraId="6BBBE983" w14:textId="77777777" w:rsidR="00145690" w:rsidRPr="00D11CD6" w:rsidRDefault="00145690" w:rsidP="00145690">
                  <w:pPr>
                    <w:rPr>
                      <w:rFonts w:ascii="Cambria" w:hAnsi="Cambria"/>
                      <w:sz w:val="20"/>
                      <w:szCs w:val="20"/>
                    </w:rPr>
                  </w:pPr>
                  <w:r w:rsidRPr="00D11CD6">
                    <w:rPr>
                      <w:rFonts w:ascii="Cambria" w:hAnsi="Cambria"/>
                      <w:sz w:val="20"/>
                      <w:szCs w:val="20"/>
                    </w:rPr>
                    <w:t>Client Type</w:t>
                  </w:r>
                </w:p>
              </w:tc>
              <w:tc>
                <w:tcPr>
                  <w:tcW w:w="2617" w:type="dxa"/>
                  <w:tcBorders>
                    <w:top w:val="single" w:sz="4" w:space="0" w:color="auto"/>
                    <w:left w:val="single" w:sz="4" w:space="0" w:color="auto"/>
                    <w:bottom w:val="single" w:sz="4" w:space="0" w:color="auto"/>
                    <w:right w:val="single" w:sz="4" w:space="0" w:color="auto"/>
                  </w:tcBorders>
                  <w:shd w:val="clear" w:color="auto" w:fill="DBE5F1"/>
                  <w:hideMark/>
                </w:tcPr>
                <w:p w14:paraId="22FA32CA" w14:textId="050F609F" w:rsidR="00145690" w:rsidRPr="00D11CD6" w:rsidRDefault="00145690" w:rsidP="00145690">
                  <w:pPr>
                    <w:rPr>
                      <w:rFonts w:ascii="Cambria" w:hAnsi="Cambria"/>
                      <w:sz w:val="20"/>
                      <w:szCs w:val="20"/>
                    </w:rPr>
                  </w:pPr>
                  <w:r w:rsidRPr="00D11CD6">
                    <w:rPr>
                      <w:rFonts w:ascii="Cambria" w:hAnsi="Cambria"/>
                      <w:sz w:val="20"/>
                      <w:szCs w:val="20"/>
                    </w:rPr>
                    <w:t>Veteran</w:t>
                  </w:r>
                  <w:r w:rsidRPr="00D11CD6">
                    <w:rPr>
                      <w:rFonts w:ascii="Cambria" w:hAnsi="Cambria" w:cs="Times New Roman"/>
                      <w:sz w:val="20"/>
                      <w:szCs w:val="20"/>
                    </w:rPr>
                    <w:t>, VIOR,</w:t>
                  </w:r>
                  <w:r w:rsidRPr="00D11CD6">
                    <w:rPr>
                      <w:rFonts w:ascii="Cambria" w:hAnsi="Cambria"/>
                      <w:sz w:val="20"/>
                      <w:szCs w:val="20"/>
                    </w:rPr>
                    <w:t xml:space="preserve"> Survivor</w:t>
                  </w:r>
                </w:p>
              </w:tc>
            </w:tr>
          </w:tbl>
          <w:p w14:paraId="44D345BD" w14:textId="77777777" w:rsidR="00145690" w:rsidRPr="00D11CD6" w:rsidRDefault="00145690" w:rsidP="00145690">
            <w:pPr>
              <w:rPr>
                <w:rFonts w:ascii="Cambria" w:hAnsi="Cambria"/>
                <w:sz w:val="20"/>
                <w:szCs w:val="20"/>
              </w:rPr>
            </w:pPr>
          </w:p>
        </w:tc>
      </w:tr>
      <w:tr w:rsidR="00C95402" w:rsidRPr="00D11CD6" w14:paraId="6B2F0AD8" w14:textId="77777777" w:rsidTr="00C95402">
        <w:trPr>
          <w:gridAfter w:val="1"/>
          <w:wAfter w:w="7" w:type="pct"/>
        </w:trPr>
        <w:tc>
          <w:tcPr>
            <w:tcW w:w="574" w:type="pct"/>
          </w:tcPr>
          <w:p w14:paraId="131A7BC7" w14:textId="77777777" w:rsidR="00145690" w:rsidRPr="00D11CD6" w:rsidRDefault="00145690" w:rsidP="00145690">
            <w:pPr>
              <w:rPr>
                <w:rFonts w:ascii="Cambria" w:hAnsi="Cambria"/>
                <w:sz w:val="20"/>
                <w:szCs w:val="20"/>
              </w:rPr>
            </w:pPr>
            <w:r w:rsidRPr="00D11CD6">
              <w:rPr>
                <w:rFonts w:ascii="Cambria" w:hAnsi="Cambria"/>
                <w:sz w:val="20"/>
                <w:szCs w:val="20"/>
              </w:rPr>
              <w:t>WB_Q32</w:t>
            </w:r>
          </w:p>
        </w:tc>
        <w:tc>
          <w:tcPr>
            <w:tcW w:w="2908" w:type="pct"/>
          </w:tcPr>
          <w:p w14:paraId="15F8664D" w14:textId="77777777" w:rsidR="00145690" w:rsidRPr="00D11CD6" w:rsidRDefault="00145690" w:rsidP="00145690">
            <w:pPr>
              <w:rPr>
                <w:rFonts w:ascii="Cambria" w:hAnsi="Cambria"/>
                <w:sz w:val="20"/>
                <w:szCs w:val="20"/>
              </w:rPr>
            </w:pPr>
            <w:r w:rsidRPr="00D11CD6">
              <w:rPr>
                <w:rFonts w:ascii="Cambria" w:hAnsi="Cambria"/>
                <w:sz w:val="20"/>
                <w:szCs w:val="20"/>
              </w:rPr>
              <w:t xml:space="preserve">I have transitioned well from military service to life after service. </w:t>
            </w:r>
          </w:p>
        </w:tc>
        <w:tc>
          <w:tcPr>
            <w:tcW w:w="220" w:type="pct"/>
            <w:gridSpan w:val="2"/>
          </w:tcPr>
          <w:p w14:paraId="757960E0" w14:textId="77777777" w:rsidR="00145690" w:rsidRPr="00D11CD6" w:rsidRDefault="00145690" w:rsidP="00145690">
            <w:pPr>
              <w:rPr>
                <w:rFonts w:ascii="Cambria" w:hAnsi="Cambria"/>
                <w:sz w:val="20"/>
                <w:szCs w:val="20"/>
              </w:rPr>
            </w:pPr>
          </w:p>
        </w:tc>
        <w:tc>
          <w:tcPr>
            <w:tcW w:w="220" w:type="pct"/>
            <w:gridSpan w:val="2"/>
          </w:tcPr>
          <w:p w14:paraId="4C866776" w14:textId="77777777" w:rsidR="00145690" w:rsidRPr="00D11CD6" w:rsidRDefault="00145690" w:rsidP="00145690">
            <w:pPr>
              <w:rPr>
                <w:rFonts w:ascii="Cambria" w:hAnsi="Cambria"/>
                <w:sz w:val="20"/>
                <w:szCs w:val="20"/>
              </w:rPr>
            </w:pPr>
          </w:p>
        </w:tc>
        <w:tc>
          <w:tcPr>
            <w:tcW w:w="221" w:type="pct"/>
            <w:gridSpan w:val="2"/>
          </w:tcPr>
          <w:p w14:paraId="5B3BFDE5" w14:textId="77777777" w:rsidR="00145690" w:rsidRPr="00D11CD6" w:rsidRDefault="00145690" w:rsidP="00145690">
            <w:pPr>
              <w:rPr>
                <w:rFonts w:ascii="Cambria" w:hAnsi="Cambria"/>
                <w:sz w:val="20"/>
                <w:szCs w:val="20"/>
              </w:rPr>
            </w:pPr>
          </w:p>
        </w:tc>
        <w:tc>
          <w:tcPr>
            <w:tcW w:w="220" w:type="pct"/>
            <w:gridSpan w:val="2"/>
          </w:tcPr>
          <w:p w14:paraId="278826D7" w14:textId="77777777" w:rsidR="00145690" w:rsidRPr="00D11CD6" w:rsidRDefault="00145690" w:rsidP="00145690">
            <w:pPr>
              <w:rPr>
                <w:rFonts w:ascii="Cambria" w:hAnsi="Cambria"/>
                <w:sz w:val="20"/>
                <w:szCs w:val="20"/>
              </w:rPr>
            </w:pPr>
          </w:p>
        </w:tc>
        <w:tc>
          <w:tcPr>
            <w:tcW w:w="221" w:type="pct"/>
            <w:gridSpan w:val="2"/>
          </w:tcPr>
          <w:p w14:paraId="2D46C81E" w14:textId="77777777" w:rsidR="00145690" w:rsidRPr="00D11CD6" w:rsidRDefault="00145690" w:rsidP="00145690">
            <w:pPr>
              <w:rPr>
                <w:rFonts w:ascii="Cambria" w:hAnsi="Cambria"/>
                <w:sz w:val="20"/>
                <w:szCs w:val="20"/>
              </w:rPr>
            </w:pPr>
          </w:p>
        </w:tc>
        <w:tc>
          <w:tcPr>
            <w:tcW w:w="220" w:type="pct"/>
            <w:gridSpan w:val="2"/>
          </w:tcPr>
          <w:p w14:paraId="0F7801B7" w14:textId="77777777" w:rsidR="00145690" w:rsidRPr="00D11CD6" w:rsidRDefault="00145690" w:rsidP="00145690">
            <w:pPr>
              <w:rPr>
                <w:rFonts w:ascii="Cambria" w:hAnsi="Cambria"/>
                <w:sz w:val="20"/>
                <w:szCs w:val="20"/>
              </w:rPr>
            </w:pPr>
          </w:p>
        </w:tc>
        <w:tc>
          <w:tcPr>
            <w:tcW w:w="190" w:type="pct"/>
          </w:tcPr>
          <w:p w14:paraId="09E682A8" w14:textId="77777777" w:rsidR="00145690" w:rsidRPr="00D11CD6" w:rsidRDefault="00145690" w:rsidP="00145690">
            <w:pPr>
              <w:rPr>
                <w:rFonts w:ascii="Cambria" w:hAnsi="Cambria"/>
                <w:sz w:val="20"/>
                <w:szCs w:val="20"/>
              </w:rPr>
            </w:pPr>
          </w:p>
        </w:tc>
      </w:tr>
      <w:tr w:rsidR="00760E74" w:rsidRPr="00D11CD6" w14:paraId="3F68D768" w14:textId="77777777" w:rsidTr="00C95402">
        <w:tc>
          <w:tcPr>
            <w:tcW w:w="574" w:type="pct"/>
          </w:tcPr>
          <w:p w14:paraId="06BFF9EE" w14:textId="77777777" w:rsidR="00760E74" w:rsidRPr="00D11CD6" w:rsidRDefault="00760E74" w:rsidP="00145690">
            <w:pPr>
              <w:rPr>
                <w:rFonts w:ascii="Cambria" w:hAnsi="Cambria"/>
                <w:sz w:val="20"/>
                <w:szCs w:val="20"/>
              </w:rPr>
            </w:pPr>
            <w:r w:rsidRPr="00D11CD6">
              <w:rPr>
                <w:rFonts w:ascii="Cambria" w:hAnsi="Cambria"/>
                <w:sz w:val="20"/>
                <w:szCs w:val="20"/>
              </w:rPr>
              <w:t>WB_Q33</w:t>
            </w:r>
          </w:p>
        </w:tc>
        <w:tc>
          <w:tcPr>
            <w:tcW w:w="4426" w:type="pct"/>
            <w:gridSpan w:val="15"/>
          </w:tcPr>
          <w:p w14:paraId="6703495C" w14:textId="77777777" w:rsidR="00760E74" w:rsidRPr="00D11CD6" w:rsidRDefault="00760E74" w:rsidP="00145690">
            <w:pPr>
              <w:rPr>
                <w:rFonts w:ascii="Cambria" w:hAnsi="Cambria"/>
                <w:sz w:val="20"/>
                <w:szCs w:val="20"/>
              </w:rPr>
            </w:pPr>
            <w:r w:rsidRPr="00D11CD6">
              <w:rPr>
                <w:rFonts w:ascii="Cambria" w:hAnsi="Cambria"/>
                <w:sz w:val="20"/>
                <w:szCs w:val="20"/>
              </w:rPr>
              <w:t xml:space="preserve">Do you have a family doctor? </w:t>
            </w:r>
          </w:p>
          <w:p w14:paraId="042231EE" w14:textId="77777777" w:rsidR="00760E74" w:rsidRPr="00D11CD6" w:rsidRDefault="00760E74" w:rsidP="00145690">
            <w:pPr>
              <w:rPr>
                <w:rFonts w:ascii="Cambria" w:hAnsi="Cambria"/>
                <w:sz w:val="20"/>
                <w:szCs w:val="20"/>
              </w:rPr>
            </w:pPr>
            <w:r w:rsidRPr="00D11CD6">
              <w:rPr>
                <w:rFonts w:ascii="Cambria" w:hAnsi="Cambria"/>
                <w:sz w:val="20"/>
                <w:szCs w:val="20"/>
              </w:rPr>
              <w:t>1. Yes</w:t>
            </w:r>
          </w:p>
          <w:p w14:paraId="2EE23354" w14:textId="77777777" w:rsidR="00760E74" w:rsidRPr="00D11CD6" w:rsidRDefault="00760E74" w:rsidP="00145690">
            <w:pPr>
              <w:rPr>
                <w:rFonts w:ascii="Cambria" w:hAnsi="Cambria"/>
                <w:sz w:val="20"/>
                <w:szCs w:val="20"/>
              </w:rPr>
            </w:pPr>
            <w:r w:rsidRPr="00D11CD6">
              <w:rPr>
                <w:rFonts w:ascii="Cambria" w:hAnsi="Cambria"/>
                <w:sz w:val="20"/>
                <w:szCs w:val="20"/>
              </w:rPr>
              <w:t>2: No</w:t>
            </w:r>
          </w:p>
          <w:p w14:paraId="36D7FC60" w14:textId="77777777" w:rsidR="00760E74" w:rsidRPr="00D11CD6" w:rsidRDefault="00760E74" w:rsidP="00145690">
            <w:pPr>
              <w:rPr>
                <w:rFonts w:ascii="Cambria" w:hAnsi="Cambria"/>
                <w:sz w:val="20"/>
                <w:szCs w:val="20"/>
              </w:rPr>
            </w:pPr>
            <w:r w:rsidRPr="00D11CD6">
              <w:rPr>
                <w:rFonts w:ascii="Cambria" w:hAnsi="Cambria"/>
                <w:sz w:val="20"/>
                <w:szCs w:val="20"/>
              </w:rPr>
              <w:t>3: DNK</w:t>
            </w:r>
          </w:p>
          <w:p w14:paraId="68452351" w14:textId="16F9C712" w:rsidR="00760E74" w:rsidRPr="00D11CD6" w:rsidRDefault="00760E74" w:rsidP="00145690">
            <w:pPr>
              <w:rPr>
                <w:rFonts w:ascii="Cambria" w:hAnsi="Cambria"/>
                <w:sz w:val="20"/>
                <w:szCs w:val="20"/>
              </w:rPr>
            </w:pPr>
            <w:r w:rsidRPr="00D11CD6">
              <w:rPr>
                <w:rFonts w:ascii="Cambria" w:hAnsi="Cambria"/>
                <w:sz w:val="20"/>
                <w:szCs w:val="20"/>
              </w:rPr>
              <w:t>4: DNA</w:t>
            </w:r>
          </w:p>
        </w:tc>
      </w:tr>
      <w:tr w:rsidR="00760E74" w:rsidRPr="00D11CD6" w14:paraId="352C1EB6" w14:textId="77777777" w:rsidTr="00C95402">
        <w:tc>
          <w:tcPr>
            <w:tcW w:w="574" w:type="pct"/>
          </w:tcPr>
          <w:p w14:paraId="341C89B9" w14:textId="77777777" w:rsidR="00760E74" w:rsidRPr="00D11CD6" w:rsidRDefault="00760E74" w:rsidP="00145690">
            <w:pPr>
              <w:rPr>
                <w:rFonts w:ascii="Cambria" w:hAnsi="Cambria"/>
                <w:sz w:val="20"/>
                <w:szCs w:val="20"/>
              </w:rPr>
            </w:pPr>
            <w:r w:rsidRPr="00D11CD6">
              <w:rPr>
                <w:rFonts w:ascii="Cambria" w:hAnsi="Cambria"/>
                <w:sz w:val="20"/>
                <w:szCs w:val="20"/>
              </w:rPr>
              <w:t>WB_Q34</w:t>
            </w:r>
          </w:p>
        </w:tc>
        <w:tc>
          <w:tcPr>
            <w:tcW w:w="4426" w:type="pct"/>
            <w:gridSpan w:val="15"/>
          </w:tcPr>
          <w:p w14:paraId="3C996A7B" w14:textId="77777777" w:rsidR="00760E74" w:rsidRPr="00D11CD6" w:rsidRDefault="00760E74" w:rsidP="00145690">
            <w:pPr>
              <w:rPr>
                <w:rFonts w:ascii="Cambria" w:hAnsi="Cambria"/>
                <w:sz w:val="20"/>
                <w:szCs w:val="20"/>
              </w:rPr>
            </w:pPr>
            <w:r w:rsidRPr="00D11CD6">
              <w:rPr>
                <w:rFonts w:ascii="Cambria" w:hAnsi="Cambria"/>
                <w:sz w:val="20"/>
                <w:szCs w:val="20"/>
              </w:rPr>
              <w:t>Do you have a nurse practitioner?</w:t>
            </w:r>
          </w:p>
          <w:p w14:paraId="6496CEB7" w14:textId="77777777" w:rsidR="00760E74" w:rsidRPr="00D11CD6" w:rsidRDefault="00760E74" w:rsidP="00145690">
            <w:pPr>
              <w:rPr>
                <w:rFonts w:ascii="Cambria" w:hAnsi="Cambria"/>
                <w:sz w:val="20"/>
                <w:szCs w:val="20"/>
              </w:rPr>
            </w:pPr>
            <w:r w:rsidRPr="00D11CD6">
              <w:rPr>
                <w:rFonts w:ascii="Cambria" w:hAnsi="Cambria"/>
                <w:sz w:val="20"/>
                <w:szCs w:val="20"/>
              </w:rPr>
              <w:t>1. Yes</w:t>
            </w:r>
          </w:p>
          <w:p w14:paraId="0885411D" w14:textId="77777777" w:rsidR="00760E74" w:rsidRPr="00D11CD6" w:rsidRDefault="00760E74" w:rsidP="00145690">
            <w:pPr>
              <w:rPr>
                <w:rFonts w:ascii="Cambria" w:hAnsi="Cambria"/>
                <w:sz w:val="20"/>
                <w:szCs w:val="20"/>
              </w:rPr>
            </w:pPr>
            <w:r w:rsidRPr="00D11CD6">
              <w:rPr>
                <w:rFonts w:ascii="Cambria" w:hAnsi="Cambria"/>
                <w:sz w:val="20"/>
                <w:szCs w:val="20"/>
              </w:rPr>
              <w:t>2: No</w:t>
            </w:r>
          </w:p>
          <w:p w14:paraId="7B1FA7F5" w14:textId="77777777" w:rsidR="00760E74" w:rsidRPr="00D11CD6" w:rsidRDefault="00760E74" w:rsidP="00145690">
            <w:pPr>
              <w:rPr>
                <w:rFonts w:ascii="Cambria" w:hAnsi="Cambria"/>
                <w:sz w:val="20"/>
                <w:szCs w:val="20"/>
              </w:rPr>
            </w:pPr>
            <w:r w:rsidRPr="00D11CD6">
              <w:rPr>
                <w:rFonts w:ascii="Cambria" w:hAnsi="Cambria"/>
                <w:sz w:val="20"/>
                <w:szCs w:val="20"/>
              </w:rPr>
              <w:t>3: DNK</w:t>
            </w:r>
          </w:p>
          <w:p w14:paraId="43BC9850" w14:textId="087B6B93" w:rsidR="00760E74" w:rsidRPr="00D11CD6" w:rsidRDefault="00760E74" w:rsidP="00145690">
            <w:pPr>
              <w:rPr>
                <w:rFonts w:ascii="Cambria" w:hAnsi="Cambria"/>
                <w:sz w:val="20"/>
                <w:szCs w:val="20"/>
              </w:rPr>
            </w:pPr>
            <w:r w:rsidRPr="00D11CD6">
              <w:rPr>
                <w:rFonts w:ascii="Cambria" w:hAnsi="Cambria"/>
                <w:sz w:val="20"/>
                <w:szCs w:val="20"/>
              </w:rPr>
              <w:t>4: DNA</w:t>
            </w:r>
          </w:p>
        </w:tc>
      </w:tr>
      <w:tr w:rsidR="00760E74" w:rsidRPr="00D11CD6" w14:paraId="359B72C5" w14:textId="77777777" w:rsidTr="00C95402">
        <w:tc>
          <w:tcPr>
            <w:tcW w:w="5000" w:type="pct"/>
            <w:gridSpan w:val="16"/>
          </w:tcPr>
          <w:p w14:paraId="1BD42BA7" w14:textId="58C95F08" w:rsidR="00760E74" w:rsidRPr="00D11CD6" w:rsidRDefault="00760E74" w:rsidP="00145690">
            <w:pPr>
              <w:rPr>
                <w:rFonts w:ascii="Cambria" w:hAnsi="Cambria"/>
                <w:sz w:val="20"/>
                <w:szCs w:val="20"/>
              </w:rPr>
            </w:pPr>
            <w:r w:rsidRPr="00D11CD6">
              <w:rPr>
                <w:rFonts w:ascii="Cambria" w:hAnsi="Cambria"/>
                <w:b/>
                <w:sz w:val="20"/>
                <w:szCs w:val="20"/>
              </w:rPr>
              <w:t>Time 2:25 Wellbeing Part 2</w:t>
            </w:r>
          </w:p>
        </w:tc>
      </w:tr>
      <w:tr w:rsidR="00145690" w:rsidRPr="00D11CD6" w14:paraId="4F525E64" w14:textId="77777777" w:rsidTr="00C95402">
        <w:tc>
          <w:tcPr>
            <w:tcW w:w="574" w:type="pct"/>
            <w:shd w:val="clear" w:color="auto" w:fill="auto"/>
          </w:tcPr>
          <w:p w14:paraId="278EC5E3" w14:textId="77777777" w:rsidR="00145690" w:rsidRPr="00D11CD6" w:rsidRDefault="00145690" w:rsidP="00145690">
            <w:pPr>
              <w:rPr>
                <w:rFonts w:ascii="Cambria" w:hAnsi="Cambria"/>
                <w:sz w:val="20"/>
                <w:szCs w:val="20"/>
                <w:u w:val="single"/>
              </w:rPr>
            </w:pPr>
          </w:p>
        </w:tc>
        <w:tc>
          <w:tcPr>
            <w:tcW w:w="4426" w:type="pct"/>
            <w:gridSpan w:val="15"/>
            <w:shd w:val="clear" w:color="auto" w:fill="auto"/>
          </w:tcPr>
          <w:p w14:paraId="673BE24D" w14:textId="77777777" w:rsidR="002F2A9D" w:rsidRPr="00D11CD6" w:rsidRDefault="002F2A9D" w:rsidP="002F2A9D">
            <w:pPr>
              <w:rPr>
                <w:rFonts w:ascii="Cambria" w:hAnsi="Cambria"/>
                <w:sz w:val="20"/>
                <w:szCs w:val="20"/>
              </w:rPr>
            </w:pPr>
            <w:r w:rsidRPr="00D11CD6">
              <w:rPr>
                <w:rFonts w:ascii="Cambria" w:hAnsi="Cambria"/>
                <w:sz w:val="20"/>
                <w:szCs w:val="20"/>
              </w:rPr>
              <w:t xml:space="preserve">CAWI: Show protocol below for all at the end of this </w:t>
            </w:r>
            <w:proofErr w:type="gramStart"/>
            <w:r w:rsidRPr="00D11CD6">
              <w:rPr>
                <w:rFonts w:ascii="Cambria" w:hAnsi="Cambria"/>
                <w:sz w:val="20"/>
                <w:szCs w:val="20"/>
              </w:rPr>
              <w:t>section</w:t>
            </w:r>
            <w:proofErr w:type="gramEnd"/>
          </w:p>
          <w:p w14:paraId="7F658215" w14:textId="77777777" w:rsidR="002F2A9D" w:rsidRPr="00D11CD6" w:rsidRDefault="002F2A9D" w:rsidP="002F2A9D">
            <w:pPr>
              <w:rPr>
                <w:rFonts w:ascii="Cambria" w:hAnsi="Cambria"/>
                <w:sz w:val="20"/>
                <w:szCs w:val="20"/>
              </w:rPr>
            </w:pPr>
            <w:r w:rsidRPr="00D11CD6">
              <w:rPr>
                <w:rFonts w:ascii="Cambria" w:hAnsi="Cambria"/>
                <w:sz w:val="20"/>
                <w:szCs w:val="20"/>
              </w:rPr>
              <w:t>CATI: Show protocol IF</w:t>
            </w:r>
          </w:p>
          <w:p w14:paraId="743C55DD" w14:textId="77777777" w:rsidR="002F2A9D" w:rsidRPr="00D11CD6" w:rsidRDefault="002F2A9D" w:rsidP="002F2A9D">
            <w:pPr>
              <w:rPr>
                <w:rFonts w:ascii="Cambria" w:hAnsi="Cambria"/>
                <w:sz w:val="20"/>
                <w:szCs w:val="20"/>
              </w:rPr>
            </w:pPr>
            <w:r w:rsidRPr="00D11CD6">
              <w:rPr>
                <w:rFonts w:ascii="Cambria" w:hAnsi="Cambria"/>
                <w:sz w:val="20"/>
                <w:szCs w:val="20"/>
              </w:rPr>
              <w:t>[WBQ01-WBQ09=VD, D] OR</w:t>
            </w:r>
          </w:p>
          <w:p w14:paraId="49B6F167" w14:textId="77777777" w:rsidR="002F2A9D" w:rsidRPr="00D11CD6" w:rsidRDefault="002F2A9D" w:rsidP="002F2A9D">
            <w:pPr>
              <w:rPr>
                <w:rFonts w:ascii="Cambria" w:hAnsi="Cambria"/>
                <w:sz w:val="20"/>
                <w:szCs w:val="20"/>
              </w:rPr>
            </w:pPr>
            <w:r w:rsidRPr="00D11CD6">
              <w:rPr>
                <w:rFonts w:ascii="Cambria" w:hAnsi="Cambria"/>
                <w:sz w:val="20"/>
                <w:szCs w:val="20"/>
              </w:rPr>
              <w:t>[WBQ10-11= Fair or Poor] OR</w:t>
            </w:r>
          </w:p>
          <w:p w14:paraId="5A5E81AF" w14:textId="796A8B58" w:rsidR="00145690" w:rsidRPr="00D11CD6" w:rsidRDefault="002F2A9D" w:rsidP="002F2A9D">
            <w:pPr>
              <w:rPr>
                <w:rFonts w:ascii="Cambria" w:hAnsi="Cambria"/>
                <w:sz w:val="20"/>
                <w:szCs w:val="20"/>
              </w:rPr>
            </w:pPr>
            <w:r w:rsidRPr="00D11CD6">
              <w:rPr>
                <w:rFonts w:ascii="Cambria" w:hAnsi="Cambria"/>
                <w:sz w:val="20"/>
                <w:szCs w:val="20"/>
              </w:rPr>
              <w:t>WBQ13-32=1 or 2 except for negative worded questions WB 22,24,27,28 when =4 or 5]</w:t>
            </w:r>
          </w:p>
          <w:p w14:paraId="3CED0B8D" w14:textId="1E8B143A" w:rsidR="00145690" w:rsidRPr="00D11CD6" w:rsidRDefault="00145690" w:rsidP="00145690">
            <w:pPr>
              <w:rPr>
                <w:rFonts w:ascii="Cambria" w:hAnsi="Cambria"/>
                <w:sz w:val="20"/>
                <w:szCs w:val="20"/>
              </w:rPr>
            </w:pPr>
            <w:r w:rsidRPr="00D11CD6">
              <w:rPr>
                <w:rFonts w:ascii="Cambria" w:hAnsi="Cambria"/>
                <w:sz w:val="20"/>
                <w:szCs w:val="20"/>
              </w:rPr>
              <w:t>“We are nearing the end of the survey, and we wanted to share with you a service called:</w:t>
            </w:r>
            <w:r w:rsidR="00693EAB" w:rsidRPr="00D11CD6">
              <w:rPr>
                <w:rFonts w:ascii="Cambria" w:hAnsi="Cambria"/>
                <w:sz w:val="20"/>
                <w:szCs w:val="20"/>
              </w:rPr>
              <w:t xml:space="preserve"> </w:t>
            </w:r>
            <w:r w:rsidRPr="00D11CD6">
              <w:rPr>
                <w:rFonts w:ascii="Cambria" w:hAnsi="Cambria"/>
                <w:sz w:val="20"/>
                <w:szCs w:val="20"/>
              </w:rPr>
              <w:t>The VAC Assistance line, which is available at the following phone number 24/7. It is available by calling 1-800-268-7708 or TTD/TTY number is 1-800-567-5803. The VAC assistance line provides help for mental health or personal difficulties that a Veteran, RCMP or family member/caregiver is experiencing. It provides you up to 20hrs of psychological support for any given issue that you may be facing.”</w:t>
            </w:r>
          </w:p>
          <w:p w14:paraId="6CE0FE68" w14:textId="77777777" w:rsidR="00145690" w:rsidRPr="00D11CD6" w:rsidRDefault="00145690" w:rsidP="00145690">
            <w:pPr>
              <w:rPr>
                <w:rFonts w:ascii="Cambria" w:hAnsi="Cambria"/>
                <w:sz w:val="20"/>
                <w:szCs w:val="20"/>
              </w:rPr>
            </w:pPr>
            <w:proofErr w:type="gramStart"/>
            <w:r w:rsidRPr="00D11CD6">
              <w:rPr>
                <w:rFonts w:ascii="Cambria" w:hAnsi="Cambria"/>
                <w:sz w:val="20"/>
                <w:szCs w:val="20"/>
              </w:rPr>
              <w:t>Interviewer</w:t>
            </w:r>
            <w:proofErr w:type="gramEnd"/>
            <w:r w:rsidRPr="00D11CD6">
              <w:rPr>
                <w:rFonts w:ascii="Cambria" w:hAnsi="Cambria"/>
                <w:sz w:val="20"/>
                <w:szCs w:val="20"/>
              </w:rPr>
              <w:t xml:space="preserve"> note: If the person asks for a contact at VAC and is not showing signs of immediate danger: provide the project authorities number:</w:t>
            </w:r>
          </w:p>
          <w:p w14:paraId="48FAB118" w14:textId="1A781C66" w:rsidR="00145690" w:rsidRPr="00D11CD6" w:rsidRDefault="00145690" w:rsidP="00760E74">
            <w:pPr>
              <w:rPr>
                <w:rFonts w:ascii="Cambria" w:hAnsi="Cambria"/>
                <w:b/>
                <w:sz w:val="20"/>
                <w:szCs w:val="20"/>
              </w:rPr>
            </w:pPr>
            <w:r w:rsidRPr="00D11CD6">
              <w:rPr>
                <w:rFonts w:ascii="Cambria" w:eastAsiaTheme="minorHAnsi" w:hAnsi="Cambria"/>
                <w:sz w:val="20"/>
                <w:szCs w:val="20"/>
              </w:rPr>
              <w:t xml:space="preserve">“Would </w:t>
            </w:r>
            <w:r w:rsidRPr="00D11CD6">
              <w:rPr>
                <w:rFonts w:ascii="Cambria" w:eastAsiaTheme="minorHAnsi" w:hAnsi="Cambria"/>
                <w:b/>
                <w:sz w:val="20"/>
                <w:szCs w:val="20"/>
              </w:rPr>
              <w:t>you like to</w:t>
            </w:r>
            <w:r w:rsidRPr="00D11CD6">
              <w:rPr>
                <w:rFonts w:ascii="Cambria" w:eastAsiaTheme="minorHAnsi" w:hAnsi="Cambria"/>
                <w:sz w:val="20"/>
                <w:szCs w:val="20"/>
              </w:rPr>
              <w:t xml:space="preserve"> contact the project authority (PA), </w:t>
            </w:r>
            <w:r w:rsidRPr="00D11CD6">
              <w:rPr>
                <w:rFonts w:ascii="Cambria" w:hAnsi="Cambria" w:cs="Times New Roman"/>
                <w:b/>
                <w:sz w:val="20"/>
                <w:szCs w:val="20"/>
              </w:rPr>
              <w:t>Jacqueline Smith, A/Senior Operations Manager, Business Intelligence Unit</w:t>
            </w:r>
            <w:r w:rsidR="00760E74" w:rsidRPr="00D11CD6">
              <w:rPr>
                <w:rFonts w:ascii="Cambria" w:hAnsi="Cambria" w:cs="Times New Roman"/>
                <w:b/>
                <w:sz w:val="20"/>
                <w:szCs w:val="20"/>
              </w:rPr>
              <w:t xml:space="preserve"> </w:t>
            </w:r>
            <w:r w:rsidRPr="00D11CD6">
              <w:rPr>
                <w:rFonts w:ascii="Cambria" w:hAnsi="Cambria" w:cs="Times New Roman"/>
                <w:b/>
                <w:sz w:val="20"/>
                <w:szCs w:val="20"/>
              </w:rPr>
              <w:t xml:space="preserve">613-217-4231 or </w:t>
            </w:r>
            <w:hyperlink r:id="rId149" w:history="1">
              <w:r w:rsidRPr="00D11CD6">
                <w:rPr>
                  <w:rStyle w:val="Hyperlink"/>
                  <w:rFonts w:ascii="Cambria" w:hAnsi="Cambria" w:cs="Times New Roman"/>
                  <w:b/>
                  <w:bCs/>
                  <w:sz w:val="20"/>
                  <w:szCs w:val="20"/>
                </w:rPr>
                <w:t>jacqueline.smith@veterans.gc.ca</w:t>
              </w:r>
            </w:hyperlink>
            <w:r w:rsidRPr="00D11CD6">
              <w:rPr>
                <w:rFonts w:ascii="Cambria" w:hAnsi="Cambria" w:cs="Times New Roman"/>
                <w:b/>
                <w:bCs/>
                <w:sz w:val="20"/>
                <w:szCs w:val="20"/>
              </w:rPr>
              <w:t xml:space="preserve">  </w:t>
            </w:r>
          </w:p>
          <w:p w14:paraId="530DB129" w14:textId="72B82C5E" w:rsidR="00145690" w:rsidRPr="00D11CD6" w:rsidRDefault="00145690" w:rsidP="00145690">
            <w:pPr>
              <w:contextualSpacing/>
              <w:rPr>
                <w:rFonts w:ascii="Cambria" w:hAnsi="Cambria" w:cs="Times New Roman"/>
                <w:sz w:val="20"/>
                <w:szCs w:val="20"/>
              </w:rPr>
            </w:pPr>
            <w:r w:rsidRPr="00D11CD6">
              <w:rPr>
                <w:rFonts w:ascii="Cambria" w:hAnsi="Cambria"/>
                <w:sz w:val="20"/>
                <w:szCs w:val="20"/>
              </w:rPr>
              <w:t>to discuss any help that VAC may be able to provide?”</w:t>
            </w:r>
          </w:p>
        </w:tc>
      </w:tr>
    </w:tbl>
    <w:p w14:paraId="25FBFCC5" w14:textId="63BD90CC" w:rsidR="008A4981" w:rsidRPr="00D11CD6" w:rsidRDefault="008A4981" w:rsidP="008A4981">
      <w:pPr>
        <w:rPr>
          <w:rFonts w:ascii="Cambria" w:hAnsi="Cambria"/>
          <w:sz w:val="20"/>
          <w:szCs w:val="20"/>
        </w:rPr>
      </w:pPr>
    </w:p>
    <w:tbl>
      <w:tblPr>
        <w:tblStyle w:val="TableGrid1"/>
        <w:tblW w:w="5000" w:type="pct"/>
        <w:tblLayout w:type="fixed"/>
        <w:tblLook w:val="04A0" w:firstRow="1" w:lastRow="0" w:firstColumn="1" w:lastColumn="0" w:noHBand="0" w:noVBand="1"/>
      </w:tblPr>
      <w:tblGrid>
        <w:gridCol w:w="1130"/>
        <w:gridCol w:w="6200"/>
        <w:gridCol w:w="2632"/>
      </w:tblGrid>
      <w:tr w:rsidR="00886C59" w:rsidRPr="00D11CD6" w14:paraId="5D6935C1" w14:textId="77777777" w:rsidTr="00886C59">
        <w:tc>
          <w:tcPr>
            <w:tcW w:w="5000" w:type="pct"/>
            <w:gridSpan w:val="3"/>
          </w:tcPr>
          <w:p w14:paraId="1F2198C3" w14:textId="77777777" w:rsidR="00886C59" w:rsidRPr="00D11CD6" w:rsidRDefault="00886C59" w:rsidP="00886C59">
            <w:pPr>
              <w:rPr>
                <w:rFonts w:ascii="Cambria" w:hAnsi="Cambria"/>
                <w:sz w:val="20"/>
                <w:szCs w:val="20"/>
              </w:rPr>
            </w:pPr>
            <w:r w:rsidRPr="00D11CD6">
              <w:rPr>
                <w:rFonts w:ascii="Cambria" w:hAnsi="Cambria"/>
                <w:sz w:val="20"/>
                <w:szCs w:val="20"/>
              </w:rPr>
              <w:lastRenderedPageBreak/>
              <w:t>Script: We are almost done. These final questions are used to describe our clients’ demographic characteristics and are for statistical purposes only.</w:t>
            </w:r>
          </w:p>
          <w:p w14:paraId="66EE420F" w14:textId="77777777" w:rsidR="00886C59" w:rsidRPr="00D11CD6" w:rsidRDefault="00886C59">
            <w:pPr>
              <w:rPr>
                <w:rFonts w:ascii="Cambria" w:hAnsi="Cambria"/>
                <w:sz w:val="20"/>
                <w:szCs w:val="20"/>
              </w:rPr>
            </w:pPr>
          </w:p>
        </w:tc>
      </w:tr>
      <w:tr w:rsidR="008A4981" w:rsidRPr="00D11CD6" w14:paraId="3D4E99AE" w14:textId="77777777">
        <w:tc>
          <w:tcPr>
            <w:tcW w:w="5000" w:type="pct"/>
            <w:gridSpan w:val="3"/>
            <w:shd w:val="clear" w:color="auto" w:fill="808080"/>
          </w:tcPr>
          <w:p w14:paraId="28401411" w14:textId="77777777" w:rsidR="008A4981" w:rsidRPr="001920B1" w:rsidRDefault="008A4981">
            <w:pPr>
              <w:rPr>
                <w:rFonts w:ascii="Cambria" w:hAnsi="Cambria"/>
                <w:b/>
                <w:bCs/>
                <w:sz w:val="20"/>
                <w:szCs w:val="20"/>
              </w:rPr>
            </w:pPr>
            <w:r w:rsidRPr="001920B1">
              <w:rPr>
                <w:rFonts w:ascii="Cambria" w:hAnsi="Cambria"/>
                <w:b/>
                <w:bCs/>
                <w:sz w:val="20"/>
                <w:szCs w:val="20"/>
              </w:rPr>
              <w:t>Demographic Questions</w:t>
            </w:r>
          </w:p>
        </w:tc>
      </w:tr>
      <w:tr w:rsidR="008A4981" w:rsidRPr="00D11CD6" w14:paraId="1972AB1F" w14:textId="77777777" w:rsidTr="00C95402">
        <w:tc>
          <w:tcPr>
            <w:tcW w:w="567" w:type="pct"/>
          </w:tcPr>
          <w:p w14:paraId="0B6A8952" w14:textId="77777777" w:rsidR="008A4981" w:rsidRPr="00D11CD6" w:rsidRDefault="008A4981">
            <w:pPr>
              <w:rPr>
                <w:rFonts w:ascii="Cambria" w:hAnsi="Cambria"/>
                <w:sz w:val="20"/>
                <w:szCs w:val="20"/>
              </w:rPr>
            </w:pPr>
            <w:r w:rsidRPr="00D11CD6">
              <w:rPr>
                <w:rFonts w:ascii="Cambria" w:hAnsi="Cambria"/>
                <w:sz w:val="20"/>
                <w:szCs w:val="20"/>
              </w:rPr>
              <w:t>DE_Q01</w:t>
            </w:r>
          </w:p>
        </w:tc>
        <w:tc>
          <w:tcPr>
            <w:tcW w:w="3112" w:type="pct"/>
          </w:tcPr>
          <w:p w14:paraId="1122D1DA" w14:textId="77777777" w:rsidR="008A4981" w:rsidRPr="00D11CD6" w:rsidRDefault="008A4981">
            <w:pPr>
              <w:rPr>
                <w:rFonts w:ascii="Cambria" w:hAnsi="Cambria"/>
                <w:sz w:val="20"/>
                <w:szCs w:val="20"/>
              </w:rPr>
            </w:pPr>
            <w:r w:rsidRPr="00D11CD6">
              <w:rPr>
                <w:rFonts w:ascii="Cambria" w:hAnsi="Cambria"/>
                <w:sz w:val="20"/>
                <w:szCs w:val="20"/>
              </w:rPr>
              <w:t xml:space="preserve">Context: Since biological sex is known from the clients file, we only ask for gender identification. The categories for gender have been drawn from </w:t>
            </w:r>
            <w:r w:rsidRPr="00D11CD6">
              <w:rPr>
                <w:rFonts w:ascii="Cambria" w:hAnsi="Cambria"/>
                <w:b/>
                <w:sz w:val="20"/>
                <w:szCs w:val="20"/>
              </w:rPr>
              <w:t>Statistics Canada’s GBA+ framework</w:t>
            </w:r>
            <w:r w:rsidRPr="00D11CD6">
              <w:rPr>
                <w:rFonts w:ascii="Cambria" w:hAnsi="Cambria"/>
                <w:sz w:val="20"/>
                <w:szCs w:val="20"/>
              </w:rPr>
              <w:t xml:space="preserve">. </w:t>
            </w:r>
          </w:p>
          <w:p w14:paraId="7FD96179" w14:textId="77777777" w:rsidR="008A4981" w:rsidRPr="00D11CD6" w:rsidRDefault="008A4981">
            <w:pPr>
              <w:rPr>
                <w:rFonts w:ascii="Cambria" w:hAnsi="Cambria"/>
                <w:sz w:val="20"/>
                <w:szCs w:val="20"/>
              </w:rPr>
            </w:pPr>
          </w:p>
          <w:p w14:paraId="517D5186" w14:textId="77777777" w:rsidR="008A4981" w:rsidRPr="00D11CD6" w:rsidRDefault="008A4981" w:rsidP="00886C59">
            <w:pPr>
              <w:rPr>
                <w:rFonts w:ascii="Cambria" w:hAnsi="Cambria"/>
                <w:sz w:val="20"/>
                <w:szCs w:val="20"/>
              </w:rPr>
            </w:pPr>
            <w:proofErr w:type="gramStart"/>
            <w:r w:rsidRPr="00D11CD6">
              <w:rPr>
                <w:rFonts w:ascii="Cambria" w:hAnsi="Cambria"/>
                <w:sz w:val="20"/>
                <w:szCs w:val="20"/>
              </w:rPr>
              <w:t>Interviewer</w:t>
            </w:r>
            <w:proofErr w:type="gramEnd"/>
            <w:r w:rsidRPr="00D11CD6">
              <w:rPr>
                <w:rFonts w:ascii="Cambria" w:hAnsi="Cambria"/>
                <w:sz w:val="20"/>
                <w:szCs w:val="20"/>
              </w:rPr>
              <w:t xml:space="preserve"> note: Gender identity is an internal and deeply felt sense of being a man, women, both, or neither. This may be the same as a person’s sex at birth or it may be different.  There are 3 classifications for gender: male, female, and </w:t>
            </w:r>
            <w:proofErr w:type="gramStart"/>
            <w:r w:rsidRPr="00D11CD6">
              <w:rPr>
                <w:rFonts w:ascii="Cambria" w:hAnsi="Cambria"/>
                <w:sz w:val="20"/>
                <w:szCs w:val="20"/>
              </w:rPr>
              <w:t>gender-diverse</w:t>
            </w:r>
            <w:proofErr w:type="gramEnd"/>
            <w:r w:rsidRPr="00D11CD6">
              <w:rPr>
                <w:rFonts w:ascii="Cambria" w:hAnsi="Cambria"/>
                <w:sz w:val="20"/>
                <w:szCs w:val="20"/>
              </w:rPr>
              <w:t xml:space="preserve">. </w:t>
            </w:r>
          </w:p>
          <w:p w14:paraId="4FAD512E" w14:textId="77777777" w:rsidR="008A4981" w:rsidRPr="00D11CD6" w:rsidRDefault="008A4981">
            <w:pPr>
              <w:rPr>
                <w:rFonts w:ascii="Cambria" w:hAnsi="Cambria"/>
                <w:sz w:val="20"/>
                <w:szCs w:val="20"/>
              </w:rPr>
            </w:pPr>
          </w:p>
          <w:p w14:paraId="471020D6" w14:textId="77777777" w:rsidR="008A4981" w:rsidRPr="00D11CD6" w:rsidRDefault="008A4981">
            <w:pPr>
              <w:rPr>
                <w:rFonts w:ascii="Cambria" w:hAnsi="Cambria"/>
                <w:sz w:val="20"/>
                <w:szCs w:val="20"/>
              </w:rPr>
            </w:pPr>
            <w:r w:rsidRPr="00D11CD6">
              <w:rPr>
                <w:rFonts w:ascii="Cambria" w:hAnsi="Cambria"/>
                <w:sz w:val="20"/>
                <w:szCs w:val="20"/>
              </w:rPr>
              <w:t>What is your gender?</w:t>
            </w:r>
          </w:p>
          <w:p w14:paraId="50C88463" w14:textId="77777777" w:rsidR="008A4981" w:rsidRPr="00D11CD6" w:rsidRDefault="008A4981">
            <w:pPr>
              <w:rPr>
                <w:rFonts w:ascii="Cambria" w:hAnsi="Cambria"/>
                <w:sz w:val="20"/>
                <w:szCs w:val="20"/>
              </w:rPr>
            </w:pPr>
            <w:r w:rsidRPr="00D11CD6">
              <w:rPr>
                <w:rFonts w:ascii="Cambria" w:hAnsi="Cambria"/>
                <w:sz w:val="20"/>
                <w:szCs w:val="20"/>
              </w:rPr>
              <w:t>1: Male</w:t>
            </w:r>
          </w:p>
          <w:p w14:paraId="378BB138" w14:textId="77777777" w:rsidR="008A4981" w:rsidRPr="00D11CD6" w:rsidRDefault="008A4981">
            <w:pPr>
              <w:rPr>
                <w:rFonts w:ascii="Cambria" w:hAnsi="Cambria"/>
                <w:sz w:val="20"/>
                <w:szCs w:val="20"/>
              </w:rPr>
            </w:pPr>
            <w:r w:rsidRPr="00D11CD6">
              <w:rPr>
                <w:rFonts w:ascii="Cambria" w:hAnsi="Cambria"/>
                <w:sz w:val="20"/>
                <w:szCs w:val="20"/>
              </w:rPr>
              <w:t>2: Female</w:t>
            </w:r>
          </w:p>
          <w:p w14:paraId="051A705D" w14:textId="77777777" w:rsidR="008A4981" w:rsidRPr="00D11CD6" w:rsidRDefault="008A4981">
            <w:pPr>
              <w:rPr>
                <w:rFonts w:ascii="Cambria" w:hAnsi="Cambria"/>
                <w:sz w:val="20"/>
                <w:szCs w:val="20"/>
              </w:rPr>
            </w:pPr>
            <w:r w:rsidRPr="00D11CD6">
              <w:rPr>
                <w:rFonts w:ascii="Cambria" w:hAnsi="Cambria"/>
                <w:sz w:val="20"/>
                <w:szCs w:val="20"/>
              </w:rPr>
              <w:t xml:space="preserve">3: Another Gender  </w:t>
            </w:r>
          </w:p>
          <w:p w14:paraId="62554A0B" w14:textId="77777777" w:rsidR="008A4981" w:rsidRPr="00D11CD6" w:rsidRDefault="008A4981">
            <w:pPr>
              <w:rPr>
                <w:rFonts w:ascii="Cambria" w:hAnsi="Cambria"/>
                <w:sz w:val="20"/>
                <w:szCs w:val="20"/>
              </w:rPr>
            </w:pPr>
            <w:r w:rsidRPr="00D11CD6">
              <w:rPr>
                <w:rFonts w:ascii="Cambria" w:hAnsi="Cambria"/>
                <w:sz w:val="20"/>
                <w:szCs w:val="20"/>
              </w:rPr>
              <w:t>4: DNK (DNR)</w:t>
            </w:r>
          </w:p>
          <w:p w14:paraId="7D0672EA" w14:textId="77777777" w:rsidR="008A4981" w:rsidRPr="00D11CD6" w:rsidRDefault="008A4981">
            <w:pPr>
              <w:rPr>
                <w:rFonts w:ascii="Cambria" w:hAnsi="Cambria"/>
                <w:sz w:val="20"/>
                <w:szCs w:val="20"/>
              </w:rPr>
            </w:pPr>
            <w:r w:rsidRPr="00D11CD6">
              <w:rPr>
                <w:rFonts w:ascii="Cambria" w:hAnsi="Cambria"/>
                <w:sz w:val="20"/>
                <w:szCs w:val="20"/>
              </w:rPr>
              <w:t>5: DNA (DNR)</w:t>
            </w:r>
          </w:p>
        </w:tc>
        <w:tc>
          <w:tcPr>
            <w:tcW w:w="1321" w:type="pct"/>
          </w:tcPr>
          <w:p w14:paraId="7B7382ED" w14:textId="77777777" w:rsidR="008A4981" w:rsidRPr="00D11CD6" w:rsidRDefault="008A4981">
            <w:pPr>
              <w:rPr>
                <w:rFonts w:ascii="Cambria" w:hAnsi="Cambria"/>
                <w:sz w:val="20"/>
                <w:szCs w:val="20"/>
              </w:rPr>
            </w:pPr>
            <w:r w:rsidRPr="00D11CD6">
              <w:rPr>
                <w:rFonts w:ascii="Cambria" w:hAnsi="Cambria"/>
                <w:sz w:val="20"/>
                <w:szCs w:val="20"/>
              </w:rPr>
              <w:t>&lt;</w:t>
            </w:r>
            <w:r w:rsidRPr="00D11CD6">
              <w:rPr>
                <w:rFonts w:ascii="Cambria" w:hAnsi="Cambria" w:cs="Times New Roman"/>
                <w:sz w:val="20"/>
                <w:szCs w:val="20"/>
              </w:rPr>
              <w:t>selected</w:t>
            </w:r>
            <w:r w:rsidRPr="00D11CD6">
              <w:rPr>
                <w:rFonts w:ascii="Cambria" w:hAnsi="Cambria"/>
                <w:sz w:val="20"/>
                <w:szCs w:val="20"/>
              </w:rPr>
              <w:t xml:space="preserve"> response&gt;</w:t>
            </w:r>
          </w:p>
        </w:tc>
      </w:tr>
      <w:tr w:rsidR="008A4981" w:rsidRPr="00D11CD6" w14:paraId="29B44B88" w14:textId="77777777" w:rsidTr="00C95402">
        <w:tc>
          <w:tcPr>
            <w:tcW w:w="567" w:type="pct"/>
          </w:tcPr>
          <w:p w14:paraId="5F1B82D3" w14:textId="77777777" w:rsidR="008A4981" w:rsidRPr="00D11CD6" w:rsidRDefault="008A4981">
            <w:pPr>
              <w:rPr>
                <w:rFonts w:ascii="Cambria" w:hAnsi="Cambria"/>
                <w:sz w:val="20"/>
                <w:szCs w:val="20"/>
              </w:rPr>
            </w:pPr>
            <w:r w:rsidRPr="00D11CD6">
              <w:rPr>
                <w:rFonts w:ascii="Cambria" w:hAnsi="Cambria"/>
                <w:sz w:val="20"/>
                <w:szCs w:val="20"/>
              </w:rPr>
              <w:t>DE_Q02</w:t>
            </w:r>
          </w:p>
        </w:tc>
        <w:tc>
          <w:tcPr>
            <w:tcW w:w="3112" w:type="pct"/>
          </w:tcPr>
          <w:p w14:paraId="3D76CC31" w14:textId="77777777" w:rsidR="008A4981" w:rsidRPr="00D11CD6" w:rsidRDefault="008A4981">
            <w:pPr>
              <w:rPr>
                <w:rFonts w:ascii="Cambria" w:hAnsi="Cambria"/>
                <w:sz w:val="20"/>
                <w:szCs w:val="20"/>
              </w:rPr>
            </w:pPr>
            <w:r w:rsidRPr="00D11CD6">
              <w:rPr>
                <w:rFonts w:ascii="Cambria" w:hAnsi="Cambria"/>
                <w:sz w:val="20"/>
                <w:szCs w:val="20"/>
              </w:rPr>
              <w:t>Would you consider yourself to be a member of a visible minority?</w:t>
            </w:r>
          </w:p>
          <w:p w14:paraId="11845117" w14:textId="77777777" w:rsidR="008A4981" w:rsidRPr="00D11CD6" w:rsidRDefault="008A4981">
            <w:pPr>
              <w:rPr>
                <w:rFonts w:ascii="Cambria" w:hAnsi="Cambria"/>
                <w:sz w:val="20"/>
                <w:szCs w:val="20"/>
              </w:rPr>
            </w:pPr>
            <w:r w:rsidRPr="00D11CD6">
              <w:rPr>
                <w:rFonts w:ascii="Cambria" w:hAnsi="Cambria"/>
                <w:sz w:val="20"/>
                <w:szCs w:val="20"/>
              </w:rPr>
              <w:t>1: Yes</w:t>
            </w:r>
          </w:p>
          <w:p w14:paraId="1C27984E" w14:textId="77777777" w:rsidR="008A4981" w:rsidRPr="00D11CD6" w:rsidRDefault="008A4981">
            <w:pPr>
              <w:rPr>
                <w:rFonts w:ascii="Cambria" w:hAnsi="Cambria"/>
                <w:sz w:val="20"/>
                <w:szCs w:val="20"/>
              </w:rPr>
            </w:pPr>
            <w:r w:rsidRPr="00D11CD6">
              <w:rPr>
                <w:rFonts w:ascii="Cambria" w:hAnsi="Cambria"/>
                <w:sz w:val="20"/>
                <w:szCs w:val="20"/>
              </w:rPr>
              <w:t>2: No</w:t>
            </w:r>
          </w:p>
          <w:p w14:paraId="360A9D9C" w14:textId="77777777" w:rsidR="008A4981" w:rsidRPr="00D11CD6" w:rsidRDefault="008A4981">
            <w:pPr>
              <w:rPr>
                <w:rFonts w:ascii="Cambria" w:hAnsi="Cambria"/>
                <w:sz w:val="20"/>
                <w:szCs w:val="20"/>
              </w:rPr>
            </w:pPr>
            <w:r w:rsidRPr="00D11CD6">
              <w:rPr>
                <w:rFonts w:ascii="Cambria" w:hAnsi="Cambria"/>
                <w:sz w:val="20"/>
                <w:szCs w:val="20"/>
              </w:rPr>
              <w:t>3: DNK (DNR)</w:t>
            </w:r>
          </w:p>
          <w:p w14:paraId="504D4921" w14:textId="77777777" w:rsidR="008A4981" w:rsidRPr="00D11CD6" w:rsidRDefault="008A4981">
            <w:pPr>
              <w:rPr>
                <w:rFonts w:ascii="Cambria" w:hAnsi="Cambria"/>
                <w:sz w:val="20"/>
                <w:szCs w:val="20"/>
              </w:rPr>
            </w:pPr>
            <w:r w:rsidRPr="00D11CD6">
              <w:rPr>
                <w:rFonts w:ascii="Cambria" w:hAnsi="Cambria"/>
                <w:sz w:val="20"/>
                <w:szCs w:val="20"/>
              </w:rPr>
              <w:t>4:DNA (DNR)</w:t>
            </w:r>
          </w:p>
        </w:tc>
        <w:tc>
          <w:tcPr>
            <w:tcW w:w="1321" w:type="pct"/>
          </w:tcPr>
          <w:p w14:paraId="3FFB6090" w14:textId="77777777" w:rsidR="008A4981" w:rsidRPr="00D11CD6" w:rsidRDefault="008A4981">
            <w:pPr>
              <w:rPr>
                <w:rFonts w:ascii="Cambria" w:hAnsi="Cambria"/>
                <w:sz w:val="20"/>
                <w:szCs w:val="20"/>
              </w:rPr>
            </w:pPr>
            <w:r w:rsidRPr="00D11CD6">
              <w:rPr>
                <w:rFonts w:ascii="Cambria" w:hAnsi="Cambria"/>
                <w:sz w:val="20"/>
                <w:szCs w:val="20"/>
              </w:rPr>
              <w:t>&lt;selected response&gt;</w:t>
            </w:r>
          </w:p>
        </w:tc>
      </w:tr>
      <w:tr w:rsidR="008A4981" w:rsidRPr="00D11CD6" w14:paraId="485D0EEC" w14:textId="77777777" w:rsidTr="00C95402">
        <w:tc>
          <w:tcPr>
            <w:tcW w:w="567" w:type="pct"/>
          </w:tcPr>
          <w:p w14:paraId="04C2645F" w14:textId="77777777" w:rsidR="008A4981" w:rsidRPr="00D11CD6" w:rsidRDefault="008A4981">
            <w:pPr>
              <w:rPr>
                <w:rFonts w:ascii="Cambria" w:hAnsi="Cambria"/>
                <w:sz w:val="20"/>
                <w:szCs w:val="20"/>
              </w:rPr>
            </w:pPr>
            <w:r w:rsidRPr="00D11CD6">
              <w:rPr>
                <w:rFonts w:ascii="Cambria" w:hAnsi="Cambria"/>
                <w:sz w:val="20"/>
                <w:szCs w:val="20"/>
              </w:rPr>
              <w:t>DE_Q03</w:t>
            </w:r>
          </w:p>
        </w:tc>
        <w:tc>
          <w:tcPr>
            <w:tcW w:w="3112" w:type="pct"/>
          </w:tcPr>
          <w:p w14:paraId="30913A53" w14:textId="77777777" w:rsidR="008A4981" w:rsidRPr="00D11CD6" w:rsidRDefault="008A4981">
            <w:pPr>
              <w:rPr>
                <w:rFonts w:ascii="Cambria" w:hAnsi="Cambria"/>
                <w:sz w:val="20"/>
                <w:szCs w:val="20"/>
              </w:rPr>
            </w:pPr>
            <w:r w:rsidRPr="00D11CD6">
              <w:rPr>
                <w:rFonts w:ascii="Cambria" w:hAnsi="Cambria"/>
                <w:sz w:val="20"/>
                <w:szCs w:val="20"/>
              </w:rPr>
              <w:t>Are you an Indigenous person, that is: First Nations, Métis, or Inuit?</w:t>
            </w:r>
          </w:p>
          <w:p w14:paraId="4E774344" w14:textId="77777777" w:rsidR="008A4981" w:rsidRPr="00D11CD6" w:rsidRDefault="008A4981">
            <w:pPr>
              <w:rPr>
                <w:rFonts w:ascii="Cambria" w:hAnsi="Cambria"/>
                <w:sz w:val="20"/>
                <w:szCs w:val="20"/>
              </w:rPr>
            </w:pPr>
            <w:r w:rsidRPr="00D11CD6">
              <w:rPr>
                <w:rFonts w:ascii="Cambria" w:hAnsi="Cambria"/>
                <w:sz w:val="20"/>
                <w:szCs w:val="20"/>
              </w:rPr>
              <w:t>1: No, not an Indigenous person</w:t>
            </w:r>
          </w:p>
          <w:p w14:paraId="505C5B9F" w14:textId="77777777" w:rsidR="008A4981" w:rsidRPr="00D11CD6" w:rsidRDefault="008A4981">
            <w:pPr>
              <w:rPr>
                <w:rFonts w:ascii="Cambria" w:hAnsi="Cambria"/>
                <w:sz w:val="20"/>
                <w:szCs w:val="20"/>
              </w:rPr>
            </w:pPr>
            <w:r w:rsidRPr="00D11CD6">
              <w:rPr>
                <w:rFonts w:ascii="Cambria" w:hAnsi="Cambria"/>
                <w:sz w:val="20"/>
                <w:szCs w:val="20"/>
              </w:rPr>
              <w:t>2: Yes, First Nations (e.g., North American Indian)</w:t>
            </w:r>
          </w:p>
          <w:p w14:paraId="0233CD64" w14:textId="77777777" w:rsidR="008A4981" w:rsidRPr="00D11CD6" w:rsidRDefault="008A4981">
            <w:pPr>
              <w:rPr>
                <w:rFonts w:ascii="Cambria" w:hAnsi="Cambria"/>
                <w:sz w:val="20"/>
                <w:szCs w:val="20"/>
              </w:rPr>
            </w:pPr>
            <w:r w:rsidRPr="00D11CD6">
              <w:rPr>
                <w:rFonts w:ascii="Cambria" w:hAnsi="Cambria"/>
                <w:sz w:val="20"/>
                <w:szCs w:val="20"/>
              </w:rPr>
              <w:t>3: Yes, Metis</w:t>
            </w:r>
          </w:p>
          <w:p w14:paraId="185B14A7" w14:textId="77777777" w:rsidR="008A4981" w:rsidRPr="00D11CD6" w:rsidRDefault="008A4981">
            <w:pPr>
              <w:rPr>
                <w:rFonts w:ascii="Cambria" w:hAnsi="Cambria"/>
                <w:sz w:val="20"/>
                <w:szCs w:val="20"/>
              </w:rPr>
            </w:pPr>
            <w:r w:rsidRPr="00D11CD6">
              <w:rPr>
                <w:rFonts w:ascii="Cambria" w:hAnsi="Cambria"/>
                <w:sz w:val="20"/>
                <w:szCs w:val="20"/>
              </w:rPr>
              <w:t>4: Yes,  Inuit</w:t>
            </w:r>
          </w:p>
          <w:p w14:paraId="7933FB4C" w14:textId="77777777" w:rsidR="008A4981" w:rsidRPr="00D11CD6" w:rsidRDefault="008A4981">
            <w:pPr>
              <w:rPr>
                <w:rFonts w:ascii="Cambria" w:hAnsi="Cambria"/>
                <w:sz w:val="20"/>
                <w:szCs w:val="20"/>
              </w:rPr>
            </w:pPr>
            <w:r w:rsidRPr="00D11CD6">
              <w:rPr>
                <w:rFonts w:ascii="Cambria" w:hAnsi="Cambria"/>
                <w:sz w:val="20"/>
                <w:szCs w:val="20"/>
              </w:rPr>
              <w:t>5: DNK (DNR)</w:t>
            </w:r>
          </w:p>
          <w:p w14:paraId="19148794" w14:textId="77777777" w:rsidR="008A4981" w:rsidRPr="00D11CD6" w:rsidRDefault="008A4981">
            <w:pPr>
              <w:rPr>
                <w:rFonts w:ascii="Cambria" w:hAnsi="Cambria"/>
                <w:sz w:val="20"/>
                <w:szCs w:val="20"/>
              </w:rPr>
            </w:pPr>
            <w:r w:rsidRPr="00D11CD6">
              <w:rPr>
                <w:rFonts w:ascii="Cambria" w:hAnsi="Cambria"/>
                <w:sz w:val="20"/>
                <w:szCs w:val="20"/>
              </w:rPr>
              <w:t>6: DNA (DNR)</w:t>
            </w:r>
          </w:p>
          <w:p w14:paraId="3632F539" w14:textId="77777777" w:rsidR="00151D7D" w:rsidRPr="00D11CD6" w:rsidRDefault="00151D7D">
            <w:pPr>
              <w:rPr>
                <w:rFonts w:ascii="Cambria" w:hAnsi="Cambria"/>
                <w:sz w:val="20"/>
                <w:szCs w:val="20"/>
              </w:rPr>
            </w:pPr>
          </w:p>
          <w:p w14:paraId="5A3C7F08" w14:textId="43A1EDF7" w:rsidR="00151D7D" w:rsidRPr="00D11CD6" w:rsidRDefault="00151D7D">
            <w:pPr>
              <w:rPr>
                <w:rFonts w:ascii="Cambria" w:hAnsi="Cambria"/>
                <w:sz w:val="20"/>
                <w:szCs w:val="20"/>
              </w:rPr>
            </w:pPr>
          </w:p>
        </w:tc>
        <w:tc>
          <w:tcPr>
            <w:tcW w:w="1321" w:type="pct"/>
          </w:tcPr>
          <w:p w14:paraId="5DE22973" w14:textId="77777777" w:rsidR="008A4981" w:rsidRPr="00D11CD6" w:rsidRDefault="008A4981">
            <w:pPr>
              <w:rPr>
                <w:rFonts w:ascii="Cambria" w:hAnsi="Cambria"/>
                <w:sz w:val="20"/>
                <w:szCs w:val="20"/>
              </w:rPr>
            </w:pPr>
            <w:r w:rsidRPr="00D11CD6">
              <w:rPr>
                <w:rFonts w:ascii="Cambria" w:hAnsi="Cambria"/>
                <w:sz w:val="20"/>
                <w:szCs w:val="20"/>
              </w:rPr>
              <w:t>&lt;open response&gt;</w:t>
            </w:r>
          </w:p>
        </w:tc>
      </w:tr>
      <w:tr w:rsidR="008A4981" w:rsidRPr="00D11CD6" w14:paraId="14304E55" w14:textId="77777777" w:rsidTr="00C95402">
        <w:tc>
          <w:tcPr>
            <w:tcW w:w="567" w:type="pct"/>
          </w:tcPr>
          <w:p w14:paraId="35124E06" w14:textId="77777777" w:rsidR="008A4981" w:rsidRPr="00D11CD6" w:rsidRDefault="008A4981">
            <w:pPr>
              <w:rPr>
                <w:rFonts w:ascii="Cambria" w:hAnsi="Cambria"/>
                <w:sz w:val="20"/>
                <w:szCs w:val="20"/>
              </w:rPr>
            </w:pPr>
            <w:r w:rsidRPr="00D11CD6">
              <w:rPr>
                <w:rFonts w:ascii="Cambria" w:hAnsi="Cambria"/>
                <w:sz w:val="20"/>
                <w:szCs w:val="20"/>
              </w:rPr>
              <w:t>DE_Q04</w:t>
            </w:r>
          </w:p>
        </w:tc>
        <w:tc>
          <w:tcPr>
            <w:tcW w:w="3112" w:type="pct"/>
          </w:tcPr>
          <w:p w14:paraId="1A48114D" w14:textId="77777777" w:rsidR="008A4981" w:rsidRPr="00D11CD6" w:rsidRDefault="008A4981">
            <w:pPr>
              <w:rPr>
                <w:rFonts w:ascii="Cambria" w:hAnsi="Cambria"/>
                <w:sz w:val="20"/>
                <w:szCs w:val="20"/>
              </w:rPr>
            </w:pPr>
            <w:r w:rsidRPr="00D11CD6">
              <w:rPr>
                <w:rFonts w:ascii="Cambria" w:hAnsi="Cambria"/>
                <w:sz w:val="20"/>
                <w:szCs w:val="20"/>
              </w:rPr>
              <w:t>What is the highest level of education that you have completed?</w:t>
            </w:r>
          </w:p>
          <w:p w14:paraId="59CC77A2" w14:textId="77777777" w:rsidR="008A4981" w:rsidRPr="00D11CD6" w:rsidRDefault="008A4981">
            <w:pPr>
              <w:rPr>
                <w:rFonts w:ascii="Cambria" w:hAnsi="Cambria"/>
                <w:sz w:val="20"/>
                <w:szCs w:val="20"/>
              </w:rPr>
            </w:pPr>
            <w:r w:rsidRPr="00D11CD6">
              <w:rPr>
                <w:rFonts w:ascii="Cambria" w:hAnsi="Cambria"/>
                <w:sz w:val="20"/>
                <w:szCs w:val="20"/>
              </w:rPr>
              <w:t>Prompts (DNR unless required and person does not provide answer):</w:t>
            </w:r>
          </w:p>
          <w:p w14:paraId="141678B1" w14:textId="77777777" w:rsidR="008A4981" w:rsidRPr="00D11CD6" w:rsidRDefault="008A4981">
            <w:pPr>
              <w:rPr>
                <w:rFonts w:ascii="Cambria" w:hAnsi="Cambria"/>
                <w:sz w:val="20"/>
                <w:szCs w:val="20"/>
              </w:rPr>
            </w:pPr>
            <w:r w:rsidRPr="00D11CD6">
              <w:rPr>
                <w:rFonts w:ascii="Cambria" w:hAnsi="Cambria"/>
                <w:sz w:val="20"/>
                <w:szCs w:val="20"/>
              </w:rPr>
              <w:t>1. Less than high school diploma or equivalent</w:t>
            </w:r>
          </w:p>
          <w:p w14:paraId="3D20D4ED" w14:textId="77777777" w:rsidR="008A4981" w:rsidRPr="00D11CD6" w:rsidRDefault="008A4981">
            <w:pPr>
              <w:rPr>
                <w:rFonts w:ascii="Cambria" w:hAnsi="Cambria"/>
                <w:sz w:val="20"/>
                <w:szCs w:val="20"/>
              </w:rPr>
            </w:pPr>
            <w:r w:rsidRPr="00D11CD6">
              <w:rPr>
                <w:rFonts w:ascii="Cambria" w:hAnsi="Cambria"/>
                <w:sz w:val="20"/>
                <w:szCs w:val="20"/>
              </w:rPr>
              <w:t>2: High school diploma or a high school equivalency certificate</w:t>
            </w:r>
          </w:p>
          <w:p w14:paraId="2F954B89" w14:textId="77777777" w:rsidR="008A4981" w:rsidRPr="00D11CD6" w:rsidRDefault="008A4981">
            <w:pPr>
              <w:rPr>
                <w:rFonts w:ascii="Cambria" w:hAnsi="Cambria"/>
                <w:sz w:val="20"/>
                <w:szCs w:val="20"/>
              </w:rPr>
            </w:pPr>
            <w:r w:rsidRPr="00D11CD6">
              <w:rPr>
                <w:rFonts w:ascii="Cambria" w:hAnsi="Cambria"/>
                <w:sz w:val="20"/>
                <w:szCs w:val="20"/>
              </w:rPr>
              <w:t>3: Trade certificate or diploma</w:t>
            </w:r>
          </w:p>
          <w:p w14:paraId="0D7F8C88" w14:textId="77777777" w:rsidR="008A4981" w:rsidRPr="00D11CD6" w:rsidRDefault="008A4981">
            <w:pPr>
              <w:rPr>
                <w:rFonts w:ascii="Cambria" w:hAnsi="Cambria"/>
                <w:sz w:val="20"/>
                <w:szCs w:val="20"/>
              </w:rPr>
            </w:pPr>
            <w:r w:rsidRPr="00D11CD6">
              <w:rPr>
                <w:rFonts w:ascii="Cambria" w:hAnsi="Cambria"/>
                <w:sz w:val="20"/>
                <w:szCs w:val="20"/>
              </w:rPr>
              <w:t>4: College, CEGEP or other non-university certificate or diploma (other than trades certificates or diplomas)</w:t>
            </w:r>
          </w:p>
          <w:p w14:paraId="713EF500" w14:textId="77777777" w:rsidR="008A4981" w:rsidRPr="00D11CD6" w:rsidRDefault="008A4981">
            <w:pPr>
              <w:rPr>
                <w:rFonts w:ascii="Cambria" w:hAnsi="Cambria"/>
                <w:sz w:val="20"/>
                <w:szCs w:val="20"/>
              </w:rPr>
            </w:pPr>
            <w:r w:rsidRPr="00D11CD6">
              <w:rPr>
                <w:rFonts w:ascii="Cambria" w:hAnsi="Cambria"/>
                <w:sz w:val="20"/>
                <w:szCs w:val="20"/>
              </w:rPr>
              <w:t>5: University certificate or diploma below the bachelor’s level</w:t>
            </w:r>
          </w:p>
          <w:p w14:paraId="1749F8AA" w14:textId="77777777" w:rsidR="008A4981" w:rsidRPr="00D11CD6" w:rsidRDefault="008A4981">
            <w:pPr>
              <w:rPr>
                <w:rFonts w:ascii="Cambria" w:hAnsi="Cambria"/>
                <w:sz w:val="20"/>
                <w:szCs w:val="20"/>
              </w:rPr>
            </w:pPr>
            <w:r w:rsidRPr="00D11CD6">
              <w:rPr>
                <w:rFonts w:ascii="Cambria" w:hAnsi="Cambria"/>
                <w:sz w:val="20"/>
                <w:szCs w:val="20"/>
              </w:rPr>
              <w:t xml:space="preserve">6: </w:t>
            </w:r>
            <w:proofErr w:type="gramStart"/>
            <w:r w:rsidRPr="00D11CD6">
              <w:rPr>
                <w:rFonts w:ascii="Cambria" w:hAnsi="Cambria"/>
                <w:sz w:val="20"/>
                <w:szCs w:val="20"/>
              </w:rPr>
              <w:t>Bachelor’s</w:t>
            </w:r>
            <w:proofErr w:type="gramEnd"/>
            <w:r w:rsidRPr="00D11CD6">
              <w:rPr>
                <w:rFonts w:ascii="Cambria" w:hAnsi="Cambria"/>
                <w:sz w:val="20"/>
                <w:szCs w:val="20"/>
              </w:rPr>
              <w:t xml:space="preserve"> degree (e.g., BA, BSC, LLB)</w:t>
            </w:r>
          </w:p>
          <w:p w14:paraId="0BD54862" w14:textId="77777777" w:rsidR="008A4981" w:rsidRPr="00D11CD6" w:rsidRDefault="008A4981">
            <w:pPr>
              <w:rPr>
                <w:rFonts w:ascii="Cambria" w:hAnsi="Cambria"/>
                <w:sz w:val="20"/>
                <w:szCs w:val="20"/>
              </w:rPr>
            </w:pPr>
            <w:r w:rsidRPr="00D11CD6">
              <w:rPr>
                <w:rFonts w:ascii="Cambria" w:hAnsi="Cambria"/>
                <w:sz w:val="20"/>
                <w:szCs w:val="20"/>
              </w:rPr>
              <w:t>7: University certificate, diploma, degree above the bachelor’s level</w:t>
            </w:r>
          </w:p>
          <w:p w14:paraId="10469B0A" w14:textId="77777777" w:rsidR="008A4981" w:rsidRPr="00D11CD6" w:rsidRDefault="008A4981">
            <w:pPr>
              <w:rPr>
                <w:rFonts w:ascii="Cambria" w:hAnsi="Cambria"/>
                <w:sz w:val="20"/>
                <w:szCs w:val="20"/>
              </w:rPr>
            </w:pPr>
            <w:r w:rsidRPr="00D11CD6">
              <w:rPr>
                <w:rFonts w:ascii="Cambria" w:hAnsi="Cambria"/>
                <w:sz w:val="20"/>
                <w:szCs w:val="20"/>
              </w:rPr>
              <w:t>8:DNK (DNR)</w:t>
            </w:r>
          </w:p>
          <w:p w14:paraId="7FB69463" w14:textId="77777777" w:rsidR="008A4981" w:rsidRPr="00D11CD6" w:rsidRDefault="008A4981">
            <w:pPr>
              <w:rPr>
                <w:rFonts w:ascii="Cambria" w:hAnsi="Cambria"/>
                <w:sz w:val="20"/>
                <w:szCs w:val="20"/>
              </w:rPr>
            </w:pPr>
            <w:r w:rsidRPr="00D11CD6">
              <w:rPr>
                <w:rFonts w:ascii="Cambria" w:hAnsi="Cambria"/>
                <w:sz w:val="20"/>
                <w:szCs w:val="20"/>
              </w:rPr>
              <w:t>9:DNA (DNR)</w:t>
            </w:r>
          </w:p>
        </w:tc>
        <w:tc>
          <w:tcPr>
            <w:tcW w:w="1321" w:type="pct"/>
          </w:tcPr>
          <w:p w14:paraId="1A679E4A" w14:textId="77777777" w:rsidR="008A4981" w:rsidRPr="00D11CD6" w:rsidRDefault="008A4981">
            <w:pPr>
              <w:rPr>
                <w:rFonts w:ascii="Cambria" w:hAnsi="Cambria"/>
                <w:sz w:val="20"/>
                <w:szCs w:val="20"/>
              </w:rPr>
            </w:pPr>
            <w:r w:rsidRPr="00D11CD6">
              <w:rPr>
                <w:rFonts w:ascii="Cambria" w:hAnsi="Cambria"/>
                <w:sz w:val="20"/>
                <w:szCs w:val="20"/>
              </w:rPr>
              <w:t>&lt;open response&gt;</w:t>
            </w:r>
          </w:p>
        </w:tc>
      </w:tr>
      <w:tr w:rsidR="008A4981" w:rsidRPr="00D11CD6" w14:paraId="0C0ABF04" w14:textId="77777777" w:rsidTr="00C95402">
        <w:tc>
          <w:tcPr>
            <w:tcW w:w="567" w:type="pct"/>
          </w:tcPr>
          <w:p w14:paraId="1C39D75E" w14:textId="77777777" w:rsidR="008A4981" w:rsidRPr="00D11CD6" w:rsidRDefault="008A4981">
            <w:pPr>
              <w:rPr>
                <w:rFonts w:ascii="Cambria" w:hAnsi="Cambria"/>
                <w:sz w:val="20"/>
                <w:szCs w:val="20"/>
              </w:rPr>
            </w:pPr>
            <w:r w:rsidRPr="00D11CD6">
              <w:rPr>
                <w:rFonts w:ascii="Cambria" w:hAnsi="Cambria"/>
                <w:sz w:val="20"/>
                <w:szCs w:val="20"/>
              </w:rPr>
              <w:t>DE_Q05</w:t>
            </w:r>
          </w:p>
        </w:tc>
        <w:tc>
          <w:tcPr>
            <w:tcW w:w="3112" w:type="pct"/>
          </w:tcPr>
          <w:p w14:paraId="7207E55F" w14:textId="77777777" w:rsidR="008A4981" w:rsidRPr="00D11CD6" w:rsidRDefault="008A4981">
            <w:pPr>
              <w:rPr>
                <w:rFonts w:ascii="Cambria" w:hAnsi="Cambria"/>
                <w:sz w:val="20"/>
                <w:szCs w:val="20"/>
              </w:rPr>
            </w:pPr>
            <w:r w:rsidRPr="00D11CD6">
              <w:rPr>
                <w:rFonts w:ascii="Cambria" w:hAnsi="Cambria"/>
                <w:sz w:val="20"/>
                <w:szCs w:val="20"/>
              </w:rPr>
              <w:t xml:space="preserve">Including yourself, how many </w:t>
            </w:r>
            <w:r w:rsidRPr="00D11CD6">
              <w:rPr>
                <w:rFonts w:ascii="Cambria" w:hAnsi="Cambria" w:cs="Times New Roman"/>
                <w:sz w:val="20"/>
                <w:szCs w:val="20"/>
              </w:rPr>
              <w:t>people usually</w:t>
            </w:r>
            <w:r w:rsidRPr="00D11CD6">
              <w:rPr>
                <w:rFonts w:ascii="Cambria" w:hAnsi="Cambria"/>
                <w:sz w:val="20"/>
                <w:szCs w:val="20"/>
              </w:rPr>
              <w:t xml:space="preserve"> live in your household? </w:t>
            </w:r>
          </w:p>
          <w:p w14:paraId="33F75E81" w14:textId="77777777" w:rsidR="008A4981" w:rsidRPr="00D11CD6" w:rsidRDefault="008A4981">
            <w:pPr>
              <w:rPr>
                <w:rFonts w:ascii="Cambria" w:hAnsi="Cambria"/>
                <w:sz w:val="20"/>
                <w:szCs w:val="20"/>
              </w:rPr>
            </w:pPr>
          </w:p>
          <w:p w14:paraId="70997C8A" w14:textId="77777777" w:rsidR="008A4981" w:rsidRPr="00D11CD6" w:rsidRDefault="008A4981">
            <w:pPr>
              <w:rPr>
                <w:rFonts w:ascii="Cambria" w:hAnsi="Cambria"/>
                <w:sz w:val="20"/>
                <w:szCs w:val="20"/>
              </w:rPr>
            </w:pPr>
          </w:p>
          <w:p w14:paraId="33F15168" w14:textId="4B4B9B50" w:rsidR="00D11CD6" w:rsidRPr="00D11CD6" w:rsidRDefault="00D11CD6">
            <w:pPr>
              <w:rPr>
                <w:rFonts w:ascii="Cambria" w:hAnsi="Cambria"/>
                <w:sz w:val="20"/>
                <w:szCs w:val="20"/>
              </w:rPr>
            </w:pPr>
          </w:p>
        </w:tc>
        <w:tc>
          <w:tcPr>
            <w:tcW w:w="1321" w:type="pct"/>
          </w:tcPr>
          <w:p w14:paraId="4BCCD4C1" w14:textId="77777777" w:rsidR="008A4981" w:rsidRPr="00D11CD6" w:rsidRDefault="008A4981">
            <w:pPr>
              <w:rPr>
                <w:rFonts w:ascii="Cambria" w:hAnsi="Cambria"/>
                <w:sz w:val="20"/>
                <w:szCs w:val="20"/>
              </w:rPr>
            </w:pPr>
            <w:r w:rsidRPr="00D11CD6">
              <w:rPr>
                <w:rFonts w:ascii="Cambria" w:hAnsi="Cambria"/>
                <w:sz w:val="20"/>
                <w:szCs w:val="20"/>
              </w:rPr>
              <w:t>&lt;open response&gt;</w:t>
            </w:r>
          </w:p>
        </w:tc>
      </w:tr>
      <w:tr w:rsidR="00886C59" w:rsidRPr="00D11CD6" w14:paraId="6DA6E3F1" w14:textId="77777777" w:rsidTr="00886C59">
        <w:tc>
          <w:tcPr>
            <w:tcW w:w="5000" w:type="pct"/>
            <w:gridSpan w:val="3"/>
          </w:tcPr>
          <w:p w14:paraId="4E49DD6A" w14:textId="77777777" w:rsidR="00886C59" w:rsidRPr="00D11CD6" w:rsidRDefault="00886C59">
            <w:pPr>
              <w:autoSpaceDE w:val="0"/>
              <w:autoSpaceDN w:val="0"/>
              <w:adjustRightInd w:val="0"/>
              <w:rPr>
                <w:rFonts w:ascii="Cambria" w:hAnsi="Cambria"/>
                <w:sz w:val="20"/>
                <w:szCs w:val="20"/>
              </w:rPr>
            </w:pPr>
            <w:proofErr w:type="gramStart"/>
            <w:r w:rsidRPr="00D11CD6">
              <w:rPr>
                <w:rFonts w:ascii="Cambria" w:hAnsi="Cambria"/>
                <w:sz w:val="20"/>
                <w:szCs w:val="20"/>
              </w:rPr>
              <w:lastRenderedPageBreak/>
              <w:t>Interviewer</w:t>
            </w:r>
            <w:proofErr w:type="gramEnd"/>
            <w:r w:rsidRPr="00D11CD6">
              <w:rPr>
                <w:rFonts w:ascii="Cambria" w:hAnsi="Cambria"/>
                <w:sz w:val="20"/>
                <w:szCs w:val="20"/>
              </w:rPr>
              <w:t xml:space="preserve"> note: A person’s household income is another indicator of their wellbeing. When income is compared to the average Canadian income, it gives us an idea of how well our clients and their families are doing.</w:t>
            </w:r>
          </w:p>
          <w:p w14:paraId="02C00FC4" w14:textId="77777777" w:rsidR="00886C59" w:rsidRPr="00D11CD6" w:rsidRDefault="00886C59">
            <w:pPr>
              <w:autoSpaceDE w:val="0"/>
              <w:autoSpaceDN w:val="0"/>
              <w:adjustRightInd w:val="0"/>
              <w:rPr>
                <w:rFonts w:ascii="Cambria" w:hAnsi="Cambria"/>
                <w:sz w:val="20"/>
                <w:szCs w:val="20"/>
              </w:rPr>
            </w:pPr>
          </w:p>
          <w:p w14:paraId="1D298708" w14:textId="7FB40D7E" w:rsidR="00886C59" w:rsidRPr="00D11CD6" w:rsidRDefault="00886C59">
            <w:pPr>
              <w:autoSpaceDE w:val="0"/>
              <w:autoSpaceDN w:val="0"/>
              <w:adjustRightInd w:val="0"/>
              <w:rPr>
                <w:rFonts w:ascii="Cambria" w:hAnsi="Cambria"/>
                <w:sz w:val="20"/>
                <w:szCs w:val="20"/>
              </w:rPr>
            </w:pPr>
            <w:r w:rsidRPr="00D11CD6">
              <w:rPr>
                <w:rFonts w:ascii="Cambria" w:hAnsi="Cambria"/>
                <w:sz w:val="20"/>
                <w:szCs w:val="20"/>
              </w:rPr>
              <w:t>Reminding you that all your answers will remain confidential, could you please tell me what is your best estimate of your total household income received by all household members, from all sources After taxes during the year ending December 31</w:t>
            </w:r>
            <w:r w:rsidRPr="00D11CD6">
              <w:rPr>
                <w:rFonts w:ascii="Cambria" w:hAnsi="Cambria"/>
                <w:sz w:val="20"/>
                <w:szCs w:val="20"/>
                <w:vertAlign w:val="superscript"/>
              </w:rPr>
              <w:t>st</w:t>
            </w:r>
            <w:proofErr w:type="gramStart"/>
            <w:r w:rsidRPr="00D11CD6">
              <w:rPr>
                <w:rFonts w:ascii="Cambria" w:hAnsi="Cambria"/>
                <w:sz w:val="20"/>
                <w:szCs w:val="20"/>
              </w:rPr>
              <w:t xml:space="preserve"> </w:t>
            </w:r>
            <w:r w:rsidRPr="00D11CD6">
              <w:rPr>
                <w:rFonts w:ascii="Cambria" w:hAnsi="Cambria" w:cs="Times New Roman"/>
                <w:sz w:val="20"/>
                <w:szCs w:val="20"/>
              </w:rPr>
              <w:t>2021</w:t>
            </w:r>
            <w:proofErr w:type="gramEnd"/>
            <w:r w:rsidRPr="00D11CD6">
              <w:rPr>
                <w:rFonts w:ascii="Cambria" w:hAnsi="Cambria"/>
                <w:sz w:val="20"/>
                <w:szCs w:val="20"/>
              </w:rPr>
              <w:t xml:space="preserve">? </w:t>
            </w:r>
          </w:p>
          <w:p w14:paraId="5D2DF38E" w14:textId="77777777" w:rsidR="00886C59" w:rsidRPr="00D11CD6" w:rsidRDefault="00886C59">
            <w:pPr>
              <w:autoSpaceDE w:val="0"/>
              <w:autoSpaceDN w:val="0"/>
              <w:adjustRightInd w:val="0"/>
              <w:rPr>
                <w:rFonts w:ascii="Cambria" w:hAnsi="Cambria"/>
                <w:sz w:val="20"/>
                <w:szCs w:val="20"/>
              </w:rPr>
            </w:pPr>
          </w:p>
          <w:p w14:paraId="46E58187" w14:textId="77777777" w:rsidR="00886C59" w:rsidRPr="00D11CD6" w:rsidRDefault="00886C59">
            <w:pPr>
              <w:autoSpaceDE w:val="0"/>
              <w:autoSpaceDN w:val="0"/>
              <w:adjustRightInd w:val="0"/>
              <w:rPr>
                <w:rFonts w:ascii="Cambria" w:hAnsi="Cambria"/>
                <w:sz w:val="20"/>
                <w:szCs w:val="20"/>
              </w:rPr>
            </w:pPr>
            <w:r w:rsidRPr="00D11CD6">
              <w:rPr>
                <w:rFonts w:ascii="Cambria" w:hAnsi="Cambria"/>
                <w:sz w:val="20"/>
                <w:szCs w:val="20"/>
              </w:rPr>
              <w:t xml:space="preserve">*(If </w:t>
            </w:r>
            <w:proofErr w:type="gramStart"/>
            <w:r w:rsidRPr="00D11CD6">
              <w:rPr>
                <w:rFonts w:ascii="Cambria" w:hAnsi="Cambria"/>
                <w:sz w:val="20"/>
                <w:szCs w:val="20"/>
              </w:rPr>
              <w:t>necessary</w:t>
            </w:r>
            <w:proofErr w:type="gramEnd"/>
            <w:r w:rsidRPr="00D11CD6">
              <w:rPr>
                <w:rFonts w:ascii="Cambria" w:hAnsi="Cambria"/>
                <w:sz w:val="20"/>
                <w:szCs w:val="20"/>
              </w:rPr>
              <w:t xml:space="preserve"> only, read:  Income can come from various sources such as from work, investments, pensions or government. Examples include employment insurance, social assistance, the child tax </w:t>
            </w:r>
            <w:proofErr w:type="gramStart"/>
            <w:r w:rsidRPr="00D11CD6">
              <w:rPr>
                <w:rFonts w:ascii="Cambria" w:hAnsi="Cambria"/>
                <w:sz w:val="20"/>
                <w:szCs w:val="20"/>
              </w:rPr>
              <w:t>benefit</w:t>
            </w:r>
            <w:proofErr w:type="gramEnd"/>
            <w:r w:rsidRPr="00D11CD6">
              <w:rPr>
                <w:rFonts w:ascii="Cambria" w:hAnsi="Cambria"/>
                <w:sz w:val="20"/>
                <w:szCs w:val="20"/>
              </w:rPr>
              <w:t xml:space="preserve"> and other income such as child support, alimony and rental income)</w:t>
            </w:r>
          </w:p>
        </w:tc>
      </w:tr>
      <w:tr w:rsidR="008A4981" w:rsidRPr="00D11CD6" w14:paraId="3D271E9B" w14:textId="77777777" w:rsidTr="00C95402">
        <w:tc>
          <w:tcPr>
            <w:tcW w:w="567" w:type="pct"/>
          </w:tcPr>
          <w:p w14:paraId="368394D4" w14:textId="77777777" w:rsidR="008A4981" w:rsidRPr="00D11CD6" w:rsidRDefault="008A4981">
            <w:pPr>
              <w:rPr>
                <w:rFonts w:ascii="Cambria" w:hAnsi="Cambria"/>
                <w:sz w:val="20"/>
                <w:szCs w:val="20"/>
              </w:rPr>
            </w:pPr>
            <w:r w:rsidRPr="00D11CD6">
              <w:rPr>
                <w:rFonts w:ascii="Cambria" w:hAnsi="Cambria"/>
                <w:sz w:val="20"/>
                <w:szCs w:val="20"/>
              </w:rPr>
              <w:t>DE_Q06</w:t>
            </w:r>
          </w:p>
        </w:tc>
        <w:tc>
          <w:tcPr>
            <w:tcW w:w="4433" w:type="pct"/>
            <w:gridSpan w:val="2"/>
          </w:tcPr>
          <w:p w14:paraId="70F161A7" w14:textId="77777777" w:rsidR="008A4981" w:rsidRPr="00D11CD6" w:rsidRDefault="008A4981">
            <w:pPr>
              <w:rPr>
                <w:rFonts w:ascii="Cambria" w:hAnsi="Cambria"/>
                <w:sz w:val="20"/>
                <w:szCs w:val="20"/>
              </w:rPr>
            </w:pPr>
            <w:r w:rsidRPr="00D11CD6">
              <w:rPr>
                <w:rFonts w:ascii="Cambria" w:hAnsi="Cambria"/>
                <w:sz w:val="20"/>
                <w:szCs w:val="20"/>
              </w:rPr>
              <w:t xml:space="preserve">Interviewer Note: If respondent is unsure or hesitant, ask the questions below. Otherwise just complete the following three questions based on the response they provided you: </w:t>
            </w:r>
          </w:p>
          <w:p w14:paraId="773C3F4C" w14:textId="77777777" w:rsidR="008A4981" w:rsidRPr="00D11CD6" w:rsidRDefault="008A4981">
            <w:pPr>
              <w:rPr>
                <w:rFonts w:ascii="Cambria" w:hAnsi="Cambria"/>
                <w:sz w:val="20"/>
                <w:szCs w:val="20"/>
              </w:rPr>
            </w:pPr>
          </w:p>
          <w:p w14:paraId="5D553BB9" w14:textId="77777777" w:rsidR="008A4981" w:rsidRPr="00D11CD6" w:rsidRDefault="008A4981">
            <w:pPr>
              <w:rPr>
                <w:rFonts w:ascii="Cambria" w:hAnsi="Cambria"/>
                <w:sz w:val="20"/>
                <w:szCs w:val="20"/>
              </w:rPr>
            </w:pPr>
            <w:r w:rsidRPr="00D11CD6">
              <w:rPr>
                <w:rFonts w:ascii="Cambria" w:hAnsi="Cambria"/>
                <w:sz w:val="20"/>
                <w:szCs w:val="20"/>
              </w:rPr>
              <w:t xml:space="preserve">Is it less than $50,000 or at least </w:t>
            </w:r>
            <w:proofErr w:type="gramStart"/>
            <w:r w:rsidRPr="00D11CD6">
              <w:rPr>
                <w:rFonts w:ascii="Cambria" w:hAnsi="Cambria"/>
                <w:sz w:val="20"/>
                <w:szCs w:val="20"/>
              </w:rPr>
              <w:t>$50,000</w:t>
            </w:r>
            <w:proofErr w:type="gramEnd"/>
          </w:p>
          <w:p w14:paraId="29E0FE73" w14:textId="77777777" w:rsidR="008A4981" w:rsidRPr="00D11CD6" w:rsidRDefault="008A4981">
            <w:pPr>
              <w:rPr>
                <w:rFonts w:ascii="Cambria" w:hAnsi="Cambria"/>
                <w:sz w:val="20"/>
                <w:szCs w:val="20"/>
              </w:rPr>
            </w:pPr>
            <w:r w:rsidRPr="00D11CD6">
              <w:rPr>
                <w:rFonts w:ascii="Cambria" w:hAnsi="Cambria"/>
                <w:sz w:val="20"/>
                <w:szCs w:val="20"/>
              </w:rPr>
              <w:t>1. Less than $50k</w:t>
            </w:r>
          </w:p>
          <w:p w14:paraId="378E5E3D" w14:textId="77777777" w:rsidR="008A4981" w:rsidRPr="00D11CD6" w:rsidRDefault="008A4981">
            <w:pPr>
              <w:rPr>
                <w:rFonts w:ascii="Cambria" w:hAnsi="Cambria"/>
                <w:sz w:val="20"/>
                <w:szCs w:val="20"/>
              </w:rPr>
            </w:pPr>
            <w:r w:rsidRPr="00D11CD6">
              <w:rPr>
                <w:rFonts w:ascii="Cambria" w:hAnsi="Cambria"/>
                <w:sz w:val="20"/>
                <w:szCs w:val="20"/>
              </w:rPr>
              <w:t>2: $50k or more</w:t>
            </w:r>
          </w:p>
          <w:p w14:paraId="6BC2298B" w14:textId="77777777" w:rsidR="008A4981" w:rsidRPr="00D11CD6" w:rsidRDefault="008A4981">
            <w:pPr>
              <w:rPr>
                <w:rFonts w:ascii="Cambria" w:hAnsi="Cambria"/>
                <w:sz w:val="20"/>
                <w:szCs w:val="20"/>
              </w:rPr>
            </w:pPr>
            <w:r w:rsidRPr="00D11CD6">
              <w:rPr>
                <w:rFonts w:ascii="Cambria" w:hAnsi="Cambria"/>
                <w:sz w:val="20"/>
                <w:szCs w:val="20"/>
              </w:rPr>
              <w:t>3: DNK (DNR)</w:t>
            </w:r>
          </w:p>
          <w:p w14:paraId="12C09C1B" w14:textId="77777777" w:rsidR="008A4981" w:rsidRPr="00D11CD6" w:rsidRDefault="008A4981">
            <w:pPr>
              <w:rPr>
                <w:rFonts w:ascii="Cambria" w:hAnsi="Cambria"/>
                <w:sz w:val="20"/>
                <w:szCs w:val="20"/>
              </w:rPr>
            </w:pPr>
            <w:r w:rsidRPr="00D11CD6">
              <w:rPr>
                <w:rFonts w:ascii="Cambria" w:hAnsi="Cambria"/>
                <w:sz w:val="20"/>
                <w:szCs w:val="20"/>
              </w:rPr>
              <w:t>4: DNA (DNR)</w:t>
            </w:r>
          </w:p>
          <w:p w14:paraId="02316CC9" w14:textId="77777777" w:rsidR="008A4981" w:rsidRPr="00D11CD6" w:rsidRDefault="008A4981">
            <w:pPr>
              <w:rPr>
                <w:rFonts w:ascii="Cambria" w:hAnsi="Cambria"/>
                <w:sz w:val="20"/>
                <w:szCs w:val="20"/>
              </w:rPr>
            </w:pPr>
          </w:p>
        </w:tc>
      </w:tr>
      <w:tr w:rsidR="008A4981" w:rsidRPr="00D11CD6" w14:paraId="7EDD4A46" w14:textId="77777777" w:rsidTr="00C95402">
        <w:tc>
          <w:tcPr>
            <w:tcW w:w="567" w:type="pct"/>
          </w:tcPr>
          <w:p w14:paraId="20CDF402" w14:textId="77777777" w:rsidR="008A4981" w:rsidRPr="00D11CD6" w:rsidRDefault="008A4981">
            <w:pPr>
              <w:rPr>
                <w:rFonts w:ascii="Cambria" w:hAnsi="Cambria"/>
                <w:sz w:val="20"/>
                <w:szCs w:val="20"/>
              </w:rPr>
            </w:pPr>
            <w:r w:rsidRPr="00D11CD6">
              <w:rPr>
                <w:rFonts w:ascii="Cambria" w:hAnsi="Cambria"/>
                <w:sz w:val="20"/>
                <w:szCs w:val="20"/>
              </w:rPr>
              <w:t>DE_Q07</w:t>
            </w:r>
          </w:p>
        </w:tc>
        <w:tc>
          <w:tcPr>
            <w:tcW w:w="4433" w:type="pct"/>
            <w:gridSpan w:val="2"/>
          </w:tcPr>
          <w:p w14:paraId="1816B716" w14:textId="77777777" w:rsidR="008A4981" w:rsidRPr="00D11CD6" w:rsidRDefault="008A4981">
            <w:pPr>
              <w:rPr>
                <w:rFonts w:ascii="Cambria" w:hAnsi="Cambria"/>
                <w:b/>
                <w:sz w:val="20"/>
                <w:szCs w:val="20"/>
              </w:rPr>
            </w:pPr>
            <w:r w:rsidRPr="00D11CD6">
              <w:rPr>
                <w:rFonts w:ascii="Cambria" w:hAnsi="Cambria"/>
                <w:b/>
                <w:sz w:val="20"/>
                <w:szCs w:val="20"/>
              </w:rPr>
              <w:t>[If DE_Q06 = 1]</w:t>
            </w:r>
          </w:p>
          <w:p w14:paraId="3A7A8FF9" w14:textId="77777777" w:rsidR="008A4981" w:rsidRPr="00D11CD6" w:rsidRDefault="008A4981">
            <w:pPr>
              <w:rPr>
                <w:rFonts w:ascii="Cambria" w:hAnsi="Cambria"/>
                <w:sz w:val="20"/>
                <w:szCs w:val="20"/>
              </w:rPr>
            </w:pPr>
            <w:r w:rsidRPr="00D11CD6">
              <w:rPr>
                <w:rFonts w:ascii="Cambria" w:hAnsi="Cambria"/>
                <w:sz w:val="20"/>
                <w:szCs w:val="20"/>
              </w:rPr>
              <w:t>Is it?</w:t>
            </w:r>
          </w:p>
          <w:p w14:paraId="0AF21A27" w14:textId="77777777" w:rsidR="008A4981" w:rsidRPr="00D11CD6" w:rsidRDefault="008A4981">
            <w:pPr>
              <w:rPr>
                <w:rFonts w:ascii="Cambria" w:hAnsi="Cambria"/>
                <w:sz w:val="20"/>
                <w:szCs w:val="20"/>
              </w:rPr>
            </w:pPr>
            <w:r w:rsidRPr="00D11CD6">
              <w:rPr>
                <w:rFonts w:ascii="Cambria" w:hAnsi="Cambria"/>
                <w:sz w:val="20"/>
                <w:szCs w:val="20"/>
              </w:rPr>
              <w:t>1: $10k or less</w:t>
            </w:r>
          </w:p>
          <w:p w14:paraId="04E203B8" w14:textId="77777777" w:rsidR="008A4981" w:rsidRPr="00D11CD6" w:rsidRDefault="008A4981">
            <w:pPr>
              <w:rPr>
                <w:rFonts w:ascii="Cambria" w:hAnsi="Cambria"/>
                <w:sz w:val="20"/>
                <w:szCs w:val="20"/>
              </w:rPr>
            </w:pPr>
            <w:r w:rsidRPr="00D11CD6">
              <w:rPr>
                <w:rFonts w:ascii="Cambria" w:hAnsi="Cambria"/>
                <w:sz w:val="20"/>
                <w:szCs w:val="20"/>
              </w:rPr>
              <w:t>2: 10k- 20K</w:t>
            </w:r>
          </w:p>
          <w:p w14:paraId="6DB54A23" w14:textId="77777777" w:rsidR="008A4981" w:rsidRPr="00D11CD6" w:rsidRDefault="008A4981">
            <w:pPr>
              <w:rPr>
                <w:rFonts w:ascii="Cambria" w:hAnsi="Cambria"/>
                <w:sz w:val="20"/>
                <w:szCs w:val="20"/>
              </w:rPr>
            </w:pPr>
            <w:r w:rsidRPr="00D11CD6">
              <w:rPr>
                <w:rFonts w:ascii="Cambria" w:hAnsi="Cambria"/>
                <w:sz w:val="20"/>
                <w:szCs w:val="20"/>
              </w:rPr>
              <w:t>3: 20K-30K</w:t>
            </w:r>
          </w:p>
          <w:p w14:paraId="5EEA0591" w14:textId="77777777" w:rsidR="008A4981" w:rsidRPr="00D11CD6" w:rsidRDefault="008A4981">
            <w:pPr>
              <w:rPr>
                <w:rFonts w:ascii="Cambria" w:hAnsi="Cambria"/>
                <w:sz w:val="20"/>
                <w:szCs w:val="20"/>
              </w:rPr>
            </w:pPr>
            <w:r w:rsidRPr="00D11CD6">
              <w:rPr>
                <w:rFonts w:ascii="Cambria" w:hAnsi="Cambria"/>
                <w:sz w:val="20"/>
                <w:szCs w:val="20"/>
              </w:rPr>
              <w:t>4: 30k-40k</w:t>
            </w:r>
          </w:p>
          <w:p w14:paraId="52E47865" w14:textId="77777777" w:rsidR="008A4981" w:rsidRPr="00D11CD6" w:rsidRDefault="008A4981">
            <w:pPr>
              <w:rPr>
                <w:rFonts w:ascii="Cambria" w:hAnsi="Cambria"/>
                <w:sz w:val="20"/>
                <w:szCs w:val="20"/>
              </w:rPr>
            </w:pPr>
            <w:r w:rsidRPr="00D11CD6">
              <w:rPr>
                <w:rFonts w:ascii="Cambria" w:hAnsi="Cambria"/>
                <w:sz w:val="20"/>
                <w:szCs w:val="20"/>
              </w:rPr>
              <w:t>5:40k-50K</w:t>
            </w:r>
          </w:p>
          <w:p w14:paraId="21EBAA09" w14:textId="77777777" w:rsidR="008A4981" w:rsidRPr="00D11CD6" w:rsidRDefault="008A4981">
            <w:pPr>
              <w:rPr>
                <w:rFonts w:ascii="Cambria" w:hAnsi="Cambria"/>
                <w:sz w:val="20"/>
                <w:szCs w:val="20"/>
              </w:rPr>
            </w:pPr>
            <w:r w:rsidRPr="00D11CD6">
              <w:rPr>
                <w:rFonts w:ascii="Cambria" w:hAnsi="Cambria"/>
                <w:sz w:val="20"/>
                <w:szCs w:val="20"/>
              </w:rPr>
              <w:t>6:DNK</w:t>
            </w:r>
          </w:p>
          <w:p w14:paraId="68E6F1F6" w14:textId="77777777" w:rsidR="008A4981" w:rsidRPr="00D11CD6" w:rsidRDefault="008A4981">
            <w:pPr>
              <w:rPr>
                <w:rFonts w:ascii="Cambria" w:hAnsi="Cambria"/>
                <w:sz w:val="20"/>
                <w:szCs w:val="20"/>
              </w:rPr>
            </w:pPr>
            <w:r w:rsidRPr="00D11CD6">
              <w:rPr>
                <w:rFonts w:ascii="Cambria" w:hAnsi="Cambria"/>
                <w:sz w:val="20"/>
                <w:szCs w:val="20"/>
              </w:rPr>
              <w:t>7:DNA</w:t>
            </w:r>
          </w:p>
        </w:tc>
      </w:tr>
      <w:tr w:rsidR="008A4981" w:rsidRPr="00D11CD6" w14:paraId="7C74258A" w14:textId="77777777" w:rsidTr="00C95402">
        <w:tc>
          <w:tcPr>
            <w:tcW w:w="567" w:type="pct"/>
          </w:tcPr>
          <w:p w14:paraId="0A774C74" w14:textId="77777777" w:rsidR="008A4981" w:rsidRPr="00D11CD6" w:rsidRDefault="008A4981">
            <w:pPr>
              <w:rPr>
                <w:rFonts w:ascii="Cambria" w:hAnsi="Cambria"/>
                <w:sz w:val="20"/>
                <w:szCs w:val="20"/>
              </w:rPr>
            </w:pPr>
            <w:r w:rsidRPr="00D11CD6">
              <w:rPr>
                <w:rFonts w:ascii="Cambria" w:hAnsi="Cambria"/>
                <w:sz w:val="20"/>
                <w:szCs w:val="20"/>
              </w:rPr>
              <w:t>DE_Q08</w:t>
            </w:r>
          </w:p>
        </w:tc>
        <w:tc>
          <w:tcPr>
            <w:tcW w:w="4433" w:type="pct"/>
            <w:gridSpan w:val="2"/>
          </w:tcPr>
          <w:p w14:paraId="1DBCBCB5" w14:textId="77777777" w:rsidR="008A4981" w:rsidRPr="00D11CD6" w:rsidRDefault="008A4981">
            <w:pPr>
              <w:rPr>
                <w:rFonts w:ascii="Cambria" w:hAnsi="Cambria"/>
                <w:b/>
                <w:sz w:val="20"/>
                <w:szCs w:val="20"/>
              </w:rPr>
            </w:pPr>
            <w:r w:rsidRPr="00D11CD6">
              <w:rPr>
                <w:rFonts w:ascii="Cambria" w:hAnsi="Cambria"/>
                <w:b/>
                <w:sz w:val="20"/>
                <w:szCs w:val="20"/>
              </w:rPr>
              <w:t>[If DE_Q06 = 2]</w:t>
            </w:r>
          </w:p>
          <w:p w14:paraId="6CA038ED" w14:textId="77777777" w:rsidR="008A4981" w:rsidRPr="00D11CD6" w:rsidRDefault="008A4981">
            <w:pPr>
              <w:rPr>
                <w:rFonts w:ascii="Cambria" w:hAnsi="Cambria"/>
                <w:sz w:val="20"/>
                <w:szCs w:val="20"/>
              </w:rPr>
            </w:pPr>
            <w:r w:rsidRPr="00D11CD6">
              <w:rPr>
                <w:rFonts w:ascii="Cambria" w:hAnsi="Cambria"/>
                <w:sz w:val="20"/>
                <w:szCs w:val="20"/>
              </w:rPr>
              <w:t>Is it?</w:t>
            </w:r>
          </w:p>
          <w:p w14:paraId="59B4DFBF" w14:textId="77777777" w:rsidR="008A4981" w:rsidRPr="00D11CD6" w:rsidRDefault="008A4981">
            <w:pPr>
              <w:rPr>
                <w:rFonts w:ascii="Cambria" w:hAnsi="Cambria"/>
                <w:sz w:val="20"/>
                <w:szCs w:val="20"/>
              </w:rPr>
            </w:pPr>
            <w:r w:rsidRPr="00D11CD6">
              <w:rPr>
                <w:rFonts w:ascii="Cambria" w:hAnsi="Cambria"/>
                <w:sz w:val="20"/>
                <w:szCs w:val="20"/>
              </w:rPr>
              <w:t>1: 50K-60k</w:t>
            </w:r>
          </w:p>
          <w:p w14:paraId="0AF881C6" w14:textId="77777777" w:rsidR="008A4981" w:rsidRPr="00D11CD6" w:rsidRDefault="008A4981">
            <w:pPr>
              <w:rPr>
                <w:rFonts w:ascii="Cambria" w:hAnsi="Cambria"/>
                <w:sz w:val="20"/>
                <w:szCs w:val="20"/>
              </w:rPr>
            </w:pPr>
            <w:r w:rsidRPr="00D11CD6">
              <w:rPr>
                <w:rFonts w:ascii="Cambria" w:hAnsi="Cambria"/>
                <w:sz w:val="20"/>
                <w:szCs w:val="20"/>
              </w:rPr>
              <w:t>2: 60k-70k</w:t>
            </w:r>
          </w:p>
          <w:p w14:paraId="7A97452B" w14:textId="77777777" w:rsidR="008A4981" w:rsidRPr="00D11CD6" w:rsidRDefault="008A4981">
            <w:pPr>
              <w:rPr>
                <w:rFonts w:ascii="Cambria" w:hAnsi="Cambria"/>
                <w:sz w:val="20"/>
                <w:szCs w:val="20"/>
              </w:rPr>
            </w:pPr>
            <w:r w:rsidRPr="00D11CD6">
              <w:rPr>
                <w:rFonts w:ascii="Cambria" w:hAnsi="Cambria"/>
                <w:sz w:val="20"/>
                <w:szCs w:val="20"/>
              </w:rPr>
              <w:t>3: 70k-80k</w:t>
            </w:r>
          </w:p>
          <w:p w14:paraId="18458453" w14:textId="77777777" w:rsidR="008A4981" w:rsidRPr="00D11CD6" w:rsidRDefault="008A4981">
            <w:pPr>
              <w:rPr>
                <w:rFonts w:ascii="Cambria" w:hAnsi="Cambria"/>
                <w:sz w:val="20"/>
                <w:szCs w:val="20"/>
              </w:rPr>
            </w:pPr>
            <w:r w:rsidRPr="00D11CD6">
              <w:rPr>
                <w:rFonts w:ascii="Cambria" w:hAnsi="Cambria"/>
                <w:sz w:val="20"/>
                <w:szCs w:val="20"/>
              </w:rPr>
              <w:t>4: 90k-100k</w:t>
            </w:r>
          </w:p>
          <w:p w14:paraId="3DF227D0" w14:textId="77777777" w:rsidR="008A4981" w:rsidRPr="00D11CD6" w:rsidRDefault="008A4981">
            <w:pPr>
              <w:rPr>
                <w:rFonts w:ascii="Cambria" w:hAnsi="Cambria"/>
                <w:sz w:val="20"/>
                <w:szCs w:val="20"/>
              </w:rPr>
            </w:pPr>
            <w:r w:rsidRPr="00D11CD6">
              <w:rPr>
                <w:rFonts w:ascii="Cambria" w:hAnsi="Cambria"/>
                <w:sz w:val="20"/>
                <w:szCs w:val="20"/>
              </w:rPr>
              <w:t>5: 100k or more</w:t>
            </w:r>
          </w:p>
          <w:p w14:paraId="0DEE313B" w14:textId="77777777" w:rsidR="008A4981" w:rsidRPr="00D11CD6" w:rsidRDefault="008A4981">
            <w:pPr>
              <w:rPr>
                <w:rFonts w:ascii="Cambria" w:hAnsi="Cambria"/>
                <w:sz w:val="20"/>
                <w:szCs w:val="20"/>
              </w:rPr>
            </w:pPr>
            <w:r w:rsidRPr="00D11CD6">
              <w:rPr>
                <w:rFonts w:ascii="Cambria" w:hAnsi="Cambria"/>
                <w:sz w:val="20"/>
                <w:szCs w:val="20"/>
              </w:rPr>
              <w:t>6:DNK</w:t>
            </w:r>
          </w:p>
          <w:p w14:paraId="05E34FAC" w14:textId="77777777" w:rsidR="008A4981" w:rsidRPr="00D11CD6" w:rsidRDefault="008A4981">
            <w:pPr>
              <w:rPr>
                <w:rFonts w:ascii="Cambria" w:hAnsi="Cambria"/>
                <w:b/>
                <w:sz w:val="20"/>
                <w:szCs w:val="20"/>
              </w:rPr>
            </w:pPr>
            <w:r w:rsidRPr="00D11CD6">
              <w:rPr>
                <w:rFonts w:ascii="Cambria" w:hAnsi="Cambria"/>
                <w:sz w:val="20"/>
                <w:szCs w:val="20"/>
              </w:rPr>
              <w:t>7:DNA</w:t>
            </w:r>
          </w:p>
        </w:tc>
      </w:tr>
      <w:tr w:rsidR="00886C59" w:rsidRPr="00D11CD6" w14:paraId="57D42833" w14:textId="77777777" w:rsidTr="00886C59">
        <w:tc>
          <w:tcPr>
            <w:tcW w:w="5000" w:type="pct"/>
            <w:gridSpan w:val="3"/>
            <w:vAlign w:val="center"/>
          </w:tcPr>
          <w:p w14:paraId="068C84ED" w14:textId="77777777" w:rsidR="00886C59" w:rsidRPr="00D11CD6" w:rsidRDefault="00886C59" w:rsidP="00886C59">
            <w:pPr>
              <w:ind w:left="743" w:hanging="743"/>
              <w:rPr>
                <w:rFonts w:ascii="Cambria" w:hAnsi="Cambria"/>
                <w:b/>
                <w:sz w:val="20"/>
                <w:szCs w:val="20"/>
              </w:rPr>
            </w:pPr>
            <w:r w:rsidRPr="00D11CD6">
              <w:rPr>
                <w:rFonts w:ascii="Cambria" w:hAnsi="Cambria"/>
                <w:b/>
                <w:sz w:val="20"/>
                <w:szCs w:val="20"/>
              </w:rPr>
              <w:t>Time 1:25 Demographic Items</w:t>
            </w:r>
          </w:p>
        </w:tc>
      </w:tr>
    </w:tbl>
    <w:p w14:paraId="3B28F989" w14:textId="2DF9C53A" w:rsidR="00D11CD6" w:rsidRPr="00D11CD6" w:rsidRDefault="00D11CD6"/>
    <w:p w14:paraId="62100E58" w14:textId="1D0342BA" w:rsidR="00D11CD6" w:rsidRPr="00D11CD6" w:rsidRDefault="00D11CD6"/>
    <w:p w14:paraId="21239D9B" w14:textId="6E621A73" w:rsidR="00D11CD6" w:rsidRPr="00D11CD6" w:rsidRDefault="00D11CD6"/>
    <w:p w14:paraId="449D9122" w14:textId="6BD599CB" w:rsidR="00D11CD6" w:rsidRPr="00D11CD6" w:rsidRDefault="00D11CD6"/>
    <w:p w14:paraId="7C79F5C8" w14:textId="6DD6EF5E" w:rsidR="00D11CD6" w:rsidRPr="00D11CD6" w:rsidRDefault="00D11CD6"/>
    <w:p w14:paraId="69A9D0C6" w14:textId="32BB1DDD" w:rsidR="00D11CD6" w:rsidRPr="00D11CD6" w:rsidRDefault="00D11CD6"/>
    <w:p w14:paraId="4F756A45" w14:textId="667AC1BD" w:rsidR="00D11CD6" w:rsidRPr="00D11CD6" w:rsidRDefault="00D11CD6"/>
    <w:p w14:paraId="0E67665A" w14:textId="2FCE3362" w:rsidR="00D11CD6" w:rsidRPr="00D11CD6" w:rsidRDefault="00D11CD6"/>
    <w:p w14:paraId="14960248" w14:textId="59E2492A" w:rsidR="00D11CD6" w:rsidRPr="00D11CD6" w:rsidRDefault="00D11CD6"/>
    <w:p w14:paraId="591DB543" w14:textId="77777777" w:rsidR="00D11CD6" w:rsidRPr="00D11CD6" w:rsidRDefault="00D11CD6"/>
    <w:tbl>
      <w:tblPr>
        <w:tblStyle w:val="TableGrid1"/>
        <w:tblW w:w="5000" w:type="pct"/>
        <w:tblLayout w:type="fixed"/>
        <w:tblLook w:val="04A0" w:firstRow="1" w:lastRow="0" w:firstColumn="1" w:lastColumn="0" w:noHBand="0" w:noVBand="1"/>
      </w:tblPr>
      <w:tblGrid>
        <w:gridCol w:w="1130"/>
        <w:gridCol w:w="8832"/>
      </w:tblGrid>
      <w:tr w:rsidR="00886C59" w:rsidRPr="00D11CD6" w14:paraId="091BD45A" w14:textId="77777777" w:rsidTr="00886C59">
        <w:tc>
          <w:tcPr>
            <w:tcW w:w="5000" w:type="pct"/>
            <w:gridSpan w:val="2"/>
          </w:tcPr>
          <w:p w14:paraId="6EE2AD36" w14:textId="77777777" w:rsidR="00886C59" w:rsidRPr="00D11CD6" w:rsidRDefault="00886C59">
            <w:pPr>
              <w:ind w:left="743" w:hanging="743"/>
              <w:rPr>
                <w:rFonts w:ascii="Cambria" w:hAnsi="Cambria"/>
                <w:b/>
                <w:sz w:val="20"/>
                <w:szCs w:val="20"/>
              </w:rPr>
            </w:pPr>
            <w:r w:rsidRPr="00D11CD6">
              <w:rPr>
                <w:rFonts w:ascii="Cambria" w:hAnsi="Cambria"/>
                <w:b/>
                <w:sz w:val="20"/>
                <w:szCs w:val="20"/>
              </w:rPr>
              <w:t>Closing Questions</w:t>
            </w:r>
          </w:p>
        </w:tc>
      </w:tr>
      <w:tr w:rsidR="00886C59" w:rsidRPr="00D11CD6" w14:paraId="5D67352A" w14:textId="77777777" w:rsidTr="00886C59">
        <w:tc>
          <w:tcPr>
            <w:tcW w:w="5000" w:type="pct"/>
            <w:gridSpan w:val="2"/>
          </w:tcPr>
          <w:p w14:paraId="35760943" w14:textId="77777777" w:rsidR="00886C59" w:rsidRPr="00D11CD6" w:rsidRDefault="00886C59" w:rsidP="00886C59">
            <w:pPr>
              <w:rPr>
                <w:rFonts w:ascii="Cambria" w:hAnsi="Cambria"/>
                <w:sz w:val="20"/>
                <w:szCs w:val="20"/>
              </w:rPr>
            </w:pPr>
            <w:r w:rsidRPr="00D11CD6">
              <w:rPr>
                <w:rFonts w:ascii="Cambria" w:hAnsi="Cambria"/>
                <w:sz w:val="20"/>
                <w:szCs w:val="20"/>
              </w:rPr>
              <w:t>Script: To help VAC improve programs and services, we would like to align your survey information with other information VAC has in your file. This information is protected by the Privacy Act, is confidential and will be stored on VAC’s secure servers. This information will not affect your benefits or services and will be used for research purposes only.</w:t>
            </w:r>
          </w:p>
          <w:p w14:paraId="0C4E0FB5" w14:textId="77777777" w:rsidR="00886C59" w:rsidRPr="00D11CD6" w:rsidRDefault="00886C59" w:rsidP="00886C59">
            <w:pPr>
              <w:rPr>
                <w:rFonts w:ascii="Cambria" w:hAnsi="Cambria"/>
                <w:sz w:val="20"/>
                <w:szCs w:val="20"/>
              </w:rPr>
            </w:pPr>
          </w:p>
          <w:p w14:paraId="13DC7D7A" w14:textId="77777777" w:rsidR="00886C59" w:rsidRPr="00D11CD6" w:rsidRDefault="00886C59" w:rsidP="00886C59">
            <w:pPr>
              <w:rPr>
                <w:rFonts w:ascii="Cambria" w:hAnsi="Cambria"/>
                <w:i/>
                <w:sz w:val="20"/>
                <w:szCs w:val="20"/>
              </w:rPr>
            </w:pPr>
            <w:proofErr w:type="gramStart"/>
            <w:r w:rsidRPr="00D11CD6">
              <w:rPr>
                <w:rFonts w:ascii="Cambria" w:hAnsi="Cambria"/>
                <w:i/>
                <w:sz w:val="20"/>
                <w:szCs w:val="20"/>
              </w:rPr>
              <w:t>Interviewer</w:t>
            </w:r>
            <w:proofErr w:type="gramEnd"/>
            <w:r w:rsidRPr="00D11CD6">
              <w:rPr>
                <w:rFonts w:ascii="Cambria" w:hAnsi="Cambria"/>
                <w:i/>
                <w:sz w:val="20"/>
                <w:szCs w:val="20"/>
              </w:rPr>
              <w:t xml:space="preserve"> note – read if needed: Once again, the information you provided will remain confidential. You will not be identified in the results provided to VAC and your responses will not affect any benefits or services you receive. The information will not be recorded in your client notes or file.</w:t>
            </w:r>
          </w:p>
          <w:p w14:paraId="35153541" w14:textId="77777777" w:rsidR="00151D7D" w:rsidRPr="00D11CD6" w:rsidRDefault="00151D7D" w:rsidP="00886C59">
            <w:pPr>
              <w:rPr>
                <w:rFonts w:ascii="Cambria" w:hAnsi="Cambria"/>
                <w:i/>
                <w:sz w:val="20"/>
                <w:szCs w:val="20"/>
              </w:rPr>
            </w:pPr>
          </w:p>
          <w:p w14:paraId="29BD475B" w14:textId="0CC678CE" w:rsidR="00151D7D" w:rsidRPr="00D11CD6" w:rsidRDefault="00151D7D" w:rsidP="00886C59">
            <w:pPr>
              <w:rPr>
                <w:rFonts w:ascii="Cambria" w:hAnsi="Cambria"/>
                <w:i/>
                <w:sz w:val="20"/>
                <w:szCs w:val="20"/>
              </w:rPr>
            </w:pPr>
          </w:p>
        </w:tc>
      </w:tr>
      <w:tr w:rsidR="008A4981" w:rsidRPr="00D11CD6" w14:paraId="26CC0047" w14:textId="77777777" w:rsidTr="00C95402">
        <w:tc>
          <w:tcPr>
            <w:tcW w:w="567" w:type="pct"/>
          </w:tcPr>
          <w:p w14:paraId="5B6F748F" w14:textId="77777777" w:rsidR="008A4981" w:rsidRPr="00D11CD6" w:rsidRDefault="008A4981">
            <w:pPr>
              <w:rPr>
                <w:rFonts w:ascii="Cambria" w:hAnsi="Cambria"/>
                <w:sz w:val="20"/>
                <w:szCs w:val="20"/>
              </w:rPr>
            </w:pPr>
            <w:r w:rsidRPr="00D11CD6">
              <w:rPr>
                <w:rFonts w:ascii="Cambria" w:hAnsi="Cambria"/>
                <w:sz w:val="20"/>
                <w:szCs w:val="20"/>
              </w:rPr>
              <w:t>CL_Q01</w:t>
            </w:r>
          </w:p>
        </w:tc>
        <w:tc>
          <w:tcPr>
            <w:tcW w:w="4433" w:type="pct"/>
          </w:tcPr>
          <w:p w14:paraId="5DD765CB" w14:textId="77777777" w:rsidR="008A4981" w:rsidRPr="00D11CD6" w:rsidRDefault="008A4981">
            <w:pPr>
              <w:rPr>
                <w:rFonts w:ascii="Cambria" w:hAnsi="Cambria"/>
                <w:sz w:val="20"/>
                <w:szCs w:val="20"/>
              </w:rPr>
            </w:pPr>
            <w:r w:rsidRPr="00D11CD6">
              <w:rPr>
                <w:rFonts w:ascii="Cambria" w:hAnsi="Cambria"/>
                <w:sz w:val="20"/>
                <w:szCs w:val="20"/>
              </w:rPr>
              <w:t xml:space="preserve">For further analysis within VAC , do we have your permission to share your confidential survey data?          </w:t>
            </w:r>
          </w:p>
          <w:p w14:paraId="2B690067" w14:textId="77777777" w:rsidR="008A4981" w:rsidRPr="00D11CD6" w:rsidRDefault="008A4981">
            <w:pPr>
              <w:rPr>
                <w:rFonts w:ascii="Cambria" w:hAnsi="Cambria"/>
                <w:sz w:val="20"/>
                <w:szCs w:val="20"/>
              </w:rPr>
            </w:pPr>
            <w:proofErr w:type="gramStart"/>
            <w:r w:rsidRPr="00D11CD6">
              <w:rPr>
                <w:rFonts w:ascii="Cambria" w:hAnsi="Cambria"/>
                <w:sz w:val="20"/>
                <w:szCs w:val="20"/>
              </w:rPr>
              <w:t>Interviewer</w:t>
            </w:r>
            <w:proofErr w:type="gramEnd"/>
            <w:r w:rsidRPr="00D11CD6">
              <w:rPr>
                <w:rFonts w:ascii="Cambria" w:hAnsi="Cambria"/>
                <w:sz w:val="20"/>
                <w:szCs w:val="20"/>
              </w:rPr>
              <w:t xml:space="preserve"> note – read if needed: If you say no to this further analysis, VAC will not receive access to this data directly, and instead your anonymous data will only be included in the aggregate totals of Forum's report. "                   </w:t>
            </w:r>
          </w:p>
          <w:p w14:paraId="76413938" w14:textId="77777777" w:rsidR="008A4981" w:rsidRPr="00D11CD6" w:rsidRDefault="008A4981">
            <w:pPr>
              <w:rPr>
                <w:rFonts w:ascii="Cambria" w:hAnsi="Cambria"/>
                <w:sz w:val="20"/>
                <w:szCs w:val="20"/>
              </w:rPr>
            </w:pPr>
            <w:r w:rsidRPr="00D11CD6">
              <w:rPr>
                <w:rFonts w:ascii="Cambria" w:hAnsi="Cambria"/>
                <w:sz w:val="20"/>
                <w:szCs w:val="20"/>
              </w:rPr>
              <w:t>&lt;open response&gt;</w:t>
            </w:r>
          </w:p>
          <w:p w14:paraId="3F3D1653" w14:textId="77777777" w:rsidR="008A4981" w:rsidRPr="00D11CD6" w:rsidRDefault="008A4981">
            <w:pPr>
              <w:rPr>
                <w:rFonts w:ascii="Cambria" w:hAnsi="Cambria"/>
                <w:sz w:val="20"/>
                <w:szCs w:val="20"/>
              </w:rPr>
            </w:pPr>
          </w:p>
          <w:p w14:paraId="258E4718" w14:textId="77777777" w:rsidR="008A4981" w:rsidRPr="00D11CD6" w:rsidRDefault="008A4981">
            <w:pPr>
              <w:rPr>
                <w:rFonts w:ascii="Cambria" w:hAnsi="Cambria"/>
                <w:sz w:val="20"/>
                <w:szCs w:val="20"/>
              </w:rPr>
            </w:pPr>
            <w:r w:rsidRPr="00D11CD6">
              <w:rPr>
                <w:rFonts w:ascii="Cambria" w:hAnsi="Cambria"/>
                <w:sz w:val="20"/>
                <w:szCs w:val="20"/>
              </w:rPr>
              <w:t>Prompts:</w:t>
            </w:r>
          </w:p>
          <w:p w14:paraId="5E4A2E7F" w14:textId="77777777" w:rsidR="008A4981" w:rsidRPr="00D11CD6" w:rsidRDefault="008A4981">
            <w:pPr>
              <w:rPr>
                <w:rFonts w:ascii="Cambria" w:hAnsi="Cambria"/>
                <w:sz w:val="20"/>
                <w:szCs w:val="20"/>
              </w:rPr>
            </w:pPr>
            <w:r w:rsidRPr="00D11CD6">
              <w:rPr>
                <w:rFonts w:ascii="Cambria" w:hAnsi="Cambria"/>
                <w:sz w:val="20"/>
                <w:szCs w:val="20"/>
              </w:rPr>
              <w:t>1: Yes</w:t>
            </w:r>
          </w:p>
          <w:p w14:paraId="5EE6A29D" w14:textId="77777777" w:rsidR="008A4981" w:rsidRPr="00D11CD6" w:rsidRDefault="008A4981">
            <w:pPr>
              <w:rPr>
                <w:rFonts w:ascii="Cambria" w:hAnsi="Cambria"/>
                <w:sz w:val="20"/>
                <w:szCs w:val="20"/>
              </w:rPr>
            </w:pPr>
            <w:r w:rsidRPr="00D11CD6">
              <w:rPr>
                <w:rFonts w:ascii="Cambria" w:hAnsi="Cambria"/>
                <w:sz w:val="20"/>
                <w:szCs w:val="20"/>
              </w:rPr>
              <w:t>2: No</w:t>
            </w:r>
          </w:p>
          <w:p w14:paraId="50F95121" w14:textId="77777777" w:rsidR="008A4981" w:rsidRPr="00D11CD6" w:rsidRDefault="008A4981">
            <w:pPr>
              <w:rPr>
                <w:rFonts w:ascii="Cambria" w:hAnsi="Cambria"/>
                <w:sz w:val="20"/>
                <w:szCs w:val="20"/>
              </w:rPr>
            </w:pPr>
            <w:r w:rsidRPr="00D11CD6">
              <w:rPr>
                <w:rFonts w:ascii="Cambria" w:hAnsi="Cambria"/>
                <w:sz w:val="20"/>
                <w:szCs w:val="20"/>
              </w:rPr>
              <w:t xml:space="preserve">3: DNK </w:t>
            </w:r>
          </w:p>
          <w:p w14:paraId="07AA2EA4" w14:textId="77777777" w:rsidR="008A4981" w:rsidRPr="00D11CD6" w:rsidRDefault="008A4981">
            <w:pPr>
              <w:rPr>
                <w:rFonts w:ascii="Cambria" w:hAnsi="Cambria"/>
                <w:sz w:val="20"/>
                <w:szCs w:val="20"/>
              </w:rPr>
            </w:pPr>
            <w:r w:rsidRPr="00D11CD6">
              <w:rPr>
                <w:rFonts w:ascii="Cambria" w:hAnsi="Cambria"/>
                <w:sz w:val="20"/>
                <w:szCs w:val="20"/>
              </w:rPr>
              <w:t>4: DNA</w:t>
            </w:r>
          </w:p>
        </w:tc>
      </w:tr>
      <w:tr w:rsidR="008A4981" w:rsidRPr="00D11CD6" w14:paraId="0255CC2A" w14:textId="77777777" w:rsidTr="00C95402">
        <w:tc>
          <w:tcPr>
            <w:tcW w:w="567" w:type="pct"/>
          </w:tcPr>
          <w:p w14:paraId="7B336E32" w14:textId="77777777" w:rsidR="008A4981" w:rsidRPr="00D11CD6" w:rsidRDefault="008A4981">
            <w:pPr>
              <w:rPr>
                <w:rFonts w:ascii="Cambria" w:hAnsi="Cambria"/>
                <w:sz w:val="20"/>
                <w:szCs w:val="20"/>
              </w:rPr>
            </w:pPr>
            <w:r w:rsidRPr="00D11CD6">
              <w:rPr>
                <w:rFonts w:ascii="Cambria" w:hAnsi="Cambria"/>
                <w:sz w:val="20"/>
                <w:szCs w:val="20"/>
              </w:rPr>
              <w:t>CL_Q02</w:t>
            </w:r>
          </w:p>
        </w:tc>
        <w:tc>
          <w:tcPr>
            <w:tcW w:w="4433" w:type="pct"/>
          </w:tcPr>
          <w:p w14:paraId="7F175C29" w14:textId="77777777" w:rsidR="008A4981" w:rsidRPr="00D11CD6" w:rsidRDefault="008A4981">
            <w:pPr>
              <w:rPr>
                <w:rFonts w:ascii="Cambria" w:hAnsi="Cambria"/>
                <w:sz w:val="20"/>
                <w:szCs w:val="20"/>
              </w:rPr>
            </w:pPr>
            <w:r w:rsidRPr="00D11CD6">
              <w:rPr>
                <w:rFonts w:ascii="Cambria" w:hAnsi="Cambria"/>
                <w:sz w:val="20"/>
                <w:szCs w:val="20"/>
              </w:rPr>
              <w:t xml:space="preserve">Are you interested in participating in similar projects conducted </w:t>
            </w:r>
            <w:proofErr w:type="gramStart"/>
            <w:r w:rsidRPr="00D11CD6">
              <w:rPr>
                <w:rFonts w:ascii="Cambria" w:hAnsi="Cambria"/>
                <w:sz w:val="20"/>
                <w:szCs w:val="20"/>
              </w:rPr>
              <w:t>by</w:t>
            </w:r>
            <w:proofErr w:type="gramEnd"/>
            <w:r w:rsidRPr="00D11CD6">
              <w:rPr>
                <w:rFonts w:ascii="Cambria" w:hAnsi="Cambria"/>
                <w:sz w:val="20"/>
                <w:szCs w:val="20"/>
              </w:rPr>
              <w:t xml:space="preserve">                  </w:t>
            </w:r>
          </w:p>
          <w:p w14:paraId="3E379598" w14:textId="77777777" w:rsidR="008A4981" w:rsidRPr="00D11CD6" w:rsidRDefault="008A4981">
            <w:pPr>
              <w:rPr>
                <w:rFonts w:ascii="Cambria" w:hAnsi="Cambria"/>
                <w:sz w:val="20"/>
                <w:szCs w:val="20"/>
              </w:rPr>
            </w:pPr>
            <w:r w:rsidRPr="00D11CD6">
              <w:rPr>
                <w:rFonts w:ascii="Cambria" w:hAnsi="Cambria"/>
                <w:sz w:val="20"/>
                <w:szCs w:val="20"/>
              </w:rPr>
              <w:t xml:space="preserve">VAC in the future? For example, focus groups or interviews. </w:t>
            </w:r>
          </w:p>
          <w:p w14:paraId="7572B611" w14:textId="77777777" w:rsidR="008A4981" w:rsidRPr="00D11CD6" w:rsidRDefault="008A4981">
            <w:pPr>
              <w:rPr>
                <w:rFonts w:ascii="Cambria" w:hAnsi="Cambria"/>
                <w:sz w:val="20"/>
                <w:szCs w:val="20"/>
              </w:rPr>
            </w:pPr>
            <w:r w:rsidRPr="00D11CD6">
              <w:rPr>
                <w:rFonts w:ascii="Cambria" w:hAnsi="Cambria"/>
                <w:sz w:val="20"/>
                <w:szCs w:val="20"/>
              </w:rPr>
              <w:t>&lt;open response&gt;</w:t>
            </w:r>
          </w:p>
          <w:p w14:paraId="4CBF9FD0" w14:textId="77777777" w:rsidR="008A4981" w:rsidRPr="00D11CD6" w:rsidRDefault="008A4981">
            <w:pPr>
              <w:rPr>
                <w:rFonts w:ascii="Cambria" w:hAnsi="Cambria"/>
                <w:sz w:val="20"/>
                <w:szCs w:val="20"/>
              </w:rPr>
            </w:pPr>
          </w:p>
          <w:p w14:paraId="6E62CF4B" w14:textId="77777777" w:rsidR="008A4981" w:rsidRPr="00D11CD6" w:rsidRDefault="008A4981">
            <w:pPr>
              <w:rPr>
                <w:rFonts w:ascii="Cambria" w:hAnsi="Cambria"/>
                <w:sz w:val="20"/>
                <w:szCs w:val="20"/>
              </w:rPr>
            </w:pPr>
            <w:r w:rsidRPr="00D11CD6">
              <w:rPr>
                <w:rFonts w:ascii="Cambria" w:hAnsi="Cambria"/>
                <w:sz w:val="20"/>
                <w:szCs w:val="20"/>
              </w:rPr>
              <w:t>Prompts:</w:t>
            </w:r>
          </w:p>
          <w:p w14:paraId="5FB75D31" w14:textId="77777777" w:rsidR="008A4981" w:rsidRPr="00D11CD6" w:rsidRDefault="008A4981">
            <w:pPr>
              <w:rPr>
                <w:rFonts w:ascii="Cambria" w:hAnsi="Cambria"/>
                <w:sz w:val="20"/>
                <w:szCs w:val="20"/>
              </w:rPr>
            </w:pPr>
            <w:r w:rsidRPr="00D11CD6">
              <w:rPr>
                <w:rFonts w:ascii="Cambria" w:hAnsi="Cambria"/>
                <w:sz w:val="20"/>
                <w:szCs w:val="20"/>
              </w:rPr>
              <w:t>1: Yes</w:t>
            </w:r>
          </w:p>
          <w:p w14:paraId="187EFED7" w14:textId="77777777" w:rsidR="008A4981" w:rsidRPr="00D11CD6" w:rsidRDefault="008A4981">
            <w:pPr>
              <w:rPr>
                <w:rFonts w:ascii="Cambria" w:hAnsi="Cambria"/>
                <w:sz w:val="20"/>
                <w:szCs w:val="20"/>
              </w:rPr>
            </w:pPr>
            <w:r w:rsidRPr="00D11CD6">
              <w:rPr>
                <w:rFonts w:ascii="Cambria" w:hAnsi="Cambria"/>
                <w:sz w:val="20"/>
                <w:szCs w:val="20"/>
              </w:rPr>
              <w:t>2: No</w:t>
            </w:r>
          </w:p>
          <w:p w14:paraId="5B033002" w14:textId="77777777" w:rsidR="008A4981" w:rsidRPr="00D11CD6" w:rsidRDefault="008A4981">
            <w:pPr>
              <w:rPr>
                <w:rFonts w:ascii="Cambria" w:hAnsi="Cambria"/>
                <w:sz w:val="20"/>
                <w:szCs w:val="20"/>
              </w:rPr>
            </w:pPr>
            <w:r w:rsidRPr="00D11CD6">
              <w:rPr>
                <w:rFonts w:ascii="Cambria" w:hAnsi="Cambria"/>
                <w:sz w:val="20"/>
                <w:szCs w:val="20"/>
              </w:rPr>
              <w:t>3: DNK</w:t>
            </w:r>
          </w:p>
          <w:p w14:paraId="24559585" w14:textId="77777777" w:rsidR="008A4981" w:rsidRPr="00D11CD6" w:rsidRDefault="008A4981">
            <w:pPr>
              <w:rPr>
                <w:rFonts w:ascii="Cambria" w:hAnsi="Cambria"/>
                <w:sz w:val="20"/>
                <w:szCs w:val="20"/>
              </w:rPr>
            </w:pPr>
            <w:r w:rsidRPr="00D11CD6">
              <w:rPr>
                <w:rFonts w:ascii="Cambria" w:hAnsi="Cambria"/>
                <w:sz w:val="20"/>
                <w:szCs w:val="20"/>
              </w:rPr>
              <w:t>4: DNA</w:t>
            </w:r>
          </w:p>
        </w:tc>
      </w:tr>
      <w:tr w:rsidR="008A4981" w:rsidRPr="00D11CD6" w14:paraId="0F9CE1EB" w14:textId="77777777" w:rsidTr="00C95402">
        <w:tc>
          <w:tcPr>
            <w:tcW w:w="567" w:type="pct"/>
          </w:tcPr>
          <w:p w14:paraId="30860741" w14:textId="77777777" w:rsidR="008A4981" w:rsidRPr="00D11CD6" w:rsidRDefault="008A4981">
            <w:pPr>
              <w:rPr>
                <w:rFonts w:ascii="Cambria" w:hAnsi="Cambria"/>
                <w:sz w:val="20"/>
                <w:szCs w:val="20"/>
              </w:rPr>
            </w:pPr>
          </w:p>
        </w:tc>
        <w:tc>
          <w:tcPr>
            <w:tcW w:w="4433" w:type="pct"/>
          </w:tcPr>
          <w:p w14:paraId="20D11199" w14:textId="18C32FC4" w:rsidR="008A4981" w:rsidRPr="00D11CD6" w:rsidRDefault="008A4981">
            <w:pPr>
              <w:rPr>
                <w:rFonts w:ascii="Cambria" w:hAnsi="Cambria"/>
                <w:b/>
                <w:sz w:val="20"/>
                <w:szCs w:val="20"/>
              </w:rPr>
            </w:pPr>
            <w:r w:rsidRPr="00D11CD6">
              <w:rPr>
                <w:rFonts w:ascii="Cambria" w:hAnsi="Cambria"/>
                <w:b/>
                <w:sz w:val="20"/>
                <w:szCs w:val="20"/>
              </w:rPr>
              <w:t>Time</w:t>
            </w:r>
            <w:r w:rsidR="007007E4" w:rsidRPr="00D11CD6">
              <w:rPr>
                <w:rFonts w:ascii="Cambria" w:hAnsi="Cambria"/>
                <w:b/>
                <w:sz w:val="20"/>
                <w:szCs w:val="20"/>
              </w:rPr>
              <w:t xml:space="preserve"> 0</w:t>
            </w:r>
            <w:r w:rsidRPr="00D11CD6">
              <w:rPr>
                <w:rFonts w:ascii="Cambria" w:hAnsi="Cambria"/>
                <w:b/>
                <w:sz w:val="20"/>
                <w:szCs w:val="20"/>
              </w:rPr>
              <w:t>:48 Closing Questions</w:t>
            </w:r>
          </w:p>
        </w:tc>
      </w:tr>
    </w:tbl>
    <w:p w14:paraId="1093A4DA" w14:textId="77777777" w:rsidR="008A4981" w:rsidRPr="00D11CD6" w:rsidRDefault="008A4981" w:rsidP="008A4981">
      <w:pPr>
        <w:rPr>
          <w:rFonts w:ascii="Cambria" w:eastAsia="Times New Roman" w:hAnsi="Cambria" w:cs="Times New Roman"/>
          <w:sz w:val="20"/>
          <w:szCs w:val="20"/>
        </w:rPr>
      </w:pPr>
    </w:p>
    <w:p w14:paraId="0B2806AE" w14:textId="6AF17631" w:rsidR="008A4981" w:rsidRPr="00D11CD6" w:rsidRDefault="008A4981" w:rsidP="008A4981">
      <w:pPr>
        <w:rPr>
          <w:rFonts w:ascii="Cambria" w:hAnsi="Cambria"/>
          <w:sz w:val="20"/>
          <w:szCs w:val="20"/>
          <w:lang w:val="en-US"/>
        </w:rPr>
      </w:pPr>
      <w:r w:rsidRPr="00D11CD6">
        <w:rPr>
          <w:rFonts w:ascii="Cambria" w:hAnsi="Cambria"/>
          <w:sz w:val="20"/>
          <w:szCs w:val="20"/>
        </w:rPr>
        <w:t xml:space="preserve">Closing Script: Thank you so much for completing our survey. Your information will help VAC better assist Veterans and their families. Thank you </w:t>
      </w:r>
      <w:proofErr w:type="gramStart"/>
      <w:r w:rsidRPr="00D11CD6">
        <w:rPr>
          <w:rFonts w:ascii="Cambria" w:hAnsi="Cambria"/>
          <w:sz w:val="20"/>
          <w:szCs w:val="20"/>
        </w:rPr>
        <w:t>again, and</w:t>
      </w:r>
      <w:proofErr w:type="gramEnd"/>
      <w:r w:rsidRPr="00D11CD6">
        <w:rPr>
          <w:rFonts w:ascii="Cambria" w:hAnsi="Cambria"/>
          <w:sz w:val="20"/>
          <w:szCs w:val="20"/>
        </w:rPr>
        <w:t xml:space="preserve"> thank you for your service to Canada. Have a great day. Good-bye. </w:t>
      </w:r>
      <w:r w:rsidRPr="00D11CD6">
        <w:rPr>
          <w:rFonts w:ascii="Cambria" w:hAnsi="Cambria"/>
          <w:sz w:val="20"/>
          <w:szCs w:val="20"/>
          <w:lang w:val="en-US"/>
        </w:rPr>
        <w:t xml:space="preserve"> </w:t>
      </w:r>
    </w:p>
    <w:p w14:paraId="1994FFA1" w14:textId="77777777" w:rsidR="008A4981" w:rsidRPr="00D11CD6" w:rsidRDefault="008A4981" w:rsidP="008A4981">
      <w:pPr>
        <w:rPr>
          <w:rFonts w:ascii="Cambria" w:hAnsi="Cambria"/>
          <w:sz w:val="20"/>
          <w:szCs w:val="20"/>
        </w:rPr>
      </w:pPr>
    </w:p>
    <w:p w14:paraId="041F82BB" w14:textId="77777777" w:rsidR="008A4981" w:rsidRPr="00D11CD6" w:rsidRDefault="008A4981" w:rsidP="008A4981">
      <w:pPr>
        <w:rPr>
          <w:rFonts w:ascii="Cambria" w:hAnsi="Cambria"/>
          <w:sz w:val="20"/>
          <w:szCs w:val="20"/>
        </w:rPr>
      </w:pPr>
      <w:r w:rsidRPr="00D11CD6">
        <w:rPr>
          <w:rFonts w:ascii="Cambria" w:hAnsi="Cambria"/>
          <w:sz w:val="20"/>
          <w:szCs w:val="20"/>
        </w:rPr>
        <w:t xml:space="preserve">If needed: </w:t>
      </w:r>
      <w:r w:rsidRPr="00D11CD6">
        <w:rPr>
          <w:rFonts w:ascii="Cambria" w:hAnsi="Cambria"/>
          <w:i/>
          <w:sz w:val="20"/>
          <w:szCs w:val="20"/>
        </w:rPr>
        <w:t>To verify the legitimacy of this survey or for more information on the survey objectives and use of results, please call Veterans Affairs Canada's National Contact Centre Network toll-free line at 1-866-522-2122</w:t>
      </w:r>
      <w:r w:rsidRPr="00D11CD6">
        <w:rPr>
          <w:rFonts w:ascii="Cambria" w:eastAsia="Times New Roman" w:hAnsi="Cambria" w:cs="Times New Roman"/>
          <w:i/>
          <w:iCs/>
          <w:sz w:val="20"/>
          <w:szCs w:val="20"/>
        </w:rPr>
        <w:t xml:space="preserve">. </w:t>
      </w:r>
      <w:r w:rsidRPr="00D11CD6">
        <w:rPr>
          <w:rFonts w:ascii="Cambria" w:hAnsi="Cambria"/>
          <w:sz w:val="20"/>
          <w:szCs w:val="20"/>
        </w:rPr>
        <w:t xml:space="preserve"> </w:t>
      </w:r>
    </w:p>
    <w:bookmarkEnd w:id="61"/>
    <w:p w14:paraId="74E6C5AF" w14:textId="157E7720" w:rsidR="001110A6" w:rsidRPr="00D11CD6" w:rsidRDefault="008A4981" w:rsidP="00F81FC2">
      <w:pPr>
        <w:rPr>
          <w:rFonts w:ascii="Georgia" w:eastAsia="Times New Roman" w:hAnsi="Georgia" w:cs="Times New Roman"/>
          <w:i/>
          <w:iCs/>
          <w:sz w:val="18"/>
          <w:szCs w:val="18"/>
        </w:rPr>
      </w:pPr>
      <w:r w:rsidRPr="00D11CD6">
        <w:rPr>
          <w:rFonts w:ascii="Cambria" w:eastAsia="Times New Roman" w:hAnsi="Cambria" w:cs="Times New Roman"/>
          <w:i/>
          <w:iCs/>
          <w:sz w:val="20"/>
          <w:szCs w:val="20"/>
        </w:rPr>
        <w:t xml:space="preserve">The project authority is Jacqueline Smith, A/Senior Operations Manager, Business Intelligence Unit at 613-217-4231 or email: </w:t>
      </w:r>
      <w:r w:rsidRPr="00D11CD6">
        <w:rPr>
          <w:rFonts w:ascii="Cambria" w:eastAsia="Times New Roman" w:hAnsi="Cambria" w:cs="Times New Roman"/>
          <w:i/>
          <w:iCs/>
          <w:sz w:val="20"/>
          <w:szCs w:val="20"/>
          <w:u w:val="single"/>
        </w:rPr>
        <w:t>jacqueline.smith@veterans.gc.ca</w:t>
      </w:r>
      <w:r w:rsidRPr="00D11CD6">
        <w:rPr>
          <w:rFonts w:ascii="Georgia" w:eastAsia="Times New Roman" w:hAnsi="Georgia" w:cs="Times New Roman"/>
          <w:i/>
          <w:iCs/>
          <w:sz w:val="18"/>
          <w:szCs w:val="18"/>
        </w:rPr>
        <w:t xml:space="preserve">  </w:t>
      </w:r>
    </w:p>
    <w:p w14:paraId="5A7187DD" w14:textId="77777777" w:rsidR="001110A6" w:rsidRPr="00D11CD6" w:rsidRDefault="001110A6">
      <w:pPr>
        <w:rPr>
          <w:rFonts w:ascii="Georgia" w:eastAsia="Times New Roman" w:hAnsi="Georgia" w:cs="Times New Roman"/>
          <w:i/>
          <w:iCs/>
          <w:sz w:val="18"/>
          <w:szCs w:val="18"/>
        </w:rPr>
      </w:pPr>
      <w:r w:rsidRPr="00D11CD6">
        <w:rPr>
          <w:rFonts w:ascii="Georgia" w:eastAsia="Times New Roman" w:hAnsi="Georgia" w:cs="Times New Roman"/>
          <w:i/>
          <w:iCs/>
          <w:sz w:val="18"/>
          <w:szCs w:val="18"/>
        </w:rPr>
        <w:br w:type="page"/>
      </w:r>
    </w:p>
    <w:p w14:paraId="067D1A61" w14:textId="4F47006E" w:rsidR="006018D0" w:rsidRPr="00D11CD6" w:rsidRDefault="001110A6" w:rsidP="001110A6">
      <w:pPr>
        <w:pStyle w:val="VAC-MainSectionTitle"/>
      </w:pPr>
      <w:bookmarkStart w:id="65" w:name="_Toc125385481"/>
      <w:r w:rsidRPr="00D11CD6">
        <w:lastRenderedPageBreak/>
        <w:t>Political neutrality certification</w:t>
      </w:r>
      <w:bookmarkEnd w:id="65"/>
    </w:p>
    <w:p w14:paraId="52CA695C" w14:textId="77777777" w:rsidR="001110A6" w:rsidRPr="00D11CD6" w:rsidRDefault="001110A6" w:rsidP="001110A6">
      <w:pPr>
        <w:pStyle w:val="VAC-Body"/>
        <w:rPr>
          <w:lang w:val="en-CA"/>
        </w:rPr>
      </w:pPr>
      <w:r w:rsidRPr="00D11CD6">
        <w:rPr>
          <w:lang w:val="en-CA"/>
        </w:rPr>
        <w:t>This certification is to be submitted with the final report submitted to the Project Authority.</w:t>
      </w:r>
    </w:p>
    <w:p w14:paraId="3A38D05B" w14:textId="77777777" w:rsidR="001110A6" w:rsidRPr="00D11CD6" w:rsidRDefault="001110A6" w:rsidP="001110A6">
      <w:pPr>
        <w:pStyle w:val="VAC-Body"/>
        <w:rPr>
          <w:lang w:val="en-CA"/>
        </w:rPr>
      </w:pPr>
    </w:p>
    <w:p w14:paraId="309DF60C" w14:textId="77777777" w:rsidR="001110A6" w:rsidRPr="00D11CD6" w:rsidRDefault="001110A6" w:rsidP="001110A6">
      <w:pPr>
        <w:pStyle w:val="VAC-Body"/>
        <w:rPr>
          <w:lang w:val="en-CA"/>
        </w:rPr>
      </w:pPr>
      <w:r w:rsidRPr="00D11CD6">
        <w:rPr>
          <w:lang w:val="en-CA"/>
        </w:rPr>
        <w:t xml:space="preserve">I hereby certify as Senior Officer of Forum Research Inc. that the deliverables fully comply with the Government of Canada political neutrality requirements outlined in the </w:t>
      </w:r>
      <w:r w:rsidRPr="00D11CD6">
        <w:rPr>
          <w:i/>
          <w:iCs/>
          <w:lang w:val="en-CA"/>
        </w:rPr>
        <w:t>Policy on</w:t>
      </w:r>
      <w:r w:rsidRPr="00D11CD6">
        <w:rPr>
          <w:lang w:val="en-CA"/>
        </w:rPr>
        <w:t xml:space="preserve"> </w:t>
      </w:r>
      <w:r w:rsidRPr="00D11CD6">
        <w:rPr>
          <w:i/>
          <w:iCs/>
          <w:lang w:val="en-CA"/>
        </w:rPr>
        <w:t xml:space="preserve">Communications and Federal Identity </w:t>
      </w:r>
      <w:r w:rsidRPr="00D11CD6">
        <w:rPr>
          <w:lang w:val="en-CA"/>
        </w:rPr>
        <w:t xml:space="preserve">and </w:t>
      </w:r>
      <w:r w:rsidRPr="00D11CD6">
        <w:rPr>
          <w:i/>
          <w:iCs/>
          <w:lang w:val="en-CA"/>
        </w:rPr>
        <w:t>Directive on the Management of Communications – Appendix</w:t>
      </w:r>
      <w:r w:rsidRPr="00D11CD6">
        <w:rPr>
          <w:lang w:val="en-CA"/>
        </w:rPr>
        <w:t xml:space="preserve"> </w:t>
      </w:r>
      <w:r w:rsidRPr="00D11CD6">
        <w:rPr>
          <w:i/>
          <w:iCs/>
          <w:lang w:val="en-CA"/>
        </w:rPr>
        <w:t>C: Mandatory Procedures for Public Opinion Research</w:t>
      </w:r>
      <w:r w:rsidRPr="00D11CD6">
        <w:rPr>
          <w:lang w:val="en-CA"/>
        </w:rPr>
        <w:t>. Specifically, the deliverables do not include information on electoral voting intentions, political party preferences, standings with the electorate or ratings of the performance of a political party or its leaders.</w:t>
      </w:r>
    </w:p>
    <w:p w14:paraId="2F19F950" w14:textId="77777777" w:rsidR="001110A6" w:rsidRPr="00D11CD6" w:rsidRDefault="001110A6" w:rsidP="00F81FC2">
      <w:pPr>
        <w:rPr>
          <w:rFonts w:ascii="Georgia" w:hAnsi="Georgia"/>
          <w:i/>
          <w:sz w:val="18"/>
          <w:szCs w:val="18"/>
        </w:rPr>
      </w:pPr>
    </w:p>
    <w:p w14:paraId="7B27C081" w14:textId="3F11082E" w:rsidR="001110A6" w:rsidRPr="00D11CD6" w:rsidRDefault="001110A6" w:rsidP="00F81FC2">
      <w:pPr>
        <w:rPr>
          <w:rFonts w:ascii="Georgia" w:hAnsi="Georgia"/>
          <w:i/>
          <w:sz w:val="18"/>
          <w:szCs w:val="18"/>
        </w:rPr>
      </w:pPr>
    </w:p>
    <w:p w14:paraId="28855665" w14:textId="18ED4A8F" w:rsidR="001110A6" w:rsidRPr="00D11CD6" w:rsidRDefault="0000172D" w:rsidP="001110A6">
      <w:pPr>
        <w:pStyle w:val="VAC-Body"/>
        <w:rPr>
          <w:lang w:val="en-CA"/>
        </w:rPr>
      </w:pPr>
      <w:r w:rsidRPr="00D11CD6">
        <w:rPr>
          <w:noProof/>
        </w:rPr>
        <w:drawing>
          <wp:anchor distT="0" distB="0" distL="114300" distR="114300" simplePos="0" relativeHeight="251689032" behindDoc="1" locked="0" layoutInCell="1" allowOverlap="1" wp14:anchorId="4F73987A" wp14:editId="7B632014">
            <wp:simplePos x="0" y="0"/>
            <wp:positionH relativeFrom="margin">
              <wp:posOffset>-12835</wp:posOffset>
            </wp:positionH>
            <wp:positionV relativeFrom="paragraph">
              <wp:posOffset>79374</wp:posOffset>
            </wp:positionV>
            <wp:extent cx="1730007" cy="426941"/>
            <wp:effectExtent l="19050" t="76200" r="22860" b="68580"/>
            <wp:wrapNone/>
            <wp:docPr id="4" name="Picture 4" descr="Signa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Signature2"/>
                    <pic:cNvPicPr>
                      <a:picLocks noChangeAspect="1" noChangeArrowheads="1"/>
                    </pic:cNvPicPr>
                  </pic:nvPicPr>
                  <pic:blipFill>
                    <a:blip r:embed="rId150">
                      <a:extLst>
                        <a:ext uri="{28A0092B-C50C-407E-A947-70E740481C1C}">
                          <a14:useLocalDpi xmlns:a14="http://schemas.microsoft.com/office/drawing/2010/main" val="0"/>
                        </a:ext>
                      </a:extLst>
                    </a:blip>
                    <a:srcRect t="12053" b="10243"/>
                    <a:stretch>
                      <a:fillRect/>
                    </a:stretch>
                  </pic:blipFill>
                  <pic:spPr bwMode="auto">
                    <a:xfrm rot="-255690">
                      <a:off x="0" y="0"/>
                      <a:ext cx="1730007" cy="426941"/>
                    </a:xfrm>
                    <a:prstGeom prst="rect">
                      <a:avLst/>
                    </a:prstGeom>
                    <a:noFill/>
                  </pic:spPr>
                </pic:pic>
              </a:graphicData>
            </a:graphic>
            <wp14:sizeRelH relativeFrom="margin">
              <wp14:pctWidth>0</wp14:pctWidth>
            </wp14:sizeRelH>
            <wp14:sizeRelV relativeFrom="margin">
              <wp14:pctHeight>0</wp14:pctHeight>
            </wp14:sizeRelV>
          </wp:anchor>
        </w:drawing>
      </w:r>
      <w:r w:rsidR="001110A6" w:rsidRPr="00D11CD6">
        <w:rPr>
          <w:lang w:val="en-CA"/>
        </w:rPr>
        <w:t>Signature:</w:t>
      </w:r>
    </w:p>
    <w:p w14:paraId="1E5019F0" w14:textId="79A4CF09" w:rsidR="001110A6" w:rsidRPr="00D11CD6" w:rsidRDefault="001110A6" w:rsidP="001110A6">
      <w:pPr>
        <w:pStyle w:val="VAC-Body"/>
        <w:rPr>
          <w:lang w:val="en-CA"/>
        </w:rPr>
      </w:pPr>
    </w:p>
    <w:p w14:paraId="01FFDD57" w14:textId="70F649CD" w:rsidR="001110A6" w:rsidRPr="00D11CD6" w:rsidRDefault="0000172D" w:rsidP="001110A6">
      <w:pPr>
        <w:pStyle w:val="VAC-Body"/>
        <w:rPr>
          <w:lang w:val="en-CA"/>
        </w:rPr>
      </w:pPr>
      <w:r w:rsidRPr="00D11CD6">
        <w:rPr>
          <w:lang w:val="en-CA"/>
        </w:rPr>
        <w:t xml:space="preserve">Dr. </w:t>
      </w:r>
      <w:r w:rsidR="005C5F5D" w:rsidRPr="00D11CD6">
        <w:rPr>
          <w:lang w:val="en-CA"/>
        </w:rPr>
        <w:t>Lorne Bozinoff</w:t>
      </w:r>
      <w:r w:rsidR="001110A6" w:rsidRPr="00D11CD6">
        <w:rPr>
          <w:lang w:val="en-CA"/>
        </w:rPr>
        <w:br/>
      </w:r>
      <w:r w:rsidR="005C5F5D" w:rsidRPr="00D11CD6">
        <w:rPr>
          <w:lang w:val="en-CA"/>
        </w:rPr>
        <w:t>President &amp; CEO</w:t>
      </w:r>
      <w:r w:rsidR="001110A6" w:rsidRPr="00D11CD6">
        <w:rPr>
          <w:lang w:val="en-CA"/>
        </w:rPr>
        <w:br/>
        <w:t>Forum Research</w:t>
      </w:r>
      <w:r w:rsidRPr="00D11CD6">
        <w:rPr>
          <w:lang w:val="en-CA"/>
        </w:rPr>
        <w:t xml:space="preserve"> Inc.</w:t>
      </w:r>
    </w:p>
    <w:p w14:paraId="4FDAFB37" w14:textId="77777777" w:rsidR="001110A6" w:rsidRPr="00D11CD6" w:rsidRDefault="001110A6" w:rsidP="001110A6">
      <w:pPr>
        <w:pStyle w:val="VAC-Body"/>
        <w:rPr>
          <w:lang w:val="en-CA"/>
        </w:rPr>
      </w:pPr>
    </w:p>
    <w:p w14:paraId="1EE4580F" w14:textId="10101EE4" w:rsidR="001110A6" w:rsidRPr="00D11CD6" w:rsidRDefault="001110A6" w:rsidP="001110A6">
      <w:pPr>
        <w:pStyle w:val="VAC-Body"/>
        <w:rPr>
          <w:lang w:val="en-CA"/>
        </w:rPr>
      </w:pPr>
      <w:r w:rsidRPr="00D11CD6">
        <w:rPr>
          <w:lang w:val="en-CA"/>
        </w:rPr>
        <w:t>Date:</w:t>
      </w:r>
    </w:p>
    <w:p w14:paraId="557DC14E" w14:textId="714BF134" w:rsidR="0000172D" w:rsidRPr="005221BB" w:rsidRDefault="0000172D" w:rsidP="001110A6">
      <w:pPr>
        <w:pStyle w:val="VAC-Body"/>
        <w:rPr>
          <w:lang w:val="en-CA"/>
        </w:rPr>
      </w:pPr>
      <w:r w:rsidRPr="00D11CD6">
        <w:rPr>
          <w:lang w:val="en-CA"/>
        </w:rPr>
        <w:t>December 6, 2022</w:t>
      </w:r>
    </w:p>
    <w:p w14:paraId="0B73952C" w14:textId="76972DE8" w:rsidR="001110A6" w:rsidRPr="00331255" w:rsidRDefault="001110A6" w:rsidP="00F81FC2">
      <w:pPr>
        <w:rPr>
          <w:rFonts w:ascii="Georgia" w:hAnsi="Georgia"/>
          <w:i/>
          <w:sz w:val="18"/>
          <w:szCs w:val="18"/>
        </w:rPr>
      </w:pPr>
    </w:p>
    <w:sectPr w:rsidR="001110A6" w:rsidRPr="00331255" w:rsidSect="00C95402">
      <w:pgSz w:w="12240" w:h="15840"/>
      <w:pgMar w:top="2268" w:right="1134" w:bottom="1701" w:left="1134" w:header="964"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F32C1" w14:textId="77777777" w:rsidR="00BF121D" w:rsidRDefault="00BF121D" w:rsidP="00F80156">
      <w:r>
        <w:separator/>
      </w:r>
    </w:p>
    <w:p w14:paraId="544AF2CC" w14:textId="77777777" w:rsidR="00BF121D" w:rsidRDefault="00BF121D"/>
  </w:endnote>
  <w:endnote w:type="continuationSeparator" w:id="0">
    <w:p w14:paraId="0151CF4D" w14:textId="77777777" w:rsidR="00BF121D" w:rsidRDefault="00BF121D" w:rsidP="00F80156">
      <w:r>
        <w:continuationSeparator/>
      </w:r>
    </w:p>
    <w:p w14:paraId="3A8A7312" w14:textId="77777777" w:rsidR="00BF121D" w:rsidRDefault="00BF121D"/>
  </w:endnote>
  <w:endnote w:type="continuationNotice" w:id="1">
    <w:p w14:paraId="39F943CE" w14:textId="77777777" w:rsidR="00BF121D" w:rsidRDefault="00BF12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Baskerville">
    <w:altName w:val="Cambria"/>
    <w:charset w:val="00"/>
    <w:family w:val="roman"/>
    <w:pitch w:val="variable"/>
    <w:sig w:usb0="80000067" w:usb1="02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75C82" w14:textId="3520C674" w:rsidR="00032754" w:rsidRDefault="00032754" w:rsidP="007C551C">
    <w:pPr>
      <w:pStyle w:val="VAC-DateHeader"/>
    </w:pPr>
    <w:r w:rsidRPr="007C551C">
      <w:t>VETERANS</w:t>
    </w:r>
    <w:r>
      <w:rPr>
        <w:lang w:val="en-US"/>
      </w:rPr>
      <w:drawing>
        <wp:anchor distT="0" distB="0" distL="114300" distR="114300" simplePos="0" relativeHeight="251658240" behindDoc="1" locked="0" layoutInCell="1" allowOverlap="1" wp14:anchorId="684DEA45" wp14:editId="35B5D8D9">
          <wp:simplePos x="0" y="0"/>
          <wp:positionH relativeFrom="column">
            <wp:posOffset>-710565</wp:posOffset>
          </wp:positionH>
          <wp:positionV relativeFrom="paragraph">
            <wp:posOffset>-549275</wp:posOffset>
          </wp:positionV>
          <wp:extent cx="7792710" cy="257175"/>
          <wp:effectExtent l="0" t="0" r="0" b="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Cover Template Background.png"/>
                  <pic:cNvPicPr/>
                </pic:nvPicPr>
                <pic:blipFill rotWithShape="1">
                  <a:blip r:embed="rId1" cstate="print">
                    <a:extLst>
                      <a:ext uri="{28A0092B-C50C-407E-A947-70E740481C1C}">
                        <a14:useLocalDpi xmlns:a14="http://schemas.microsoft.com/office/drawing/2010/main" val="0"/>
                      </a:ext>
                    </a:extLst>
                  </a:blip>
                  <a:srcRect t="87784" b="9666"/>
                  <a:stretch/>
                </pic:blipFill>
                <pic:spPr bwMode="auto">
                  <a:xfrm>
                    <a:off x="0" y="0"/>
                    <a:ext cx="7796530" cy="2573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.GC.CA</w:t>
    </w:r>
  </w:p>
  <w:p w14:paraId="422B2448" w14:textId="77777777" w:rsidR="00032754" w:rsidRDefault="000327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47297" w14:textId="77777777" w:rsidR="00BF121D" w:rsidRDefault="00BF121D" w:rsidP="00F80156">
      <w:r>
        <w:separator/>
      </w:r>
    </w:p>
    <w:p w14:paraId="7BBCD448" w14:textId="77777777" w:rsidR="00BF121D" w:rsidRDefault="00BF121D"/>
  </w:footnote>
  <w:footnote w:type="continuationSeparator" w:id="0">
    <w:p w14:paraId="368CF0A7" w14:textId="77777777" w:rsidR="00BF121D" w:rsidRDefault="00BF121D" w:rsidP="00F80156">
      <w:r>
        <w:continuationSeparator/>
      </w:r>
    </w:p>
    <w:p w14:paraId="57F9068A" w14:textId="77777777" w:rsidR="00BF121D" w:rsidRDefault="00BF121D"/>
  </w:footnote>
  <w:footnote w:type="continuationNotice" w:id="1">
    <w:p w14:paraId="59FB797C" w14:textId="77777777" w:rsidR="00BF121D" w:rsidRDefault="00BF121D"/>
  </w:footnote>
  <w:footnote w:id="2">
    <w:p w14:paraId="1244A441" w14:textId="044B0C50" w:rsidR="00032754" w:rsidRDefault="00032754" w:rsidP="00A87BF9">
      <w:pPr>
        <w:pStyle w:val="FootnoteText"/>
        <w:rPr>
          <w:rFonts w:ascii="Georgia" w:hAnsi="Georgia"/>
          <w:i/>
          <w:iCs/>
          <w:sz w:val="16"/>
          <w:szCs w:val="16"/>
        </w:rPr>
      </w:pPr>
      <w:r w:rsidRPr="00E04E3D">
        <w:rPr>
          <w:rStyle w:val="FootnoteReference"/>
          <w:rFonts w:ascii="Georgia" w:hAnsi="Georgia"/>
          <w:i/>
          <w:iCs/>
          <w:sz w:val="16"/>
          <w:szCs w:val="16"/>
        </w:rPr>
        <w:footnoteRef/>
      </w:r>
      <w:r w:rsidRPr="00E04E3D">
        <w:rPr>
          <w:rFonts w:ascii="Georgia" w:hAnsi="Georgia"/>
          <w:i/>
          <w:iCs/>
          <w:sz w:val="16"/>
          <w:szCs w:val="16"/>
        </w:rPr>
        <w:t xml:space="preserve"> </w:t>
      </w:r>
      <w:r w:rsidRPr="00B964F0">
        <w:rPr>
          <w:rFonts w:ascii="Georgia" w:hAnsi="Georgia"/>
          <w:i/>
          <w:iCs/>
          <w:sz w:val="16"/>
          <w:szCs w:val="16"/>
        </w:rPr>
        <w:t>Recall that the six strata are Veterans 85+, Veterans 65–84, Veterans under 65 (case-managed), Veterans under 65 (not case-managed), RCMP, and Survivors. “Veterans” refers to CAF and War Service Veterans.</w:t>
      </w:r>
    </w:p>
    <w:p w14:paraId="4E241E98" w14:textId="5AB69CA3" w:rsidR="00B84BA9" w:rsidRDefault="00B84BA9" w:rsidP="00A87BF9">
      <w:pPr>
        <w:pStyle w:val="FootnoteText"/>
        <w:rPr>
          <w:rFonts w:ascii="Georgia" w:hAnsi="Georgia"/>
          <w:i/>
          <w:iCs/>
          <w:sz w:val="16"/>
          <w:szCs w:val="16"/>
        </w:rPr>
      </w:pPr>
    </w:p>
    <w:p w14:paraId="2AA3F6E0" w14:textId="77777777" w:rsidR="00B84BA9" w:rsidRPr="00E04E3D" w:rsidRDefault="00B84BA9" w:rsidP="00A87BF9">
      <w:pPr>
        <w:pStyle w:val="FootnoteText"/>
        <w:rPr>
          <w:rFonts w:ascii="Georgia" w:hAnsi="Georgia"/>
          <w:i/>
          <w:iCs/>
          <w:sz w:val="16"/>
          <w:szCs w:val="16"/>
        </w:rPr>
      </w:pPr>
    </w:p>
  </w:footnote>
  <w:footnote w:id="3">
    <w:p w14:paraId="53B30BC1" w14:textId="65BD15D0" w:rsidR="00032754" w:rsidRPr="00E04E3D" w:rsidRDefault="00032754" w:rsidP="002355D6">
      <w:pPr>
        <w:pStyle w:val="FootnoteText"/>
        <w:rPr>
          <w:rFonts w:ascii="Georgia" w:hAnsi="Georgia"/>
          <w:i/>
          <w:iCs/>
          <w:sz w:val="16"/>
          <w:szCs w:val="16"/>
          <w:lang w:val="tr-TR"/>
        </w:rPr>
      </w:pPr>
      <w:r w:rsidRPr="00E04E3D">
        <w:rPr>
          <w:rStyle w:val="FootnoteReference"/>
          <w:rFonts w:ascii="Georgia" w:hAnsi="Georgia"/>
          <w:i/>
          <w:iCs/>
          <w:sz w:val="16"/>
          <w:szCs w:val="16"/>
        </w:rPr>
        <w:footnoteRef/>
      </w:r>
      <w:r w:rsidRPr="00E04E3D">
        <w:rPr>
          <w:rFonts w:ascii="Georgia" w:hAnsi="Georgia"/>
          <w:i/>
          <w:iCs/>
          <w:sz w:val="16"/>
          <w:szCs w:val="16"/>
        </w:rPr>
        <w:t xml:space="preserve"> </w:t>
      </w:r>
      <w:r w:rsidR="00367ABA" w:rsidRPr="00B80173">
        <w:rPr>
          <w:rFonts w:ascii="Georgia" w:hAnsi="Georgia"/>
          <w:i/>
          <w:iCs/>
          <w:sz w:val="16"/>
          <w:szCs w:val="16"/>
        </w:rPr>
        <w:t xml:space="preserve">Those responses of individuals who indicated that they are a person of another gender are not shown due to a small </w:t>
      </w:r>
      <w:r w:rsidR="00367ABA" w:rsidRPr="00795F73">
        <w:rPr>
          <w:rFonts w:ascii="Georgia" w:hAnsi="Georgia"/>
          <w:i/>
          <w:iCs/>
          <w:sz w:val="16"/>
          <w:szCs w:val="16"/>
        </w:rPr>
        <w:t>sample size (&lt; 1%).</w:t>
      </w:r>
    </w:p>
  </w:footnote>
  <w:footnote w:id="4">
    <w:p w14:paraId="38EBC178" w14:textId="40E74B93" w:rsidR="001A4CB9" w:rsidRPr="00E04E3D" w:rsidRDefault="001A4CB9" w:rsidP="001A4CB9">
      <w:pPr>
        <w:pStyle w:val="FootnoteText"/>
        <w:rPr>
          <w:rFonts w:ascii="Georgia" w:hAnsi="Georgia"/>
          <w:i/>
          <w:iCs/>
          <w:sz w:val="16"/>
          <w:szCs w:val="16"/>
        </w:rPr>
      </w:pPr>
      <w:r w:rsidRPr="00E04E3D">
        <w:rPr>
          <w:rStyle w:val="FootnoteReference"/>
          <w:rFonts w:ascii="Georgia" w:hAnsi="Georgia"/>
          <w:i/>
          <w:iCs/>
          <w:sz w:val="16"/>
          <w:szCs w:val="16"/>
        </w:rPr>
        <w:footnoteRef/>
      </w:r>
      <w:r w:rsidRPr="00E04E3D">
        <w:rPr>
          <w:rFonts w:ascii="Georgia" w:hAnsi="Georgia"/>
          <w:i/>
          <w:iCs/>
          <w:sz w:val="16"/>
          <w:szCs w:val="16"/>
        </w:rPr>
        <w:t xml:space="preserve"> </w:t>
      </w:r>
      <w:r w:rsidR="00B84BA9">
        <w:rPr>
          <w:rFonts w:ascii="Georgia" w:hAnsi="Georgia"/>
          <w:i/>
          <w:iCs/>
          <w:sz w:val="16"/>
          <w:szCs w:val="16"/>
        </w:rPr>
        <w:t>At present, client profile administrative data captures only sex and not gender. These survey results may indicate that the gender identity of respondents is incongruent with administrative data or potentially that the data itself is not accurate.</w:t>
      </w:r>
      <w:r>
        <w:rPr>
          <w:rFonts w:ascii="Georgia" w:hAnsi="Georgia"/>
          <w:i/>
          <w:iCs/>
          <w:sz w:val="16"/>
          <w:szCs w:val="16"/>
        </w:rPr>
        <w:t xml:space="preserve"> </w:t>
      </w:r>
    </w:p>
  </w:footnote>
  <w:footnote w:id="5">
    <w:p w14:paraId="663796CC" w14:textId="77777777" w:rsidR="00E53833" w:rsidRDefault="00E53833" w:rsidP="00C929D5">
      <w:pPr>
        <w:pStyle w:val="FootnoteText"/>
        <w:rPr>
          <w:rFonts w:ascii="Georgia" w:hAnsi="Georgia"/>
          <w:i/>
          <w:iCs/>
          <w:sz w:val="16"/>
          <w:szCs w:val="16"/>
        </w:rPr>
      </w:pPr>
    </w:p>
    <w:p w14:paraId="16D6CD0C" w14:textId="4BDEFE85" w:rsidR="00032754" w:rsidRPr="00795F73" w:rsidRDefault="00032754" w:rsidP="00C929D5">
      <w:pPr>
        <w:pStyle w:val="FootnoteText"/>
        <w:rPr>
          <w:rFonts w:ascii="Georgia" w:hAnsi="Georgia"/>
          <w:i/>
          <w:iCs/>
          <w:sz w:val="16"/>
          <w:szCs w:val="16"/>
        </w:rPr>
      </w:pPr>
      <w:r w:rsidRPr="00E04E3D">
        <w:rPr>
          <w:rStyle w:val="FootnoteReference"/>
          <w:rFonts w:ascii="Georgia" w:hAnsi="Georgia"/>
          <w:i/>
          <w:iCs/>
          <w:sz w:val="16"/>
          <w:szCs w:val="16"/>
        </w:rPr>
        <w:footnoteRef/>
      </w:r>
      <w:r w:rsidRPr="00E04E3D">
        <w:rPr>
          <w:rFonts w:ascii="Georgia" w:hAnsi="Georgia"/>
          <w:i/>
          <w:iCs/>
          <w:sz w:val="16"/>
          <w:szCs w:val="16"/>
        </w:rPr>
        <w:t xml:space="preserve"> </w:t>
      </w:r>
      <w:r w:rsidRPr="00B964F0">
        <w:rPr>
          <w:rFonts w:ascii="Georgia" w:hAnsi="Georgia"/>
          <w:i/>
          <w:iCs/>
          <w:sz w:val="16"/>
          <w:szCs w:val="16"/>
        </w:rPr>
        <w:t xml:space="preserve">Note </w:t>
      </w:r>
      <w:r w:rsidRPr="00795F73">
        <w:rPr>
          <w:rFonts w:ascii="Georgia" w:hAnsi="Georgia"/>
          <w:i/>
          <w:iCs/>
          <w:sz w:val="16"/>
          <w:szCs w:val="16"/>
        </w:rPr>
        <w:t>the small sample size for “Yes, Inuit” (</w:t>
      </w:r>
      <w:r w:rsidR="00EC3605" w:rsidRPr="00795F73">
        <w:rPr>
          <w:rFonts w:ascii="Georgia" w:hAnsi="Georgia"/>
          <w:i/>
          <w:iCs/>
          <w:sz w:val="16"/>
          <w:szCs w:val="16"/>
        </w:rPr>
        <w:t>&lt; 1</w:t>
      </w:r>
      <w:r w:rsidR="004E4182" w:rsidRPr="00795F73">
        <w:rPr>
          <w:rFonts w:ascii="Georgia" w:hAnsi="Georgia"/>
          <w:i/>
          <w:iCs/>
          <w:sz w:val="16"/>
          <w:szCs w:val="16"/>
        </w:rPr>
        <w:t>%</w:t>
      </w:r>
      <w:r w:rsidRPr="00795F73">
        <w:rPr>
          <w:rFonts w:ascii="Georgia" w:hAnsi="Georgia"/>
          <w:i/>
          <w:iCs/>
          <w:sz w:val="16"/>
          <w:szCs w:val="16"/>
        </w:rPr>
        <w:t>), which may result in difficulty seeing the corresponding bar.</w:t>
      </w:r>
    </w:p>
  </w:footnote>
  <w:footnote w:id="6">
    <w:p w14:paraId="0A48D80D" w14:textId="77777777" w:rsidR="00536736" w:rsidRPr="00795F73" w:rsidRDefault="00536736" w:rsidP="00536736">
      <w:pPr>
        <w:pStyle w:val="FootnoteText"/>
        <w:rPr>
          <w:rFonts w:ascii="Georgia" w:hAnsi="Georgia"/>
          <w:i/>
          <w:iCs/>
          <w:sz w:val="16"/>
          <w:szCs w:val="16"/>
        </w:rPr>
      </w:pPr>
    </w:p>
    <w:p w14:paraId="27952611" w14:textId="0ABC9565" w:rsidR="00536736" w:rsidRPr="00B964F0" w:rsidRDefault="00536736" w:rsidP="00536736">
      <w:pPr>
        <w:pStyle w:val="FootnoteText"/>
        <w:rPr>
          <w:rFonts w:ascii="Georgia" w:hAnsi="Georgia"/>
          <w:i/>
          <w:iCs/>
          <w:sz w:val="16"/>
          <w:szCs w:val="16"/>
        </w:rPr>
      </w:pPr>
      <w:r w:rsidRPr="00795F73">
        <w:rPr>
          <w:rStyle w:val="FootnoteReference"/>
          <w:rFonts w:ascii="Georgia" w:hAnsi="Georgia"/>
          <w:i/>
          <w:iCs/>
          <w:sz w:val="16"/>
          <w:szCs w:val="16"/>
        </w:rPr>
        <w:footnoteRef/>
      </w:r>
      <w:r w:rsidRPr="00795F73">
        <w:rPr>
          <w:rFonts w:ascii="Georgia" w:hAnsi="Georgia"/>
          <w:i/>
          <w:iCs/>
          <w:sz w:val="16"/>
          <w:szCs w:val="16"/>
        </w:rPr>
        <w:t xml:space="preserve"> “Yes, Inuit” not shown due to small sample size (&lt; </w:t>
      </w:r>
      <w:r w:rsidR="00A801E7" w:rsidRPr="00795F73">
        <w:rPr>
          <w:rFonts w:ascii="Georgia" w:hAnsi="Georgia"/>
          <w:i/>
          <w:iCs/>
          <w:sz w:val="16"/>
          <w:szCs w:val="16"/>
        </w:rPr>
        <w:t>1%</w:t>
      </w:r>
      <w:r w:rsidRPr="00795F73">
        <w:rPr>
          <w:rFonts w:ascii="Georgia" w:hAnsi="Georgia"/>
          <w:i/>
          <w:iCs/>
          <w:sz w:val="16"/>
          <w:szCs w:val="16"/>
        </w:rPr>
        <w:t>).</w:t>
      </w:r>
    </w:p>
  </w:footnote>
  <w:footnote w:id="7">
    <w:p w14:paraId="319812EC" w14:textId="5D0AA658" w:rsidR="00B065FA" w:rsidRPr="00B065FA" w:rsidRDefault="00B065FA" w:rsidP="00B065FA">
      <w:pPr>
        <w:pStyle w:val="VAC-Body"/>
        <w:spacing w:after="0"/>
        <w:rPr>
          <w:b/>
          <w:bCs/>
          <w:i/>
          <w:iCs/>
          <w:sz w:val="16"/>
          <w:szCs w:val="16"/>
          <w:lang w:val="en-CA"/>
        </w:rPr>
      </w:pPr>
      <w:r w:rsidRPr="00B065FA">
        <w:rPr>
          <w:rStyle w:val="FootnoteReference"/>
          <w:i/>
          <w:iCs/>
          <w:sz w:val="16"/>
          <w:szCs w:val="16"/>
        </w:rPr>
        <w:footnoteRef/>
      </w:r>
      <w:r w:rsidRPr="00B065FA">
        <w:rPr>
          <w:i/>
          <w:iCs/>
          <w:sz w:val="16"/>
          <w:szCs w:val="16"/>
        </w:rPr>
        <w:t xml:space="preserve"> Those aged 18-49 are more likely than those aged 50 and older to use My VAC Account, although those aged 50-59 are more likely to use it than those aged 60 and older, those aged 60-69 are more likely to use it than those aged 70 and older, and those aged 70-79 are more likely to use it than those 80 and older.</w:t>
      </w:r>
      <w:r w:rsidRPr="00B065FA" w:rsidDel="004E4182">
        <w:rPr>
          <w:rStyle w:val="CommentReference"/>
          <w:rFonts w:asciiTheme="minorHAnsi" w:hAnsiTheme="minorHAnsi" w:cstheme="minorBidi"/>
          <w:i/>
          <w:iCs/>
          <w:color w:val="auto"/>
          <w:spacing w:val="0"/>
          <w:w w:val="100"/>
          <w:sz w:val="10"/>
          <w:szCs w:val="10"/>
          <w:lang w:val="en-CA"/>
        </w:rPr>
        <w:t xml:space="preserve"> </w:t>
      </w:r>
    </w:p>
    <w:p w14:paraId="740D0932" w14:textId="76E3D7B6" w:rsidR="00C7667F" w:rsidRDefault="00C7667F">
      <w:pPr>
        <w:pStyle w:val="FootnoteText"/>
      </w:pPr>
    </w:p>
  </w:footnote>
  <w:footnote w:id="8">
    <w:p w14:paraId="337A91BF" w14:textId="77777777" w:rsidR="00DD5741" w:rsidRDefault="00DD5741" w:rsidP="00DD5741">
      <w:pPr>
        <w:pStyle w:val="VAC-Bullet"/>
        <w:numPr>
          <w:ilvl w:val="0"/>
          <w:numId w:val="0"/>
        </w:numPr>
        <w:ind w:left="340" w:hanging="227"/>
        <w:rPr>
          <w:lang w:val="en-CA"/>
        </w:rPr>
      </w:pPr>
    </w:p>
    <w:p w14:paraId="3C4CBBE2" w14:textId="77777777" w:rsidR="00DD5741" w:rsidRDefault="00DD5741" w:rsidP="00DD5741">
      <w:pPr>
        <w:pStyle w:val="VAC-Bullet"/>
        <w:numPr>
          <w:ilvl w:val="0"/>
          <w:numId w:val="0"/>
        </w:numPr>
        <w:ind w:left="340" w:hanging="227"/>
        <w:rPr>
          <w:lang w:val="en-CA"/>
        </w:rPr>
      </w:pPr>
    </w:p>
    <w:p w14:paraId="6F6488EA" w14:textId="77777777" w:rsidR="00DD5741" w:rsidRDefault="00DD5741" w:rsidP="00DD5741">
      <w:pPr>
        <w:pStyle w:val="VAC-Bullet"/>
        <w:numPr>
          <w:ilvl w:val="0"/>
          <w:numId w:val="0"/>
        </w:numPr>
        <w:ind w:left="340" w:hanging="227"/>
        <w:rPr>
          <w:lang w:val="en-CA"/>
        </w:rPr>
      </w:pPr>
    </w:p>
    <w:p w14:paraId="79DA23D9" w14:textId="66D0B2B4" w:rsidR="00DD5741" w:rsidRPr="001920B1" w:rsidRDefault="00DD5741" w:rsidP="00DD5741">
      <w:pPr>
        <w:pStyle w:val="VAC-Bullet"/>
        <w:numPr>
          <w:ilvl w:val="0"/>
          <w:numId w:val="0"/>
        </w:numPr>
        <w:ind w:left="142" w:hanging="29"/>
        <w:rPr>
          <w:b/>
          <w:bCs/>
          <w:i/>
          <w:iCs/>
          <w:sz w:val="13"/>
          <w:szCs w:val="13"/>
          <w:lang w:val="en-CA"/>
        </w:rPr>
      </w:pPr>
      <w:r w:rsidRPr="001920B1">
        <w:rPr>
          <w:rStyle w:val="FootnoteReference"/>
          <w:i/>
          <w:iCs/>
          <w:sz w:val="13"/>
          <w:szCs w:val="13"/>
        </w:rPr>
        <w:footnoteRef/>
      </w:r>
      <w:r w:rsidRPr="001920B1">
        <w:rPr>
          <w:i/>
          <w:iCs/>
          <w:sz w:val="13"/>
          <w:szCs w:val="13"/>
        </w:rPr>
        <w:t xml:space="preserve"> </w:t>
      </w:r>
      <w:r w:rsidRPr="001920B1">
        <w:rPr>
          <w:i/>
          <w:iCs/>
          <w:spacing w:val="-6"/>
          <w:sz w:val="13"/>
          <w:szCs w:val="13"/>
        </w:rPr>
        <w:t>Those aged 18-49 are less likely than those aged 50 and older to agree, although those aged 50-59 are less likely to agree than those aged 60 and older, those aged 60-69 are less likely to agree than those aged 70 and older, and those aged 70-79 are less likely to agree than those 80 and older.</w:t>
      </w:r>
    </w:p>
    <w:p w14:paraId="63C9E4BA" w14:textId="409E258E" w:rsidR="00DD5741" w:rsidRDefault="00DD5741">
      <w:pPr>
        <w:pStyle w:val="FootnoteText"/>
      </w:pPr>
    </w:p>
  </w:footnote>
  <w:footnote w:id="9">
    <w:p w14:paraId="72080FCE" w14:textId="77777777" w:rsidR="001C0568" w:rsidRPr="00E04E3D" w:rsidRDefault="001C0568" w:rsidP="001C0568">
      <w:pPr>
        <w:pStyle w:val="VAC-Body"/>
        <w:rPr>
          <w:i/>
          <w:iCs/>
          <w:sz w:val="16"/>
          <w:szCs w:val="16"/>
        </w:rPr>
      </w:pPr>
      <w:r w:rsidRPr="00E04E3D">
        <w:rPr>
          <w:rStyle w:val="FootnoteReference"/>
          <w:i/>
          <w:iCs/>
          <w:sz w:val="16"/>
          <w:szCs w:val="16"/>
        </w:rPr>
        <w:footnoteRef/>
      </w:r>
      <w:r w:rsidRPr="00E04E3D">
        <w:rPr>
          <w:i/>
          <w:iCs/>
          <w:sz w:val="16"/>
          <w:szCs w:val="16"/>
        </w:rPr>
        <w:t xml:space="preserve"> </w:t>
      </w:r>
      <w:r w:rsidRPr="00B964F0">
        <w:rPr>
          <w:i/>
          <w:iCs/>
          <w:sz w:val="16"/>
          <w:szCs w:val="16"/>
          <w:lang w:val="en-CA"/>
        </w:rPr>
        <w:t xml:space="preserve">Strata </w:t>
      </w:r>
      <w:r w:rsidRPr="00B964F0">
        <w:rPr>
          <w:i/>
          <w:iCs/>
          <w:sz w:val="16"/>
          <w:szCs w:val="16"/>
        </w:rPr>
        <w:t>breakout</w:t>
      </w:r>
      <w:r w:rsidRPr="00B964F0">
        <w:rPr>
          <w:i/>
          <w:iCs/>
          <w:sz w:val="16"/>
          <w:szCs w:val="16"/>
          <w:lang w:val="en-CA"/>
        </w:rPr>
        <w:t xml:space="preserve"> unavailable due to small sample sizes for all strata other than Veterans &lt;65 (case-managed).</w:t>
      </w:r>
    </w:p>
  </w:footnote>
  <w:footnote w:id="10">
    <w:p w14:paraId="3B8B8A44" w14:textId="77777777" w:rsidR="00032754" w:rsidRPr="00B964F0" w:rsidRDefault="00032754" w:rsidP="00D01323">
      <w:pPr>
        <w:pStyle w:val="VAC-Body"/>
        <w:rPr>
          <w:i/>
          <w:iCs/>
          <w:sz w:val="16"/>
          <w:szCs w:val="16"/>
        </w:rPr>
      </w:pPr>
      <w:r w:rsidRPr="00E04E3D">
        <w:rPr>
          <w:rStyle w:val="FootnoteReference"/>
          <w:i/>
          <w:iCs/>
          <w:sz w:val="16"/>
          <w:szCs w:val="16"/>
        </w:rPr>
        <w:footnoteRef/>
      </w:r>
      <w:r w:rsidRPr="00E04E3D">
        <w:rPr>
          <w:i/>
          <w:iCs/>
          <w:sz w:val="16"/>
          <w:szCs w:val="16"/>
          <w:lang w:val="tr-TR"/>
        </w:rPr>
        <w:t xml:space="preserve"> </w:t>
      </w:r>
      <w:r w:rsidRPr="00B964F0">
        <w:rPr>
          <w:i/>
          <w:iCs/>
          <w:sz w:val="16"/>
          <w:szCs w:val="16"/>
        </w:rPr>
        <w:t xml:space="preserve">Strata breakout unavailable due to small sample sizes for all strata other than Veterans &lt;65 (case-managed). </w:t>
      </w:r>
      <w:bookmarkStart w:id="30" w:name="_Hlk117782596"/>
      <w:r w:rsidRPr="00B964F0">
        <w:rPr>
          <w:i/>
          <w:iCs/>
          <w:sz w:val="16"/>
          <w:szCs w:val="16"/>
        </w:rPr>
        <w:t>Age categories over 69 excluded due to small sample sizes within the current framework.</w:t>
      </w:r>
      <w:bookmarkEnd w:id="30"/>
    </w:p>
  </w:footnote>
  <w:footnote w:id="11">
    <w:p w14:paraId="734421C0" w14:textId="77777777" w:rsidR="00032754" w:rsidRPr="00B964F0" w:rsidRDefault="00032754" w:rsidP="001E3A01">
      <w:pPr>
        <w:pStyle w:val="VAC-Body"/>
        <w:rPr>
          <w:i/>
          <w:iCs/>
          <w:sz w:val="16"/>
          <w:szCs w:val="16"/>
        </w:rPr>
      </w:pPr>
      <w:r w:rsidRPr="00E04E3D">
        <w:rPr>
          <w:rStyle w:val="FootnoteReference"/>
          <w:i/>
          <w:iCs/>
          <w:sz w:val="16"/>
          <w:szCs w:val="16"/>
        </w:rPr>
        <w:footnoteRef/>
      </w:r>
      <w:r w:rsidRPr="00E04E3D">
        <w:rPr>
          <w:i/>
          <w:iCs/>
          <w:sz w:val="16"/>
          <w:szCs w:val="16"/>
        </w:rPr>
        <w:t xml:space="preserve"> </w:t>
      </w:r>
      <w:r w:rsidRPr="00B964F0">
        <w:rPr>
          <w:i/>
          <w:iCs/>
          <w:sz w:val="16"/>
          <w:szCs w:val="16"/>
        </w:rPr>
        <w:t>Strata breakout unavailable due to small sample sizes for all strata other than Veterans &lt;65 (case-managed). Age categories over 69 excluded due to small sample sizes within the current framework.</w:t>
      </w:r>
    </w:p>
  </w:footnote>
  <w:footnote w:id="12">
    <w:p w14:paraId="6AA37493" w14:textId="77777777" w:rsidR="004A22DE" w:rsidRPr="00E04E3D" w:rsidRDefault="004A22DE" w:rsidP="004A22DE">
      <w:pPr>
        <w:pStyle w:val="FootnoteText"/>
        <w:rPr>
          <w:rFonts w:ascii="Georgia" w:hAnsi="Georgia"/>
          <w:i/>
          <w:iCs/>
          <w:sz w:val="16"/>
          <w:szCs w:val="16"/>
        </w:rPr>
      </w:pPr>
      <w:r w:rsidRPr="00E04E3D">
        <w:rPr>
          <w:rStyle w:val="FootnoteReference"/>
          <w:rFonts w:ascii="Georgia" w:hAnsi="Georgia"/>
          <w:i/>
          <w:iCs/>
          <w:sz w:val="16"/>
          <w:szCs w:val="16"/>
        </w:rPr>
        <w:footnoteRef/>
      </w:r>
      <w:r w:rsidRPr="00E04E3D">
        <w:rPr>
          <w:rFonts w:ascii="Georgia" w:hAnsi="Georgia"/>
          <w:i/>
          <w:iCs/>
          <w:sz w:val="16"/>
          <w:szCs w:val="16"/>
        </w:rPr>
        <w:t xml:space="preserve"> Strata breakout unavailable due to small sample sizes for all strata other than Veterans &lt;65 (case-managed). Age categories over 69 excluded due to small sample sizes within the current framework.</w:t>
      </w:r>
    </w:p>
  </w:footnote>
  <w:footnote w:id="13">
    <w:p w14:paraId="0660EA15" w14:textId="70CB167E" w:rsidR="004A22DE" w:rsidRDefault="004A22DE" w:rsidP="00970A1B">
      <w:pPr>
        <w:pStyle w:val="FootnoteText"/>
        <w:rPr>
          <w:rFonts w:ascii="Georgia" w:hAnsi="Georgia"/>
          <w:i/>
          <w:iCs/>
          <w:sz w:val="16"/>
          <w:szCs w:val="16"/>
        </w:rPr>
      </w:pPr>
      <w:r w:rsidRPr="00E04E3D">
        <w:rPr>
          <w:rStyle w:val="FootnoteReference"/>
          <w:rFonts w:ascii="Georgia" w:hAnsi="Georgia"/>
          <w:i/>
          <w:iCs/>
          <w:sz w:val="16"/>
          <w:szCs w:val="16"/>
        </w:rPr>
        <w:footnoteRef/>
      </w:r>
      <w:r w:rsidRPr="00E04E3D">
        <w:rPr>
          <w:rFonts w:ascii="Georgia" w:hAnsi="Georgia"/>
          <w:i/>
          <w:iCs/>
          <w:sz w:val="16"/>
          <w:szCs w:val="16"/>
        </w:rPr>
        <w:t xml:space="preserve"> Strata breakout unavailable due to small sample sizes for all strata other than Veterans &lt;65 (case-managed). Age categories over 69 excluded due to small sample sizes within the current framework.</w:t>
      </w:r>
    </w:p>
    <w:p w14:paraId="12C95756" w14:textId="0A7287C1" w:rsidR="004A22DE" w:rsidRPr="00E04E3D" w:rsidRDefault="004A22DE" w:rsidP="00970A1B">
      <w:pPr>
        <w:pStyle w:val="FootnoteText"/>
        <w:rPr>
          <w:rFonts w:ascii="Georgia" w:hAnsi="Georgia"/>
          <w:i/>
          <w:iCs/>
          <w:sz w:val="16"/>
          <w:szCs w:val="16"/>
          <w:lang w:val="en-US"/>
        </w:rPr>
      </w:pPr>
    </w:p>
  </w:footnote>
  <w:footnote w:id="14">
    <w:p w14:paraId="6E51613E" w14:textId="487ABBB4" w:rsidR="00032754" w:rsidRPr="00E04E3D" w:rsidRDefault="00032754">
      <w:pPr>
        <w:pStyle w:val="FootnoteText"/>
        <w:rPr>
          <w:rFonts w:ascii="Georgia" w:hAnsi="Georgia"/>
          <w:i/>
          <w:iCs/>
          <w:sz w:val="16"/>
          <w:szCs w:val="16"/>
        </w:rPr>
      </w:pPr>
      <w:r w:rsidRPr="00E04E3D">
        <w:rPr>
          <w:rStyle w:val="FootnoteReference"/>
          <w:rFonts w:ascii="Georgia" w:hAnsi="Georgia"/>
          <w:i/>
          <w:iCs/>
          <w:sz w:val="16"/>
          <w:szCs w:val="16"/>
        </w:rPr>
        <w:footnoteRef/>
      </w:r>
      <w:r w:rsidRPr="00E04E3D">
        <w:rPr>
          <w:rFonts w:ascii="Georgia" w:hAnsi="Georgia"/>
          <w:i/>
          <w:iCs/>
          <w:sz w:val="16"/>
          <w:szCs w:val="16"/>
        </w:rPr>
        <w:t xml:space="preserve"> Strata breakout unavailable due to small sample sizes for all strata other than Veterans &lt;65 (case-managed). Age categories over 69 excluded due to small sample sizes within the current framework.</w:t>
      </w:r>
    </w:p>
  </w:footnote>
  <w:footnote w:id="15">
    <w:p w14:paraId="6E85D0C8" w14:textId="77777777" w:rsidR="00032754" w:rsidRPr="00E04E3D" w:rsidRDefault="00032754" w:rsidP="00644599">
      <w:pPr>
        <w:pStyle w:val="FootnoteText"/>
        <w:rPr>
          <w:rFonts w:ascii="Georgia" w:hAnsi="Georgia"/>
          <w:i/>
          <w:iCs/>
          <w:sz w:val="16"/>
          <w:szCs w:val="16"/>
          <w:lang w:val="en-US"/>
        </w:rPr>
      </w:pPr>
      <w:r w:rsidRPr="00E04E3D">
        <w:rPr>
          <w:rStyle w:val="FootnoteReference"/>
          <w:rFonts w:ascii="Georgia" w:hAnsi="Georgia"/>
          <w:i/>
          <w:iCs/>
          <w:sz w:val="16"/>
          <w:szCs w:val="16"/>
        </w:rPr>
        <w:footnoteRef/>
      </w:r>
      <w:r w:rsidRPr="00E04E3D">
        <w:rPr>
          <w:rFonts w:ascii="Georgia" w:hAnsi="Georgia"/>
          <w:i/>
          <w:iCs/>
          <w:sz w:val="16"/>
          <w:szCs w:val="16"/>
        </w:rPr>
        <w:t xml:space="preserve"> </w:t>
      </w:r>
      <w:r w:rsidRPr="00B964F0">
        <w:rPr>
          <w:rFonts w:ascii="Georgia" w:hAnsi="Georgia"/>
          <w:i/>
          <w:iCs/>
          <w:sz w:val="16"/>
          <w:szCs w:val="16"/>
        </w:rPr>
        <w:t>Strata breakout unavailable due to small sample sizes for all strata other than Veterans &lt;65 (case-managed). Age categories over 69 excluded due to small sample sizes within the current framework.</w:t>
      </w:r>
    </w:p>
  </w:footnote>
  <w:footnote w:id="16">
    <w:p w14:paraId="5C9995B0" w14:textId="06DF1633" w:rsidR="00032754" w:rsidRPr="00E04E3D" w:rsidRDefault="00032754">
      <w:pPr>
        <w:pStyle w:val="FootnoteText"/>
        <w:rPr>
          <w:rFonts w:ascii="Georgia" w:hAnsi="Georgia"/>
          <w:i/>
          <w:iCs/>
          <w:sz w:val="16"/>
          <w:szCs w:val="16"/>
        </w:rPr>
      </w:pPr>
      <w:r w:rsidRPr="00E04E3D">
        <w:rPr>
          <w:rStyle w:val="FootnoteReference"/>
          <w:rFonts w:ascii="Georgia" w:hAnsi="Georgia"/>
          <w:i/>
          <w:iCs/>
          <w:sz w:val="16"/>
          <w:szCs w:val="16"/>
        </w:rPr>
        <w:footnoteRef/>
      </w:r>
      <w:r w:rsidRPr="00E04E3D">
        <w:rPr>
          <w:rFonts w:ascii="Georgia" w:hAnsi="Georgia"/>
          <w:i/>
          <w:iCs/>
          <w:sz w:val="16"/>
          <w:szCs w:val="16"/>
        </w:rPr>
        <w:t xml:space="preserve"> Strata breakout unavailable due to small sample sizes for all strata other than Veterans &lt;65 (case-managed). Age categories over 69 excluded due to small sample sizes within the current framework.</w:t>
      </w:r>
    </w:p>
  </w:footnote>
  <w:footnote w:id="17">
    <w:p w14:paraId="29DC47D3" w14:textId="73F6B3B9" w:rsidR="00032754" w:rsidRPr="00E04E3D" w:rsidRDefault="00032754">
      <w:pPr>
        <w:pStyle w:val="FootnoteText"/>
        <w:rPr>
          <w:rFonts w:ascii="Georgia" w:hAnsi="Georgia"/>
          <w:i/>
          <w:iCs/>
          <w:sz w:val="16"/>
          <w:szCs w:val="16"/>
          <w:lang w:val="en-US"/>
        </w:rPr>
      </w:pPr>
      <w:r w:rsidRPr="00E04E3D">
        <w:rPr>
          <w:rStyle w:val="FootnoteReference"/>
          <w:rFonts w:ascii="Georgia" w:hAnsi="Georgia"/>
          <w:i/>
          <w:iCs/>
          <w:sz w:val="16"/>
          <w:szCs w:val="16"/>
        </w:rPr>
        <w:footnoteRef/>
      </w:r>
      <w:r w:rsidRPr="00E04E3D">
        <w:rPr>
          <w:rFonts w:ascii="Georgia" w:hAnsi="Georgia"/>
          <w:i/>
          <w:iCs/>
          <w:sz w:val="16"/>
          <w:szCs w:val="16"/>
        </w:rPr>
        <w:t xml:space="preserve"> </w:t>
      </w:r>
      <w:r w:rsidRPr="00B964F0">
        <w:rPr>
          <w:rFonts w:ascii="Georgia" w:hAnsi="Georgia"/>
          <w:i/>
          <w:iCs/>
          <w:sz w:val="16"/>
          <w:szCs w:val="16"/>
        </w:rPr>
        <w:t>Strata breakout unavailable due to small sample sizes for all strata other than Veterans &lt;65 (case-managed). Age categories over 69 excluded due to small sample sizes within the current framework</w:t>
      </w:r>
      <w:r w:rsidRPr="00E04E3D">
        <w:rPr>
          <w:rFonts w:ascii="Georgia" w:hAnsi="Georgia"/>
          <w:i/>
          <w:iCs/>
          <w:sz w:val="16"/>
          <w:szCs w:val="16"/>
          <w:lang w:val="en-US"/>
        </w:rPr>
        <w:t>.</w:t>
      </w:r>
    </w:p>
  </w:footnote>
  <w:footnote w:id="18">
    <w:p w14:paraId="617EA96E" w14:textId="4C20000D" w:rsidR="00032754" w:rsidRPr="00E04E3D" w:rsidRDefault="00032754">
      <w:pPr>
        <w:pStyle w:val="FootnoteText"/>
        <w:rPr>
          <w:rFonts w:ascii="Georgia" w:hAnsi="Georgia"/>
          <w:i/>
          <w:iCs/>
          <w:sz w:val="16"/>
          <w:szCs w:val="16"/>
        </w:rPr>
      </w:pPr>
      <w:r w:rsidRPr="00E04E3D">
        <w:rPr>
          <w:rStyle w:val="FootnoteReference"/>
          <w:rFonts w:ascii="Georgia" w:hAnsi="Georgia"/>
          <w:i/>
          <w:iCs/>
          <w:sz w:val="16"/>
          <w:szCs w:val="16"/>
        </w:rPr>
        <w:footnoteRef/>
      </w:r>
      <w:r w:rsidRPr="00E04E3D">
        <w:rPr>
          <w:rFonts w:ascii="Georgia" w:hAnsi="Georgia"/>
          <w:i/>
          <w:iCs/>
          <w:sz w:val="16"/>
          <w:szCs w:val="16"/>
        </w:rPr>
        <w:t xml:space="preserve"> Strata breakout unavailable due to small sample sizes for all strata other than Veterans &lt;65 (case-managed). Age categories over 69 excluded due to small sample sizes within the current framework.</w:t>
      </w:r>
    </w:p>
  </w:footnote>
  <w:footnote w:id="19">
    <w:p w14:paraId="02BC4392" w14:textId="77777777" w:rsidR="00032754" w:rsidRPr="00E04E3D" w:rsidRDefault="00032754" w:rsidP="00E0482A">
      <w:pPr>
        <w:pStyle w:val="FootnoteText"/>
        <w:rPr>
          <w:rFonts w:ascii="Georgia" w:hAnsi="Georgia"/>
          <w:i/>
          <w:iCs/>
          <w:sz w:val="16"/>
          <w:szCs w:val="16"/>
          <w:lang w:val="en-US"/>
        </w:rPr>
      </w:pPr>
      <w:r w:rsidRPr="00E04E3D">
        <w:rPr>
          <w:rStyle w:val="FootnoteReference"/>
          <w:rFonts w:ascii="Georgia" w:hAnsi="Georgia"/>
          <w:i/>
          <w:iCs/>
          <w:sz w:val="16"/>
          <w:szCs w:val="16"/>
        </w:rPr>
        <w:footnoteRef/>
      </w:r>
      <w:r w:rsidRPr="00E04E3D">
        <w:rPr>
          <w:rFonts w:ascii="Georgia" w:hAnsi="Georgia"/>
          <w:i/>
          <w:iCs/>
          <w:sz w:val="16"/>
          <w:szCs w:val="16"/>
        </w:rPr>
        <w:t xml:space="preserve"> </w:t>
      </w:r>
      <w:r w:rsidRPr="00B964F0">
        <w:rPr>
          <w:rFonts w:ascii="Georgia" w:hAnsi="Georgia"/>
          <w:i/>
          <w:iCs/>
          <w:sz w:val="16"/>
          <w:szCs w:val="16"/>
        </w:rPr>
        <w:t>Strata breakout unavailable due to small sample sizes for all strata other than Veterans &lt;65 (case-managed). Age categories over 69 excluded due to small sample sizes within the current framework</w:t>
      </w:r>
    </w:p>
  </w:footnote>
  <w:footnote w:id="20">
    <w:p w14:paraId="09F4C1E0" w14:textId="25689C17" w:rsidR="00032754" w:rsidRPr="00E04E3D" w:rsidRDefault="00032754">
      <w:pPr>
        <w:pStyle w:val="FootnoteText"/>
        <w:rPr>
          <w:rFonts w:ascii="Georgia" w:hAnsi="Georgia"/>
          <w:i/>
          <w:iCs/>
          <w:sz w:val="16"/>
          <w:szCs w:val="16"/>
        </w:rPr>
      </w:pPr>
      <w:r w:rsidRPr="00E04E3D">
        <w:rPr>
          <w:rStyle w:val="FootnoteReference"/>
          <w:rFonts w:ascii="Georgia" w:hAnsi="Georgia"/>
          <w:i/>
          <w:iCs/>
          <w:sz w:val="16"/>
          <w:szCs w:val="16"/>
        </w:rPr>
        <w:footnoteRef/>
      </w:r>
      <w:r w:rsidRPr="00E04E3D">
        <w:rPr>
          <w:rFonts w:ascii="Georgia" w:hAnsi="Georgia"/>
          <w:i/>
          <w:iCs/>
          <w:sz w:val="16"/>
          <w:szCs w:val="16"/>
        </w:rPr>
        <w:t xml:space="preserve"> Strata breakout unavailable due to small sample sizes for all strata other than Veterans &lt;65 (case-managed). Age categories over 69 excluded due to small sample sizes within the current framework.</w:t>
      </w:r>
    </w:p>
  </w:footnote>
  <w:footnote w:id="21">
    <w:p w14:paraId="6D4B57BB" w14:textId="6EBD2FD2" w:rsidR="00032754" w:rsidRPr="00E04E3D" w:rsidRDefault="00032754">
      <w:pPr>
        <w:pStyle w:val="FootnoteText"/>
        <w:rPr>
          <w:rFonts w:ascii="Georgia" w:hAnsi="Georgia"/>
          <w:i/>
          <w:iCs/>
          <w:sz w:val="16"/>
          <w:szCs w:val="16"/>
        </w:rPr>
      </w:pPr>
      <w:r w:rsidRPr="00E04E3D">
        <w:rPr>
          <w:rStyle w:val="FootnoteReference"/>
          <w:rFonts w:ascii="Georgia" w:hAnsi="Georgia"/>
          <w:i/>
          <w:iCs/>
          <w:sz w:val="16"/>
          <w:szCs w:val="16"/>
        </w:rPr>
        <w:footnoteRef/>
      </w:r>
      <w:r w:rsidRPr="00E04E3D">
        <w:rPr>
          <w:rFonts w:ascii="Georgia" w:hAnsi="Georgia"/>
          <w:i/>
          <w:iCs/>
          <w:sz w:val="16"/>
          <w:szCs w:val="16"/>
        </w:rPr>
        <w:t xml:space="preserve"> Strata breakout unavailable due to small sample sizes for all strata other than Veterans &lt;65 (case-managed). Age categories over 69 excluded due to small sample sizes within the current framework.</w:t>
      </w:r>
    </w:p>
  </w:footnote>
  <w:footnote w:id="22">
    <w:p w14:paraId="0B78EA52" w14:textId="77777777" w:rsidR="00032754" w:rsidRPr="00E04E3D" w:rsidRDefault="00032754" w:rsidP="0033094E">
      <w:pPr>
        <w:pStyle w:val="FootnoteText"/>
        <w:rPr>
          <w:rFonts w:ascii="Georgia" w:hAnsi="Georgia"/>
          <w:i/>
          <w:iCs/>
          <w:sz w:val="16"/>
          <w:szCs w:val="16"/>
          <w:lang w:val="en-US"/>
        </w:rPr>
      </w:pPr>
      <w:r w:rsidRPr="00E04E3D">
        <w:rPr>
          <w:rStyle w:val="FootnoteReference"/>
          <w:rFonts w:ascii="Georgia" w:hAnsi="Georgia"/>
          <w:i/>
          <w:iCs/>
          <w:sz w:val="16"/>
          <w:szCs w:val="16"/>
        </w:rPr>
        <w:footnoteRef/>
      </w:r>
      <w:r w:rsidRPr="00E04E3D">
        <w:rPr>
          <w:rFonts w:ascii="Georgia" w:hAnsi="Georgia"/>
          <w:i/>
          <w:iCs/>
          <w:sz w:val="16"/>
          <w:szCs w:val="16"/>
        </w:rPr>
        <w:t xml:space="preserve"> </w:t>
      </w:r>
      <w:r w:rsidRPr="00B964F0">
        <w:rPr>
          <w:rFonts w:ascii="Georgia" w:hAnsi="Georgia"/>
          <w:i/>
          <w:iCs/>
          <w:sz w:val="16"/>
          <w:szCs w:val="16"/>
        </w:rPr>
        <w:t>Strata breakout unavailable due to small sample sizes for all strata other than Veterans &lt;65 (case-managed). Age categories over 69 excluded due to small sample sizes within the current framework</w:t>
      </w:r>
    </w:p>
  </w:footnote>
  <w:footnote w:id="23">
    <w:p w14:paraId="6E91F2D2" w14:textId="07CAF3F0" w:rsidR="00032754" w:rsidRPr="00E04E3D" w:rsidRDefault="00032754">
      <w:pPr>
        <w:pStyle w:val="FootnoteText"/>
        <w:rPr>
          <w:rFonts w:ascii="Georgia" w:hAnsi="Georgia"/>
          <w:i/>
          <w:iCs/>
          <w:sz w:val="16"/>
          <w:szCs w:val="16"/>
        </w:rPr>
      </w:pPr>
      <w:r w:rsidRPr="00E04E3D">
        <w:rPr>
          <w:rStyle w:val="FootnoteReference"/>
          <w:rFonts w:ascii="Georgia" w:hAnsi="Georgia"/>
          <w:i/>
          <w:iCs/>
          <w:sz w:val="16"/>
          <w:szCs w:val="16"/>
        </w:rPr>
        <w:footnoteRef/>
      </w:r>
      <w:r w:rsidRPr="00E04E3D">
        <w:rPr>
          <w:rFonts w:ascii="Georgia" w:hAnsi="Georgia"/>
          <w:i/>
          <w:iCs/>
          <w:sz w:val="16"/>
          <w:szCs w:val="16"/>
        </w:rPr>
        <w:t xml:space="preserve"> Strata breakout unavailable due to small sample sizes for all strata other than Veterans &lt;65 (case-managed). Age categories over 69 excluded due to small sample sizes within the current framework.</w:t>
      </w:r>
    </w:p>
  </w:footnote>
  <w:footnote w:id="24">
    <w:p w14:paraId="53337C69" w14:textId="29C520C0" w:rsidR="000B2E06" w:rsidRPr="000B2E06" w:rsidRDefault="000B2E06">
      <w:pPr>
        <w:pStyle w:val="FootnoteText"/>
        <w:rPr>
          <w:lang w:val="en-US"/>
        </w:rPr>
      </w:pPr>
      <w:r>
        <w:rPr>
          <w:rStyle w:val="FootnoteReference"/>
        </w:rPr>
        <w:footnoteRef/>
      </w:r>
      <w:r w:rsidRPr="000B2E06">
        <w:rPr>
          <w:rFonts w:ascii="Georgia" w:hAnsi="Georgia"/>
          <w:i/>
          <w:iCs/>
          <w:sz w:val="16"/>
          <w:szCs w:val="16"/>
        </w:rPr>
        <w:t>Veterans Independence Program (VIP)</w:t>
      </w:r>
      <w:r>
        <w:rPr>
          <w:rFonts w:ascii="Georgia" w:hAnsi="Georgia"/>
          <w:i/>
          <w:iCs/>
          <w:sz w:val="16"/>
          <w:szCs w:val="16"/>
        </w:rPr>
        <w:t xml:space="preserve"> is only available to Veterans and Survivors.</w:t>
      </w:r>
    </w:p>
  </w:footnote>
  <w:footnote w:id="25">
    <w:p w14:paraId="47D3CE72" w14:textId="0A9D4A01" w:rsidR="000B2E06" w:rsidRPr="000B2E06" w:rsidRDefault="000B2E06">
      <w:pPr>
        <w:pStyle w:val="FootnoteText"/>
        <w:rPr>
          <w:lang w:val="en-US"/>
        </w:rPr>
      </w:pPr>
      <w:r>
        <w:rPr>
          <w:rStyle w:val="FootnoteReference"/>
        </w:rPr>
        <w:footnoteRef/>
      </w:r>
      <w:r>
        <w:t xml:space="preserve"> </w:t>
      </w:r>
      <w:r w:rsidRPr="000B2E06">
        <w:rPr>
          <w:rFonts w:ascii="Georgia" w:hAnsi="Georgia"/>
          <w:i/>
          <w:iCs/>
          <w:sz w:val="16"/>
          <w:szCs w:val="16"/>
        </w:rPr>
        <w:t xml:space="preserve">Treatment Benefits Program </w:t>
      </w:r>
      <w:r>
        <w:rPr>
          <w:rFonts w:ascii="Georgia" w:hAnsi="Georgia"/>
          <w:i/>
          <w:iCs/>
          <w:sz w:val="16"/>
          <w:szCs w:val="16"/>
        </w:rPr>
        <w:t>is only available to Veterans and RCMP.</w:t>
      </w:r>
    </w:p>
  </w:footnote>
  <w:footnote w:id="26">
    <w:p w14:paraId="5E0091AD" w14:textId="77777777" w:rsidR="00D36A17" w:rsidRDefault="00D36A17" w:rsidP="009D7A8A">
      <w:pPr>
        <w:pStyle w:val="FootnoteText"/>
        <w:rPr>
          <w:rFonts w:ascii="Georgia" w:hAnsi="Georgia"/>
          <w:i/>
          <w:iCs/>
          <w:sz w:val="16"/>
          <w:szCs w:val="16"/>
        </w:rPr>
      </w:pPr>
    </w:p>
    <w:p w14:paraId="24020E39" w14:textId="0CACD8A9" w:rsidR="00032754" w:rsidRPr="00E04E3D" w:rsidRDefault="00032754" w:rsidP="009D7A8A">
      <w:pPr>
        <w:pStyle w:val="FootnoteText"/>
        <w:rPr>
          <w:rFonts w:ascii="Georgia" w:hAnsi="Georgia"/>
          <w:i/>
          <w:iCs/>
          <w:sz w:val="16"/>
          <w:szCs w:val="16"/>
          <w:lang w:val="en-US"/>
        </w:rPr>
      </w:pPr>
      <w:r w:rsidRPr="00E04E3D">
        <w:rPr>
          <w:rStyle w:val="FootnoteReference"/>
          <w:rFonts w:ascii="Georgia" w:hAnsi="Georgia"/>
          <w:i/>
          <w:iCs/>
          <w:sz w:val="16"/>
          <w:szCs w:val="16"/>
        </w:rPr>
        <w:footnoteRef/>
      </w:r>
      <w:r w:rsidRPr="00B964F0">
        <w:rPr>
          <w:rFonts w:ascii="Georgia" w:hAnsi="Georgia"/>
          <w:i/>
          <w:iCs/>
          <w:sz w:val="16"/>
          <w:szCs w:val="16"/>
        </w:rPr>
        <w:t xml:space="preserve"> </w:t>
      </w:r>
      <w:r w:rsidR="0058357D" w:rsidRPr="00B964F0">
        <w:rPr>
          <w:rFonts w:ascii="Georgia" w:hAnsi="Georgia"/>
          <w:i/>
          <w:iCs/>
          <w:sz w:val="16"/>
          <w:szCs w:val="16"/>
        </w:rPr>
        <w:t>Strata breakout unavailable due to small sample sizes</w:t>
      </w:r>
      <w:r w:rsidR="0058357D">
        <w:rPr>
          <w:rFonts w:ascii="Georgia" w:hAnsi="Georgia"/>
          <w:i/>
          <w:iCs/>
          <w:sz w:val="16"/>
          <w:szCs w:val="16"/>
        </w:rPr>
        <w:t xml:space="preserve">/no respondents </w:t>
      </w:r>
      <w:r w:rsidR="0058357D" w:rsidRPr="00B964F0">
        <w:rPr>
          <w:rFonts w:ascii="Georgia" w:hAnsi="Georgia"/>
          <w:i/>
          <w:iCs/>
          <w:sz w:val="16"/>
          <w:szCs w:val="16"/>
        </w:rPr>
        <w:t>for all strata other than Veterans &lt;65 (case-managed). Age categories over 69</w:t>
      </w:r>
      <w:r w:rsidR="00F455D0">
        <w:rPr>
          <w:rFonts w:ascii="Georgia" w:hAnsi="Georgia"/>
          <w:i/>
          <w:iCs/>
          <w:sz w:val="16"/>
          <w:szCs w:val="16"/>
        </w:rPr>
        <w:t>, which has no respondents, are excluded</w:t>
      </w:r>
      <w:r w:rsidR="0058357D" w:rsidRPr="00B964F0">
        <w:rPr>
          <w:rFonts w:ascii="Georgia" w:hAnsi="Georgia"/>
          <w:i/>
          <w:iCs/>
          <w:sz w:val="16"/>
          <w:szCs w:val="16"/>
        </w:rPr>
        <w:t>.</w:t>
      </w:r>
    </w:p>
  </w:footnote>
  <w:footnote w:id="27">
    <w:p w14:paraId="7DE856CD" w14:textId="02BAE55E" w:rsidR="00032754" w:rsidRPr="00B964F0" w:rsidRDefault="00032754" w:rsidP="008735EF">
      <w:pPr>
        <w:pStyle w:val="FootnoteText"/>
        <w:rPr>
          <w:rFonts w:ascii="Georgia" w:hAnsi="Georgia"/>
          <w:i/>
          <w:iCs/>
          <w:sz w:val="16"/>
          <w:szCs w:val="16"/>
        </w:rPr>
      </w:pPr>
      <w:r w:rsidRPr="00E04E3D">
        <w:rPr>
          <w:rStyle w:val="FootnoteReference"/>
          <w:rFonts w:ascii="Georgia" w:hAnsi="Georgia"/>
          <w:i/>
          <w:iCs/>
          <w:sz w:val="16"/>
          <w:szCs w:val="16"/>
        </w:rPr>
        <w:footnoteRef/>
      </w:r>
      <w:r w:rsidRPr="00E04E3D">
        <w:rPr>
          <w:rFonts w:ascii="Georgia" w:hAnsi="Georgia"/>
          <w:i/>
          <w:iCs/>
          <w:sz w:val="16"/>
          <w:szCs w:val="16"/>
        </w:rPr>
        <w:t xml:space="preserve"> </w:t>
      </w:r>
      <w:r w:rsidR="00486689" w:rsidRPr="00B964F0">
        <w:rPr>
          <w:rFonts w:ascii="Georgia" w:hAnsi="Georgia"/>
          <w:i/>
          <w:iCs/>
          <w:sz w:val="16"/>
          <w:szCs w:val="16"/>
        </w:rPr>
        <w:t>Strata breakout unavailable due to small sample sizes</w:t>
      </w:r>
      <w:r w:rsidR="00486689">
        <w:rPr>
          <w:rFonts w:ascii="Georgia" w:hAnsi="Georgia"/>
          <w:i/>
          <w:iCs/>
          <w:sz w:val="16"/>
          <w:szCs w:val="16"/>
        </w:rPr>
        <w:t xml:space="preserve">/no respondents </w:t>
      </w:r>
      <w:r w:rsidR="00486689" w:rsidRPr="00B964F0">
        <w:rPr>
          <w:rFonts w:ascii="Georgia" w:hAnsi="Georgia"/>
          <w:i/>
          <w:iCs/>
          <w:sz w:val="16"/>
          <w:szCs w:val="16"/>
        </w:rPr>
        <w:t>for all strata other than Veterans &lt;65 (case-managed). Age categories over 69</w:t>
      </w:r>
      <w:r w:rsidR="00486689">
        <w:rPr>
          <w:rFonts w:ascii="Georgia" w:hAnsi="Georgia"/>
          <w:i/>
          <w:iCs/>
          <w:sz w:val="16"/>
          <w:szCs w:val="16"/>
        </w:rPr>
        <w:t>, which has no respondents, are excluded</w:t>
      </w:r>
      <w:r w:rsidR="00486689" w:rsidRPr="00B964F0">
        <w:rPr>
          <w:rFonts w:ascii="Georgia" w:hAnsi="Georgia"/>
          <w:i/>
          <w:iCs/>
          <w:sz w:val="16"/>
          <w:szCs w:val="16"/>
        </w:rPr>
        <w:t>.</w:t>
      </w:r>
    </w:p>
  </w:footnote>
  <w:footnote w:id="28">
    <w:p w14:paraId="165F2352" w14:textId="1C768A35" w:rsidR="00032754" w:rsidRPr="00E04E3D" w:rsidRDefault="00032754">
      <w:pPr>
        <w:pStyle w:val="FootnoteText"/>
        <w:rPr>
          <w:rFonts w:ascii="Georgia" w:hAnsi="Georgia"/>
          <w:i/>
          <w:iCs/>
          <w:sz w:val="16"/>
          <w:szCs w:val="16"/>
        </w:rPr>
      </w:pPr>
      <w:r w:rsidRPr="00E04E3D">
        <w:rPr>
          <w:rStyle w:val="FootnoteReference"/>
          <w:rFonts w:ascii="Georgia" w:hAnsi="Georgia"/>
          <w:i/>
          <w:iCs/>
          <w:sz w:val="16"/>
          <w:szCs w:val="16"/>
        </w:rPr>
        <w:footnoteRef/>
      </w:r>
      <w:r w:rsidRPr="00E04E3D">
        <w:rPr>
          <w:rFonts w:ascii="Georgia" w:hAnsi="Georgia"/>
          <w:i/>
          <w:iCs/>
          <w:sz w:val="16"/>
          <w:szCs w:val="16"/>
        </w:rPr>
        <w:t xml:space="preserve"> </w:t>
      </w:r>
      <w:r w:rsidR="00CD1C7A" w:rsidRPr="00B964F0">
        <w:rPr>
          <w:rFonts w:ascii="Georgia" w:hAnsi="Georgia"/>
          <w:i/>
          <w:iCs/>
          <w:sz w:val="16"/>
          <w:szCs w:val="16"/>
        </w:rPr>
        <w:t>Strata breakout unavailable due to small sample sizes</w:t>
      </w:r>
      <w:r w:rsidR="00CD1C7A">
        <w:rPr>
          <w:rFonts w:ascii="Georgia" w:hAnsi="Georgia"/>
          <w:i/>
          <w:iCs/>
          <w:sz w:val="16"/>
          <w:szCs w:val="16"/>
        </w:rPr>
        <w:t xml:space="preserve">/no respondents </w:t>
      </w:r>
      <w:r w:rsidR="00CD1C7A" w:rsidRPr="00B964F0">
        <w:rPr>
          <w:rFonts w:ascii="Georgia" w:hAnsi="Georgia"/>
          <w:i/>
          <w:iCs/>
          <w:sz w:val="16"/>
          <w:szCs w:val="16"/>
        </w:rPr>
        <w:t>for all strata other than Veterans &lt;65 (case-managed). Age categories over 69</w:t>
      </w:r>
      <w:r w:rsidR="00CD1C7A">
        <w:rPr>
          <w:rFonts w:ascii="Georgia" w:hAnsi="Georgia"/>
          <w:i/>
          <w:iCs/>
          <w:sz w:val="16"/>
          <w:szCs w:val="16"/>
        </w:rPr>
        <w:t>, which has no respondents, are excluded</w:t>
      </w:r>
      <w:r w:rsidR="00CD1C7A" w:rsidRPr="00B964F0">
        <w:rPr>
          <w:rFonts w:ascii="Georgia" w:hAnsi="Georgia"/>
          <w:i/>
          <w:iCs/>
          <w:sz w:val="16"/>
          <w:szCs w:val="16"/>
        </w:rPr>
        <w:t>.</w:t>
      </w:r>
    </w:p>
  </w:footnote>
  <w:footnote w:id="29">
    <w:p w14:paraId="5556FC38" w14:textId="358B0327" w:rsidR="00032754" w:rsidRPr="00B964F0" w:rsidRDefault="00032754" w:rsidP="00EE1B0F">
      <w:pPr>
        <w:pStyle w:val="FootnoteText"/>
        <w:rPr>
          <w:rFonts w:ascii="Georgia" w:hAnsi="Georgia"/>
          <w:i/>
          <w:iCs/>
          <w:sz w:val="16"/>
          <w:szCs w:val="16"/>
        </w:rPr>
      </w:pPr>
      <w:r w:rsidRPr="00E04E3D">
        <w:rPr>
          <w:rStyle w:val="FootnoteReference"/>
          <w:rFonts w:ascii="Georgia" w:hAnsi="Georgia"/>
          <w:i/>
          <w:iCs/>
          <w:sz w:val="16"/>
          <w:szCs w:val="16"/>
        </w:rPr>
        <w:footnoteRef/>
      </w:r>
      <w:r w:rsidRPr="00E04E3D">
        <w:rPr>
          <w:rFonts w:ascii="Georgia" w:hAnsi="Georgia"/>
          <w:i/>
          <w:iCs/>
          <w:sz w:val="16"/>
          <w:szCs w:val="16"/>
        </w:rPr>
        <w:t xml:space="preserve"> </w:t>
      </w:r>
      <w:r w:rsidR="00241AF0" w:rsidRPr="00B964F0">
        <w:rPr>
          <w:rFonts w:ascii="Georgia" w:hAnsi="Georgia"/>
          <w:i/>
          <w:iCs/>
          <w:sz w:val="16"/>
          <w:szCs w:val="16"/>
        </w:rPr>
        <w:t>Strata breakout unavailable due to small sample sizes</w:t>
      </w:r>
      <w:r w:rsidR="00241AF0">
        <w:rPr>
          <w:rFonts w:ascii="Georgia" w:hAnsi="Georgia"/>
          <w:i/>
          <w:iCs/>
          <w:sz w:val="16"/>
          <w:szCs w:val="16"/>
        </w:rPr>
        <w:t xml:space="preserve">/no respondents </w:t>
      </w:r>
      <w:r w:rsidR="00241AF0" w:rsidRPr="00B964F0">
        <w:rPr>
          <w:rFonts w:ascii="Georgia" w:hAnsi="Georgia"/>
          <w:i/>
          <w:iCs/>
          <w:sz w:val="16"/>
          <w:szCs w:val="16"/>
        </w:rPr>
        <w:t>for all strata other than Veterans &lt;65 (case-managed). Age categories over 69</w:t>
      </w:r>
      <w:r w:rsidR="00241AF0">
        <w:rPr>
          <w:rFonts w:ascii="Georgia" w:hAnsi="Georgia"/>
          <w:i/>
          <w:iCs/>
          <w:sz w:val="16"/>
          <w:szCs w:val="16"/>
        </w:rPr>
        <w:t>, which has no respondents, are excluded</w:t>
      </w:r>
      <w:r w:rsidR="00241AF0" w:rsidRPr="00B964F0">
        <w:rPr>
          <w:rFonts w:ascii="Georgia" w:hAnsi="Georgia"/>
          <w:i/>
          <w:iCs/>
          <w:sz w:val="16"/>
          <w:szCs w:val="16"/>
        </w:rPr>
        <w:t>.</w:t>
      </w:r>
    </w:p>
    <w:p w14:paraId="0516D307" w14:textId="77777777" w:rsidR="00032754" w:rsidRPr="00E04E3D" w:rsidRDefault="00032754">
      <w:pPr>
        <w:pStyle w:val="FootnoteText"/>
        <w:rPr>
          <w:rFonts w:ascii="Georgia" w:hAnsi="Georgia"/>
          <w:i/>
          <w:iCs/>
          <w:sz w:val="16"/>
          <w:szCs w:val="16"/>
        </w:rPr>
      </w:pPr>
    </w:p>
  </w:footnote>
  <w:footnote w:id="30">
    <w:p w14:paraId="0863A506" w14:textId="1C924694" w:rsidR="00032754" w:rsidRPr="00E04E3D" w:rsidRDefault="00032754">
      <w:pPr>
        <w:pStyle w:val="FootnoteText"/>
        <w:rPr>
          <w:rFonts w:ascii="Georgia" w:hAnsi="Georgia"/>
          <w:i/>
          <w:iCs/>
          <w:sz w:val="16"/>
          <w:szCs w:val="16"/>
        </w:rPr>
      </w:pPr>
      <w:r w:rsidRPr="00E04E3D">
        <w:rPr>
          <w:rStyle w:val="FootnoteReference"/>
          <w:rFonts w:ascii="Georgia" w:hAnsi="Georgia"/>
          <w:i/>
          <w:iCs/>
          <w:sz w:val="16"/>
          <w:szCs w:val="16"/>
        </w:rPr>
        <w:footnoteRef/>
      </w:r>
      <w:r w:rsidRPr="00E04E3D">
        <w:rPr>
          <w:rFonts w:ascii="Georgia" w:hAnsi="Georgia"/>
          <w:i/>
          <w:iCs/>
          <w:sz w:val="16"/>
          <w:szCs w:val="16"/>
        </w:rPr>
        <w:t xml:space="preserve"> </w:t>
      </w:r>
      <w:r w:rsidR="00241AF0" w:rsidRPr="00B964F0">
        <w:rPr>
          <w:rFonts w:ascii="Georgia" w:hAnsi="Georgia"/>
          <w:i/>
          <w:iCs/>
          <w:sz w:val="16"/>
          <w:szCs w:val="16"/>
        </w:rPr>
        <w:t>Strata breakout unavailable due to small sample sizes</w:t>
      </w:r>
      <w:r w:rsidR="00241AF0">
        <w:rPr>
          <w:rFonts w:ascii="Georgia" w:hAnsi="Georgia"/>
          <w:i/>
          <w:iCs/>
          <w:sz w:val="16"/>
          <w:szCs w:val="16"/>
        </w:rPr>
        <w:t xml:space="preserve">/no respondents </w:t>
      </w:r>
      <w:r w:rsidR="00241AF0" w:rsidRPr="00B964F0">
        <w:rPr>
          <w:rFonts w:ascii="Georgia" w:hAnsi="Georgia"/>
          <w:i/>
          <w:iCs/>
          <w:sz w:val="16"/>
          <w:szCs w:val="16"/>
        </w:rPr>
        <w:t>for all strata other than Veterans &lt;65 (case-managed). Age categories over 69</w:t>
      </w:r>
      <w:r w:rsidR="00241AF0">
        <w:rPr>
          <w:rFonts w:ascii="Georgia" w:hAnsi="Georgia"/>
          <w:i/>
          <w:iCs/>
          <w:sz w:val="16"/>
          <w:szCs w:val="16"/>
        </w:rPr>
        <w:t>, which has no respondents, are excluded</w:t>
      </w:r>
      <w:r w:rsidR="00241AF0" w:rsidRPr="00B964F0">
        <w:rPr>
          <w:rFonts w:ascii="Georgia" w:hAnsi="Georgia"/>
          <w:i/>
          <w:iCs/>
          <w:sz w:val="16"/>
          <w:szCs w:val="16"/>
        </w:rPr>
        <w:t>.</w:t>
      </w:r>
    </w:p>
  </w:footnote>
  <w:footnote w:id="31">
    <w:p w14:paraId="57AA6F7C" w14:textId="771C6D4D" w:rsidR="00032754" w:rsidRPr="00B964F0" w:rsidRDefault="00032754" w:rsidP="009E3242">
      <w:pPr>
        <w:pStyle w:val="FootnoteText"/>
        <w:rPr>
          <w:rFonts w:ascii="Georgia" w:hAnsi="Georgia"/>
          <w:i/>
          <w:iCs/>
          <w:sz w:val="16"/>
          <w:szCs w:val="16"/>
        </w:rPr>
      </w:pPr>
      <w:r w:rsidRPr="00E04E3D">
        <w:rPr>
          <w:rStyle w:val="FootnoteReference"/>
          <w:rFonts w:ascii="Georgia" w:hAnsi="Georgia"/>
          <w:i/>
          <w:iCs/>
          <w:sz w:val="16"/>
          <w:szCs w:val="16"/>
        </w:rPr>
        <w:footnoteRef/>
      </w:r>
      <w:r w:rsidRPr="00E04E3D">
        <w:rPr>
          <w:rFonts w:ascii="Georgia" w:hAnsi="Georgia"/>
          <w:i/>
          <w:iCs/>
          <w:sz w:val="16"/>
          <w:szCs w:val="16"/>
        </w:rPr>
        <w:t xml:space="preserve"> </w:t>
      </w:r>
      <w:r w:rsidR="00241AF0" w:rsidRPr="00B964F0">
        <w:rPr>
          <w:rFonts w:ascii="Georgia" w:hAnsi="Georgia"/>
          <w:i/>
          <w:iCs/>
          <w:sz w:val="16"/>
          <w:szCs w:val="16"/>
        </w:rPr>
        <w:t>Strata breakout unavailable due to small sample sizes</w:t>
      </w:r>
      <w:r w:rsidR="00241AF0">
        <w:rPr>
          <w:rFonts w:ascii="Georgia" w:hAnsi="Georgia"/>
          <w:i/>
          <w:iCs/>
          <w:sz w:val="16"/>
          <w:szCs w:val="16"/>
        </w:rPr>
        <w:t xml:space="preserve">/no respondents </w:t>
      </w:r>
      <w:r w:rsidR="00241AF0" w:rsidRPr="00B964F0">
        <w:rPr>
          <w:rFonts w:ascii="Georgia" w:hAnsi="Georgia"/>
          <w:i/>
          <w:iCs/>
          <w:sz w:val="16"/>
          <w:szCs w:val="16"/>
        </w:rPr>
        <w:t>for all strata other than Veterans &lt;65 (case-managed). Age categories over 69</w:t>
      </w:r>
      <w:r w:rsidR="00241AF0">
        <w:rPr>
          <w:rFonts w:ascii="Georgia" w:hAnsi="Georgia"/>
          <w:i/>
          <w:iCs/>
          <w:sz w:val="16"/>
          <w:szCs w:val="16"/>
        </w:rPr>
        <w:t>, which has no respondents, are excluded</w:t>
      </w:r>
      <w:r w:rsidR="00241AF0" w:rsidRPr="00B964F0">
        <w:rPr>
          <w:rFonts w:ascii="Georgia" w:hAnsi="Georgia"/>
          <w:i/>
          <w:iCs/>
          <w:sz w:val="16"/>
          <w:szCs w:val="16"/>
        </w:rPr>
        <w:t>.</w:t>
      </w:r>
    </w:p>
  </w:footnote>
  <w:footnote w:id="32">
    <w:p w14:paraId="51356906" w14:textId="4BDF817D" w:rsidR="00032754" w:rsidRPr="00E04E3D" w:rsidRDefault="00032754">
      <w:pPr>
        <w:pStyle w:val="FootnoteText"/>
        <w:rPr>
          <w:rFonts w:ascii="Georgia" w:hAnsi="Georgia"/>
          <w:i/>
          <w:iCs/>
          <w:sz w:val="16"/>
          <w:szCs w:val="16"/>
        </w:rPr>
      </w:pPr>
      <w:r w:rsidRPr="00E04E3D">
        <w:rPr>
          <w:rStyle w:val="FootnoteReference"/>
          <w:rFonts w:ascii="Georgia" w:hAnsi="Georgia"/>
          <w:i/>
          <w:iCs/>
          <w:sz w:val="16"/>
          <w:szCs w:val="16"/>
        </w:rPr>
        <w:footnoteRef/>
      </w:r>
      <w:r w:rsidRPr="00E04E3D">
        <w:rPr>
          <w:rFonts w:ascii="Georgia" w:hAnsi="Georgia"/>
          <w:i/>
          <w:iCs/>
          <w:sz w:val="16"/>
          <w:szCs w:val="16"/>
        </w:rPr>
        <w:t xml:space="preserve"> </w:t>
      </w:r>
      <w:r w:rsidR="00241AF0" w:rsidRPr="00B964F0">
        <w:rPr>
          <w:rFonts w:ascii="Georgia" w:hAnsi="Georgia"/>
          <w:i/>
          <w:iCs/>
          <w:sz w:val="16"/>
          <w:szCs w:val="16"/>
        </w:rPr>
        <w:t>Strata breakout unavailable due to small sample sizes</w:t>
      </w:r>
      <w:r w:rsidR="00241AF0">
        <w:rPr>
          <w:rFonts w:ascii="Georgia" w:hAnsi="Georgia"/>
          <w:i/>
          <w:iCs/>
          <w:sz w:val="16"/>
          <w:szCs w:val="16"/>
        </w:rPr>
        <w:t xml:space="preserve">/no respondents </w:t>
      </w:r>
      <w:r w:rsidR="00241AF0" w:rsidRPr="00B964F0">
        <w:rPr>
          <w:rFonts w:ascii="Georgia" w:hAnsi="Georgia"/>
          <w:i/>
          <w:iCs/>
          <w:sz w:val="16"/>
          <w:szCs w:val="16"/>
        </w:rPr>
        <w:t>for all strata other than Veterans &lt;65 (case-managed). Age categories over 69</w:t>
      </w:r>
      <w:r w:rsidR="00241AF0">
        <w:rPr>
          <w:rFonts w:ascii="Georgia" w:hAnsi="Georgia"/>
          <w:i/>
          <w:iCs/>
          <w:sz w:val="16"/>
          <w:szCs w:val="16"/>
        </w:rPr>
        <w:t>, which has no respondents, are excluded</w:t>
      </w:r>
      <w:r w:rsidR="00241AF0" w:rsidRPr="00B964F0">
        <w:rPr>
          <w:rFonts w:ascii="Georgia" w:hAnsi="Georgia"/>
          <w:i/>
          <w:iCs/>
          <w:sz w:val="16"/>
          <w:szCs w:val="16"/>
        </w:rPr>
        <w:t>.</w:t>
      </w:r>
    </w:p>
  </w:footnote>
  <w:footnote w:id="33">
    <w:p w14:paraId="1F87C0E7" w14:textId="6BB48D8F" w:rsidR="00032754" w:rsidRPr="00E04E3D" w:rsidRDefault="00032754">
      <w:pPr>
        <w:pStyle w:val="FootnoteText"/>
        <w:rPr>
          <w:rFonts w:ascii="Georgia" w:hAnsi="Georgia"/>
          <w:i/>
          <w:iCs/>
          <w:sz w:val="16"/>
          <w:szCs w:val="16"/>
        </w:rPr>
      </w:pPr>
      <w:r w:rsidRPr="00E04E3D">
        <w:rPr>
          <w:rStyle w:val="FootnoteReference"/>
          <w:rFonts w:ascii="Georgia" w:hAnsi="Georgia"/>
          <w:i/>
          <w:iCs/>
          <w:sz w:val="16"/>
          <w:szCs w:val="16"/>
        </w:rPr>
        <w:footnoteRef/>
      </w:r>
      <w:r w:rsidRPr="00E04E3D">
        <w:rPr>
          <w:rFonts w:ascii="Georgia" w:hAnsi="Georgia"/>
          <w:i/>
          <w:iCs/>
          <w:sz w:val="16"/>
          <w:szCs w:val="16"/>
        </w:rPr>
        <w:t xml:space="preserve"> </w:t>
      </w:r>
      <w:r w:rsidR="00241AF0" w:rsidRPr="00B964F0">
        <w:rPr>
          <w:rFonts w:ascii="Georgia" w:hAnsi="Georgia"/>
          <w:i/>
          <w:iCs/>
          <w:sz w:val="16"/>
          <w:szCs w:val="16"/>
        </w:rPr>
        <w:t>Strata breakout unavailable due to small sample sizes</w:t>
      </w:r>
      <w:r w:rsidR="00241AF0">
        <w:rPr>
          <w:rFonts w:ascii="Georgia" w:hAnsi="Georgia"/>
          <w:i/>
          <w:iCs/>
          <w:sz w:val="16"/>
          <w:szCs w:val="16"/>
        </w:rPr>
        <w:t xml:space="preserve">/no respondents </w:t>
      </w:r>
      <w:r w:rsidR="00241AF0" w:rsidRPr="00B964F0">
        <w:rPr>
          <w:rFonts w:ascii="Georgia" w:hAnsi="Georgia"/>
          <w:i/>
          <w:iCs/>
          <w:sz w:val="16"/>
          <w:szCs w:val="16"/>
        </w:rPr>
        <w:t>for all strata other than Veterans &lt;65 (case-managed). Age categories over 69</w:t>
      </w:r>
      <w:r w:rsidR="00241AF0">
        <w:rPr>
          <w:rFonts w:ascii="Georgia" w:hAnsi="Georgia"/>
          <w:i/>
          <w:iCs/>
          <w:sz w:val="16"/>
          <w:szCs w:val="16"/>
        </w:rPr>
        <w:t>, which has no respondents, are excluded</w:t>
      </w:r>
      <w:r w:rsidR="00241AF0" w:rsidRPr="00B964F0">
        <w:rPr>
          <w:rFonts w:ascii="Georgia" w:hAnsi="Georgia"/>
          <w:i/>
          <w:iCs/>
          <w:sz w:val="16"/>
          <w:szCs w:val="16"/>
        </w:rPr>
        <w:t>.</w:t>
      </w:r>
    </w:p>
  </w:footnote>
  <w:footnote w:id="34">
    <w:p w14:paraId="4083CDE0" w14:textId="2020D33C" w:rsidR="00032754" w:rsidRPr="00B964F0" w:rsidRDefault="00032754" w:rsidP="00941861">
      <w:pPr>
        <w:pStyle w:val="FootnoteText"/>
        <w:rPr>
          <w:rFonts w:ascii="Georgia" w:hAnsi="Georgia"/>
          <w:i/>
          <w:iCs/>
          <w:sz w:val="16"/>
          <w:szCs w:val="16"/>
        </w:rPr>
      </w:pPr>
      <w:r w:rsidRPr="00E04E3D">
        <w:rPr>
          <w:rStyle w:val="FootnoteReference"/>
          <w:rFonts w:ascii="Georgia" w:hAnsi="Georgia"/>
          <w:i/>
          <w:iCs/>
          <w:sz w:val="16"/>
          <w:szCs w:val="16"/>
        </w:rPr>
        <w:footnoteRef/>
      </w:r>
      <w:r w:rsidRPr="00E04E3D">
        <w:rPr>
          <w:rFonts w:ascii="Georgia" w:hAnsi="Georgia"/>
          <w:i/>
          <w:iCs/>
          <w:sz w:val="16"/>
          <w:szCs w:val="16"/>
        </w:rPr>
        <w:t xml:space="preserve"> </w:t>
      </w:r>
      <w:r w:rsidR="00241AF0" w:rsidRPr="00B964F0">
        <w:rPr>
          <w:rFonts w:ascii="Georgia" w:hAnsi="Georgia"/>
          <w:i/>
          <w:iCs/>
          <w:sz w:val="16"/>
          <w:szCs w:val="16"/>
        </w:rPr>
        <w:t>Strata breakout unavailable due to small sample sizes</w:t>
      </w:r>
      <w:r w:rsidR="00241AF0">
        <w:rPr>
          <w:rFonts w:ascii="Georgia" w:hAnsi="Georgia"/>
          <w:i/>
          <w:iCs/>
          <w:sz w:val="16"/>
          <w:szCs w:val="16"/>
        </w:rPr>
        <w:t xml:space="preserve">/no respondents </w:t>
      </w:r>
      <w:r w:rsidR="00241AF0" w:rsidRPr="00B964F0">
        <w:rPr>
          <w:rFonts w:ascii="Georgia" w:hAnsi="Georgia"/>
          <w:i/>
          <w:iCs/>
          <w:sz w:val="16"/>
          <w:szCs w:val="16"/>
        </w:rPr>
        <w:t>for all strata other than Veterans &lt;65 (case-managed). Age categories over 69</w:t>
      </w:r>
      <w:r w:rsidR="00241AF0">
        <w:rPr>
          <w:rFonts w:ascii="Georgia" w:hAnsi="Georgia"/>
          <w:i/>
          <w:iCs/>
          <w:sz w:val="16"/>
          <w:szCs w:val="16"/>
        </w:rPr>
        <w:t>, which has no respondents, are excluded</w:t>
      </w:r>
      <w:r w:rsidR="00241AF0" w:rsidRPr="00B964F0">
        <w:rPr>
          <w:rFonts w:ascii="Georgia" w:hAnsi="Georgia"/>
          <w:i/>
          <w:iCs/>
          <w:sz w:val="16"/>
          <w:szCs w:val="16"/>
        </w:rPr>
        <w:t>.</w:t>
      </w:r>
    </w:p>
  </w:footnote>
  <w:footnote w:id="35">
    <w:p w14:paraId="2585EBFF" w14:textId="77777777" w:rsidR="00D36A17" w:rsidRDefault="00D36A17" w:rsidP="0030274A">
      <w:pPr>
        <w:pStyle w:val="FootnoteText"/>
        <w:rPr>
          <w:rFonts w:ascii="Georgia" w:hAnsi="Georgia"/>
          <w:i/>
          <w:iCs/>
          <w:sz w:val="16"/>
          <w:szCs w:val="16"/>
        </w:rPr>
      </w:pPr>
    </w:p>
    <w:p w14:paraId="1B7DDE72" w14:textId="304A17F5" w:rsidR="00032754" w:rsidRPr="00B964F0" w:rsidRDefault="00032754" w:rsidP="0030274A">
      <w:pPr>
        <w:pStyle w:val="FootnoteText"/>
        <w:rPr>
          <w:rFonts w:ascii="Georgia" w:hAnsi="Georgia"/>
          <w:i/>
          <w:iCs/>
          <w:sz w:val="16"/>
          <w:szCs w:val="16"/>
        </w:rPr>
      </w:pPr>
      <w:r w:rsidRPr="00E04E3D">
        <w:rPr>
          <w:rStyle w:val="FootnoteReference"/>
          <w:rFonts w:ascii="Georgia" w:hAnsi="Georgia"/>
          <w:i/>
          <w:iCs/>
          <w:sz w:val="16"/>
          <w:szCs w:val="16"/>
        </w:rPr>
        <w:footnoteRef/>
      </w:r>
      <w:r w:rsidRPr="00E04E3D">
        <w:rPr>
          <w:rFonts w:ascii="Georgia" w:hAnsi="Georgia"/>
          <w:i/>
          <w:iCs/>
          <w:sz w:val="16"/>
          <w:szCs w:val="16"/>
        </w:rPr>
        <w:t xml:space="preserve"> </w:t>
      </w:r>
      <w:r w:rsidR="00241AF0" w:rsidRPr="00B964F0">
        <w:rPr>
          <w:rFonts w:ascii="Georgia" w:hAnsi="Georgia"/>
          <w:i/>
          <w:iCs/>
          <w:sz w:val="16"/>
          <w:szCs w:val="16"/>
        </w:rPr>
        <w:t>Strata breakout unavailable due to small sample sizes</w:t>
      </w:r>
      <w:r w:rsidR="00241AF0">
        <w:rPr>
          <w:rFonts w:ascii="Georgia" w:hAnsi="Georgia"/>
          <w:i/>
          <w:iCs/>
          <w:sz w:val="16"/>
          <w:szCs w:val="16"/>
        </w:rPr>
        <w:t xml:space="preserve">/no respondents </w:t>
      </w:r>
      <w:r w:rsidR="00241AF0" w:rsidRPr="00B964F0">
        <w:rPr>
          <w:rFonts w:ascii="Georgia" w:hAnsi="Georgia"/>
          <w:i/>
          <w:iCs/>
          <w:sz w:val="16"/>
          <w:szCs w:val="16"/>
        </w:rPr>
        <w:t>for all strata other than Veterans &lt;65 (case-managed). Age categories over 69</w:t>
      </w:r>
      <w:r w:rsidR="00241AF0">
        <w:rPr>
          <w:rFonts w:ascii="Georgia" w:hAnsi="Georgia"/>
          <w:i/>
          <w:iCs/>
          <w:sz w:val="16"/>
          <w:szCs w:val="16"/>
        </w:rPr>
        <w:t>, which has no respondents, are excluded</w:t>
      </w:r>
      <w:r w:rsidR="00241AF0" w:rsidRPr="00B964F0">
        <w:rPr>
          <w:rFonts w:ascii="Georgia" w:hAnsi="Georgia"/>
          <w:i/>
          <w:iCs/>
          <w:sz w:val="16"/>
          <w:szCs w:val="16"/>
        </w:rPr>
        <w:t>.</w:t>
      </w:r>
    </w:p>
  </w:footnote>
  <w:footnote w:id="36">
    <w:p w14:paraId="76D0A67A" w14:textId="77777777" w:rsidR="00CA2D35" w:rsidRDefault="00CA2D35" w:rsidP="00F039C6">
      <w:pPr>
        <w:pStyle w:val="FootnoteText"/>
        <w:rPr>
          <w:rFonts w:ascii="Georgia" w:hAnsi="Georgia"/>
          <w:i/>
          <w:iCs/>
          <w:sz w:val="16"/>
          <w:szCs w:val="16"/>
        </w:rPr>
      </w:pPr>
    </w:p>
    <w:p w14:paraId="4688FBB4" w14:textId="77777777" w:rsidR="00CA2D35" w:rsidRDefault="00CA2D35" w:rsidP="00F039C6">
      <w:pPr>
        <w:pStyle w:val="FootnoteText"/>
        <w:rPr>
          <w:rFonts w:ascii="Georgia" w:hAnsi="Georgia"/>
          <w:i/>
          <w:iCs/>
          <w:sz w:val="16"/>
          <w:szCs w:val="16"/>
        </w:rPr>
      </w:pPr>
    </w:p>
    <w:p w14:paraId="46CB8D9C" w14:textId="3D8F8909" w:rsidR="00032754" w:rsidRPr="00B964F0" w:rsidRDefault="00032754" w:rsidP="00F039C6">
      <w:pPr>
        <w:pStyle w:val="FootnoteText"/>
        <w:rPr>
          <w:rFonts w:ascii="Georgia" w:hAnsi="Georgia"/>
          <w:i/>
          <w:iCs/>
          <w:sz w:val="16"/>
          <w:szCs w:val="16"/>
        </w:rPr>
      </w:pPr>
      <w:r w:rsidRPr="00E04E3D">
        <w:rPr>
          <w:rStyle w:val="FootnoteReference"/>
          <w:rFonts w:ascii="Georgia" w:hAnsi="Georgia"/>
          <w:i/>
          <w:iCs/>
          <w:sz w:val="16"/>
          <w:szCs w:val="16"/>
        </w:rPr>
        <w:footnoteRef/>
      </w:r>
      <w:r w:rsidRPr="00E04E3D">
        <w:rPr>
          <w:rFonts w:ascii="Georgia" w:hAnsi="Georgia"/>
          <w:i/>
          <w:iCs/>
          <w:sz w:val="16"/>
          <w:szCs w:val="16"/>
        </w:rPr>
        <w:t xml:space="preserve"> </w:t>
      </w:r>
      <w:r w:rsidR="00241AF0" w:rsidRPr="00B964F0">
        <w:rPr>
          <w:rFonts w:ascii="Georgia" w:hAnsi="Georgia"/>
          <w:i/>
          <w:iCs/>
          <w:sz w:val="16"/>
          <w:szCs w:val="16"/>
        </w:rPr>
        <w:t>Strata breakout unavailable due to small sample sizes</w:t>
      </w:r>
      <w:r w:rsidR="00241AF0">
        <w:rPr>
          <w:rFonts w:ascii="Georgia" w:hAnsi="Georgia"/>
          <w:i/>
          <w:iCs/>
          <w:sz w:val="16"/>
          <w:szCs w:val="16"/>
        </w:rPr>
        <w:t xml:space="preserve">/no respondents </w:t>
      </w:r>
      <w:r w:rsidR="00241AF0" w:rsidRPr="00B964F0">
        <w:rPr>
          <w:rFonts w:ascii="Georgia" w:hAnsi="Georgia"/>
          <w:i/>
          <w:iCs/>
          <w:sz w:val="16"/>
          <w:szCs w:val="16"/>
        </w:rPr>
        <w:t>for all strata other than Veterans &lt;65 (case-managed). Age categories over 69</w:t>
      </w:r>
      <w:r w:rsidR="00241AF0">
        <w:rPr>
          <w:rFonts w:ascii="Georgia" w:hAnsi="Georgia"/>
          <w:i/>
          <w:iCs/>
          <w:sz w:val="16"/>
          <w:szCs w:val="16"/>
        </w:rPr>
        <w:t>, which has no respondents, are excluded</w:t>
      </w:r>
      <w:r w:rsidR="00241AF0" w:rsidRPr="00B964F0">
        <w:rPr>
          <w:rFonts w:ascii="Georgia" w:hAnsi="Georgia"/>
          <w:i/>
          <w:iCs/>
          <w:sz w:val="16"/>
          <w:szCs w:val="16"/>
        </w:rPr>
        <w:t>.</w:t>
      </w:r>
    </w:p>
    <w:p w14:paraId="0A047D7B" w14:textId="77777777" w:rsidR="00032754" w:rsidRPr="00B964F0" w:rsidRDefault="00032754">
      <w:pPr>
        <w:pStyle w:val="FootnoteText"/>
        <w:rPr>
          <w:rFonts w:ascii="Georgia" w:hAnsi="Georgia"/>
          <w:i/>
          <w:iCs/>
          <w:sz w:val="16"/>
          <w:szCs w:val="16"/>
        </w:rPr>
      </w:pPr>
    </w:p>
  </w:footnote>
  <w:footnote w:id="37">
    <w:p w14:paraId="7D728C5F" w14:textId="3FFE691D" w:rsidR="001319BA" w:rsidRPr="004C4D34" w:rsidRDefault="00032754">
      <w:pPr>
        <w:pStyle w:val="FootnoteText"/>
        <w:rPr>
          <w:rFonts w:ascii="Georgia" w:hAnsi="Georgia"/>
          <w:i/>
          <w:iCs/>
          <w:sz w:val="16"/>
          <w:szCs w:val="16"/>
        </w:rPr>
      </w:pPr>
      <w:r w:rsidRPr="004C4D34">
        <w:rPr>
          <w:rStyle w:val="FootnoteReference"/>
          <w:rFonts w:ascii="Georgia" w:hAnsi="Georgia"/>
          <w:i/>
          <w:iCs/>
          <w:sz w:val="16"/>
          <w:szCs w:val="16"/>
        </w:rPr>
        <w:footnoteRef/>
      </w:r>
      <w:r w:rsidRPr="004C4D34">
        <w:rPr>
          <w:rFonts w:ascii="Georgia" w:hAnsi="Georgia"/>
          <w:i/>
          <w:iCs/>
          <w:sz w:val="16"/>
          <w:szCs w:val="16"/>
        </w:rPr>
        <w:t xml:space="preserve"> </w:t>
      </w:r>
      <w:r w:rsidR="001319BA" w:rsidRPr="004C4D34">
        <w:rPr>
          <w:rFonts w:ascii="Georgia" w:hAnsi="Georgia"/>
          <w:i/>
          <w:iCs/>
          <w:sz w:val="16"/>
          <w:szCs w:val="16"/>
        </w:rPr>
        <w:t>“Did You Receive Information from VAC About Your Personal Benefits as a Result of Pension for Life?”</w:t>
      </w:r>
    </w:p>
    <w:p w14:paraId="1A8AC795" w14:textId="7828A9FD" w:rsidR="00032754" w:rsidRDefault="00032754">
      <w:pPr>
        <w:pStyle w:val="FootnoteText"/>
        <w:rPr>
          <w:rFonts w:ascii="Georgia" w:hAnsi="Georgia"/>
          <w:b/>
          <w:bCs/>
          <w:i/>
          <w:iCs/>
          <w:sz w:val="16"/>
          <w:szCs w:val="16"/>
        </w:rPr>
      </w:pPr>
      <w:r w:rsidRPr="004C4D34">
        <w:rPr>
          <w:rFonts w:ascii="Georgia" w:hAnsi="Georgia"/>
          <w:i/>
          <w:iCs/>
          <w:sz w:val="16"/>
          <w:szCs w:val="16"/>
        </w:rPr>
        <w:t>All respondents answered this self-reported question that measured their </w:t>
      </w:r>
      <w:r w:rsidRPr="004C4D34">
        <w:rPr>
          <w:rFonts w:ascii="Georgia" w:hAnsi="Georgia"/>
          <w:b/>
          <w:bCs/>
          <w:i/>
          <w:iCs/>
          <w:sz w:val="16"/>
          <w:szCs w:val="16"/>
        </w:rPr>
        <w:t>recall</w:t>
      </w:r>
      <w:r w:rsidRPr="004C4D34">
        <w:rPr>
          <w:rFonts w:ascii="Georgia" w:hAnsi="Georgia"/>
          <w:i/>
          <w:iCs/>
          <w:sz w:val="16"/>
          <w:szCs w:val="16"/>
        </w:rPr>
        <w:t xml:space="preserve"> of receiving information from VAC about Pension for Life (PFL). </w:t>
      </w:r>
    </w:p>
    <w:p w14:paraId="625F4DFC" w14:textId="7D3FB015" w:rsidR="001319BA" w:rsidRDefault="001319BA">
      <w:pPr>
        <w:pStyle w:val="FootnoteText"/>
        <w:rPr>
          <w:rFonts w:ascii="Georgia" w:hAnsi="Georgia"/>
          <w:b/>
          <w:bCs/>
          <w:i/>
          <w:iCs/>
          <w:sz w:val="16"/>
          <w:szCs w:val="16"/>
        </w:rPr>
      </w:pPr>
    </w:p>
    <w:p w14:paraId="0F531948" w14:textId="77777777" w:rsidR="001319BA" w:rsidRDefault="001319BA">
      <w:pPr>
        <w:pStyle w:val="FootnoteText"/>
        <w:rPr>
          <w:rFonts w:ascii="Georgia" w:hAnsi="Georgia"/>
          <w:b/>
          <w:bCs/>
          <w:i/>
          <w:iCs/>
          <w:sz w:val="16"/>
          <w:szCs w:val="16"/>
        </w:rPr>
      </w:pPr>
    </w:p>
    <w:p w14:paraId="00A0547E" w14:textId="77777777" w:rsidR="001319BA" w:rsidRDefault="001319BA">
      <w:pPr>
        <w:pStyle w:val="FootnoteText"/>
        <w:rPr>
          <w:rFonts w:ascii="Georgia" w:hAnsi="Georgia"/>
          <w:b/>
          <w:bCs/>
          <w:i/>
          <w:iCs/>
          <w:sz w:val="16"/>
          <w:szCs w:val="16"/>
        </w:rPr>
      </w:pPr>
    </w:p>
    <w:p w14:paraId="6BA49CFA" w14:textId="3FD8125B" w:rsidR="00BA2EB3" w:rsidRDefault="00BA2EB3">
      <w:pPr>
        <w:pStyle w:val="FootnoteText"/>
        <w:rPr>
          <w:rFonts w:ascii="Georgia" w:hAnsi="Georgia"/>
          <w:b/>
          <w:bCs/>
          <w:i/>
          <w:iCs/>
          <w:sz w:val="16"/>
          <w:szCs w:val="16"/>
        </w:rPr>
      </w:pPr>
    </w:p>
    <w:p w14:paraId="5F44FFB4" w14:textId="751283A4" w:rsidR="00BA2EB3" w:rsidRDefault="00BA2EB3">
      <w:pPr>
        <w:pStyle w:val="FootnoteText"/>
        <w:rPr>
          <w:rFonts w:ascii="Georgia" w:hAnsi="Georgia"/>
          <w:b/>
          <w:bCs/>
          <w:i/>
          <w:iCs/>
          <w:sz w:val="16"/>
          <w:szCs w:val="16"/>
        </w:rPr>
      </w:pPr>
    </w:p>
    <w:p w14:paraId="62510FF4" w14:textId="5ADDFAB3" w:rsidR="00BA2EB3" w:rsidRDefault="00BA2EB3">
      <w:pPr>
        <w:pStyle w:val="FootnoteText"/>
        <w:rPr>
          <w:rFonts w:ascii="Georgia" w:hAnsi="Georgia"/>
          <w:b/>
          <w:bCs/>
          <w:i/>
          <w:iCs/>
          <w:sz w:val="16"/>
          <w:szCs w:val="16"/>
        </w:rPr>
      </w:pPr>
    </w:p>
    <w:p w14:paraId="10E796EC" w14:textId="1F9592CF" w:rsidR="00BA2EB3" w:rsidRDefault="00BA2EB3">
      <w:pPr>
        <w:pStyle w:val="FootnoteText"/>
        <w:rPr>
          <w:rFonts w:ascii="Georgia" w:hAnsi="Georgia"/>
          <w:b/>
          <w:bCs/>
          <w:i/>
          <w:iCs/>
          <w:sz w:val="16"/>
          <w:szCs w:val="16"/>
        </w:rPr>
      </w:pPr>
    </w:p>
    <w:p w14:paraId="482DD615" w14:textId="77777777" w:rsidR="00BA2EB3" w:rsidRPr="00032754" w:rsidRDefault="00BA2EB3">
      <w:pPr>
        <w:pStyle w:val="FootnoteText"/>
        <w:rPr>
          <w:rFonts w:ascii="Georgia" w:hAnsi="Georgia"/>
          <w:b/>
          <w:bCs/>
          <w:i/>
          <w:iCs/>
          <w:sz w:val="16"/>
          <w:szCs w:val="16"/>
        </w:rPr>
      </w:pPr>
    </w:p>
  </w:footnote>
  <w:footnote w:id="38">
    <w:p w14:paraId="48A055A3" w14:textId="4A0238D6" w:rsidR="001319BA" w:rsidRPr="006022FE" w:rsidRDefault="00BF3B00">
      <w:pPr>
        <w:pStyle w:val="FootnoteText"/>
        <w:rPr>
          <w:rFonts w:ascii="Georgia" w:hAnsi="Georgia"/>
          <w:i/>
          <w:iCs/>
          <w:sz w:val="16"/>
          <w:szCs w:val="16"/>
        </w:rPr>
      </w:pPr>
      <w:r w:rsidRPr="006022FE">
        <w:rPr>
          <w:rStyle w:val="FootnoteReference"/>
          <w:rFonts w:ascii="Georgia" w:hAnsi="Georgia"/>
          <w:i/>
          <w:iCs/>
          <w:sz w:val="16"/>
          <w:szCs w:val="16"/>
        </w:rPr>
        <w:footnoteRef/>
      </w:r>
      <w:r w:rsidRPr="006022FE">
        <w:t xml:space="preserve"> </w:t>
      </w:r>
      <w:r w:rsidR="001319BA" w:rsidRPr="006022FE">
        <w:rPr>
          <w:rFonts w:ascii="Georgia" w:hAnsi="Georgia"/>
          <w:i/>
          <w:iCs/>
          <w:sz w:val="16"/>
          <w:szCs w:val="16"/>
        </w:rPr>
        <w:t>“Have your benefits changed as a result of Pension for Life?”</w:t>
      </w:r>
    </w:p>
    <w:p w14:paraId="25E6A13F" w14:textId="2113B0E8" w:rsidR="00BF3B00" w:rsidRDefault="00BF3B00">
      <w:pPr>
        <w:pStyle w:val="FootnoteText"/>
        <w:rPr>
          <w:rFonts w:ascii="Georgia" w:hAnsi="Georgia"/>
          <w:b/>
          <w:bCs/>
          <w:i/>
          <w:iCs/>
          <w:sz w:val="16"/>
          <w:szCs w:val="16"/>
        </w:rPr>
      </w:pPr>
      <w:r w:rsidRPr="006022FE">
        <w:rPr>
          <w:rFonts w:ascii="Georgia" w:hAnsi="Georgia"/>
          <w:i/>
          <w:iCs/>
          <w:sz w:val="16"/>
          <w:szCs w:val="16"/>
        </w:rPr>
        <w:t>All respondents answered this self-reported question that measured their </w:t>
      </w:r>
      <w:r w:rsidRPr="006022FE">
        <w:rPr>
          <w:rFonts w:ascii="Georgia" w:hAnsi="Georgia"/>
          <w:b/>
          <w:bCs/>
          <w:i/>
          <w:iCs/>
          <w:sz w:val="16"/>
          <w:szCs w:val="16"/>
        </w:rPr>
        <w:t>perceptions</w:t>
      </w:r>
      <w:r w:rsidRPr="006022FE">
        <w:rPr>
          <w:rFonts w:ascii="Georgia" w:hAnsi="Georgia"/>
          <w:i/>
          <w:iCs/>
          <w:sz w:val="16"/>
          <w:szCs w:val="16"/>
        </w:rPr>
        <w:t xml:space="preserve"> of their benefits changing </w:t>
      </w:r>
      <w:r w:rsidRPr="006022FE">
        <w:rPr>
          <w:rFonts w:ascii="Georgia" w:hAnsi="Georgia"/>
          <w:i/>
          <w:iCs/>
          <w:sz w:val="16"/>
          <w:szCs w:val="16"/>
        </w:rPr>
        <w:t>as a result of Pension for Life (PFL).</w:t>
      </w:r>
    </w:p>
    <w:p w14:paraId="2F26FD60" w14:textId="77777777" w:rsidR="001319BA" w:rsidRDefault="001319BA">
      <w:pPr>
        <w:pStyle w:val="FootnoteText"/>
        <w:rPr>
          <w:rFonts w:ascii="Georgia" w:hAnsi="Georgia"/>
          <w:b/>
          <w:bCs/>
          <w:i/>
          <w:iCs/>
          <w:sz w:val="16"/>
          <w:szCs w:val="16"/>
        </w:rPr>
      </w:pPr>
    </w:p>
    <w:p w14:paraId="5AB9A612" w14:textId="4E12637A" w:rsidR="00BA2EB3" w:rsidRDefault="00BA2EB3">
      <w:pPr>
        <w:pStyle w:val="FootnoteText"/>
        <w:rPr>
          <w:rFonts w:ascii="Georgia" w:hAnsi="Georgia"/>
          <w:b/>
          <w:bCs/>
          <w:i/>
          <w:iCs/>
          <w:sz w:val="16"/>
          <w:szCs w:val="16"/>
        </w:rPr>
      </w:pPr>
    </w:p>
    <w:p w14:paraId="327F2D9E" w14:textId="77777777" w:rsidR="00BA2EB3" w:rsidRPr="006C3E0C" w:rsidRDefault="00BA2EB3">
      <w:pPr>
        <w:pStyle w:val="FootnoteText"/>
        <w:rPr>
          <w:rFonts w:ascii="Georgia" w:hAnsi="Georgia"/>
          <w:b/>
          <w:bCs/>
          <w:i/>
          <w:iCs/>
          <w:sz w:val="16"/>
          <w:szCs w:val="16"/>
        </w:rPr>
      </w:pPr>
    </w:p>
  </w:footnote>
  <w:footnote w:id="39">
    <w:p w14:paraId="694E890F" w14:textId="77777777" w:rsidR="00032754" w:rsidRPr="00B964F0" w:rsidRDefault="00032754" w:rsidP="002D77BD">
      <w:pPr>
        <w:pStyle w:val="FootnoteText"/>
        <w:rPr>
          <w:rFonts w:ascii="Georgia" w:hAnsi="Georgia"/>
          <w:i/>
          <w:iCs/>
          <w:sz w:val="16"/>
          <w:szCs w:val="16"/>
        </w:rPr>
      </w:pPr>
      <w:r w:rsidRPr="00E04E3D">
        <w:rPr>
          <w:rStyle w:val="FootnoteReference"/>
          <w:rFonts w:ascii="Georgia" w:hAnsi="Georgia"/>
          <w:i/>
          <w:iCs/>
          <w:sz w:val="16"/>
          <w:szCs w:val="16"/>
        </w:rPr>
        <w:footnoteRef/>
      </w:r>
      <w:r w:rsidRPr="00E04E3D">
        <w:rPr>
          <w:rFonts w:ascii="Georgia" w:hAnsi="Georgia"/>
          <w:i/>
          <w:iCs/>
          <w:sz w:val="16"/>
          <w:szCs w:val="16"/>
        </w:rPr>
        <w:t xml:space="preserve"> </w:t>
      </w:r>
      <w:r w:rsidRPr="00B964F0">
        <w:rPr>
          <w:rFonts w:ascii="Georgia" w:hAnsi="Georgia"/>
          <w:i/>
          <w:iCs/>
          <w:sz w:val="16"/>
          <w:szCs w:val="16"/>
        </w:rPr>
        <w:t>Results for Veterans 85+ (n = 67), RCMP (n = 43), and Survivor (n = 33) should be interpreted with caution due to smaller sample sizes.</w:t>
      </w:r>
    </w:p>
  </w:footnote>
  <w:footnote w:id="40">
    <w:p w14:paraId="73A3EF2C" w14:textId="77777777" w:rsidR="00441B0E" w:rsidRPr="00441B0E" w:rsidRDefault="00441B0E" w:rsidP="00441B0E">
      <w:pPr>
        <w:pStyle w:val="VAC-Bullet"/>
        <w:numPr>
          <w:ilvl w:val="0"/>
          <w:numId w:val="0"/>
        </w:numPr>
        <w:ind w:left="113"/>
        <w:rPr>
          <w:b/>
          <w:bCs/>
          <w:i/>
          <w:iCs/>
          <w:sz w:val="16"/>
          <w:szCs w:val="16"/>
          <w:lang w:val="en-CA"/>
        </w:rPr>
      </w:pPr>
      <w:r w:rsidRPr="00441B0E">
        <w:rPr>
          <w:rStyle w:val="FootnoteReference"/>
          <w:i/>
          <w:iCs/>
          <w:sz w:val="16"/>
          <w:szCs w:val="16"/>
        </w:rPr>
        <w:footnoteRef/>
      </w:r>
      <w:r w:rsidRPr="00441B0E">
        <w:rPr>
          <w:i/>
          <w:iCs/>
          <w:sz w:val="16"/>
          <w:szCs w:val="16"/>
        </w:rPr>
        <w:t xml:space="preserve"> </w:t>
      </w:r>
      <w:r w:rsidRPr="00441B0E">
        <w:rPr>
          <w:i/>
          <w:iCs/>
          <w:sz w:val="16"/>
          <w:szCs w:val="16"/>
          <w:lang w:val="en-CA"/>
        </w:rPr>
        <w:t>Those aged 60 and older are more likely to agree than those under 60, although those aged 70 and older are also more likely to agree than those aged 60-69.</w:t>
      </w:r>
      <w:r w:rsidRPr="00441B0E" w:rsidDel="004A0C7E">
        <w:rPr>
          <w:i/>
          <w:iCs/>
          <w:sz w:val="16"/>
          <w:szCs w:val="16"/>
          <w:lang w:val="en-CA"/>
        </w:rPr>
        <w:t xml:space="preserve"> </w:t>
      </w:r>
    </w:p>
    <w:p w14:paraId="225686FF" w14:textId="731B5A06" w:rsidR="00441B0E" w:rsidRDefault="00441B0E">
      <w:pPr>
        <w:pStyle w:val="FootnoteText"/>
      </w:pPr>
    </w:p>
  </w:footnote>
  <w:footnote w:id="41">
    <w:p w14:paraId="2832CC6F" w14:textId="77777777" w:rsidR="00441B0E" w:rsidRDefault="00441B0E" w:rsidP="00441B0E">
      <w:pPr>
        <w:pStyle w:val="VAC-Bullet"/>
        <w:numPr>
          <w:ilvl w:val="0"/>
          <w:numId w:val="0"/>
        </w:numPr>
        <w:ind w:left="113"/>
        <w:rPr>
          <w:i/>
          <w:iCs/>
          <w:sz w:val="16"/>
          <w:szCs w:val="16"/>
          <w:lang w:val="en-CA"/>
        </w:rPr>
      </w:pPr>
    </w:p>
    <w:p w14:paraId="179B8CDC" w14:textId="77777777" w:rsidR="00441B0E" w:rsidRDefault="00441B0E" w:rsidP="00441B0E">
      <w:pPr>
        <w:pStyle w:val="VAC-Bullet"/>
        <w:numPr>
          <w:ilvl w:val="0"/>
          <w:numId w:val="0"/>
        </w:numPr>
        <w:ind w:left="113"/>
        <w:rPr>
          <w:i/>
          <w:iCs/>
          <w:sz w:val="16"/>
          <w:szCs w:val="16"/>
          <w:lang w:val="en-CA"/>
        </w:rPr>
      </w:pPr>
    </w:p>
    <w:p w14:paraId="14C60EE9" w14:textId="77777777" w:rsidR="00441B0E" w:rsidRDefault="00441B0E" w:rsidP="00441B0E">
      <w:pPr>
        <w:pStyle w:val="VAC-Bullet"/>
        <w:numPr>
          <w:ilvl w:val="0"/>
          <w:numId w:val="0"/>
        </w:numPr>
        <w:ind w:left="113"/>
        <w:rPr>
          <w:i/>
          <w:iCs/>
          <w:sz w:val="16"/>
          <w:szCs w:val="16"/>
          <w:lang w:val="en-CA"/>
        </w:rPr>
      </w:pPr>
    </w:p>
    <w:p w14:paraId="18961CD8" w14:textId="73681015" w:rsidR="00441B0E" w:rsidRPr="00240856" w:rsidRDefault="00441B0E" w:rsidP="00240856">
      <w:pPr>
        <w:pStyle w:val="VAC-Bullet"/>
        <w:numPr>
          <w:ilvl w:val="0"/>
          <w:numId w:val="0"/>
        </w:numPr>
        <w:ind w:left="113"/>
        <w:rPr>
          <w:i/>
          <w:iCs/>
          <w:sz w:val="14"/>
          <w:szCs w:val="14"/>
          <w:lang w:val="en-CA"/>
        </w:rPr>
      </w:pPr>
      <w:r w:rsidRPr="00240856">
        <w:rPr>
          <w:rStyle w:val="FootnoteReference"/>
          <w:i/>
          <w:iCs/>
          <w:sz w:val="14"/>
          <w:szCs w:val="14"/>
        </w:rPr>
        <w:footnoteRef/>
      </w:r>
      <w:r w:rsidRPr="00240856">
        <w:rPr>
          <w:i/>
          <w:iCs/>
          <w:sz w:val="14"/>
          <w:szCs w:val="14"/>
          <w:lang w:val="en-CA"/>
        </w:rPr>
        <w:t>Those aged 18-49 are less likely than those aged 50 and older to agree, although those aged 50-59 are less likely to agree than those aged 60 and older, those aged 60-69 are less likely to agree than those aged 70 and older, and those aged 70-79 are less likely to agree than those 80 and older.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0FC74" w14:textId="015637D0" w:rsidR="00032754" w:rsidRDefault="00032754" w:rsidP="0064331A">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53D3E">
      <w:rPr>
        <w:rStyle w:val="PageNumber"/>
        <w:noProof/>
      </w:rPr>
      <w:t>58</w:t>
    </w:r>
    <w:r>
      <w:rPr>
        <w:rStyle w:val="PageNumber"/>
      </w:rPr>
      <w:fldChar w:fldCharType="end"/>
    </w:r>
  </w:p>
  <w:p w14:paraId="2251E9A0" w14:textId="77777777" w:rsidR="00032754" w:rsidRDefault="00032754" w:rsidP="00C93BB3">
    <w:pPr>
      <w:ind w:right="360"/>
    </w:pPr>
  </w:p>
  <w:p w14:paraId="3B7C5FCA" w14:textId="77777777" w:rsidR="00032754" w:rsidRDefault="00032754"/>
  <w:p w14:paraId="096D2084" w14:textId="77777777" w:rsidR="00032754" w:rsidRDefault="00032754"/>
  <w:p w14:paraId="3A852565" w14:textId="55D50D90" w:rsidR="00032754" w:rsidRPr="00C93BB3" w:rsidRDefault="00032754" w:rsidP="001F71E2">
    <w:pPr>
      <w:framePr w:wrap="none" w:vAnchor="text" w:hAnchor="margin" w:xAlign="right" w:y="1"/>
      <w:rPr>
        <w:rStyle w:val="PageNumber"/>
        <w:color w:val="4E585A"/>
      </w:rPr>
    </w:pPr>
    <w:r w:rsidRPr="00DB340F">
      <w:rPr>
        <w:rStyle w:val="PageNumber"/>
        <w:rFonts w:ascii="Arial" w:hAnsi="Arial" w:cs="Arial"/>
        <w:b/>
        <w:color w:val="4E585A"/>
        <w:sz w:val="16"/>
        <w:szCs w:val="16"/>
      </w:rPr>
      <w:fldChar w:fldCharType="begin"/>
    </w:r>
    <w:r w:rsidRPr="00DB340F">
      <w:rPr>
        <w:rStyle w:val="PageNumber"/>
        <w:rFonts w:ascii="Arial" w:hAnsi="Arial" w:cs="Arial"/>
        <w:b/>
        <w:color w:val="4E585A"/>
        <w:sz w:val="16"/>
        <w:szCs w:val="16"/>
      </w:rPr>
      <w:instrText xml:space="preserve"> PAGE   \* MERGEFORMAT </w:instrText>
    </w:r>
    <w:r w:rsidRPr="00DB340F">
      <w:rPr>
        <w:rStyle w:val="PageNumber"/>
        <w:rFonts w:ascii="Arial" w:hAnsi="Arial" w:cs="Arial"/>
        <w:b/>
        <w:color w:val="4E585A"/>
        <w:sz w:val="16"/>
        <w:szCs w:val="16"/>
      </w:rPr>
      <w:fldChar w:fldCharType="separate"/>
    </w:r>
    <w:r>
      <w:rPr>
        <w:rStyle w:val="PageNumber"/>
        <w:rFonts w:ascii="Arial" w:hAnsi="Arial" w:cs="Arial"/>
        <w:b/>
        <w:noProof/>
        <w:color w:val="4E585A"/>
        <w:sz w:val="16"/>
        <w:szCs w:val="16"/>
      </w:rPr>
      <w:t>4</w:t>
    </w:r>
    <w:r w:rsidRPr="00DB340F">
      <w:rPr>
        <w:rStyle w:val="PageNumber"/>
        <w:rFonts w:ascii="Arial" w:hAnsi="Arial" w:cs="Arial"/>
        <w:b/>
        <w:noProof/>
        <w:color w:val="4E585A"/>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3" w:name="_Hlk56708119" w:displacedByCustomXml="next"/>
  <w:sdt>
    <w:sdtPr>
      <w:rPr>
        <w:rStyle w:val="PageNumber"/>
      </w:rPr>
      <w:id w:val="-1439373859"/>
      <w:docPartObj>
        <w:docPartGallery w:val="Page Numbers (Top of Page)"/>
        <w:docPartUnique/>
      </w:docPartObj>
    </w:sdtPr>
    <w:sdtEndPr>
      <w:rPr>
        <w:rStyle w:val="PageNumber"/>
        <w:color w:val="4E585A"/>
      </w:rPr>
    </w:sdtEndPr>
    <w:sdtContent>
      <w:p w14:paraId="46BBE68B" w14:textId="2D24336C" w:rsidR="00032754" w:rsidRPr="00C93BB3" w:rsidRDefault="00032754" w:rsidP="001F71E2">
        <w:pPr>
          <w:framePr w:wrap="none" w:vAnchor="text" w:hAnchor="margin" w:xAlign="right" w:y="1"/>
          <w:rPr>
            <w:rStyle w:val="PageNumber"/>
            <w:color w:val="4E585A"/>
          </w:rPr>
        </w:pPr>
        <w:r w:rsidRPr="00DB340F">
          <w:rPr>
            <w:rStyle w:val="PageNumber"/>
            <w:rFonts w:ascii="Arial" w:hAnsi="Arial" w:cs="Arial"/>
            <w:b/>
            <w:color w:val="4E585A"/>
            <w:sz w:val="16"/>
            <w:szCs w:val="16"/>
          </w:rPr>
          <w:fldChar w:fldCharType="begin"/>
        </w:r>
        <w:r w:rsidRPr="00DB340F">
          <w:rPr>
            <w:rStyle w:val="PageNumber"/>
            <w:rFonts w:ascii="Arial" w:hAnsi="Arial" w:cs="Arial"/>
            <w:b/>
            <w:color w:val="4E585A"/>
            <w:sz w:val="16"/>
            <w:szCs w:val="16"/>
          </w:rPr>
          <w:instrText xml:space="preserve"> PAGE   \* MERGEFORMAT </w:instrText>
        </w:r>
        <w:r w:rsidRPr="00DB340F">
          <w:rPr>
            <w:rStyle w:val="PageNumber"/>
            <w:rFonts w:ascii="Arial" w:hAnsi="Arial" w:cs="Arial"/>
            <w:b/>
            <w:color w:val="4E585A"/>
            <w:sz w:val="16"/>
            <w:szCs w:val="16"/>
          </w:rPr>
          <w:fldChar w:fldCharType="separate"/>
        </w:r>
        <w:r>
          <w:rPr>
            <w:rStyle w:val="PageNumber"/>
            <w:rFonts w:ascii="Arial" w:hAnsi="Arial" w:cs="Arial"/>
            <w:b/>
            <w:noProof/>
            <w:color w:val="4E585A"/>
            <w:sz w:val="16"/>
            <w:szCs w:val="16"/>
          </w:rPr>
          <w:t>1</w:t>
        </w:r>
        <w:r w:rsidRPr="00DB340F">
          <w:rPr>
            <w:rStyle w:val="PageNumber"/>
            <w:rFonts w:ascii="Arial" w:hAnsi="Arial" w:cs="Arial"/>
            <w:b/>
            <w:noProof/>
            <w:color w:val="4E585A"/>
            <w:sz w:val="16"/>
            <w:szCs w:val="16"/>
          </w:rPr>
          <w:fldChar w:fldCharType="end"/>
        </w:r>
      </w:p>
    </w:sdtContent>
  </w:sdt>
  <w:bookmarkEnd w:id="3"/>
  <w:p w14:paraId="31884C4C" w14:textId="31CF8E9A" w:rsidR="00032754" w:rsidRDefault="00032754" w:rsidP="00E04E3D">
    <w:pPr>
      <w:pStyle w:val="VAC-DocumentTitleHeader"/>
      <w:ind w:left="0"/>
    </w:pPr>
    <w:r w:rsidRPr="006A63CB">
      <w:rPr>
        <w:lang w:val="en-US"/>
      </w:rPr>
      <w:drawing>
        <wp:anchor distT="0" distB="0" distL="114300" distR="114300" simplePos="0" relativeHeight="251658242" behindDoc="1" locked="0" layoutInCell="1" allowOverlap="1" wp14:anchorId="4052C690" wp14:editId="40CC2EE3">
          <wp:simplePos x="0" y="0"/>
          <wp:positionH relativeFrom="page">
            <wp:posOffset>0</wp:posOffset>
          </wp:positionH>
          <wp:positionV relativeFrom="paragraph">
            <wp:posOffset>311150</wp:posOffset>
          </wp:positionV>
          <wp:extent cx="7744460" cy="264160"/>
          <wp:effectExtent l="0" t="0" r="0" b="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Template Background.png"/>
                  <pic:cNvPicPr/>
                </pic:nvPicPr>
                <pic:blipFill rotWithShape="1">
                  <a:blip r:embed="rId1" cstate="print">
                    <a:extLst>
                      <a:ext uri="{28A0092B-C50C-407E-A947-70E740481C1C}">
                        <a14:useLocalDpi xmlns:a14="http://schemas.microsoft.com/office/drawing/2010/main" val="0"/>
                      </a:ext>
                    </a:extLst>
                  </a:blip>
                  <a:srcRect t="9331" b="88019"/>
                  <a:stretch/>
                </pic:blipFill>
                <pic:spPr bwMode="auto">
                  <a:xfrm>
                    <a:off x="0" y="0"/>
                    <a:ext cx="7744460" cy="264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 w:name="_Hlk61272642"/>
    <w:r w:rsidR="00143DF0">
      <w:t xml:space="preserve">2022 </w:t>
    </w:r>
    <w:r>
      <w:t>VETERANS</w:t>
    </w:r>
    <w:bookmarkEnd w:id="4"/>
    <w:r>
      <w:t xml:space="preserve"> AFFAIRS CANADA NATIONAL </w:t>
    </w:r>
    <w:r w:rsidR="007922DE">
      <w:t xml:space="preserve">CLIENT </w:t>
    </w:r>
    <w:r>
      <w:t xml:space="preserve">SURVEY                                      </w:t>
    </w:r>
  </w:p>
  <w:p w14:paraId="5BB9BEC8" w14:textId="77777777" w:rsidR="00032754" w:rsidRDefault="0003275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5270007"/>
      <w:docPartObj>
        <w:docPartGallery w:val="Page Numbers (Top of Page)"/>
        <w:docPartUnique/>
      </w:docPartObj>
    </w:sdtPr>
    <w:sdtEndPr>
      <w:rPr>
        <w:rStyle w:val="PageNumber"/>
        <w:color w:val="4E585A"/>
      </w:rPr>
    </w:sdtEndPr>
    <w:sdtContent>
      <w:p w14:paraId="7C18AD8A" w14:textId="46EA019F" w:rsidR="00032754" w:rsidRPr="00C93BB3" w:rsidRDefault="00032754" w:rsidP="0064331A">
        <w:pPr>
          <w:framePr w:wrap="none" w:vAnchor="text" w:hAnchor="margin" w:xAlign="right" w:y="1"/>
          <w:rPr>
            <w:rStyle w:val="PageNumber"/>
            <w:color w:val="4E585A"/>
          </w:rPr>
        </w:pPr>
        <w:r w:rsidRPr="002355D6">
          <w:rPr>
            <w:rStyle w:val="PageNumber"/>
            <w:rFonts w:ascii="Arial" w:hAnsi="Arial" w:cs="Arial"/>
            <w:b/>
            <w:bCs/>
            <w:color w:val="4E585A"/>
            <w:sz w:val="16"/>
            <w:szCs w:val="16"/>
          </w:rPr>
          <w:fldChar w:fldCharType="begin"/>
        </w:r>
        <w:r w:rsidRPr="002355D6">
          <w:rPr>
            <w:rStyle w:val="PageNumber"/>
            <w:rFonts w:ascii="Arial" w:hAnsi="Arial" w:cs="Arial"/>
            <w:b/>
            <w:bCs/>
            <w:color w:val="4E585A"/>
            <w:sz w:val="16"/>
            <w:szCs w:val="16"/>
          </w:rPr>
          <w:instrText xml:space="preserve"> PAGE   \* MERGEFORMAT </w:instrText>
        </w:r>
        <w:r w:rsidRPr="002355D6">
          <w:rPr>
            <w:rStyle w:val="PageNumber"/>
            <w:rFonts w:ascii="Arial" w:hAnsi="Arial" w:cs="Arial"/>
            <w:b/>
            <w:bCs/>
            <w:color w:val="4E585A"/>
            <w:sz w:val="16"/>
            <w:szCs w:val="16"/>
          </w:rPr>
          <w:fldChar w:fldCharType="separate"/>
        </w:r>
        <w:r>
          <w:rPr>
            <w:rStyle w:val="PageNumber"/>
            <w:rFonts w:ascii="Arial" w:hAnsi="Arial" w:cs="Arial"/>
            <w:b/>
            <w:bCs/>
            <w:noProof/>
            <w:color w:val="4E585A"/>
            <w:sz w:val="16"/>
            <w:szCs w:val="16"/>
          </w:rPr>
          <w:t>19</w:t>
        </w:r>
        <w:r w:rsidRPr="002355D6">
          <w:rPr>
            <w:rStyle w:val="PageNumber"/>
            <w:rFonts w:ascii="Arial" w:hAnsi="Arial" w:cs="Arial"/>
            <w:b/>
            <w:bCs/>
            <w:noProof/>
            <w:color w:val="4E585A"/>
            <w:sz w:val="16"/>
            <w:szCs w:val="16"/>
          </w:rPr>
          <w:fldChar w:fldCharType="end"/>
        </w:r>
        <w:r>
          <w:rPr>
            <w:rStyle w:val="PageNumber"/>
          </w:rPr>
          <w:t xml:space="preserve"> </w:t>
        </w:r>
      </w:p>
    </w:sdtContent>
  </w:sdt>
  <w:p w14:paraId="59C68B15" w14:textId="6ACC3687" w:rsidR="00032754" w:rsidRPr="006A63CB" w:rsidRDefault="00032754" w:rsidP="00B03B8E">
    <w:pPr>
      <w:pStyle w:val="VAC-DocumentTitleHeader"/>
      <w:ind w:left="0"/>
    </w:pPr>
    <w:r w:rsidRPr="006A63CB">
      <w:rPr>
        <w:lang w:val="en-US"/>
      </w:rPr>
      <w:drawing>
        <wp:anchor distT="0" distB="0" distL="114300" distR="114300" simplePos="0" relativeHeight="251658241" behindDoc="1" locked="0" layoutInCell="1" allowOverlap="1" wp14:anchorId="6A310053" wp14:editId="6BAF743B">
          <wp:simplePos x="0" y="0"/>
          <wp:positionH relativeFrom="page">
            <wp:posOffset>19050</wp:posOffset>
          </wp:positionH>
          <wp:positionV relativeFrom="paragraph">
            <wp:posOffset>207009</wp:posOffset>
          </wp:positionV>
          <wp:extent cx="10003790" cy="361937"/>
          <wp:effectExtent l="0" t="0" r="0" b="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Template Background.png"/>
                  <pic:cNvPicPr/>
                </pic:nvPicPr>
                <pic:blipFill rotWithShape="1">
                  <a:blip r:embed="rId1" cstate="print">
                    <a:extLst>
                      <a:ext uri="{28A0092B-C50C-407E-A947-70E740481C1C}">
                        <a14:useLocalDpi xmlns:a14="http://schemas.microsoft.com/office/drawing/2010/main" val="0"/>
                      </a:ext>
                    </a:extLst>
                  </a:blip>
                  <a:srcRect t="8368" b="88019"/>
                  <a:stretch/>
                </pic:blipFill>
                <pic:spPr bwMode="auto">
                  <a:xfrm>
                    <a:off x="0" y="0"/>
                    <a:ext cx="10003972" cy="3619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3833">
      <w:t>2022</w:t>
    </w:r>
    <w:r w:rsidR="00143DF0">
      <w:t xml:space="preserve"> </w:t>
    </w:r>
    <w:r>
      <w:t xml:space="preserve">VETERANS AFFAIRS CANADA NATIONAL </w:t>
    </w:r>
    <w:r w:rsidR="007922DE">
      <w:t xml:space="preserve">CLIENT </w:t>
    </w:r>
    <w:r>
      <w:t xml:space="preserve">SURVEY </w:t>
    </w:r>
  </w:p>
  <w:p w14:paraId="30D27986" w14:textId="5A5CF9A7" w:rsidR="00032754" w:rsidRDefault="00032754">
    <w:r w:rsidRPr="006A63CB">
      <w:rPr>
        <w:noProof/>
        <w:lang w:val="en-US"/>
      </w:rPr>
      <w:drawing>
        <wp:anchor distT="0" distB="0" distL="114300" distR="114300" simplePos="0" relativeHeight="251658243" behindDoc="1" locked="0" layoutInCell="1" allowOverlap="1" wp14:anchorId="427A9DE5" wp14:editId="48A9397B">
          <wp:simplePos x="0" y="0"/>
          <wp:positionH relativeFrom="page">
            <wp:posOffset>19050</wp:posOffset>
          </wp:positionH>
          <wp:positionV relativeFrom="paragraph">
            <wp:posOffset>223520</wp:posOffset>
          </wp:positionV>
          <wp:extent cx="9986010" cy="171450"/>
          <wp:effectExtent l="0" t="0" r="0" b="0"/>
          <wp:wrapTight wrapText="bothSides">
            <wp:wrapPolygon edited="0">
              <wp:start x="1978" y="2400"/>
              <wp:lineTo x="1978" y="12000"/>
              <wp:lineTo x="19614" y="12000"/>
              <wp:lineTo x="19614" y="2400"/>
              <wp:lineTo x="1978" y="2400"/>
            </wp:wrapPolygon>
          </wp:wrapTight>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Template Background.png"/>
                  <pic:cNvPicPr/>
                </pic:nvPicPr>
                <pic:blipFill rotWithShape="1">
                  <a:blip r:embed="rId1" cstate="print">
                    <a:alphaModFix amt="1000"/>
                    <a:extLst>
                      <a:ext uri="{28A0092B-C50C-407E-A947-70E740481C1C}">
                        <a14:useLocalDpi xmlns:a14="http://schemas.microsoft.com/office/drawing/2010/main" val="0"/>
                      </a:ext>
                    </a:extLst>
                  </a:blip>
                  <a:srcRect t="9700" b="88680"/>
                  <a:stretch/>
                </pic:blipFill>
                <pic:spPr bwMode="auto">
                  <a:xfrm>
                    <a:off x="0" y="0"/>
                    <a:ext cx="9986010" cy="17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0352901"/>
      <w:docPartObj>
        <w:docPartGallery w:val="Page Numbers (Top of Page)"/>
        <w:docPartUnique/>
      </w:docPartObj>
    </w:sdtPr>
    <w:sdtEndPr>
      <w:rPr>
        <w:rStyle w:val="PageNumber"/>
        <w:color w:val="4E585A"/>
      </w:rPr>
    </w:sdtEndPr>
    <w:sdtContent>
      <w:p w14:paraId="0630B278" w14:textId="0561A896" w:rsidR="00032754" w:rsidRPr="00C93BB3" w:rsidRDefault="00032754" w:rsidP="0064331A">
        <w:pPr>
          <w:framePr w:wrap="none" w:vAnchor="text" w:hAnchor="margin" w:xAlign="right" w:y="1"/>
          <w:rPr>
            <w:rStyle w:val="PageNumber"/>
            <w:color w:val="4E585A"/>
          </w:rPr>
        </w:pPr>
        <w:r w:rsidRPr="002355D6">
          <w:rPr>
            <w:rStyle w:val="PageNumber"/>
            <w:rFonts w:ascii="Arial" w:hAnsi="Arial" w:cs="Arial"/>
            <w:b/>
            <w:bCs/>
            <w:color w:val="4E585A"/>
            <w:sz w:val="16"/>
            <w:szCs w:val="16"/>
          </w:rPr>
          <w:fldChar w:fldCharType="begin"/>
        </w:r>
        <w:r w:rsidRPr="002355D6">
          <w:rPr>
            <w:rStyle w:val="PageNumber"/>
            <w:rFonts w:ascii="Arial" w:hAnsi="Arial" w:cs="Arial"/>
            <w:b/>
            <w:bCs/>
            <w:color w:val="4E585A"/>
            <w:sz w:val="16"/>
            <w:szCs w:val="16"/>
          </w:rPr>
          <w:instrText xml:space="preserve"> PAGE   \* MERGEFORMAT </w:instrText>
        </w:r>
        <w:r w:rsidRPr="002355D6">
          <w:rPr>
            <w:rStyle w:val="PageNumber"/>
            <w:rFonts w:ascii="Arial" w:hAnsi="Arial" w:cs="Arial"/>
            <w:b/>
            <w:bCs/>
            <w:color w:val="4E585A"/>
            <w:sz w:val="16"/>
            <w:szCs w:val="16"/>
          </w:rPr>
          <w:fldChar w:fldCharType="separate"/>
        </w:r>
        <w:r>
          <w:rPr>
            <w:rStyle w:val="PageNumber"/>
            <w:rFonts w:ascii="Arial" w:hAnsi="Arial" w:cs="Arial"/>
            <w:b/>
            <w:bCs/>
            <w:noProof/>
            <w:color w:val="4E585A"/>
            <w:sz w:val="16"/>
            <w:szCs w:val="16"/>
          </w:rPr>
          <w:t>99</w:t>
        </w:r>
        <w:r w:rsidRPr="002355D6">
          <w:rPr>
            <w:rStyle w:val="PageNumber"/>
            <w:rFonts w:ascii="Arial" w:hAnsi="Arial" w:cs="Arial"/>
            <w:b/>
            <w:bCs/>
            <w:noProof/>
            <w:color w:val="4E585A"/>
            <w:sz w:val="16"/>
            <w:szCs w:val="16"/>
          </w:rPr>
          <w:fldChar w:fldCharType="end"/>
        </w:r>
        <w:r>
          <w:rPr>
            <w:rStyle w:val="PageNumber"/>
          </w:rPr>
          <w:t xml:space="preserve"> </w:t>
        </w:r>
      </w:p>
    </w:sdtContent>
  </w:sdt>
  <w:p w14:paraId="153B6356" w14:textId="606EFFC8" w:rsidR="00032754" w:rsidRPr="006A63CB" w:rsidRDefault="00D001A8" w:rsidP="00B03B8E">
    <w:pPr>
      <w:pStyle w:val="VAC-DocumentTitleHeader"/>
      <w:ind w:left="0"/>
    </w:pPr>
    <w:r w:rsidRPr="006A63CB">
      <w:rPr>
        <w:lang w:val="en-US"/>
      </w:rPr>
      <w:drawing>
        <wp:anchor distT="0" distB="0" distL="114300" distR="114300" simplePos="0" relativeHeight="251658244" behindDoc="1" locked="0" layoutInCell="1" allowOverlap="1" wp14:anchorId="244C7108" wp14:editId="5A966703">
          <wp:simplePos x="0" y="0"/>
          <wp:positionH relativeFrom="page">
            <wp:posOffset>23751</wp:posOffset>
          </wp:positionH>
          <wp:positionV relativeFrom="paragraph">
            <wp:posOffset>207257</wp:posOffset>
          </wp:positionV>
          <wp:extent cx="9630888" cy="3657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Template Background.png"/>
                  <pic:cNvPicPr/>
                </pic:nvPicPr>
                <pic:blipFill rotWithShape="1">
                  <a:blip r:embed="rId1" cstate="print">
                    <a:extLst>
                      <a:ext uri="{28A0092B-C50C-407E-A947-70E740481C1C}">
                        <a14:useLocalDpi xmlns:a14="http://schemas.microsoft.com/office/drawing/2010/main" val="0"/>
                      </a:ext>
                    </a:extLst>
                  </a:blip>
                  <a:srcRect t="8323" b="88019"/>
                  <a:stretch/>
                </pic:blipFill>
                <pic:spPr bwMode="auto">
                  <a:xfrm>
                    <a:off x="0" y="0"/>
                    <a:ext cx="9640147" cy="3661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2754">
      <w:t xml:space="preserve">VETERANS AFFAIRS CANADA NATIONAL </w:t>
    </w:r>
    <w:r w:rsidR="007922DE">
      <w:t xml:space="preserve">CLIENT </w:t>
    </w:r>
    <w:r w:rsidR="00032754">
      <w:t xml:space="preserve">SURVEY </w:t>
    </w:r>
  </w:p>
  <w:p w14:paraId="225EA77F" w14:textId="321B67EF" w:rsidR="00032754" w:rsidRDefault="000327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A4EB4"/>
    <w:multiLevelType w:val="hybridMultilevel"/>
    <w:tmpl w:val="86584C70"/>
    <w:lvl w:ilvl="0" w:tplc="B6D499AC">
      <w:start w:val="1"/>
      <w:numFmt w:val="decimal"/>
      <w:pStyle w:val="VAC-NumberedItem"/>
      <w:lvlText w:val="%1."/>
      <w:lvlJc w:val="left"/>
      <w:pPr>
        <w:ind w:left="397" w:hanging="284"/>
      </w:pPr>
      <w:rPr>
        <w:rFonts w:ascii="Arial" w:hAnsi="Arial" w:hint="default"/>
        <w:b/>
        <w:i w:val="0"/>
        <w:color w:val="1CA56F"/>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3720C"/>
    <w:multiLevelType w:val="hybridMultilevel"/>
    <w:tmpl w:val="D688C210"/>
    <w:lvl w:ilvl="0" w:tplc="14BCE2D2">
      <w:start w:val="1"/>
      <w:numFmt w:val="bullet"/>
      <w:pStyle w:val="VAC-Bullet"/>
      <w:lvlText w:val=""/>
      <w:lvlJc w:val="left"/>
      <w:pPr>
        <w:ind w:left="340" w:hanging="227"/>
      </w:pPr>
      <w:rPr>
        <w:rFonts w:ascii="Symbol" w:hAnsi="Symbol" w:hint="default"/>
        <w:color w:val="1CA56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566BF9"/>
    <w:multiLevelType w:val="hybridMultilevel"/>
    <w:tmpl w:val="890E6F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AB59EA"/>
    <w:multiLevelType w:val="hybridMultilevel"/>
    <w:tmpl w:val="787483FE"/>
    <w:lvl w:ilvl="0" w:tplc="269C744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C76CFE"/>
    <w:multiLevelType w:val="hybridMultilevel"/>
    <w:tmpl w:val="940061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831850"/>
    <w:multiLevelType w:val="hybridMultilevel"/>
    <w:tmpl w:val="2D00D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E5163C"/>
    <w:multiLevelType w:val="hybridMultilevel"/>
    <w:tmpl w:val="A678C6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295D8F"/>
    <w:multiLevelType w:val="hybridMultilevel"/>
    <w:tmpl w:val="DE620858"/>
    <w:lvl w:ilvl="0" w:tplc="2CB0BFF6">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DF7642"/>
    <w:multiLevelType w:val="hybridMultilevel"/>
    <w:tmpl w:val="192E62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8E262F2"/>
    <w:multiLevelType w:val="hybridMultilevel"/>
    <w:tmpl w:val="2EEC635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41155B"/>
    <w:multiLevelType w:val="hybridMultilevel"/>
    <w:tmpl w:val="0E308452"/>
    <w:lvl w:ilvl="0" w:tplc="B10C8E9A">
      <w:start w:val="1"/>
      <w:numFmt w:val="upperLetter"/>
      <w:pStyle w:val="VAC-ChoiceItem"/>
      <w:lvlText w:val="%1."/>
      <w:lvlJc w:val="left"/>
      <w:pPr>
        <w:ind w:left="397" w:hanging="284"/>
      </w:pPr>
      <w:rPr>
        <w:rFonts w:ascii="Arial" w:hAnsi="Arial" w:hint="default"/>
        <w:b/>
        <w:i w:val="0"/>
        <w:color w:val="1CA56F"/>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E55DC1"/>
    <w:multiLevelType w:val="hybridMultilevel"/>
    <w:tmpl w:val="EC4A9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1D6AB2"/>
    <w:multiLevelType w:val="hybridMultilevel"/>
    <w:tmpl w:val="81DC3F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410A70"/>
    <w:multiLevelType w:val="hybridMultilevel"/>
    <w:tmpl w:val="FFC6D5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629745952">
    <w:abstractNumId w:val="1"/>
  </w:num>
  <w:num w:numId="2" w16cid:durableId="784809788">
    <w:abstractNumId w:val="0"/>
  </w:num>
  <w:num w:numId="3" w16cid:durableId="1142846046">
    <w:abstractNumId w:val="10"/>
  </w:num>
  <w:num w:numId="4" w16cid:durableId="1834175169">
    <w:abstractNumId w:val="8"/>
  </w:num>
  <w:num w:numId="5" w16cid:durableId="19474697">
    <w:abstractNumId w:val="13"/>
  </w:num>
  <w:num w:numId="6" w16cid:durableId="124549520">
    <w:abstractNumId w:val="6"/>
  </w:num>
  <w:num w:numId="7" w16cid:durableId="671226770">
    <w:abstractNumId w:val="2"/>
  </w:num>
  <w:num w:numId="8" w16cid:durableId="1312633148">
    <w:abstractNumId w:val="9"/>
  </w:num>
  <w:num w:numId="9" w16cid:durableId="1150485700">
    <w:abstractNumId w:val="3"/>
  </w:num>
  <w:num w:numId="10" w16cid:durableId="30963300">
    <w:abstractNumId w:val="12"/>
  </w:num>
  <w:num w:numId="11" w16cid:durableId="746806907">
    <w:abstractNumId w:val="11"/>
  </w:num>
  <w:num w:numId="12" w16cid:durableId="1558665546">
    <w:abstractNumId w:val="5"/>
  </w:num>
  <w:num w:numId="13" w16cid:durableId="566841575">
    <w:abstractNumId w:val="7"/>
  </w:num>
  <w:num w:numId="14" w16cid:durableId="1760786966">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156"/>
    <w:rsid w:val="000008B7"/>
    <w:rsid w:val="0000128D"/>
    <w:rsid w:val="0000172D"/>
    <w:rsid w:val="0000275D"/>
    <w:rsid w:val="00003E76"/>
    <w:rsid w:val="000043B3"/>
    <w:rsid w:val="00005F4F"/>
    <w:rsid w:val="000075E5"/>
    <w:rsid w:val="00007621"/>
    <w:rsid w:val="00007665"/>
    <w:rsid w:val="000109C9"/>
    <w:rsid w:val="00010CAC"/>
    <w:rsid w:val="00012059"/>
    <w:rsid w:val="0001384E"/>
    <w:rsid w:val="000141F1"/>
    <w:rsid w:val="00014626"/>
    <w:rsid w:val="000149E9"/>
    <w:rsid w:val="00015B51"/>
    <w:rsid w:val="000167D9"/>
    <w:rsid w:val="00020B12"/>
    <w:rsid w:val="00020CD8"/>
    <w:rsid w:val="00021A8F"/>
    <w:rsid w:val="000222CC"/>
    <w:rsid w:val="00022CDD"/>
    <w:rsid w:val="00023810"/>
    <w:rsid w:val="00024D3A"/>
    <w:rsid w:val="00024D43"/>
    <w:rsid w:val="00025C71"/>
    <w:rsid w:val="000275A7"/>
    <w:rsid w:val="00030763"/>
    <w:rsid w:val="000318A1"/>
    <w:rsid w:val="00031FC7"/>
    <w:rsid w:val="000325E9"/>
    <w:rsid w:val="00032754"/>
    <w:rsid w:val="0003278D"/>
    <w:rsid w:val="00032D53"/>
    <w:rsid w:val="000332FB"/>
    <w:rsid w:val="000342D2"/>
    <w:rsid w:val="0003586A"/>
    <w:rsid w:val="00036108"/>
    <w:rsid w:val="00036122"/>
    <w:rsid w:val="00036552"/>
    <w:rsid w:val="00040FA8"/>
    <w:rsid w:val="0004169A"/>
    <w:rsid w:val="0004226E"/>
    <w:rsid w:val="000436E8"/>
    <w:rsid w:val="00047517"/>
    <w:rsid w:val="00050987"/>
    <w:rsid w:val="00051776"/>
    <w:rsid w:val="0005189B"/>
    <w:rsid w:val="00052937"/>
    <w:rsid w:val="00053FE9"/>
    <w:rsid w:val="00055795"/>
    <w:rsid w:val="000562E2"/>
    <w:rsid w:val="000575C3"/>
    <w:rsid w:val="00057656"/>
    <w:rsid w:val="00057D3A"/>
    <w:rsid w:val="00060D62"/>
    <w:rsid w:val="000610BF"/>
    <w:rsid w:val="00061AAA"/>
    <w:rsid w:val="0006262A"/>
    <w:rsid w:val="000650F4"/>
    <w:rsid w:val="000654E7"/>
    <w:rsid w:val="0006617E"/>
    <w:rsid w:val="00066B8A"/>
    <w:rsid w:val="00067D9F"/>
    <w:rsid w:val="00067DFF"/>
    <w:rsid w:val="00072123"/>
    <w:rsid w:val="00072FC2"/>
    <w:rsid w:val="00073084"/>
    <w:rsid w:val="0007556E"/>
    <w:rsid w:val="00075FAE"/>
    <w:rsid w:val="000767AF"/>
    <w:rsid w:val="00077A0C"/>
    <w:rsid w:val="000801EA"/>
    <w:rsid w:val="00080BB9"/>
    <w:rsid w:val="00082B11"/>
    <w:rsid w:val="000830E9"/>
    <w:rsid w:val="00083E2A"/>
    <w:rsid w:val="000840A7"/>
    <w:rsid w:val="00084369"/>
    <w:rsid w:val="00086758"/>
    <w:rsid w:val="000912CD"/>
    <w:rsid w:val="00092EC2"/>
    <w:rsid w:val="00095A0C"/>
    <w:rsid w:val="000975E7"/>
    <w:rsid w:val="000A4F64"/>
    <w:rsid w:val="000A5D0F"/>
    <w:rsid w:val="000A7A3B"/>
    <w:rsid w:val="000B203A"/>
    <w:rsid w:val="000B2C34"/>
    <w:rsid w:val="000B2E06"/>
    <w:rsid w:val="000B3A27"/>
    <w:rsid w:val="000B4741"/>
    <w:rsid w:val="000B5220"/>
    <w:rsid w:val="000B58A9"/>
    <w:rsid w:val="000C24E4"/>
    <w:rsid w:val="000C4145"/>
    <w:rsid w:val="000C45F3"/>
    <w:rsid w:val="000C66A2"/>
    <w:rsid w:val="000D0EA9"/>
    <w:rsid w:val="000D2F1D"/>
    <w:rsid w:val="000D32BC"/>
    <w:rsid w:val="000D3F6A"/>
    <w:rsid w:val="000D4169"/>
    <w:rsid w:val="000D46BE"/>
    <w:rsid w:val="000D68F3"/>
    <w:rsid w:val="000E004D"/>
    <w:rsid w:val="000E10F3"/>
    <w:rsid w:val="000E34A5"/>
    <w:rsid w:val="000E3902"/>
    <w:rsid w:val="000E42EE"/>
    <w:rsid w:val="000E4349"/>
    <w:rsid w:val="000E64D8"/>
    <w:rsid w:val="000F31EF"/>
    <w:rsid w:val="000F47F7"/>
    <w:rsid w:val="000F506E"/>
    <w:rsid w:val="000F5907"/>
    <w:rsid w:val="000F5B24"/>
    <w:rsid w:val="000F5D1F"/>
    <w:rsid w:val="000F6139"/>
    <w:rsid w:val="000F74E3"/>
    <w:rsid w:val="00101764"/>
    <w:rsid w:val="00104A21"/>
    <w:rsid w:val="00110E69"/>
    <w:rsid w:val="001110A6"/>
    <w:rsid w:val="00111AEF"/>
    <w:rsid w:val="00111FE6"/>
    <w:rsid w:val="00113F63"/>
    <w:rsid w:val="00114002"/>
    <w:rsid w:val="001161F1"/>
    <w:rsid w:val="00116B79"/>
    <w:rsid w:val="00117AA2"/>
    <w:rsid w:val="00121296"/>
    <w:rsid w:val="00121593"/>
    <w:rsid w:val="0012311D"/>
    <w:rsid w:val="001234C9"/>
    <w:rsid w:val="00124042"/>
    <w:rsid w:val="0012536F"/>
    <w:rsid w:val="00125396"/>
    <w:rsid w:val="00126D8C"/>
    <w:rsid w:val="00127176"/>
    <w:rsid w:val="001319BA"/>
    <w:rsid w:val="00132816"/>
    <w:rsid w:val="00134310"/>
    <w:rsid w:val="001354F6"/>
    <w:rsid w:val="00135E38"/>
    <w:rsid w:val="00136BA6"/>
    <w:rsid w:val="001405AE"/>
    <w:rsid w:val="001409CD"/>
    <w:rsid w:val="00140B8B"/>
    <w:rsid w:val="00140C03"/>
    <w:rsid w:val="001412BB"/>
    <w:rsid w:val="00141461"/>
    <w:rsid w:val="00141568"/>
    <w:rsid w:val="001425FE"/>
    <w:rsid w:val="00142DDE"/>
    <w:rsid w:val="0014326F"/>
    <w:rsid w:val="00143DF0"/>
    <w:rsid w:val="00144589"/>
    <w:rsid w:val="00145690"/>
    <w:rsid w:val="00146910"/>
    <w:rsid w:val="00146AA9"/>
    <w:rsid w:val="0014773B"/>
    <w:rsid w:val="00151D7D"/>
    <w:rsid w:val="00152577"/>
    <w:rsid w:val="001529BA"/>
    <w:rsid w:val="001535D3"/>
    <w:rsid w:val="00153835"/>
    <w:rsid w:val="0015395F"/>
    <w:rsid w:val="00153EA7"/>
    <w:rsid w:val="00153FD5"/>
    <w:rsid w:val="001542D7"/>
    <w:rsid w:val="0015483A"/>
    <w:rsid w:val="00156208"/>
    <w:rsid w:val="00156719"/>
    <w:rsid w:val="001570F0"/>
    <w:rsid w:val="00157EE6"/>
    <w:rsid w:val="00161780"/>
    <w:rsid w:val="0016232D"/>
    <w:rsid w:val="0016303B"/>
    <w:rsid w:val="0016415F"/>
    <w:rsid w:val="00164FA2"/>
    <w:rsid w:val="0016537D"/>
    <w:rsid w:val="001660C2"/>
    <w:rsid w:val="00167F3F"/>
    <w:rsid w:val="001711A4"/>
    <w:rsid w:val="00172CD8"/>
    <w:rsid w:val="0017361E"/>
    <w:rsid w:val="00175179"/>
    <w:rsid w:val="00175B81"/>
    <w:rsid w:val="001770FD"/>
    <w:rsid w:val="00177174"/>
    <w:rsid w:val="00177D79"/>
    <w:rsid w:val="00180910"/>
    <w:rsid w:val="0018332F"/>
    <w:rsid w:val="00183B3F"/>
    <w:rsid w:val="00183FE7"/>
    <w:rsid w:val="00184007"/>
    <w:rsid w:val="0018424F"/>
    <w:rsid w:val="0018512E"/>
    <w:rsid w:val="0018737D"/>
    <w:rsid w:val="0019173D"/>
    <w:rsid w:val="00191E95"/>
    <w:rsid w:val="00191FC7"/>
    <w:rsid w:val="001920B1"/>
    <w:rsid w:val="0019294E"/>
    <w:rsid w:val="0019313D"/>
    <w:rsid w:val="00193B65"/>
    <w:rsid w:val="0019465C"/>
    <w:rsid w:val="001957B5"/>
    <w:rsid w:val="00195BEC"/>
    <w:rsid w:val="001960F9"/>
    <w:rsid w:val="00197BCC"/>
    <w:rsid w:val="001A0072"/>
    <w:rsid w:val="001A2878"/>
    <w:rsid w:val="001A3AA5"/>
    <w:rsid w:val="001A4CB9"/>
    <w:rsid w:val="001A6969"/>
    <w:rsid w:val="001A7753"/>
    <w:rsid w:val="001B0009"/>
    <w:rsid w:val="001B052E"/>
    <w:rsid w:val="001B2EA3"/>
    <w:rsid w:val="001B3B96"/>
    <w:rsid w:val="001B457D"/>
    <w:rsid w:val="001B47DE"/>
    <w:rsid w:val="001B6615"/>
    <w:rsid w:val="001B6B3B"/>
    <w:rsid w:val="001B6F51"/>
    <w:rsid w:val="001C02C4"/>
    <w:rsid w:val="001C0568"/>
    <w:rsid w:val="001C0640"/>
    <w:rsid w:val="001C068E"/>
    <w:rsid w:val="001C0F8A"/>
    <w:rsid w:val="001C26EB"/>
    <w:rsid w:val="001C3532"/>
    <w:rsid w:val="001C4221"/>
    <w:rsid w:val="001C5817"/>
    <w:rsid w:val="001C7572"/>
    <w:rsid w:val="001D0B49"/>
    <w:rsid w:val="001D3E2A"/>
    <w:rsid w:val="001D4758"/>
    <w:rsid w:val="001D50D2"/>
    <w:rsid w:val="001D50F6"/>
    <w:rsid w:val="001D5F96"/>
    <w:rsid w:val="001D6066"/>
    <w:rsid w:val="001D74FD"/>
    <w:rsid w:val="001D788C"/>
    <w:rsid w:val="001E20D2"/>
    <w:rsid w:val="001E385D"/>
    <w:rsid w:val="001E3A01"/>
    <w:rsid w:val="001E55B0"/>
    <w:rsid w:val="001E55F6"/>
    <w:rsid w:val="001E5CCD"/>
    <w:rsid w:val="001E62F6"/>
    <w:rsid w:val="001E65E9"/>
    <w:rsid w:val="001E696B"/>
    <w:rsid w:val="001E6AD5"/>
    <w:rsid w:val="001F1844"/>
    <w:rsid w:val="001F198A"/>
    <w:rsid w:val="001F2C08"/>
    <w:rsid w:val="001F312A"/>
    <w:rsid w:val="001F317F"/>
    <w:rsid w:val="001F35D4"/>
    <w:rsid w:val="001F3627"/>
    <w:rsid w:val="001F450E"/>
    <w:rsid w:val="001F6A5A"/>
    <w:rsid w:val="001F71E2"/>
    <w:rsid w:val="001F7659"/>
    <w:rsid w:val="0020105A"/>
    <w:rsid w:val="002014D5"/>
    <w:rsid w:val="0020192F"/>
    <w:rsid w:val="00201FF8"/>
    <w:rsid w:val="00203AF0"/>
    <w:rsid w:val="00204940"/>
    <w:rsid w:val="00204DAE"/>
    <w:rsid w:val="0020508E"/>
    <w:rsid w:val="00206C0C"/>
    <w:rsid w:val="0021010B"/>
    <w:rsid w:val="00210BCB"/>
    <w:rsid w:val="00210C47"/>
    <w:rsid w:val="00210D16"/>
    <w:rsid w:val="00211143"/>
    <w:rsid w:val="00211397"/>
    <w:rsid w:val="00213FA9"/>
    <w:rsid w:val="0021499A"/>
    <w:rsid w:val="00214CCA"/>
    <w:rsid w:val="002171C5"/>
    <w:rsid w:val="00220762"/>
    <w:rsid w:val="00220E04"/>
    <w:rsid w:val="00220E3C"/>
    <w:rsid w:val="00222F02"/>
    <w:rsid w:val="00225851"/>
    <w:rsid w:val="002305C7"/>
    <w:rsid w:val="00231958"/>
    <w:rsid w:val="00232473"/>
    <w:rsid w:val="002353E6"/>
    <w:rsid w:val="002355D6"/>
    <w:rsid w:val="00235A12"/>
    <w:rsid w:val="00235B4C"/>
    <w:rsid w:val="00235D34"/>
    <w:rsid w:val="00235F48"/>
    <w:rsid w:val="00236001"/>
    <w:rsid w:val="00237035"/>
    <w:rsid w:val="00237323"/>
    <w:rsid w:val="00240856"/>
    <w:rsid w:val="0024086D"/>
    <w:rsid w:val="0024089A"/>
    <w:rsid w:val="00241441"/>
    <w:rsid w:val="00241744"/>
    <w:rsid w:val="00241AF0"/>
    <w:rsid w:val="00242076"/>
    <w:rsid w:val="00242C16"/>
    <w:rsid w:val="0024417D"/>
    <w:rsid w:val="00245BE9"/>
    <w:rsid w:val="002473D4"/>
    <w:rsid w:val="00247906"/>
    <w:rsid w:val="00247C95"/>
    <w:rsid w:val="00250A33"/>
    <w:rsid w:val="00254C98"/>
    <w:rsid w:val="00255884"/>
    <w:rsid w:val="00255913"/>
    <w:rsid w:val="00260CFE"/>
    <w:rsid w:val="00260DC2"/>
    <w:rsid w:val="0026189C"/>
    <w:rsid w:val="00261BC9"/>
    <w:rsid w:val="00261D22"/>
    <w:rsid w:val="0026517A"/>
    <w:rsid w:val="00265368"/>
    <w:rsid w:val="002661FA"/>
    <w:rsid w:val="0026642F"/>
    <w:rsid w:val="002678C6"/>
    <w:rsid w:val="002678FE"/>
    <w:rsid w:val="0027111F"/>
    <w:rsid w:val="00276183"/>
    <w:rsid w:val="00277890"/>
    <w:rsid w:val="00281B20"/>
    <w:rsid w:val="0028233C"/>
    <w:rsid w:val="002830F2"/>
    <w:rsid w:val="002834B2"/>
    <w:rsid w:val="00283C2D"/>
    <w:rsid w:val="0028465D"/>
    <w:rsid w:val="002848C2"/>
    <w:rsid w:val="00285866"/>
    <w:rsid w:val="00286E01"/>
    <w:rsid w:val="0029022B"/>
    <w:rsid w:val="002903E1"/>
    <w:rsid w:val="002941CA"/>
    <w:rsid w:val="002948AE"/>
    <w:rsid w:val="00297527"/>
    <w:rsid w:val="002A01EF"/>
    <w:rsid w:val="002A020D"/>
    <w:rsid w:val="002A1442"/>
    <w:rsid w:val="002A1509"/>
    <w:rsid w:val="002A1C5B"/>
    <w:rsid w:val="002A30E0"/>
    <w:rsid w:val="002A7089"/>
    <w:rsid w:val="002A7D7D"/>
    <w:rsid w:val="002B27A0"/>
    <w:rsid w:val="002B2E39"/>
    <w:rsid w:val="002C0715"/>
    <w:rsid w:val="002C071E"/>
    <w:rsid w:val="002C182A"/>
    <w:rsid w:val="002C213C"/>
    <w:rsid w:val="002C281D"/>
    <w:rsid w:val="002C36C5"/>
    <w:rsid w:val="002C41C5"/>
    <w:rsid w:val="002C471E"/>
    <w:rsid w:val="002C4C61"/>
    <w:rsid w:val="002C58E9"/>
    <w:rsid w:val="002C5F69"/>
    <w:rsid w:val="002C7811"/>
    <w:rsid w:val="002D1F49"/>
    <w:rsid w:val="002D292C"/>
    <w:rsid w:val="002D3CEC"/>
    <w:rsid w:val="002D6C80"/>
    <w:rsid w:val="002D7077"/>
    <w:rsid w:val="002D77BD"/>
    <w:rsid w:val="002E2CDD"/>
    <w:rsid w:val="002E390B"/>
    <w:rsid w:val="002E4850"/>
    <w:rsid w:val="002E5474"/>
    <w:rsid w:val="002E584F"/>
    <w:rsid w:val="002E6E8F"/>
    <w:rsid w:val="002E7167"/>
    <w:rsid w:val="002E75BB"/>
    <w:rsid w:val="002E7A72"/>
    <w:rsid w:val="002F00CE"/>
    <w:rsid w:val="002F02E9"/>
    <w:rsid w:val="002F0745"/>
    <w:rsid w:val="002F2A9D"/>
    <w:rsid w:val="002F2F9E"/>
    <w:rsid w:val="002F53C4"/>
    <w:rsid w:val="0030131D"/>
    <w:rsid w:val="00301808"/>
    <w:rsid w:val="003019EB"/>
    <w:rsid w:val="0030274A"/>
    <w:rsid w:val="00303495"/>
    <w:rsid w:val="0030369D"/>
    <w:rsid w:val="003041D8"/>
    <w:rsid w:val="00304B1A"/>
    <w:rsid w:val="003068CA"/>
    <w:rsid w:val="0031014C"/>
    <w:rsid w:val="003141CA"/>
    <w:rsid w:val="003176A3"/>
    <w:rsid w:val="003221D4"/>
    <w:rsid w:val="003235B9"/>
    <w:rsid w:val="00325AF3"/>
    <w:rsid w:val="00325C5C"/>
    <w:rsid w:val="00327A89"/>
    <w:rsid w:val="00327F70"/>
    <w:rsid w:val="0033094E"/>
    <w:rsid w:val="00331206"/>
    <w:rsid w:val="00331255"/>
    <w:rsid w:val="003356A2"/>
    <w:rsid w:val="00335748"/>
    <w:rsid w:val="00335DDE"/>
    <w:rsid w:val="00337470"/>
    <w:rsid w:val="00337D65"/>
    <w:rsid w:val="00340F9A"/>
    <w:rsid w:val="00341085"/>
    <w:rsid w:val="00344C45"/>
    <w:rsid w:val="0034539C"/>
    <w:rsid w:val="00345FBC"/>
    <w:rsid w:val="003473FA"/>
    <w:rsid w:val="00347BDC"/>
    <w:rsid w:val="00352548"/>
    <w:rsid w:val="0035279C"/>
    <w:rsid w:val="0035602F"/>
    <w:rsid w:val="003565AD"/>
    <w:rsid w:val="00357B9E"/>
    <w:rsid w:val="00360CFE"/>
    <w:rsid w:val="00360DB9"/>
    <w:rsid w:val="003624A6"/>
    <w:rsid w:val="00363847"/>
    <w:rsid w:val="003647FF"/>
    <w:rsid w:val="00365336"/>
    <w:rsid w:val="00367ABA"/>
    <w:rsid w:val="00370D7C"/>
    <w:rsid w:val="003713DD"/>
    <w:rsid w:val="0037183A"/>
    <w:rsid w:val="0037209E"/>
    <w:rsid w:val="0037240D"/>
    <w:rsid w:val="00374F61"/>
    <w:rsid w:val="003752E7"/>
    <w:rsid w:val="00375757"/>
    <w:rsid w:val="00375968"/>
    <w:rsid w:val="00375BDA"/>
    <w:rsid w:val="0037606D"/>
    <w:rsid w:val="003765DE"/>
    <w:rsid w:val="003771C7"/>
    <w:rsid w:val="0037746E"/>
    <w:rsid w:val="00382C1C"/>
    <w:rsid w:val="00382C31"/>
    <w:rsid w:val="00382DDA"/>
    <w:rsid w:val="0038418E"/>
    <w:rsid w:val="00384C14"/>
    <w:rsid w:val="00385173"/>
    <w:rsid w:val="00385CF5"/>
    <w:rsid w:val="003879AD"/>
    <w:rsid w:val="00390193"/>
    <w:rsid w:val="003902C8"/>
    <w:rsid w:val="00390C9B"/>
    <w:rsid w:val="00391C88"/>
    <w:rsid w:val="00391E27"/>
    <w:rsid w:val="003944F5"/>
    <w:rsid w:val="00394AD8"/>
    <w:rsid w:val="003950BC"/>
    <w:rsid w:val="00395A2B"/>
    <w:rsid w:val="00395DAB"/>
    <w:rsid w:val="00396054"/>
    <w:rsid w:val="00396272"/>
    <w:rsid w:val="003A04D5"/>
    <w:rsid w:val="003A4ABF"/>
    <w:rsid w:val="003A574E"/>
    <w:rsid w:val="003A60A4"/>
    <w:rsid w:val="003A6865"/>
    <w:rsid w:val="003A78D5"/>
    <w:rsid w:val="003B036A"/>
    <w:rsid w:val="003B0BF3"/>
    <w:rsid w:val="003B1737"/>
    <w:rsid w:val="003B1F4A"/>
    <w:rsid w:val="003B2004"/>
    <w:rsid w:val="003B393F"/>
    <w:rsid w:val="003B6684"/>
    <w:rsid w:val="003B6FAA"/>
    <w:rsid w:val="003C70CF"/>
    <w:rsid w:val="003C7DA8"/>
    <w:rsid w:val="003D1527"/>
    <w:rsid w:val="003D18C7"/>
    <w:rsid w:val="003D2228"/>
    <w:rsid w:val="003D2AED"/>
    <w:rsid w:val="003D2BE7"/>
    <w:rsid w:val="003D3934"/>
    <w:rsid w:val="003D495C"/>
    <w:rsid w:val="003D67A3"/>
    <w:rsid w:val="003D759E"/>
    <w:rsid w:val="003E00A1"/>
    <w:rsid w:val="003E038D"/>
    <w:rsid w:val="003E0A51"/>
    <w:rsid w:val="003E31FD"/>
    <w:rsid w:val="003E3766"/>
    <w:rsid w:val="003E487B"/>
    <w:rsid w:val="003E55DF"/>
    <w:rsid w:val="003E6824"/>
    <w:rsid w:val="003E68B2"/>
    <w:rsid w:val="003E6DF6"/>
    <w:rsid w:val="003E77A5"/>
    <w:rsid w:val="003F1389"/>
    <w:rsid w:val="003F196F"/>
    <w:rsid w:val="003F2100"/>
    <w:rsid w:val="003F33DB"/>
    <w:rsid w:val="003F5170"/>
    <w:rsid w:val="003F7E42"/>
    <w:rsid w:val="00400FA8"/>
    <w:rsid w:val="004018AC"/>
    <w:rsid w:val="00402D7C"/>
    <w:rsid w:val="00402F0B"/>
    <w:rsid w:val="004044D2"/>
    <w:rsid w:val="004056C0"/>
    <w:rsid w:val="00406E09"/>
    <w:rsid w:val="00407D27"/>
    <w:rsid w:val="004134B9"/>
    <w:rsid w:val="00414374"/>
    <w:rsid w:val="004165C7"/>
    <w:rsid w:val="00416BF1"/>
    <w:rsid w:val="0042154F"/>
    <w:rsid w:val="0042386D"/>
    <w:rsid w:val="00423E9D"/>
    <w:rsid w:val="00424F00"/>
    <w:rsid w:val="0042593E"/>
    <w:rsid w:val="00425B2B"/>
    <w:rsid w:val="00425BCA"/>
    <w:rsid w:val="004262EF"/>
    <w:rsid w:val="00426AE5"/>
    <w:rsid w:val="00431092"/>
    <w:rsid w:val="004311D2"/>
    <w:rsid w:val="0043219D"/>
    <w:rsid w:val="00433208"/>
    <w:rsid w:val="00433477"/>
    <w:rsid w:val="00433E47"/>
    <w:rsid w:val="004346CA"/>
    <w:rsid w:val="00434B82"/>
    <w:rsid w:val="00435511"/>
    <w:rsid w:val="004379B1"/>
    <w:rsid w:val="00441B0E"/>
    <w:rsid w:val="0044396D"/>
    <w:rsid w:val="00444FB3"/>
    <w:rsid w:val="0044642B"/>
    <w:rsid w:val="00450676"/>
    <w:rsid w:val="0045077D"/>
    <w:rsid w:val="0045101D"/>
    <w:rsid w:val="004527C2"/>
    <w:rsid w:val="00452E5B"/>
    <w:rsid w:val="00454E89"/>
    <w:rsid w:val="00454FB1"/>
    <w:rsid w:val="004554E6"/>
    <w:rsid w:val="00455F2F"/>
    <w:rsid w:val="00457D29"/>
    <w:rsid w:val="004602FB"/>
    <w:rsid w:val="004603C9"/>
    <w:rsid w:val="00461116"/>
    <w:rsid w:val="004651FB"/>
    <w:rsid w:val="00466DBF"/>
    <w:rsid w:val="0046713D"/>
    <w:rsid w:val="004712CE"/>
    <w:rsid w:val="004722FE"/>
    <w:rsid w:val="00473909"/>
    <w:rsid w:val="00473B75"/>
    <w:rsid w:val="00473E1D"/>
    <w:rsid w:val="004757CE"/>
    <w:rsid w:val="00476EF6"/>
    <w:rsid w:val="00481186"/>
    <w:rsid w:val="004824AE"/>
    <w:rsid w:val="004835B1"/>
    <w:rsid w:val="00485E4E"/>
    <w:rsid w:val="0048655D"/>
    <w:rsid w:val="00486652"/>
    <w:rsid w:val="00486689"/>
    <w:rsid w:val="00486CCE"/>
    <w:rsid w:val="00486D60"/>
    <w:rsid w:val="00486FD2"/>
    <w:rsid w:val="00487430"/>
    <w:rsid w:val="00487784"/>
    <w:rsid w:val="00491171"/>
    <w:rsid w:val="0049174E"/>
    <w:rsid w:val="004919C7"/>
    <w:rsid w:val="00492932"/>
    <w:rsid w:val="00494965"/>
    <w:rsid w:val="00495709"/>
    <w:rsid w:val="00495F63"/>
    <w:rsid w:val="004976ED"/>
    <w:rsid w:val="004A09A3"/>
    <w:rsid w:val="004A0C7E"/>
    <w:rsid w:val="004A1041"/>
    <w:rsid w:val="004A11A1"/>
    <w:rsid w:val="004A1EFD"/>
    <w:rsid w:val="004A2055"/>
    <w:rsid w:val="004A215D"/>
    <w:rsid w:val="004A22DE"/>
    <w:rsid w:val="004A26F0"/>
    <w:rsid w:val="004A50E7"/>
    <w:rsid w:val="004A5157"/>
    <w:rsid w:val="004A5575"/>
    <w:rsid w:val="004A5EC6"/>
    <w:rsid w:val="004A5FA0"/>
    <w:rsid w:val="004A63CB"/>
    <w:rsid w:val="004A651C"/>
    <w:rsid w:val="004A7528"/>
    <w:rsid w:val="004A794E"/>
    <w:rsid w:val="004B0B36"/>
    <w:rsid w:val="004B197D"/>
    <w:rsid w:val="004B33D7"/>
    <w:rsid w:val="004B50C3"/>
    <w:rsid w:val="004B6B36"/>
    <w:rsid w:val="004C0767"/>
    <w:rsid w:val="004C396E"/>
    <w:rsid w:val="004C45BA"/>
    <w:rsid w:val="004C4D34"/>
    <w:rsid w:val="004C4E03"/>
    <w:rsid w:val="004C5623"/>
    <w:rsid w:val="004D0E27"/>
    <w:rsid w:val="004D195E"/>
    <w:rsid w:val="004D1A4C"/>
    <w:rsid w:val="004D3166"/>
    <w:rsid w:val="004D44B6"/>
    <w:rsid w:val="004D55EA"/>
    <w:rsid w:val="004E092E"/>
    <w:rsid w:val="004E2FAF"/>
    <w:rsid w:val="004E311D"/>
    <w:rsid w:val="004E3FE9"/>
    <w:rsid w:val="004E4182"/>
    <w:rsid w:val="004E4275"/>
    <w:rsid w:val="004E77C5"/>
    <w:rsid w:val="004E79F3"/>
    <w:rsid w:val="004F23E6"/>
    <w:rsid w:val="004F3D73"/>
    <w:rsid w:val="004F40F5"/>
    <w:rsid w:val="004F433D"/>
    <w:rsid w:val="004F5148"/>
    <w:rsid w:val="004F557F"/>
    <w:rsid w:val="004F5AAC"/>
    <w:rsid w:val="004F6EB2"/>
    <w:rsid w:val="005043FC"/>
    <w:rsid w:val="00504906"/>
    <w:rsid w:val="005052B0"/>
    <w:rsid w:val="00506F7C"/>
    <w:rsid w:val="00511D52"/>
    <w:rsid w:val="005137AB"/>
    <w:rsid w:val="0051540F"/>
    <w:rsid w:val="005163BE"/>
    <w:rsid w:val="00520D83"/>
    <w:rsid w:val="005221BB"/>
    <w:rsid w:val="0052388C"/>
    <w:rsid w:val="00524CB3"/>
    <w:rsid w:val="00525836"/>
    <w:rsid w:val="00525B04"/>
    <w:rsid w:val="00527255"/>
    <w:rsid w:val="005278CE"/>
    <w:rsid w:val="00527B0B"/>
    <w:rsid w:val="0053073F"/>
    <w:rsid w:val="0053103B"/>
    <w:rsid w:val="00531100"/>
    <w:rsid w:val="00532DF4"/>
    <w:rsid w:val="0053316F"/>
    <w:rsid w:val="00535B35"/>
    <w:rsid w:val="00536428"/>
    <w:rsid w:val="00536686"/>
    <w:rsid w:val="00536736"/>
    <w:rsid w:val="00537776"/>
    <w:rsid w:val="00541CF2"/>
    <w:rsid w:val="005426BF"/>
    <w:rsid w:val="00543381"/>
    <w:rsid w:val="00545264"/>
    <w:rsid w:val="005464FD"/>
    <w:rsid w:val="00547516"/>
    <w:rsid w:val="00547C27"/>
    <w:rsid w:val="005504CD"/>
    <w:rsid w:val="00550AC4"/>
    <w:rsid w:val="00553E5F"/>
    <w:rsid w:val="005558FD"/>
    <w:rsid w:val="00556570"/>
    <w:rsid w:val="00557431"/>
    <w:rsid w:val="00560B04"/>
    <w:rsid w:val="00560DAF"/>
    <w:rsid w:val="00561E74"/>
    <w:rsid w:val="00562DFF"/>
    <w:rsid w:val="00563CFB"/>
    <w:rsid w:val="00566332"/>
    <w:rsid w:val="00567800"/>
    <w:rsid w:val="0057023D"/>
    <w:rsid w:val="005702F0"/>
    <w:rsid w:val="00570625"/>
    <w:rsid w:val="00570A05"/>
    <w:rsid w:val="005741B3"/>
    <w:rsid w:val="005749F2"/>
    <w:rsid w:val="005754B9"/>
    <w:rsid w:val="005765D6"/>
    <w:rsid w:val="00576728"/>
    <w:rsid w:val="005807CD"/>
    <w:rsid w:val="00581129"/>
    <w:rsid w:val="005816C6"/>
    <w:rsid w:val="00582D45"/>
    <w:rsid w:val="0058357D"/>
    <w:rsid w:val="0058391D"/>
    <w:rsid w:val="00583FA1"/>
    <w:rsid w:val="005843DE"/>
    <w:rsid w:val="0058467E"/>
    <w:rsid w:val="00584756"/>
    <w:rsid w:val="005878BD"/>
    <w:rsid w:val="00587C11"/>
    <w:rsid w:val="00591780"/>
    <w:rsid w:val="00592D47"/>
    <w:rsid w:val="0059372F"/>
    <w:rsid w:val="00593B08"/>
    <w:rsid w:val="00594EFA"/>
    <w:rsid w:val="00595134"/>
    <w:rsid w:val="005968E4"/>
    <w:rsid w:val="00596F6E"/>
    <w:rsid w:val="0059795E"/>
    <w:rsid w:val="00597AF0"/>
    <w:rsid w:val="005A14CA"/>
    <w:rsid w:val="005A2464"/>
    <w:rsid w:val="005A2C25"/>
    <w:rsid w:val="005A4155"/>
    <w:rsid w:val="005A4EB8"/>
    <w:rsid w:val="005A6FAE"/>
    <w:rsid w:val="005B039D"/>
    <w:rsid w:val="005B08BD"/>
    <w:rsid w:val="005B17D0"/>
    <w:rsid w:val="005B398C"/>
    <w:rsid w:val="005B5D3C"/>
    <w:rsid w:val="005B6B0A"/>
    <w:rsid w:val="005B7ACE"/>
    <w:rsid w:val="005C0CAE"/>
    <w:rsid w:val="005C21BD"/>
    <w:rsid w:val="005C2BD4"/>
    <w:rsid w:val="005C37B0"/>
    <w:rsid w:val="005C3812"/>
    <w:rsid w:val="005C512E"/>
    <w:rsid w:val="005C5F5D"/>
    <w:rsid w:val="005C7371"/>
    <w:rsid w:val="005C762B"/>
    <w:rsid w:val="005C7BF8"/>
    <w:rsid w:val="005D0002"/>
    <w:rsid w:val="005D1312"/>
    <w:rsid w:val="005D1443"/>
    <w:rsid w:val="005D26B7"/>
    <w:rsid w:val="005D4327"/>
    <w:rsid w:val="005D5B73"/>
    <w:rsid w:val="005D718E"/>
    <w:rsid w:val="005D7DCF"/>
    <w:rsid w:val="005E24D1"/>
    <w:rsid w:val="005E2B70"/>
    <w:rsid w:val="005E4EAF"/>
    <w:rsid w:val="005F05AD"/>
    <w:rsid w:val="005F07B9"/>
    <w:rsid w:val="005F11DA"/>
    <w:rsid w:val="005F1A57"/>
    <w:rsid w:val="005F3880"/>
    <w:rsid w:val="005F50C5"/>
    <w:rsid w:val="005F6E12"/>
    <w:rsid w:val="006018D0"/>
    <w:rsid w:val="00601CAB"/>
    <w:rsid w:val="006021FA"/>
    <w:rsid w:val="006022FE"/>
    <w:rsid w:val="00602D50"/>
    <w:rsid w:val="006032C6"/>
    <w:rsid w:val="006043F9"/>
    <w:rsid w:val="00606E49"/>
    <w:rsid w:val="00607744"/>
    <w:rsid w:val="00607D88"/>
    <w:rsid w:val="0061087C"/>
    <w:rsid w:val="00612789"/>
    <w:rsid w:val="00614A8D"/>
    <w:rsid w:val="00614DFA"/>
    <w:rsid w:val="006151CA"/>
    <w:rsid w:val="006156A0"/>
    <w:rsid w:val="0061583C"/>
    <w:rsid w:val="00615E04"/>
    <w:rsid w:val="00616324"/>
    <w:rsid w:val="00616669"/>
    <w:rsid w:val="00622535"/>
    <w:rsid w:val="006225C6"/>
    <w:rsid w:val="0062265A"/>
    <w:rsid w:val="00622666"/>
    <w:rsid w:val="006228D3"/>
    <w:rsid w:val="00624533"/>
    <w:rsid w:val="006252A2"/>
    <w:rsid w:val="00625BBD"/>
    <w:rsid w:val="00625BF4"/>
    <w:rsid w:val="0062700D"/>
    <w:rsid w:val="00630607"/>
    <w:rsid w:val="006307F8"/>
    <w:rsid w:val="00630960"/>
    <w:rsid w:val="0063098B"/>
    <w:rsid w:val="00630EC9"/>
    <w:rsid w:val="0063129E"/>
    <w:rsid w:val="00633D10"/>
    <w:rsid w:val="006342C6"/>
    <w:rsid w:val="00634538"/>
    <w:rsid w:val="00634566"/>
    <w:rsid w:val="00634C3B"/>
    <w:rsid w:val="00636458"/>
    <w:rsid w:val="00636C03"/>
    <w:rsid w:val="00641A46"/>
    <w:rsid w:val="0064331A"/>
    <w:rsid w:val="00644599"/>
    <w:rsid w:val="006447D9"/>
    <w:rsid w:val="00644C4E"/>
    <w:rsid w:val="006450D1"/>
    <w:rsid w:val="006466B8"/>
    <w:rsid w:val="00652DA5"/>
    <w:rsid w:val="006533AB"/>
    <w:rsid w:val="00654DF2"/>
    <w:rsid w:val="00654F5F"/>
    <w:rsid w:val="0065757A"/>
    <w:rsid w:val="006577EB"/>
    <w:rsid w:val="00662136"/>
    <w:rsid w:val="0066275C"/>
    <w:rsid w:val="006632E3"/>
    <w:rsid w:val="00663E98"/>
    <w:rsid w:val="006651B9"/>
    <w:rsid w:val="00665330"/>
    <w:rsid w:val="00665ACE"/>
    <w:rsid w:val="0066697F"/>
    <w:rsid w:val="00666F59"/>
    <w:rsid w:val="00670B33"/>
    <w:rsid w:val="00671D50"/>
    <w:rsid w:val="00672B04"/>
    <w:rsid w:val="00673D57"/>
    <w:rsid w:val="00674293"/>
    <w:rsid w:val="006775D6"/>
    <w:rsid w:val="00677784"/>
    <w:rsid w:val="00677F84"/>
    <w:rsid w:val="00681A75"/>
    <w:rsid w:val="006833E2"/>
    <w:rsid w:val="0068363C"/>
    <w:rsid w:val="00685196"/>
    <w:rsid w:val="00685F92"/>
    <w:rsid w:val="006871AF"/>
    <w:rsid w:val="0068749E"/>
    <w:rsid w:val="00687E3D"/>
    <w:rsid w:val="006912AF"/>
    <w:rsid w:val="006912EC"/>
    <w:rsid w:val="00691778"/>
    <w:rsid w:val="00691D73"/>
    <w:rsid w:val="00692F8B"/>
    <w:rsid w:val="00693BDF"/>
    <w:rsid w:val="00693DC1"/>
    <w:rsid w:val="00693EAB"/>
    <w:rsid w:val="00695848"/>
    <w:rsid w:val="00695B63"/>
    <w:rsid w:val="00697CC8"/>
    <w:rsid w:val="006A0416"/>
    <w:rsid w:val="006A074A"/>
    <w:rsid w:val="006A2792"/>
    <w:rsid w:val="006A2C82"/>
    <w:rsid w:val="006A2F6C"/>
    <w:rsid w:val="006A3496"/>
    <w:rsid w:val="006A4E4E"/>
    <w:rsid w:val="006A6078"/>
    <w:rsid w:val="006A62B4"/>
    <w:rsid w:val="006A63CB"/>
    <w:rsid w:val="006A754A"/>
    <w:rsid w:val="006A7F62"/>
    <w:rsid w:val="006B090C"/>
    <w:rsid w:val="006B0BF5"/>
    <w:rsid w:val="006B0C58"/>
    <w:rsid w:val="006B16E8"/>
    <w:rsid w:val="006B17C0"/>
    <w:rsid w:val="006B2304"/>
    <w:rsid w:val="006B3249"/>
    <w:rsid w:val="006B6423"/>
    <w:rsid w:val="006B6A91"/>
    <w:rsid w:val="006C0C62"/>
    <w:rsid w:val="006C3E0C"/>
    <w:rsid w:val="006C4AB1"/>
    <w:rsid w:val="006C4ABD"/>
    <w:rsid w:val="006C4D4A"/>
    <w:rsid w:val="006C4F7E"/>
    <w:rsid w:val="006C5B5C"/>
    <w:rsid w:val="006C61FD"/>
    <w:rsid w:val="006C6BFD"/>
    <w:rsid w:val="006C7132"/>
    <w:rsid w:val="006C7F2F"/>
    <w:rsid w:val="006D0099"/>
    <w:rsid w:val="006D08DB"/>
    <w:rsid w:val="006D22C2"/>
    <w:rsid w:val="006D3792"/>
    <w:rsid w:val="006D474C"/>
    <w:rsid w:val="006D5BA2"/>
    <w:rsid w:val="006D5D95"/>
    <w:rsid w:val="006D7037"/>
    <w:rsid w:val="006E0894"/>
    <w:rsid w:val="006E0933"/>
    <w:rsid w:val="006E1D3E"/>
    <w:rsid w:val="006E23D5"/>
    <w:rsid w:val="006E43AC"/>
    <w:rsid w:val="006E4449"/>
    <w:rsid w:val="006E4DA1"/>
    <w:rsid w:val="006E4F69"/>
    <w:rsid w:val="006E56AE"/>
    <w:rsid w:val="006E5AB6"/>
    <w:rsid w:val="006F1EED"/>
    <w:rsid w:val="006F202A"/>
    <w:rsid w:val="006F2B2B"/>
    <w:rsid w:val="006F3BB0"/>
    <w:rsid w:val="006F4951"/>
    <w:rsid w:val="00700392"/>
    <w:rsid w:val="007007E4"/>
    <w:rsid w:val="00704DA6"/>
    <w:rsid w:val="00705AEC"/>
    <w:rsid w:val="00706C09"/>
    <w:rsid w:val="00707396"/>
    <w:rsid w:val="00710164"/>
    <w:rsid w:val="00710623"/>
    <w:rsid w:val="00712C77"/>
    <w:rsid w:val="00715F4F"/>
    <w:rsid w:val="007176FA"/>
    <w:rsid w:val="007176FC"/>
    <w:rsid w:val="00717BA5"/>
    <w:rsid w:val="00717FC2"/>
    <w:rsid w:val="00722DDA"/>
    <w:rsid w:val="007233C7"/>
    <w:rsid w:val="00724736"/>
    <w:rsid w:val="007251D9"/>
    <w:rsid w:val="00725529"/>
    <w:rsid w:val="00725757"/>
    <w:rsid w:val="0072773B"/>
    <w:rsid w:val="00730172"/>
    <w:rsid w:val="00731950"/>
    <w:rsid w:val="00732224"/>
    <w:rsid w:val="0073391D"/>
    <w:rsid w:val="00737461"/>
    <w:rsid w:val="00737913"/>
    <w:rsid w:val="00740FEA"/>
    <w:rsid w:val="00741AD3"/>
    <w:rsid w:val="0074315E"/>
    <w:rsid w:val="00744787"/>
    <w:rsid w:val="007452BF"/>
    <w:rsid w:val="007458A6"/>
    <w:rsid w:val="00745A7D"/>
    <w:rsid w:val="00746130"/>
    <w:rsid w:val="00750F4A"/>
    <w:rsid w:val="007513EA"/>
    <w:rsid w:val="0075140F"/>
    <w:rsid w:val="0075215F"/>
    <w:rsid w:val="00752484"/>
    <w:rsid w:val="0075415A"/>
    <w:rsid w:val="00755363"/>
    <w:rsid w:val="0075609C"/>
    <w:rsid w:val="0075660D"/>
    <w:rsid w:val="00760986"/>
    <w:rsid w:val="00760E74"/>
    <w:rsid w:val="00761B29"/>
    <w:rsid w:val="007625AB"/>
    <w:rsid w:val="007629B1"/>
    <w:rsid w:val="00763932"/>
    <w:rsid w:val="00765BE7"/>
    <w:rsid w:val="0076615E"/>
    <w:rsid w:val="00766CE4"/>
    <w:rsid w:val="0076780A"/>
    <w:rsid w:val="0077260D"/>
    <w:rsid w:val="00774616"/>
    <w:rsid w:val="007746AE"/>
    <w:rsid w:val="00780103"/>
    <w:rsid w:val="007801B4"/>
    <w:rsid w:val="00780720"/>
    <w:rsid w:val="00780B04"/>
    <w:rsid w:val="007815E1"/>
    <w:rsid w:val="00782036"/>
    <w:rsid w:val="007824AE"/>
    <w:rsid w:val="00783578"/>
    <w:rsid w:val="00783D05"/>
    <w:rsid w:val="00785C2E"/>
    <w:rsid w:val="0078718E"/>
    <w:rsid w:val="007916F3"/>
    <w:rsid w:val="00791B7F"/>
    <w:rsid w:val="00791E7A"/>
    <w:rsid w:val="007922DE"/>
    <w:rsid w:val="00793206"/>
    <w:rsid w:val="00793A3C"/>
    <w:rsid w:val="00793EC5"/>
    <w:rsid w:val="007945D1"/>
    <w:rsid w:val="00795361"/>
    <w:rsid w:val="00795F73"/>
    <w:rsid w:val="00796203"/>
    <w:rsid w:val="0079698E"/>
    <w:rsid w:val="00797C4A"/>
    <w:rsid w:val="007A236E"/>
    <w:rsid w:val="007A5707"/>
    <w:rsid w:val="007B0058"/>
    <w:rsid w:val="007B1851"/>
    <w:rsid w:val="007B3135"/>
    <w:rsid w:val="007B3C02"/>
    <w:rsid w:val="007B44CC"/>
    <w:rsid w:val="007B5BD0"/>
    <w:rsid w:val="007B66D5"/>
    <w:rsid w:val="007B76DF"/>
    <w:rsid w:val="007C03C2"/>
    <w:rsid w:val="007C0C32"/>
    <w:rsid w:val="007C2E61"/>
    <w:rsid w:val="007C316E"/>
    <w:rsid w:val="007C3310"/>
    <w:rsid w:val="007C4031"/>
    <w:rsid w:val="007C4287"/>
    <w:rsid w:val="007C46B2"/>
    <w:rsid w:val="007C551C"/>
    <w:rsid w:val="007C6818"/>
    <w:rsid w:val="007D6FD0"/>
    <w:rsid w:val="007E16AE"/>
    <w:rsid w:val="007E34EE"/>
    <w:rsid w:val="007E3615"/>
    <w:rsid w:val="007E5200"/>
    <w:rsid w:val="007E6658"/>
    <w:rsid w:val="007E73E4"/>
    <w:rsid w:val="007E79E1"/>
    <w:rsid w:val="007F079A"/>
    <w:rsid w:val="007F0967"/>
    <w:rsid w:val="007F1BC1"/>
    <w:rsid w:val="007F3E08"/>
    <w:rsid w:val="007F5BEA"/>
    <w:rsid w:val="00801067"/>
    <w:rsid w:val="008012D8"/>
    <w:rsid w:val="00803A7C"/>
    <w:rsid w:val="00803B58"/>
    <w:rsid w:val="00803D32"/>
    <w:rsid w:val="0080425D"/>
    <w:rsid w:val="00804EB2"/>
    <w:rsid w:val="0080516B"/>
    <w:rsid w:val="0080583A"/>
    <w:rsid w:val="00806EC0"/>
    <w:rsid w:val="00807DB4"/>
    <w:rsid w:val="00811BB1"/>
    <w:rsid w:val="00812350"/>
    <w:rsid w:val="00813D86"/>
    <w:rsid w:val="00815838"/>
    <w:rsid w:val="008163B2"/>
    <w:rsid w:val="008166B0"/>
    <w:rsid w:val="008169C7"/>
    <w:rsid w:val="00817121"/>
    <w:rsid w:val="00817901"/>
    <w:rsid w:val="00820EF0"/>
    <w:rsid w:val="00821527"/>
    <w:rsid w:val="008218AB"/>
    <w:rsid w:val="00822095"/>
    <w:rsid w:val="0082262B"/>
    <w:rsid w:val="00823964"/>
    <w:rsid w:val="00824A8C"/>
    <w:rsid w:val="0082500F"/>
    <w:rsid w:val="008257D0"/>
    <w:rsid w:val="00825EF8"/>
    <w:rsid w:val="00826EAC"/>
    <w:rsid w:val="00827578"/>
    <w:rsid w:val="00827734"/>
    <w:rsid w:val="00827AF5"/>
    <w:rsid w:val="00832316"/>
    <w:rsid w:val="008365B1"/>
    <w:rsid w:val="00840DBD"/>
    <w:rsid w:val="008425C9"/>
    <w:rsid w:val="00842A38"/>
    <w:rsid w:val="00847744"/>
    <w:rsid w:val="00850273"/>
    <w:rsid w:val="00850CDC"/>
    <w:rsid w:val="00851D44"/>
    <w:rsid w:val="00852A4B"/>
    <w:rsid w:val="00853234"/>
    <w:rsid w:val="008532CF"/>
    <w:rsid w:val="00853E79"/>
    <w:rsid w:val="00856A5B"/>
    <w:rsid w:val="0085752C"/>
    <w:rsid w:val="0086405A"/>
    <w:rsid w:val="00864123"/>
    <w:rsid w:val="00864B33"/>
    <w:rsid w:val="00865A09"/>
    <w:rsid w:val="0086745D"/>
    <w:rsid w:val="008735EF"/>
    <w:rsid w:val="00873DC9"/>
    <w:rsid w:val="00874118"/>
    <w:rsid w:val="00876164"/>
    <w:rsid w:val="008774E4"/>
    <w:rsid w:val="008806B6"/>
    <w:rsid w:val="00880D77"/>
    <w:rsid w:val="008817C5"/>
    <w:rsid w:val="00881E35"/>
    <w:rsid w:val="00883BEB"/>
    <w:rsid w:val="00883BEC"/>
    <w:rsid w:val="00884993"/>
    <w:rsid w:val="00886A54"/>
    <w:rsid w:val="00886C59"/>
    <w:rsid w:val="008875F6"/>
    <w:rsid w:val="00891145"/>
    <w:rsid w:val="00893172"/>
    <w:rsid w:val="00893A6F"/>
    <w:rsid w:val="00896B6E"/>
    <w:rsid w:val="0089764D"/>
    <w:rsid w:val="008979EA"/>
    <w:rsid w:val="008A05A9"/>
    <w:rsid w:val="008A17B4"/>
    <w:rsid w:val="008A36B8"/>
    <w:rsid w:val="008A4981"/>
    <w:rsid w:val="008A614C"/>
    <w:rsid w:val="008A64A6"/>
    <w:rsid w:val="008A786E"/>
    <w:rsid w:val="008B022B"/>
    <w:rsid w:val="008B0959"/>
    <w:rsid w:val="008B2142"/>
    <w:rsid w:val="008B324E"/>
    <w:rsid w:val="008B3A02"/>
    <w:rsid w:val="008B4DCD"/>
    <w:rsid w:val="008B66C8"/>
    <w:rsid w:val="008B6F98"/>
    <w:rsid w:val="008B7DE4"/>
    <w:rsid w:val="008C0D40"/>
    <w:rsid w:val="008C57DF"/>
    <w:rsid w:val="008C66BA"/>
    <w:rsid w:val="008C77B2"/>
    <w:rsid w:val="008D2277"/>
    <w:rsid w:val="008D2519"/>
    <w:rsid w:val="008D3B4D"/>
    <w:rsid w:val="008D4E12"/>
    <w:rsid w:val="008D55FF"/>
    <w:rsid w:val="008D63EB"/>
    <w:rsid w:val="008D67F9"/>
    <w:rsid w:val="008D7636"/>
    <w:rsid w:val="008D76CC"/>
    <w:rsid w:val="008E049E"/>
    <w:rsid w:val="008E05BF"/>
    <w:rsid w:val="008E1DA9"/>
    <w:rsid w:val="008E1EE5"/>
    <w:rsid w:val="008E38B4"/>
    <w:rsid w:val="008E392A"/>
    <w:rsid w:val="008E42DE"/>
    <w:rsid w:val="008E43CE"/>
    <w:rsid w:val="008E43F5"/>
    <w:rsid w:val="008E6259"/>
    <w:rsid w:val="008E6776"/>
    <w:rsid w:val="008E683B"/>
    <w:rsid w:val="008E6AE6"/>
    <w:rsid w:val="008E7DD5"/>
    <w:rsid w:val="008F0FAB"/>
    <w:rsid w:val="008F1136"/>
    <w:rsid w:val="008F136B"/>
    <w:rsid w:val="008F22CF"/>
    <w:rsid w:val="008F2951"/>
    <w:rsid w:val="008F4DE9"/>
    <w:rsid w:val="008F563A"/>
    <w:rsid w:val="008F696A"/>
    <w:rsid w:val="008F6AC1"/>
    <w:rsid w:val="008F6C77"/>
    <w:rsid w:val="0090088F"/>
    <w:rsid w:val="009018C4"/>
    <w:rsid w:val="00902879"/>
    <w:rsid w:val="0090433F"/>
    <w:rsid w:val="0090495E"/>
    <w:rsid w:val="00906784"/>
    <w:rsid w:val="00906F7A"/>
    <w:rsid w:val="00910EAF"/>
    <w:rsid w:val="00915305"/>
    <w:rsid w:val="009168A9"/>
    <w:rsid w:val="009172F8"/>
    <w:rsid w:val="009202A7"/>
    <w:rsid w:val="00920AA5"/>
    <w:rsid w:val="00921967"/>
    <w:rsid w:val="00921B45"/>
    <w:rsid w:val="00923F91"/>
    <w:rsid w:val="00924FFF"/>
    <w:rsid w:val="0092518E"/>
    <w:rsid w:val="0092562F"/>
    <w:rsid w:val="00926089"/>
    <w:rsid w:val="009261D2"/>
    <w:rsid w:val="00926896"/>
    <w:rsid w:val="00927979"/>
    <w:rsid w:val="009305EC"/>
    <w:rsid w:val="0093157B"/>
    <w:rsid w:val="00932251"/>
    <w:rsid w:val="00933198"/>
    <w:rsid w:val="00933A6E"/>
    <w:rsid w:val="00934B92"/>
    <w:rsid w:val="00934D06"/>
    <w:rsid w:val="00936BE3"/>
    <w:rsid w:val="00940DAC"/>
    <w:rsid w:val="0094136C"/>
    <w:rsid w:val="00941861"/>
    <w:rsid w:val="0094336D"/>
    <w:rsid w:val="00944854"/>
    <w:rsid w:val="00945A57"/>
    <w:rsid w:val="009464DF"/>
    <w:rsid w:val="00947E75"/>
    <w:rsid w:val="00950E27"/>
    <w:rsid w:val="0095248D"/>
    <w:rsid w:val="00955228"/>
    <w:rsid w:val="00962B1E"/>
    <w:rsid w:val="0096454A"/>
    <w:rsid w:val="00964C12"/>
    <w:rsid w:val="0096626B"/>
    <w:rsid w:val="00966C11"/>
    <w:rsid w:val="009703D1"/>
    <w:rsid w:val="00970A1B"/>
    <w:rsid w:val="00970FD6"/>
    <w:rsid w:val="00972284"/>
    <w:rsid w:val="00972584"/>
    <w:rsid w:val="009725B1"/>
    <w:rsid w:val="009741CF"/>
    <w:rsid w:val="0097513A"/>
    <w:rsid w:val="0097592B"/>
    <w:rsid w:val="00980E00"/>
    <w:rsid w:val="0098202E"/>
    <w:rsid w:val="00991346"/>
    <w:rsid w:val="00992CC4"/>
    <w:rsid w:val="00996B51"/>
    <w:rsid w:val="009971A0"/>
    <w:rsid w:val="00997D62"/>
    <w:rsid w:val="009A071A"/>
    <w:rsid w:val="009A110B"/>
    <w:rsid w:val="009A1D59"/>
    <w:rsid w:val="009A23DE"/>
    <w:rsid w:val="009A315C"/>
    <w:rsid w:val="009A33BC"/>
    <w:rsid w:val="009A4C68"/>
    <w:rsid w:val="009A4D99"/>
    <w:rsid w:val="009A71C7"/>
    <w:rsid w:val="009A7A03"/>
    <w:rsid w:val="009B1B0D"/>
    <w:rsid w:val="009B1E6C"/>
    <w:rsid w:val="009B2081"/>
    <w:rsid w:val="009B2C0D"/>
    <w:rsid w:val="009B331E"/>
    <w:rsid w:val="009B341E"/>
    <w:rsid w:val="009B3592"/>
    <w:rsid w:val="009B4214"/>
    <w:rsid w:val="009B651E"/>
    <w:rsid w:val="009B73FE"/>
    <w:rsid w:val="009B7788"/>
    <w:rsid w:val="009B7835"/>
    <w:rsid w:val="009C017E"/>
    <w:rsid w:val="009C093D"/>
    <w:rsid w:val="009C3F7F"/>
    <w:rsid w:val="009C55E8"/>
    <w:rsid w:val="009C5A2D"/>
    <w:rsid w:val="009C6039"/>
    <w:rsid w:val="009C6B96"/>
    <w:rsid w:val="009C6CAF"/>
    <w:rsid w:val="009D1226"/>
    <w:rsid w:val="009D1752"/>
    <w:rsid w:val="009D19F8"/>
    <w:rsid w:val="009D432C"/>
    <w:rsid w:val="009D470E"/>
    <w:rsid w:val="009D4863"/>
    <w:rsid w:val="009D497E"/>
    <w:rsid w:val="009D4C1E"/>
    <w:rsid w:val="009D78B3"/>
    <w:rsid w:val="009D7A8A"/>
    <w:rsid w:val="009D7FA8"/>
    <w:rsid w:val="009E0183"/>
    <w:rsid w:val="009E121C"/>
    <w:rsid w:val="009E1459"/>
    <w:rsid w:val="009E24BB"/>
    <w:rsid w:val="009E3242"/>
    <w:rsid w:val="009E42D0"/>
    <w:rsid w:val="009E4A65"/>
    <w:rsid w:val="009E4AB1"/>
    <w:rsid w:val="009E5994"/>
    <w:rsid w:val="009E62D6"/>
    <w:rsid w:val="009E7C99"/>
    <w:rsid w:val="009F09A2"/>
    <w:rsid w:val="009F4EDA"/>
    <w:rsid w:val="009F5B32"/>
    <w:rsid w:val="009F5EBF"/>
    <w:rsid w:val="00A00E53"/>
    <w:rsid w:val="00A00F6D"/>
    <w:rsid w:val="00A0115B"/>
    <w:rsid w:val="00A06E53"/>
    <w:rsid w:val="00A07E47"/>
    <w:rsid w:val="00A10645"/>
    <w:rsid w:val="00A10CEF"/>
    <w:rsid w:val="00A124B9"/>
    <w:rsid w:val="00A13794"/>
    <w:rsid w:val="00A14B16"/>
    <w:rsid w:val="00A176B7"/>
    <w:rsid w:val="00A1787C"/>
    <w:rsid w:val="00A2023D"/>
    <w:rsid w:val="00A20662"/>
    <w:rsid w:val="00A2131B"/>
    <w:rsid w:val="00A2192A"/>
    <w:rsid w:val="00A248AD"/>
    <w:rsid w:val="00A27540"/>
    <w:rsid w:val="00A27EBD"/>
    <w:rsid w:val="00A31000"/>
    <w:rsid w:val="00A32434"/>
    <w:rsid w:val="00A32A8F"/>
    <w:rsid w:val="00A33465"/>
    <w:rsid w:val="00A33E67"/>
    <w:rsid w:val="00A353E6"/>
    <w:rsid w:val="00A369FD"/>
    <w:rsid w:val="00A4028B"/>
    <w:rsid w:val="00A40302"/>
    <w:rsid w:val="00A42433"/>
    <w:rsid w:val="00A44718"/>
    <w:rsid w:val="00A463C3"/>
    <w:rsid w:val="00A46A56"/>
    <w:rsid w:val="00A474F4"/>
    <w:rsid w:val="00A47C6D"/>
    <w:rsid w:val="00A50CDE"/>
    <w:rsid w:val="00A518B9"/>
    <w:rsid w:val="00A52B69"/>
    <w:rsid w:val="00A535A4"/>
    <w:rsid w:val="00A53DA8"/>
    <w:rsid w:val="00A53E32"/>
    <w:rsid w:val="00A5697F"/>
    <w:rsid w:val="00A608F7"/>
    <w:rsid w:val="00A60976"/>
    <w:rsid w:val="00A60E48"/>
    <w:rsid w:val="00A6144F"/>
    <w:rsid w:val="00A61D06"/>
    <w:rsid w:val="00A65FE4"/>
    <w:rsid w:val="00A71785"/>
    <w:rsid w:val="00A72F09"/>
    <w:rsid w:val="00A73D98"/>
    <w:rsid w:val="00A73E3A"/>
    <w:rsid w:val="00A7459E"/>
    <w:rsid w:val="00A756E6"/>
    <w:rsid w:val="00A75ABB"/>
    <w:rsid w:val="00A76927"/>
    <w:rsid w:val="00A772AD"/>
    <w:rsid w:val="00A801E7"/>
    <w:rsid w:val="00A814B3"/>
    <w:rsid w:val="00A81A94"/>
    <w:rsid w:val="00A81D25"/>
    <w:rsid w:val="00A82A12"/>
    <w:rsid w:val="00A833A0"/>
    <w:rsid w:val="00A83C87"/>
    <w:rsid w:val="00A85D5E"/>
    <w:rsid w:val="00A8694F"/>
    <w:rsid w:val="00A87BF9"/>
    <w:rsid w:val="00A87DAD"/>
    <w:rsid w:val="00A901E2"/>
    <w:rsid w:val="00A914E4"/>
    <w:rsid w:val="00A921B7"/>
    <w:rsid w:val="00A94DDD"/>
    <w:rsid w:val="00A95A37"/>
    <w:rsid w:val="00A95B23"/>
    <w:rsid w:val="00A973F1"/>
    <w:rsid w:val="00A97CD3"/>
    <w:rsid w:val="00A97E60"/>
    <w:rsid w:val="00AA0A85"/>
    <w:rsid w:val="00AA0D02"/>
    <w:rsid w:val="00AA1AD3"/>
    <w:rsid w:val="00AA34F8"/>
    <w:rsid w:val="00AA4F1D"/>
    <w:rsid w:val="00AB0199"/>
    <w:rsid w:val="00AB3475"/>
    <w:rsid w:val="00AB4F85"/>
    <w:rsid w:val="00AB6384"/>
    <w:rsid w:val="00AB6A95"/>
    <w:rsid w:val="00AB770F"/>
    <w:rsid w:val="00AC0150"/>
    <w:rsid w:val="00AC1E47"/>
    <w:rsid w:val="00AC65EC"/>
    <w:rsid w:val="00AC6DA4"/>
    <w:rsid w:val="00AC7C4F"/>
    <w:rsid w:val="00AD0663"/>
    <w:rsid w:val="00AD0EB4"/>
    <w:rsid w:val="00AD178C"/>
    <w:rsid w:val="00AD2027"/>
    <w:rsid w:val="00AD2B4D"/>
    <w:rsid w:val="00AD2C9F"/>
    <w:rsid w:val="00AD2D55"/>
    <w:rsid w:val="00AD3E3A"/>
    <w:rsid w:val="00AD4490"/>
    <w:rsid w:val="00AD4727"/>
    <w:rsid w:val="00AD552D"/>
    <w:rsid w:val="00AD55A9"/>
    <w:rsid w:val="00AD5BE8"/>
    <w:rsid w:val="00AD772B"/>
    <w:rsid w:val="00AE01C4"/>
    <w:rsid w:val="00AE2480"/>
    <w:rsid w:val="00AE29FE"/>
    <w:rsid w:val="00AE2B8E"/>
    <w:rsid w:val="00AE41B9"/>
    <w:rsid w:val="00AE4BCA"/>
    <w:rsid w:val="00AE52D8"/>
    <w:rsid w:val="00AE7288"/>
    <w:rsid w:val="00AE7BFB"/>
    <w:rsid w:val="00AF1034"/>
    <w:rsid w:val="00AF3F2E"/>
    <w:rsid w:val="00AF53C1"/>
    <w:rsid w:val="00AF5D4D"/>
    <w:rsid w:val="00AF7B4D"/>
    <w:rsid w:val="00B02026"/>
    <w:rsid w:val="00B033F7"/>
    <w:rsid w:val="00B03B8E"/>
    <w:rsid w:val="00B04782"/>
    <w:rsid w:val="00B065FA"/>
    <w:rsid w:val="00B06E2F"/>
    <w:rsid w:val="00B111E9"/>
    <w:rsid w:val="00B13A7F"/>
    <w:rsid w:val="00B14257"/>
    <w:rsid w:val="00B1436E"/>
    <w:rsid w:val="00B163B0"/>
    <w:rsid w:val="00B16E1D"/>
    <w:rsid w:val="00B20386"/>
    <w:rsid w:val="00B23F1E"/>
    <w:rsid w:val="00B24283"/>
    <w:rsid w:val="00B24DE2"/>
    <w:rsid w:val="00B25341"/>
    <w:rsid w:val="00B25ABB"/>
    <w:rsid w:val="00B25AE5"/>
    <w:rsid w:val="00B25E92"/>
    <w:rsid w:val="00B26B77"/>
    <w:rsid w:val="00B273E4"/>
    <w:rsid w:val="00B27789"/>
    <w:rsid w:val="00B305A0"/>
    <w:rsid w:val="00B32343"/>
    <w:rsid w:val="00B32F37"/>
    <w:rsid w:val="00B335EB"/>
    <w:rsid w:val="00B33861"/>
    <w:rsid w:val="00B34C2A"/>
    <w:rsid w:val="00B35EFA"/>
    <w:rsid w:val="00B406A8"/>
    <w:rsid w:val="00B40AA3"/>
    <w:rsid w:val="00B42D3E"/>
    <w:rsid w:val="00B42E86"/>
    <w:rsid w:val="00B42E9D"/>
    <w:rsid w:val="00B43E8D"/>
    <w:rsid w:val="00B444DF"/>
    <w:rsid w:val="00B455AE"/>
    <w:rsid w:val="00B45CCA"/>
    <w:rsid w:val="00B463CA"/>
    <w:rsid w:val="00B46B0A"/>
    <w:rsid w:val="00B53D3E"/>
    <w:rsid w:val="00B540DC"/>
    <w:rsid w:val="00B54892"/>
    <w:rsid w:val="00B55B1D"/>
    <w:rsid w:val="00B563D3"/>
    <w:rsid w:val="00B566B7"/>
    <w:rsid w:val="00B652B1"/>
    <w:rsid w:val="00B6644C"/>
    <w:rsid w:val="00B7021B"/>
    <w:rsid w:val="00B7259A"/>
    <w:rsid w:val="00B72AD2"/>
    <w:rsid w:val="00B73714"/>
    <w:rsid w:val="00B737E7"/>
    <w:rsid w:val="00B741E2"/>
    <w:rsid w:val="00B7464E"/>
    <w:rsid w:val="00B7535B"/>
    <w:rsid w:val="00B7567B"/>
    <w:rsid w:val="00B758CC"/>
    <w:rsid w:val="00B77A69"/>
    <w:rsid w:val="00B80173"/>
    <w:rsid w:val="00B8090A"/>
    <w:rsid w:val="00B83558"/>
    <w:rsid w:val="00B83F62"/>
    <w:rsid w:val="00B84385"/>
    <w:rsid w:val="00B84BA9"/>
    <w:rsid w:val="00B84EC3"/>
    <w:rsid w:val="00B8631E"/>
    <w:rsid w:val="00B86F27"/>
    <w:rsid w:val="00B872CE"/>
    <w:rsid w:val="00B92C6C"/>
    <w:rsid w:val="00B92FB3"/>
    <w:rsid w:val="00B93078"/>
    <w:rsid w:val="00B93257"/>
    <w:rsid w:val="00B93341"/>
    <w:rsid w:val="00B93DC1"/>
    <w:rsid w:val="00B9532C"/>
    <w:rsid w:val="00B953FD"/>
    <w:rsid w:val="00B964F0"/>
    <w:rsid w:val="00B9777A"/>
    <w:rsid w:val="00BA02DB"/>
    <w:rsid w:val="00BA1433"/>
    <w:rsid w:val="00BA197B"/>
    <w:rsid w:val="00BA2B8C"/>
    <w:rsid w:val="00BA2EB3"/>
    <w:rsid w:val="00BA4F3F"/>
    <w:rsid w:val="00BA59DB"/>
    <w:rsid w:val="00BA5D92"/>
    <w:rsid w:val="00BA5FD8"/>
    <w:rsid w:val="00BA669E"/>
    <w:rsid w:val="00BA7B5E"/>
    <w:rsid w:val="00BB090D"/>
    <w:rsid w:val="00BB0B4C"/>
    <w:rsid w:val="00BB1B83"/>
    <w:rsid w:val="00BB28BB"/>
    <w:rsid w:val="00BB2ADB"/>
    <w:rsid w:val="00BB4F03"/>
    <w:rsid w:val="00BB6782"/>
    <w:rsid w:val="00BB790B"/>
    <w:rsid w:val="00BC1B92"/>
    <w:rsid w:val="00BC3676"/>
    <w:rsid w:val="00BC3A82"/>
    <w:rsid w:val="00BC4F96"/>
    <w:rsid w:val="00BC529A"/>
    <w:rsid w:val="00BC5A18"/>
    <w:rsid w:val="00BC7A54"/>
    <w:rsid w:val="00BD123F"/>
    <w:rsid w:val="00BD1901"/>
    <w:rsid w:val="00BD3103"/>
    <w:rsid w:val="00BD3A9F"/>
    <w:rsid w:val="00BD7C82"/>
    <w:rsid w:val="00BD7F3F"/>
    <w:rsid w:val="00BE0D54"/>
    <w:rsid w:val="00BE1826"/>
    <w:rsid w:val="00BE2CFD"/>
    <w:rsid w:val="00BE5720"/>
    <w:rsid w:val="00BE7294"/>
    <w:rsid w:val="00BE7706"/>
    <w:rsid w:val="00BF0838"/>
    <w:rsid w:val="00BF121D"/>
    <w:rsid w:val="00BF1A7B"/>
    <w:rsid w:val="00BF1C75"/>
    <w:rsid w:val="00BF3064"/>
    <w:rsid w:val="00BF38DA"/>
    <w:rsid w:val="00BF3B00"/>
    <w:rsid w:val="00BF3F76"/>
    <w:rsid w:val="00BF486A"/>
    <w:rsid w:val="00BF5FDF"/>
    <w:rsid w:val="00BF6677"/>
    <w:rsid w:val="00BF682B"/>
    <w:rsid w:val="00BF76D2"/>
    <w:rsid w:val="00BF7E02"/>
    <w:rsid w:val="00C007E6"/>
    <w:rsid w:val="00C012A6"/>
    <w:rsid w:val="00C017EF"/>
    <w:rsid w:val="00C05017"/>
    <w:rsid w:val="00C05716"/>
    <w:rsid w:val="00C05F96"/>
    <w:rsid w:val="00C127B4"/>
    <w:rsid w:val="00C14C61"/>
    <w:rsid w:val="00C165D2"/>
    <w:rsid w:val="00C16902"/>
    <w:rsid w:val="00C17043"/>
    <w:rsid w:val="00C17B3C"/>
    <w:rsid w:val="00C2000C"/>
    <w:rsid w:val="00C2153F"/>
    <w:rsid w:val="00C22AFF"/>
    <w:rsid w:val="00C230DE"/>
    <w:rsid w:val="00C23F17"/>
    <w:rsid w:val="00C2542F"/>
    <w:rsid w:val="00C25F77"/>
    <w:rsid w:val="00C2693D"/>
    <w:rsid w:val="00C27345"/>
    <w:rsid w:val="00C2793B"/>
    <w:rsid w:val="00C31CB9"/>
    <w:rsid w:val="00C342F0"/>
    <w:rsid w:val="00C358E1"/>
    <w:rsid w:val="00C35902"/>
    <w:rsid w:val="00C365B8"/>
    <w:rsid w:val="00C36D98"/>
    <w:rsid w:val="00C37D4F"/>
    <w:rsid w:val="00C4020D"/>
    <w:rsid w:val="00C40FB1"/>
    <w:rsid w:val="00C41DE8"/>
    <w:rsid w:val="00C41E6E"/>
    <w:rsid w:val="00C42986"/>
    <w:rsid w:val="00C43455"/>
    <w:rsid w:val="00C43D15"/>
    <w:rsid w:val="00C43F55"/>
    <w:rsid w:val="00C45213"/>
    <w:rsid w:val="00C458DB"/>
    <w:rsid w:val="00C4591F"/>
    <w:rsid w:val="00C45AFD"/>
    <w:rsid w:val="00C5065A"/>
    <w:rsid w:val="00C5084E"/>
    <w:rsid w:val="00C50873"/>
    <w:rsid w:val="00C51B6B"/>
    <w:rsid w:val="00C51C51"/>
    <w:rsid w:val="00C5284E"/>
    <w:rsid w:val="00C52DBA"/>
    <w:rsid w:val="00C54F18"/>
    <w:rsid w:val="00C55571"/>
    <w:rsid w:val="00C56549"/>
    <w:rsid w:val="00C641D1"/>
    <w:rsid w:val="00C648A5"/>
    <w:rsid w:val="00C656BF"/>
    <w:rsid w:val="00C6582F"/>
    <w:rsid w:val="00C66D16"/>
    <w:rsid w:val="00C70B01"/>
    <w:rsid w:val="00C71D27"/>
    <w:rsid w:val="00C72D12"/>
    <w:rsid w:val="00C744F2"/>
    <w:rsid w:val="00C747B0"/>
    <w:rsid w:val="00C74EEB"/>
    <w:rsid w:val="00C750B2"/>
    <w:rsid w:val="00C75451"/>
    <w:rsid w:val="00C75686"/>
    <w:rsid w:val="00C76325"/>
    <w:rsid w:val="00C7639A"/>
    <w:rsid w:val="00C7667F"/>
    <w:rsid w:val="00C80B50"/>
    <w:rsid w:val="00C812C7"/>
    <w:rsid w:val="00C81D86"/>
    <w:rsid w:val="00C824C2"/>
    <w:rsid w:val="00C82ACC"/>
    <w:rsid w:val="00C83A8F"/>
    <w:rsid w:val="00C84AB4"/>
    <w:rsid w:val="00C85326"/>
    <w:rsid w:val="00C85679"/>
    <w:rsid w:val="00C8613F"/>
    <w:rsid w:val="00C8614C"/>
    <w:rsid w:val="00C873CF"/>
    <w:rsid w:val="00C87788"/>
    <w:rsid w:val="00C878F6"/>
    <w:rsid w:val="00C87913"/>
    <w:rsid w:val="00C90A35"/>
    <w:rsid w:val="00C91249"/>
    <w:rsid w:val="00C91E81"/>
    <w:rsid w:val="00C9215E"/>
    <w:rsid w:val="00C929D5"/>
    <w:rsid w:val="00C931C7"/>
    <w:rsid w:val="00C936CE"/>
    <w:rsid w:val="00C93BB3"/>
    <w:rsid w:val="00C94137"/>
    <w:rsid w:val="00C94254"/>
    <w:rsid w:val="00C95402"/>
    <w:rsid w:val="00C96745"/>
    <w:rsid w:val="00C9777E"/>
    <w:rsid w:val="00CA2B3E"/>
    <w:rsid w:val="00CA2D35"/>
    <w:rsid w:val="00CA66F7"/>
    <w:rsid w:val="00CA7399"/>
    <w:rsid w:val="00CA76E2"/>
    <w:rsid w:val="00CB2515"/>
    <w:rsid w:val="00CB26BD"/>
    <w:rsid w:val="00CB39B7"/>
    <w:rsid w:val="00CB4912"/>
    <w:rsid w:val="00CB5200"/>
    <w:rsid w:val="00CB59C2"/>
    <w:rsid w:val="00CB68B4"/>
    <w:rsid w:val="00CB718B"/>
    <w:rsid w:val="00CB722A"/>
    <w:rsid w:val="00CB7622"/>
    <w:rsid w:val="00CC15F3"/>
    <w:rsid w:val="00CC2D65"/>
    <w:rsid w:val="00CC368E"/>
    <w:rsid w:val="00CC426A"/>
    <w:rsid w:val="00CC4812"/>
    <w:rsid w:val="00CC5520"/>
    <w:rsid w:val="00CC781B"/>
    <w:rsid w:val="00CC7B56"/>
    <w:rsid w:val="00CD10D9"/>
    <w:rsid w:val="00CD1C7A"/>
    <w:rsid w:val="00CD1FFF"/>
    <w:rsid w:val="00CD2D97"/>
    <w:rsid w:val="00CD3EA1"/>
    <w:rsid w:val="00CD4C10"/>
    <w:rsid w:val="00CD4D58"/>
    <w:rsid w:val="00CE066C"/>
    <w:rsid w:val="00CE0AB1"/>
    <w:rsid w:val="00CE26B6"/>
    <w:rsid w:val="00CE3FD7"/>
    <w:rsid w:val="00CE41A1"/>
    <w:rsid w:val="00CE4744"/>
    <w:rsid w:val="00CE4AD0"/>
    <w:rsid w:val="00CE6C65"/>
    <w:rsid w:val="00CE7B3F"/>
    <w:rsid w:val="00CF07F3"/>
    <w:rsid w:val="00CF0CAD"/>
    <w:rsid w:val="00CF0DC4"/>
    <w:rsid w:val="00CF1117"/>
    <w:rsid w:val="00CF2A9E"/>
    <w:rsid w:val="00CF36B7"/>
    <w:rsid w:val="00CF3A72"/>
    <w:rsid w:val="00CF53BD"/>
    <w:rsid w:val="00CF5E60"/>
    <w:rsid w:val="00CF6239"/>
    <w:rsid w:val="00D001A8"/>
    <w:rsid w:val="00D01323"/>
    <w:rsid w:val="00D016BE"/>
    <w:rsid w:val="00D022DC"/>
    <w:rsid w:val="00D04AC0"/>
    <w:rsid w:val="00D11B47"/>
    <w:rsid w:val="00D11CD6"/>
    <w:rsid w:val="00D11DD9"/>
    <w:rsid w:val="00D128A2"/>
    <w:rsid w:val="00D1298F"/>
    <w:rsid w:val="00D14399"/>
    <w:rsid w:val="00D15E76"/>
    <w:rsid w:val="00D179C9"/>
    <w:rsid w:val="00D21748"/>
    <w:rsid w:val="00D2262D"/>
    <w:rsid w:val="00D2290F"/>
    <w:rsid w:val="00D22B6C"/>
    <w:rsid w:val="00D24229"/>
    <w:rsid w:val="00D260A1"/>
    <w:rsid w:val="00D266BA"/>
    <w:rsid w:val="00D309B4"/>
    <w:rsid w:val="00D346AF"/>
    <w:rsid w:val="00D35352"/>
    <w:rsid w:val="00D365D9"/>
    <w:rsid w:val="00D366A6"/>
    <w:rsid w:val="00D36778"/>
    <w:rsid w:val="00D36A17"/>
    <w:rsid w:val="00D43034"/>
    <w:rsid w:val="00D435E9"/>
    <w:rsid w:val="00D4390C"/>
    <w:rsid w:val="00D43923"/>
    <w:rsid w:val="00D44AAC"/>
    <w:rsid w:val="00D4606F"/>
    <w:rsid w:val="00D47A6F"/>
    <w:rsid w:val="00D51A00"/>
    <w:rsid w:val="00D52C89"/>
    <w:rsid w:val="00D53971"/>
    <w:rsid w:val="00D53AD9"/>
    <w:rsid w:val="00D5431D"/>
    <w:rsid w:val="00D5677C"/>
    <w:rsid w:val="00D5780B"/>
    <w:rsid w:val="00D57EF4"/>
    <w:rsid w:val="00D60E58"/>
    <w:rsid w:val="00D61E5A"/>
    <w:rsid w:val="00D61EBD"/>
    <w:rsid w:val="00D625E8"/>
    <w:rsid w:val="00D66868"/>
    <w:rsid w:val="00D734C4"/>
    <w:rsid w:val="00D747A3"/>
    <w:rsid w:val="00D7526B"/>
    <w:rsid w:val="00D75DCA"/>
    <w:rsid w:val="00D804BC"/>
    <w:rsid w:val="00D80C7C"/>
    <w:rsid w:val="00D8253E"/>
    <w:rsid w:val="00D832BD"/>
    <w:rsid w:val="00D84728"/>
    <w:rsid w:val="00D85131"/>
    <w:rsid w:val="00D85A1C"/>
    <w:rsid w:val="00D86421"/>
    <w:rsid w:val="00D876E8"/>
    <w:rsid w:val="00D90396"/>
    <w:rsid w:val="00D907C4"/>
    <w:rsid w:val="00D909B6"/>
    <w:rsid w:val="00D9266E"/>
    <w:rsid w:val="00D92998"/>
    <w:rsid w:val="00D95BEA"/>
    <w:rsid w:val="00D965E0"/>
    <w:rsid w:val="00D9709D"/>
    <w:rsid w:val="00D975A1"/>
    <w:rsid w:val="00DA0493"/>
    <w:rsid w:val="00DA12C9"/>
    <w:rsid w:val="00DA1742"/>
    <w:rsid w:val="00DA1986"/>
    <w:rsid w:val="00DA1E49"/>
    <w:rsid w:val="00DA2157"/>
    <w:rsid w:val="00DA2A3D"/>
    <w:rsid w:val="00DA2BA0"/>
    <w:rsid w:val="00DA3ED2"/>
    <w:rsid w:val="00DA63E4"/>
    <w:rsid w:val="00DA73D9"/>
    <w:rsid w:val="00DA7768"/>
    <w:rsid w:val="00DB090D"/>
    <w:rsid w:val="00DB1295"/>
    <w:rsid w:val="00DB2D13"/>
    <w:rsid w:val="00DB340F"/>
    <w:rsid w:val="00DB3B19"/>
    <w:rsid w:val="00DB3B26"/>
    <w:rsid w:val="00DB69FD"/>
    <w:rsid w:val="00DB797B"/>
    <w:rsid w:val="00DC08FD"/>
    <w:rsid w:val="00DC129B"/>
    <w:rsid w:val="00DC1BCC"/>
    <w:rsid w:val="00DC1D59"/>
    <w:rsid w:val="00DC400E"/>
    <w:rsid w:val="00DC40A8"/>
    <w:rsid w:val="00DC4A08"/>
    <w:rsid w:val="00DC585A"/>
    <w:rsid w:val="00DC67E6"/>
    <w:rsid w:val="00DD0AB1"/>
    <w:rsid w:val="00DD11C8"/>
    <w:rsid w:val="00DD5741"/>
    <w:rsid w:val="00DD638E"/>
    <w:rsid w:val="00DD7208"/>
    <w:rsid w:val="00DE0B0B"/>
    <w:rsid w:val="00DE20BD"/>
    <w:rsid w:val="00DE42E0"/>
    <w:rsid w:val="00DE4AEE"/>
    <w:rsid w:val="00DE6AF2"/>
    <w:rsid w:val="00DF07FD"/>
    <w:rsid w:val="00DF1DB8"/>
    <w:rsid w:val="00DF3E19"/>
    <w:rsid w:val="00DF49FA"/>
    <w:rsid w:val="00DF5C2A"/>
    <w:rsid w:val="00DF699E"/>
    <w:rsid w:val="00DF69A9"/>
    <w:rsid w:val="00DF6F34"/>
    <w:rsid w:val="00DF7625"/>
    <w:rsid w:val="00E03053"/>
    <w:rsid w:val="00E03286"/>
    <w:rsid w:val="00E037D5"/>
    <w:rsid w:val="00E0482A"/>
    <w:rsid w:val="00E04E3D"/>
    <w:rsid w:val="00E05E3E"/>
    <w:rsid w:val="00E114F1"/>
    <w:rsid w:val="00E1241C"/>
    <w:rsid w:val="00E12CA1"/>
    <w:rsid w:val="00E134A8"/>
    <w:rsid w:val="00E135D1"/>
    <w:rsid w:val="00E17ABA"/>
    <w:rsid w:val="00E17B97"/>
    <w:rsid w:val="00E17DDF"/>
    <w:rsid w:val="00E2332C"/>
    <w:rsid w:val="00E233C8"/>
    <w:rsid w:val="00E23EA6"/>
    <w:rsid w:val="00E24053"/>
    <w:rsid w:val="00E24A70"/>
    <w:rsid w:val="00E25E7D"/>
    <w:rsid w:val="00E26608"/>
    <w:rsid w:val="00E27386"/>
    <w:rsid w:val="00E32C58"/>
    <w:rsid w:val="00E334E6"/>
    <w:rsid w:val="00E335F3"/>
    <w:rsid w:val="00E35295"/>
    <w:rsid w:val="00E359AD"/>
    <w:rsid w:val="00E371D0"/>
    <w:rsid w:val="00E37367"/>
    <w:rsid w:val="00E42F15"/>
    <w:rsid w:val="00E43317"/>
    <w:rsid w:val="00E43A50"/>
    <w:rsid w:val="00E448BB"/>
    <w:rsid w:val="00E450A9"/>
    <w:rsid w:val="00E451EA"/>
    <w:rsid w:val="00E468B9"/>
    <w:rsid w:val="00E468D8"/>
    <w:rsid w:val="00E472C4"/>
    <w:rsid w:val="00E5023E"/>
    <w:rsid w:val="00E5156D"/>
    <w:rsid w:val="00E51B8A"/>
    <w:rsid w:val="00E52DD6"/>
    <w:rsid w:val="00E53833"/>
    <w:rsid w:val="00E547C4"/>
    <w:rsid w:val="00E55862"/>
    <w:rsid w:val="00E56109"/>
    <w:rsid w:val="00E567CD"/>
    <w:rsid w:val="00E57D78"/>
    <w:rsid w:val="00E57DEE"/>
    <w:rsid w:val="00E608E5"/>
    <w:rsid w:val="00E60924"/>
    <w:rsid w:val="00E60AD2"/>
    <w:rsid w:val="00E629A3"/>
    <w:rsid w:val="00E62C99"/>
    <w:rsid w:val="00E6358D"/>
    <w:rsid w:val="00E6641B"/>
    <w:rsid w:val="00E67C56"/>
    <w:rsid w:val="00E72199"/>
    <w:rsid w:val="00E724A0"/>
    <w:rsid w:val="00E727DD"/>
    <w:rsid w:val="00E73EAA"/>
    <w:rsid w:val="00E74872"/>
    <w:rsid w:val="00E76900"/>
    <w:rsid w:val="00E8093B"/>
    <w:rsid w:val="00E80B60"/>
    <w:rsid w:val="00E815F8"/>
    <w:rsid w:val="00E827F5"/>
    <w:rsid w:val="00E838D8"/>
    <w:rsid w:val="00E83D23"/>
    <w:rsid w:val="00E850E9"/>
    <w:rsid w:val="00E85C6D"/>
    <w:rsid w:val="00E860DF"/>
    <w:rsid w:val="00E87F93"/>
    <w:rsid w:val="00E90B07"/>
    <w:rsid w:val="00E9269D"/>
    <w:rsid w:val="00E92DAC"/>
    <w:rsid w:val="00E93DE8"/>
    <w:rsid w:val="00E93F0C"/>
    <w:rsid w:val="00E9520B"/>
    <w:rsid w:val="00E95493"/>
    <w:rsid w:val="00E96BCF"/>
    <w:rsid w:val="00E97C90"/>
    <w:rsid w:val="00E97F8A"/>
    <w:rsid w:val="00EA3725"/>
    <w:rsid w:val="00EA4150"/>
    <w:rsid w:val="00EA4CCF"/>
    <w:rsid w:val="00EA6891"/>
    <w:rsid w:val="00EA77A9"/>
    <w:rsid w:val="00EB02B7"/>
    <w:rsid w:val="00EB0756"/>
    <w:rsid w:val="00EB1EF6"/>
    <w:rsid w:val="00EB232D"/>
    <w:rsid w:val="00EB2915"/>
    <w:rsid w:val="00EB29C5"/>
    <w:rsid w:val="00EB4502"/>
    <w:rsid w:val="00EB4D31"/>
    <w:rsid w:val="00EB4F94"/>
    <w:rsid w:val="00EB5C93"/>
    <w:rsid w:val="00EC045A"/>
    <w:rsid w:val="00EC1BDF"/>
    <w:rsid w:val="00EC3067"/>
    <w:rsid w:val="00EC3605"/>
    <w:rsid w:val="00EC4636"/>
    <w:rsid w:val="00EC550F"/>
    <w:rsid w:val="00ED0A39"/>
    <w:rsid w:val="00ED0B8E"/>
    <w:rsid w:val="00ED2AF2"/>
    <w:rsid w:val="00ED4D52"/>
    <w:rsid w:val="00ED6273"/>
    <w:rsid w:val="00ED6416"/>
    <w:rsid w:val="00EE0B93"/>
    <w:rsid w:val="00EE1B0F"/>
    <w:rsid w:val="00EE2EEB"/>
    <w:rsid w:val="00EE489E"/>
    <w:rsid w:val="00EE4A8C"/>
    <w:rsid w:val="00EE5212"/>
    <w:rsid w:val="00EE636E"/>
    <w:rsid w:val="00EE67BF"/>
    <w:rsid w:val="00EF0807"/>
    <w:rsid w:val="00EF092F"/>
    <w:rsid w:val="00EF24AE"/>
    <w:rsid w:val="00EF44C3"/>
    <w:rsid w:val="00EF7EE8"/>
    <w:rsid w:val="00F00093"/>
    <w:rsid w:val="00F0056E"/>
    <w:rsid w:val="00F0254C"/>
    <w:rsid w:val="00F039C6"/>
    <w:rsid w:val="00F0482F"/>
    <w:rsid w:val="00F04BD1"/>
    <w:rsid w:val="00F0550E"/>
    <w:rsid w:val="00F0699A"/>
    <w:rsid w:val="00F07B00"/>
    <w:rsid w:val="00F10CF2"/>
    <w:rsid w:val="00F111F5"/>
    <w:rsid w:val="00F11A94"/>
    <w:rsid w:val="00F11F81"/>
    <w:rsid w:val="00F125BA"/>
    <w:rsid w:val="00F12DF8"/>
    <w:rsid w:val="00F14A7E"/>
    <w:rsid w:val="00F16DA2"/>
    <w:rsid w:val="00F16FC3"/>
    <w:rsid w:val="00F17535"/>
    <w:rsid w:val="00F17EDF"/>
    <w:rsid w:val="00F21602"/>
    <w:rsid w:val="00F217D9"/>
    <w:rsid w:val="00F23689"/>
    <w:rsid w:val="00F24003"/>
    <w:rsid w:val="00F24555"/>
    <w:rsid w:val="00F25328"/>
    <w:rsid w:val="00F27AFA"/>
    <w:rsid w:val="00F27BFA"/>
    <w:rsid w:val="00F31336"/>
    <w:rsid w:val="00F322DA"/>
    <w:rsid w:val="00F332E1"/>
    <w:rsid w:val="00F333F1"/>
    <w:rsid w:val="00F354D8"/>
    <w:rsid w:val="00F42078"/>
    <w:rsid w:val="00F42936"/>
    <w:rsid w:val="00F440F4"/>
    <w:rsid w:val="00F447BC"/>
    <w:rsid w:val="00F4538D"/>
    <w:rsid w:val="00F455D0"/>
    <w:rsid w:val="00F46C5B"/>
    <w:rsid w:val="00F47F9D"/>
    <w:rsid w:val="00F5079A"/>
    <w:rsid w:val="00F52D72"/>
    <w:rsid w:val="00F53693"/>
    <w:rsid w:val="00F55D7A"/>
    <w:rsid w:val="00F56388"/>
    <w:rsid w:val="00F56F54"/>
    <w:rsid w:val="00F57182"/>
    <w:rsid w:val="00F57F83"/>
    <w:rsid w:val="00F62039"/>
    <w:rsid w:val="00F629CC"/>
    <w:rsid w:val="00F64981"/>
    <w:rsid w:val="00F64BEE"/>
    <w:rsid w:val="00F654E1"/>
    <w:rsid w:val="00F67079"/>
    <w:rsid w:val="00F70F4C"/>
    <w:rsid w:val="00F711DA"/>
    <w:rsid w:val="00F715A5"/>
    <w:rsid w:val="00F718E9"/>
    <w:rsid w:val="00F71E69"/>
    <w:rsid w:val="00F73827"/>
    <w:rsid w:val="00F7480D"/>
    <w:rsid w:val="00F7575B"/>
    <w:rsid w:val="00F769FD"/>
    <w:rsid w:val="00F77D74"/>
    <w:rsid w:val="00F77FA0"/>
    <w:rsid w:val="00F80156"/>
    <w:rsid w:val="00F814F6"/>
    <w:rsid w:val="00F818ED"/>
    <w:rsid w:val="00F81A3A"/>
    <w:rsid w:val="00F81FC2"/>
    <w:rsid w:val="00F8235C"/>
    <w:rsid w:val="00F86F52"/>
    <w:rsid w:val="00F87BDA"/>
    <w:rsid w:val="00F9278B"/>
    <w:rsid w:val="00F944FC"/>
    <w:rsid w:val="00F958D6"/>
    <w:rsid w:val="00F96351"/>
    <w:rsid w:val="00F96562"/>
    <w:rsid w:val="00F96E44"/>
    <w:rsid w:val="00F9788D"/>
    <w:rsid w:val="00FA078E"/>
    <w:rsid w:val="00FA0F0F"/>
    <w:rsid w:val="00FA2540"/>
    <w:rsid w:val="00FA5E77"/>
    <w:rsid w:val="00FA5F79"/>
    <w:rsid w:val="00FA60D5"/>
    <w:rsid w:val="00FB04B7"/>
    <w:rsid w:val="00FB19CD"/>
    <w:rsid w:val="00FB401B"/>
    <w:rsid w:val="00FB4BFE"/>
    <w:rsid w:val="00FB690F"/>
    <w:rsid w:val="00FC00BD"/>
    <w:rsid w:val="00FC0772"/>
    <w:rsid w:val="00FC3DB1"/>
    <w:rsid w:val="00FC44BE"/>
    <w:rsid w:val="00FC489D"/>
    <w:rsid w:val="00FC512F"/>
    <w:rsid w:val="00FC6048"/>
    <w:rsid w:val="00FC77EC"/>
    <w:rsid w:val="00FC7FDB"/>
    <w:rsid w:val="00FD0598"/>
    <w:rsid w:val="00FD0937"/>
    <w:rsid w:val="00FD10F7"/>
    <w:rsid w:val="00FD18F2"/>
    <w:rsid w:val="00FD253B"/>
    <w:rsid w:val="00FD2780"/>
    <w:rsid w:val="00FD298A"/>
    <w:rsid w:val="00FD3912"/>
    <w:rsid w:val="00FD4722"/>
    <w:rsid w:val="00FD4FAB"/>
    <w:rsid w:val="00FD5097"/>
    <w:rsid w:val="00FD5966"/>
    <w:rsid w:val="00FD7C19"/>
    <w:rsid w:val="00FE4157"/>
    <w:rsid w:val="00FE53BE"/>
    <w:rsid w:val="00FE697C"/>
    <w:rsid w:val="00FE765D"/>
    <w:rsid w:val="00FE76B7"/>
    <w:rsid w:val="00FE7D99"/>
    <w:rsid w:val="00FF0780"/>
    <w:rsid w:val="00FF16E6"/>
    <w:rsid w:val="00FF3AF6"/>
    <w:rsid w:val="00FF4CB4"/>
    <w:rsid w:val="00FF6090"/>
    <w:rsid w:val="00FF62FA"/>
    <w:rsid w:val="00FF6798"/>
    <w:rsid w:val="1E36E792"/>
  </w:rsids>
  <m:mathPr>
    <m:mathFont m:val="Cambria Math"/>
    <m:brkBin m:val="before"/>
    <m:brkBinSub m:val="--"/>
    <m:smallFrac m:val="0"/>
    <m:dispDef/>
    <m:lMargin m:val="0"/>
    <m:rMargin m:val="0"/>
    <m:defJc m:val="centerGroup"/>
    <m:wrapIndent m:val="1440"/>
    <m:intLim m:val="subSup"/>
    <m:naryLim m:val="undOvr"/>
  </m:mathPr>
  <w:themeFontLang w:val="en-CA"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8B0F87"/>
  <w15:docId w15:val="{BB0C9087-DB62-4651-B1AC-B452153E1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4F5AAC"/>
    <w:pPr>
      <w:outlineLvl w:val="0"/>
    </w:pPr>
  </w:style>
  <w:style w:type="paragraph" w:styleId="Heading2">
    <w:name w:val="heading 2"/>
    <w:basedOn w:val="Normal"/>
    <w:next w:val="Normal"/>
    <w:link w:val="Heading2Char"/>
    <w:uiPriority w:val="9"/>
    <w:unhideWhenUsed/>
    <w:qFormat/>
    <w:rsid w:val="00A353E6"/>
    <w:pPr>
      <w:suppressAutoHyphens/>
      <w:autoSpaceDE w:val="0"/>
      <w:autoSpaceDN w:val="0"/>
      <w:adjustRightInd w:val="0"/>
      <w:spacing w:after="74" w:line="288" w:lineRule="auto"/>
      <w:textAlignment w:val="center"/>
      <w:outlineLvl w:val="1"/>
    </w:pPr>
    <w:rPr>
      <w:rFonts w:ascii="Arial" w:hAnsi="Arial" w:cs="Arial"/>
      <w:b/>
      <w:bCs/>
      <w:color w:val="313439"/>
      <w:spacing w:val="-10"/>
      <w:w w:val="108"/>
      <w:lang w:val="en-US"/>
    </w:rPr>
  </w:style>
  <w:style w:type="paragraph" w:styleId="Heading3">
    <w:name w:val="heading 3"/>
    <w:basedOn w:val="VAC-HeadingTwo"/>
    <w:next w:val="Normal"/>
    <w:link w:val="Heading3Char"/>
    <w:uiPriority w:val="9"/>
    <w:unhideWhenUsed/>
    <w:qFormat/>
    <w:rsid w:val="00BF38DA"/>
    <w:pPr>
      <w:spacing w:before="80"/>
      <w:outlineLvl w:val="2"/>
    </w:pPr>
    <w:rPr>
      <w:sz w:val="22"/>
    </w:rPr>
  </w:style>
  <w:style w:type="paragraph" w:styleId="Heading4">
    <w:name w:val="heading 4"/>
    <w:basedOn w:val="Normal"/>
    <w:next w:val="Normal"/>
    <w:link w:val="Heading4Char"/>
    <w:uiPriority w:val="9"/>
    <w:semiHidden/>
    <w:unhideWhenUsed/>
    <w:qFormat/>
    <w:rsid w:val="00B25AE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25AE5"/>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25AE5"/>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AC-PullQuote">
    <w:name w:val="VAC - Pull Quote"/>
    <w:basedOn w:val="VAC-Body"/>
    <w:qFormat/>
    <w:rsid w:val="004919C7"/>
    <w:pPr>
      <w:spacing w:before="240" w:after="240"/>
    </w:pPr>
    <w:rPr>
      <w:sz w:val="28"/>
      <w:szCs w:val="28"/>
    </w:rPr>
  </w:style>
  <w:style w:type="paragraph" w:customStyle="1" w:styleId="VAC-NumberedItem">
    <w:name w:val="VAC - Numbered Item"/>
    <w:basedOn w:val="VAC-Bullet"/>
    <w:qFormat/>
    <w:rsid w:val="00424F00"/>
    <w:pPr>
      <w:numPr>
        <w:numId w:val="2"/>
      </w:numPr>
    </w:pPr>
  </w:style>
  <w:style w:type="character" w:customStyle="1" w:styleId="Heading3Char">
    <w:name w:val="Heading 3 Char"/>
    <w:basedOn w:val="DefaultParagraphFont"/>
    <w:link w:val="Heading3"/>
    <w:uiPriority w:val="9"/>
    <w:rsid w:val="00BF38DA"/>
    <w:rPr>
      <w:rFonts w:ascii="Arial" w:hAnsi="Arial" w:cs="Arial"/>
      <w:b/>
      <w:color w:val="31353A"/>
      <w:spacing w:val="-4"/>
      <w:w w:val="108"/>
      <w:sz w:val="22"/>
      <w:szCs w:val="18"/>
      <w:lang w:val="en-US"/>
    </w:rPr>
  </w:style>
  <w:style w:type="paragraph" w:customStyle="1" w:styleId="BasicParagraph">
    <w:name w:val="[Basic Paragraph]"/>
    <w:basedOn w:val="Normal"/>
    <w:uiPriority w:val="99"/>
    <w:rsid w:val="004F5AAC"/>
    <w:pPr>
      <w:autoSpaceDE w:val="0"/>
      <w:autoSpaceDN w:val="0"/>
      <w:adjustRightInd w:val="0"/>
      <w:spacing w:line="288" w:lineRule="auto"/>
      <w:textAlignment w:val="center"/>
    </w:pPr>
    <w:rPr>
      <w:rFonts w:ascii="Minion Pro" w:hAnsi="Minion Pro" w:cs="Minion Pro"/>
      <w:color w:val="000000"/>
      <w:lang w:val="en-US"/>
    </w:rPr>
  </w:style>
  <w:style w:type="paragraph" w:styleId="BalloonText">
    <w:name w:val="Balloon Text"/>
    <w:basedOn w:val="Normal"/>
    <w:link w:val="BalloonTextChar"/>
    <w:uiPriority w:val="99"/>
    <w:semiHidden/>
    <w:unhideWhenUsed/>
    <w:rsid w:val="00F8015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80156"/>
    <w:rPr>
      <w:rFonts w:ascii="Times New Roman" w:hAnsi="Times New Roman" w:cs="Times New Roman"/>
      <w:sz w:val="18"/>
      <w:szCs w:val="18"/>
    </w:rPr>
  </w:style>
  <w:style w:type="paragraph" w:customStyle="1" w:styleId="VAC-DocumentTitleHeader">
    <w:name w:val="VAC - Document Title (Header)"/>
    <w:basedOn w:val="Normal"/>
    <w:qFormat/>
    <w:rsid w:val="00F447BC"/>
    <w:pPr>
      <w:tabs>
        <w:tab w:val="center" w:pos="4680"/>
        <w:tab w:val="right" w:pos="9360"/>
      </w:tabs>
      <w:ind w:left="454" w:right="360"/>
    </w:pPr>
    <w:rPr>
      <w:rFonts w:ascii="Arial" w:hAnsi="Arial" w:cs="Arial"/>
      <w:b/>
      <w:noProof/>
      <w:color w:val="878D9B"/>
      <w:spacing w:val="54"/>
      <w:sz w:val="16"/>
      <w:szCs w:val="18"/>
    </w:rPr>
  </w:style>
  <w:style w:type="paragraph" w:customStyle="1" w:styleId="VAC-ChoiceItem">
    <w:name w:val="VAC - Choice Item"/>
    <w:basedOn w:val="VAC-NumberedItem"/>
    <w:qFormat/>
    <w:rsid w:val="00424F00"/>
    <w:pPr>
      <w:numPr>
        <w:numId w:val="3"/>
      </w:numPr>
    </w:pPr>
  </w:style>
  <w:style w:type="paragraph" w:customStyle="1" w:styleId="VAC-Bullet">
    <w:name w:val="VAC - Bullet"/>
    <w:basedOn w:val="VAC-Body"/>
    <w:qFormat/>
    <w:rsid w:val="00A353E6"/>
    <w:pPr>
      <w:numPr>
        <w:numId w:val="1"/>
      </w:numPr>
      <w:spacing w:after="120"/>
    </w:pPr>
    <w:rPr>
      <w:spacing w:val="-4"/>
    </w:rPr>
  </w:style>
  <w:style w:type="paragraph" w:customStyle="1" w:styleId="VAC-BulletSpaceAfter">
    <w:name w:val="VAC - Bullet Space After"/>
    <w:basedOn w:val="VAC-Body"/>
    <w:qFormat/>
    <w:rsid w:val="00622535"/>
    <w:pPr>
      <w:ind w:left="340" w:hanging="227"/>
    </w:pPr>
    <w:rPr>
      <w:spacing w:val="-4"/>
    </w:rPr>
  </w:style>
  <w:style w:type="paragraph" w:customStyle="1" w:styleId="VAC-Body">
    <w:name w:val="VAC - Body"/>
    <w:basedOn w:val="Normal"/>
    <w:qFormat/>
    <w:rsid w:val="004F5AAC"/>
    <w:pPr>
      <w:suppressAutoHyphens/>
      <w:autoSpaceDE w:val="0"/>
      <w:autoSpaceDN w:val="0"/>
      <w:adjustRightInd w:val="0"/>
      <w:spacing w:after="180" w:line="288" w:lineRule="auto"/>
      <w:textAlignment w:val="center"/>
    </w:pPr>
    <w:rPr>
      <w:rFonts w:ascii="Georgia" w:hAnsi="Georgia" w:cs="Georgia"/>
      <w:color w:val="31353A"/>
      <w:spacing w:val="-6"/>
      <w:w w:val="108"/>
      <w:sz w:val="18"/>
      <w:szCs w:val="18"/>
      <w:lang w:val="en-US"/>
    </w:rPr>
  </w:style>
  <w:style w:type="paragraph" w:customStyle="1" w:styleId="VAC-MainSectionTitle">
    <w:name w:val="VAC - Main Section Title"/>
    <w:basedOn w:val="Normal"/>
    <w:qFormat/>
    <w:rsid w:val="000B58A9"/>
    <w:pPr>
      <w:spacing w:after="720"/>
    </w:pPr>
    <w:rPr>
      <w:rFonts w:ascii="Arial" w:hAnsi="Arial" w:cs="Arial"/>
      <w:b/>
      <w:spacing w:val="-20"/>
      <w:sz w:val="60"/>
      <w:szCs w:val="60"/>
    </w:rPr>
  </w:style>
  <w:style w:type="character" w:customStyle="1" w:styleId="Heading1Char">
    <w:name w:val="Heading 1 Char"/>
    <w:basedOn w:val="DefaultParagraphFont"/>
    <w:link w:val="Heading1"/>
    <w:uiPriority w:val="9"/>
    <w:rsid w:val="004F5AAC"/>
    <w:rPr>
      <w:rFonts w:ascii="Arial" w:hAnsi="Arial" w:cs="Arial"/>
      <w:b/>
      <w:bCs/>
      <w:color w:val="313439"/>
      <w:spacing w:val="-10"/>
      <w:w w:val="108"/>
      <w:lang w:val="en-US"/>
    </w:rPr>
  </w:style>
  <w:style w:type="character" w:customStyle="1" w:styleId="Heading2Char">
    <w:name w:val="Heading 2 Char"/>
    <w:basedOn w:val="DefaultParagraphFont"/>
    <w:link w:val="Heading2"/>
    <w:uiPriority w:val="9"/>
    <w:rsid w:val="00AB6384"/>
    <w:rPr>
      <w:rFonts w:ascii="Arial" w:hAnsi="Arial" w:cs="Arial"/>
      <w:b/>
      <w:bCs/>
      <w:color w:val="313439"/>
      <w:spacing w:val="-10"/>
      <w:w w:val="108"/>
      <w:lang w:val="en-US"/>
    </w:rPr>
  </w:style>
  <w:style w:type="paragraph" w:customStyle="1" w:styleId="VAC-NumberedItemSpaceAfter">
    <w:name w:val="VAC - Numbered Item Space After"/>
    <w:basedOn w:val="VAC-NumberedItem"/>
    <w:qFormat/>
    <w:rsid w:val="00622535"/>
    <w:pPr>
      <w:spacing w:after="180"/>
    </w:pPr>
  </w:style>
  <w:style w:type="paragraph" w:customStyle="1" w:styleId="VAC-ChoiceItemSpaceAfter">
    <w:name w:val="VAC - Choice Item Space After"/>
    <w:basedOn w:val="VAC-ChoiceItem"/>
    <w:qFormat/>
    <w:rsid w:val="00622535"/>
    <w:pPr>
      <w:spacing w:after="180"/>
    </w:pPr>
  </w:style>
  <w:style w:type="paragraph" w:customStyle="1" w:styleId="VAC-HeadingOne">
    <w:name w:val="VAC - Heading One"/>
    <w:basedOn w:val="Heading1"/>
    <w:qFormat/>
    <w:rsid w:val="00E468D8"/>
    <w:pPr>
      <w:spacing w:after="40"/>
    </w:pPr>
  </w:style>
  <w:style w:type="paragraph" w:customStyle="1" w:styleId="VAC-HeadingTwo">
    <w:name w:val="VAC - Heading Two"/>
    <w:basedOn w:val="Normal"/>
    <w:qFormat/>
    <w:rsid w:val="00691778"/>
    <w:pPr>
      <w:suppressAutoHyphens/>
      <w:autoSpaceDE w:val="0"/>
      <w:autoSpaceDN w:val="0"/>
      <w:adjustRightInd w:val="0"/>
      <w:spacing w:before="240" w:after="30" w:line="288" w:lineRule="auto"/>
      <w:textAlignment w:val="center"/>
    </w:pPr>
    <w:rPr>
      <w:rFonts w:ascii="Arial" w:hAnsi="Arial" w:cs="Arial"/>
      <w:b/>
      <w:color w:val="31353A"/>
      <w:spacing w:val="-4"/>
      <w:w w:val="108"/>
      <w:sz w:val="18"/>
      <w:szCs w:val="18"/>
      <w:lang w:val="en-US"/>
    </w:rPr>
  </w:style>
  <w:style w:type="paragraph" w:styleId="Header">
    <w:name w:val="header"/>
    <w:basedOn w:val="Normal"/>
    <w:link w:val="HeaderChar"/>
    <w:uiPriority w:val="99"/>
    <w:unhideWhenUsed/>
    <w:rsid w:val="002F2F9E"/>
    <w:pPr>
      <w:tabs>
        <w:tab w:val="center" w:pos="4680"/>
        <w:tab w:val="right" w:pos="9360"/>
      </w:tabs>
    </w:pPr>
  </w:style>
  <w:style w:type="character" w:customStyle="1" w:styleId="HeaderChar">
    <w:name w:val="Header Char"/>
    <w:basedOn w:val="DefaultParagraphFont"/>
    <w:link w:val="Header"/>
    <w:uiPriority w:val="99"/>
    <w:rsid w:val="002F2F9E"/>
  </w:style>
  <w:style w:type="character" w:styleId="PageNumber">
    <w:name w:val="page number"/>
    <w:basedOn w:val="DefaultParagraphFont"/>
    <w:uiPriority w:val="99"/>
    <w:semiHidden/>
    <w:unhideWhenUsed/>
    <w:rsid w:val="00C93BB3"/>
  </w:style>
  <w:style w:type="paragraph" w:styleId="Footer">
    <w:name w:val="footer"/>
    <w:basedOn w:val="Normal"/>
    <w:link w:val="FooterChar"/>
    <w:uiPriority w:val="99"/>
    <w:unhideWhenUsed/>
    <w:rsid w:val="00C93BB3"/>
    <w:pPr>
      <w:tabs>
        <w:tab w:val="center" w:pos="4680"/>
        <w:tab w:val="right" w:pos="9360"/>
      </w:tabs>
    </w:pPr>
  </w:style>
  <w:style w:type="character" w:customStyle="1" w:styleId="FooterChar">
    <w:name w:val="Footer Char"/>
    <w:basedOn w:val="DefaultParagraphFont"/>
    <w:link w:val="Footer"/>
    <w:uiPriority w:val="99"/>
    <w:rsid w:val="00C93BB3"/>
  </w:style>
  <w:style w:type="paragraph" w:styleId="NoSpacing">
    <w:name w:val="No Spacing"/>
    <w:link w:val="NoSpacingChar"/>
    <w:uiPriority w:val="1"/>
    <w:qFormat/>
    <w:rsid w:val="000332FB"/>
    <w:rPr>
      <w:sz w:val="22"/>
      <w:szCs w:val="22"/>
      <w:lang w:val="en-US" w:eastAsia="zh-CN"/>
    </w:rPr>
  </w:style>
  <w:style w:type="character" w:customStyle="1" w:styleId="NoSpacingChar">
    <w:name w:val="No Spacing Char"/>
    <w:basedOn w:val="DefaultParagraphFont"/>
    <w:link w:val="NoSpacing"/>
    <w:uiPriority w:val="1"/>
    <w:rsid w:val="000332FB"/>
    <w:rPr>
      <w:rFonts w:eastAsiaTheme="minorEastAsia"/>
      <w:sz w:val="22"/>
      <w:szCs w:val="22"/>
      <w:lang w:val="en-US" w:eastAsia="zh-CN"/>
    </w:rPr>
  </w:style>
  <w:style w:type="paragraph" w:customStyle="1" w:styleId="VAC-DateHeader">
    <w:name w:val="VAC - Date (Header)"/>
    <w:basedOn w:val="VAC-DocumentTitleHeader"/>
    <w:qFormat/>
    <w:rsid w:val="006A63CB"/>
    <w:pPr>
      <w:ind w:left="0"/>
    </w:pPr>
  </w:style>
  <w:style w:type="paragraph" w:customStyle="1" w:styleId="VAC-BriefIntroduction">
    <w:name w:val="VAC - Brief Introduction"/>
    <w:basedOn w:val="VAC-PullQuote"/>
    <w:qFormat/>
    <w:rsid w:val="004919C7"/>
    <w:pPr>
      <w:ind w:right="3686"/>
    </w:pPr>
    <w:rPr>
      <w:sz w:val="32"/>
      <w:szCs w:val="32"/>
    </w:rPr>
  </w:style>
  <w:style w:type="paragraph" w:customStyle="1" w:styleId="VAC-CoverTitle">
    <w:name w:val="VAC - Cover Title"/>
    <w:basedOn w:val="VAC-MainSectionTitle"/>
    <w:qFormat/>
    <w:rsid w:val="00F64BEE"/>
    <w:pPr>
      <w:spacing w:before="1200" w:line="1100" w:lineRule="exact"/>
    </w:pPr>
    <w:rPr>
      <w:sz w:val="100"/>
      <w:szCs w:val="100"/>
    </w:rPr>
  </w:style>
  <w:style w:type="paragraph" w:customStyle="1" w:styleId="VAC-CoverSubtitle">
    <w:name w:val="VAC - Cover Subtitle"/>
    <w:basedOn w:val="VAC-BriefIntroduction"/>
    <w:qFormat/>
    <w:rsid w:val="00F64BEE"/>
    <w:rPr>
      <w:sz w:val="40"/>
      <w:szCs w:val="40"/>
    </w:rPr>
  </w:style>
  <w:style w:type="paragraph" w:styleId="NormalWeb">
    <w:name w:val="Normal (Web)"/>
    <w:basedOn w:val="Normal"/>
    <w:uiPriority w:val="99"/>
    <w:semiHidden/>
    <w:unhideWhenUsed/>
    <w:rsid w:val="00136BA6"/>
    <w:pPr>
      <w:spacing w:before="100" w:beforeAutospacing="1" w:after="100" w:afterAutospacing="1"/>
    </w:pPr>
    <w:rPr>
      <w:rFonts w:ascii="Times New Roman" w:eastAsia="Times New Roman" w:hAnsi="Times New Roman" w:cs="Times New Roman"/>
      <w:lang w:val="en-US"/>
    </w:rPr>
  </w:style>
  <w:style w:type="character" w:styleId="Hyperlink">
    <w:name w:val="Hyperlink"/>
    <w:basedOn w:val="DefaultParagraphFont"/>
    <w:uiPriority w:val="99"/>
    <w:unhideWhenUsed/>
    <w:rsid w:val="00136BA6"/>
    <w:rPr>
      <w:color w:val="0563C1" w:themeColor="hyperlink"/>
      <w:u w:val="single"/>
    </w:rPr>
  </w:style>
  <w:style w:type="paragraph" w:styleId="FootnoteText">
    <w:name w:val="footnote text"/>
    <w:basedOn w:val="Normal"/>
    <w:link w:val="FootnoteTextChar"/>
    <w:uiPriority w:val="99"/>
    <w:semiHidden/>
    <w:unhideWhenUsed/>
    <w:rsid w:val="00D179C9"/>
    <w:rPr>
      <w:sz w:val="20"/>
      <w:szCs w:val="20"/>
    </w:rPr>
  </w:style>
  <w:style w:type="character" w:customStyle="1" w:styleId="FootnoteTextChar">
    <w:name w:val="Footnote Text Char"/>
    <w:basedOn w:val="DefaultParagraphFont"/>
    <w:link w:val="FootnoteText"/>
    <w:uiPriority w:val="99"/>
    <w:semiHidden/>
    <w:rsid w:val="00D179C9"/>
    <w:rPr>
      <w:sz w:val="20"/>
      <w:szCs w:val="20"/>
    </w:rPr>
  </w:style>
  <w:style w:type="character" w:styleId="FootnoteReference">
    <w:name w:val="footnote reference"/>
    <w:basedOn w:val="DefaultParagraphFont"/>
    <w:uiPriority w:val="99"/>
    <w:unhideWhenUsed/>
    <w:rsid w:val="00D179C9"/>
    <w:rPr>
      <w:vertAlign w:val="superscript"/>
    </w:rPr>
  </w:style>
  <w:style w:type="paragraph" w:styleId="TOCHeading">
    <w:name w:val="TOC Heading"/>
    <w:basedOn w:val="Heading1"/>
    <w:next w:val="Normal"/>
    <w:uiPriority w:val="39"/>
    <w:unhideWhenUsed/>
    <w:qFormat/>
    <w:rsid w:val="00883BEB"/>
    <w:pPr>
      <w:keepNext/>
      <w:keepLines/>
      <w:suppressAutoHyphens w:val="0"/>
      <w:autoSpaceDE/>
      <w:autoSpaceDN/>
      <w:adjustRightInd/>
      <w:spacing w:before="240" w:after="0" w:line="259" w:lineRule="auto"/>
      <w:textAlignment w:val="auto"/>
      <w:outlineLvl w:val="9"/>
    </w:pPr>
    <w:rPr>
      <w:rFonts w:asciiTheme="majorHAnsi" w:eastAsiaTheme="majorEastAsia" w:hAnsiTheme="majorHAnsi" w:cstheme="majorBidi"/>
      <w:b w:val="0"/>
      <w:bCs w:val="0"/>
      <w:color w:val="2F5496" w:themeColor="accent1" w:themeShade="BF"/>
      <w:spacing w:val="0"/>
      <w:w w:val="100"/>
      <w:sz w:val="32"/>
      <w:szCs w:val="32"/>
    </w:rPr>
  </w:style>
  <w:style w:type="paragraph" w:styleId="TOC1">
    <w:name w:val="toc 1"/>
    <w:basedOn w:val="VAC-Body"/>
    <w:next w:val="VAC-Body"/>
    <w:autoRedefine/>
    <w:uiPriority w:val="39"/>
    <w:unhideWhenUsed/>
    <w:rsid w:val="00FA2540"/>
    <w:pPr>
      <w:tabs>
        <w:tab w:val="right" w:leader="dot" w:pos="9962"/>
      </w:tabs>
      <w:spacing w:after="100"/>
    </w:pPr>
    <w:rPr>
      <w:noProof/>
      <w:sz w:val="22"/>
      <w:szCs w:val="22"/>
    </w:rPr>
  </w:style>
  <w:style w:type="paragraph" w:styleId="TOC2">
    <w:name w:val="toc 2"/>
    <w:basedOn w:val="VAC-Body"/>
    <w:next w:val="VAC-Body"/>
    <w:autoRedefine/>
    <w:uiPriority w:val="39"/>
    <w:unhideWhenUsed/>
    <w:rsid w:val="003B036A"/>
    <w:pPr>
      <w:spacing w:after="100" w:line="259" w:lineRule="auto"/>
      <w:ind w:left="220"/>
    </w:pPr>
    <w:rPr>
      <w:rFonts w:cs="Times New Roman"/>
      <w:sz w:val="22"/>
      <w:szCs w:val="22"/>
    </w:rPr>
  </w:style>
  <w:style w:type="paragraph" w:styleId="TOC3">
    <w:name w:val="toc 3"/>
    <w:basedOn w:val="Normal"/>
    <w:next w:val="Normal"/>
    <w:autoRedefine/>
    <w:uiPriority w:val="39"/>
    <w:unhideWhenUsed/>
    <w:rsid w:val="000075E5"/>
    <w:pPr>
      <w:spacing w:after="100" w:line="259" w:lineRule="auto"/>
      <w:ind w:left="440"/>
    </w:pPr>
    <w:rPr>
      <w:rFonts w:ascii="Georgia" w:hAnsi="Georgia" w:cs="Times New Roman"/>
      <w:color w:val="31353A"/>
      <w:sz w:val="22"/>
      <w:szCs w:val="22"/>
      <w:lang w:val="en-US"/>
    </w:rPr>
  </w:style>
  <w:style w:type="paragraph" w:styleId="EndnoteText">
    <w:name w:val="endnote text"/>
    <w:basedOn w:val="Normal"/>
    <w:link w:val="EndnoteTextChar"/>
    <w:uiPriority w:val="99"/>
    <w:semiHidden/>
    <w:unhideWhenUsed/>
    <w:rsid w:val="00146910"/>
    <w:rPr>
      <w:sz w:val="20"/>
      <w:szCs w:val="20"/>
    </w:rPr>
  </w:style>
  <w:style w:type="character" w:customStyle="1" w:styleId="EndnoteTextChar">
    <w:name w:val="Endnote Text Char"/>
    <w:basedOn w:val="DefaultParagraphFont"/>
    <w:link w:val="EndnoteText"/>
    <w:uiPriority w:val="99"/>
    <w:semiHidden/>
    <w:rsid w:val="00146910"/>
    <w:rPr>
      <w:sz w:val="20"/>
      <w:szCs w:val="20"/>
    </w:rPr>
  </w:style>
  <w:style w:type="character" w:styleId="EndnoteReference">
    <w:name w:val="endnote reference"/>
    <w:basedOn w:val="DefaultParagraphFont"/>
    <w:uiPriority w:val="99"/>
    <w:semiHidden/>
    <w:unhideWhenUsed/>
    <w:rsid w:val="00146910"/>
    <w:rPr>
      <w:vertAlign w:val="superscript"/>
    </w:rPr>
  </w:style>
  <w:style w:type="paragraph" w:styleId="ListParagraph">
    <w:name w:val="List Paragraph"/>
    <w:basedOn w:val="Normal"/>
    <w:uiPriority w:val="34"/>
    <w:qFormat/>
    <w:rsid w:val="00BA59DB"/>
    <w:pPr>
      <w:spacing w:afterLines="50" w:line="276" w:lineRule="auto"/>
      <w:ind w:left="720"/>
      <w:contextualSpacing/>
    </w:pPr>
    <w:rPr>
      <w:rFonts w:ascii="Baskerville" w:hAnsi="Baskerville"/>
      <w:lang w:eastAsia="zh-CN"/>
    </w:rPr>
  </w:style>
  <w:style w:type="character" w:customStyle="1" w:styleId="Heading4Char">
    <w:name w:val="Heading 4 Char"/>
    <w:basedOn w:val="DefaultParagraphFont"/>
    <w:link w:val="Heading4"/>
    <w:uiPriority w:val="9"/>
    <w:semiHidden/>
    <w:rsid w:val="00B25AE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25AE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25AE5"/>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B25AE5"/>
    <w:rPr>
      <w:b/>
      <w:bCs/>
    </w:rPr>
  </w:style>
  <w:style w:type="table" w:styleId="TableGrid">
    <w:name w:val="Table Grid"/>
    <w:basedOn w:val="TableNormal"/>
    <w:uiPriority w:val="59"/>
    <w:rsid w:val="004311D2"/>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C4F7E"/>
    <w:rPr>
      <w:sz w:val="16"/>
      <w:szCs w:val="16"/>
    </w:rPr>
  </w:style>
  <w:style w:type="paragraph" w:styleId="CommentText">
    <w:name w:val="annotation text"/>
    <w:basedOn w:val="Normal"/>
    <w:link w:val="CommentTextChar"/>
    <w:uiPriority w:val="99"/>
    <w:unhideWhenUsed/>
    <w:rsid w:val="006C4F7E"/>
    <w:rPr>
      <w:sz w:val="20"/>
      <w:szCs w:val="20"/>
    </w:rPr>
  </w:style>
  <w:style w:type="character" w:customStyle="1" w:styleId="CommentTextChar">
    <w:name w:val="Comment Text Char"/>
    <w:basedOn w:val="DefaultParagraphFont"/>
    <w:link w:val="CommentText"/>
    <w:uiPriority w:val="99"/>
    <w:rsid w:val="006C4F7E"/>
    <w:rPr>
      <w:sz w:val="20"/>
      <w:szCs w:val="20"/>
    </w:rPr>
  </w:style>
  <w:style w:type="paragraph" w:styleId="CommentSubject">
    <w:name w:val="annotation subject"/>
    <w:basedOn w:val="CommentText"/>
    <w:next w:val="CommentText"/>
    <w:link w:val="CommentSubjectChar"/>
    <w:uiPriority w:val="99"/>
    <w:semiHidden/>
    <w:unhideWhenUsed/>
    <w:rsid w:val="006C4F7E"/>
    <w:rPr>
      <w:b/>
      <w:bCs/>
    </w:rPr>
  </w:style>
  <w:style w:type="character" w:customStyle="1" w:styleId="CommentSubjectChar">
    <w:name w:val="Comment Subject Char"/>
    <w:basedOn w:val="CommentTextChar"/>
    <w:link w:val="CommentSubject"/>
    <w:uiPriority w:val="99"/>
    <w:semiHidden/>
    <w:rsid w:val="006C4F7E"/>
    <w:rPr>
      <w:b/>
      <w:bCs/>
      <w:sz w:val="20"/>
      <w:szCs w:val="20"/>
    </w:rPr>
  </w:style>
  <w:style w:type="paragraph" w:styleId="Revision">
    <w:name w:val="Revision"/>
    <w:hidden/>
    <w:uiPriority w:val="99"/>
    <w:semiHidden/>
    <w:rsid w:val="001A6969"/>
  </w:style>
  <w:style w:type="character" w:customStyle="1" w:styleId="UnresolvedMention1">
    <w:name w:val="Unresolved Mention1"/>
    <w:basedOn w:val="DefaultParagraphFont"/>
    <w:uiPriority w:val="99"/>
    <w:semiHidden/>
    <w:unhideWhenUsed/>
    <w:rsid w:val="00210D16"/>
    <w:rPr>
      <w:color w:val="605E5C"/>
      <w:shd w:val="clear" w:color="auto" w:fill="E1DFDD"/>
    </w:rPr>
  </w:style>
  <w:style w:type="table" w:customStyle="1" w:styleId="TableGrid1">
    <w:name w:val="Table Grid1"/>
    <w:basedOn w:val="TableNormal"/>
    <w:next w:val="TableGrid"/>
    <w:uiPriority w:val="59"/>
    <w:rsid w:val="00722DDA"/>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802756370632168772msolistparagraph">
    <w:name w:val="m_4802756370632168772msolistparagraph"/>
    <w:basedOn w:val="Normal"/>
    <w:rsid w:val="00722DDA"/>
    <w:pPr>
      <w:spacing w:before="100" w:beforeAutospacing="1" w:after="100" w:afterAutospacing="1"/>
    </w:pPr>
    <w:rPr>
      <w:rFonts w:ascii="Times New Roman" w:eastAsia="Times New Roman" w:hAnsi="Times New Roman" w:cs="Times New Roman"/>
      <w:lang w:val="en-US"/>
    </w:rPr>
  </w:style>
  <w:style w:type="character" w:styleId="FollowedHyperlink">
    <w:name w:val="FollowedHyperlink"/>
    <w:basedOn w:val="DefaultParagraphFont"/>
    <w:uiPriority w:val="99"/>
    <w:semiHidden/>
    <w:unhideWhenUsed/>
    <w:rsid w:val="00260DC2"/>
    <w:rPr>
      <w:color w:val="954F72" w:themeColor="followedHyperlink"/>
      <w:u w:val="single"/>
    </w:rPr>
  </w:style>
  <w:style w:type="character" w:styleId="UnresolvedMention">
    <w:name w:val="Unresolved Mention"/>
    <w:basedOn w:val="DefaultParagraphFont"/>
    <w:uiPriority w:val="99"/>
    <w:semiHidden/>
    <w:unhideWhenUsed/>
    <w:rsid w:val="008A4981"/>
    <w:rPr>
      <w:color w:val="605E5C"/>
      <w:shd w:val="clear" w:color="auto" w:fill="E1DFDD"/>
    </w:rPr>
  </w:style>
  <w:style w:type="character" w:styleId="Mention">
    <w:name w:val="Mention"/>
    <w:basedOn w:val="DefaultParagraphFont"/>
    <w:uiPriority w:val="99"/>
    <w:unhideWhenUsed/>
    <w:rsid w:val="0073791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9966">
      <w:bodyDiv w:val="1"/>
      <w:marLeft w:val="0"/>
      <w:marRight w:val="0"/>
      <w:marTop w:val="0"/>
      <w:marBottom w:val="0"/>
      <w:divBdr>
        <w:top w:val="none" w:sz="0" w:space="0" w:color="auto"/>
        <w:left w:val="none" w:sz="0" w:space="0" w:color="auto"/>
        <w:bottom w:val="none" w:sz="0" w:space="0" w:color="auto"/>
        <w:right w:val="none" w:sz="0" w:space="0" w:color="auto"/>
      </w:divBdr>
    </w:div>
    <w:div w:id="22631084">
      <w:bodyDiv w:val="1"/>
      <w:marLeft w:val="0"/>
      <w:marRight w:val="0"/>
      <w:marTop w:val="0"/>
      <w:marBottom w:val="0"/>
      <w:divBdr>
        <w:top w:val="none" w:sz="0" w:space="0" w:color="auto"/>
        <w:left w:val="none" w:sz="0" w:space="0" w:color="auto"/>
        <w:bottom w:val="none" w:sz="0" w:space="0" w:color="auto"/>
        <w:right w:val="none" w:sz="0" w:space="0" w:color="auto"/>
      </w:divBdr>
    </w:div>
    <w:div w:id="23747729">
      <w:bodyDiv w:val="1"/>
      <w:marLeft w:val="0"/>
      <w:marRight w:val="0"/>
      <w:marTop w:val="0"/>
      <w:marBottom w:val="0"/>
      <w:divBdr>
        <w:top w:val="none" w:sz="0" w:space="0" w:color="auto"/>
        <w:left w:val="none" w:sz="0" w:space="0" w:color="auto"/>
        <w:bottom w:val="none" w:sz="0" w:space="0" w:color="auto"/>
        <w:right w:val="none" w:sz="0" w:space="0" w:color="auto"/>
      </w:divBdr>
    </w:div>
    <w:div w:id="30813821">
      <w:bodyDiv w:val="1"/>
      <w:marLeft w:val="0"/>
      <w:marRight w:val="0"/>
      <w:marTop w:val="0"/>
      <w:marBottom w:val="0"/>
      <w:divBdr>
        <w:top w:val="none" w:sz="0" w:space="0" w:color="auto"/>
        <w:left w:val="none" w:sz="0" w:space="0" w:color="auto"/>
        <w:bottom w:val="none" w:sz="0" w:space="0" w:color="auto"/>
        <w:right w:val="none" w:sz="0" w:space="0" w:color="auto"/>
      </w:divBdr>
    </w:div>
    <w:div w:id="37902300">
      <w:bodyDiv w:val="1"/>
      <w:marLeft w:val="0"/>
      <w:marRight w:val="0"/>
      <w:marTop w:val="0"/>
      <w:marBottom w:val="0"/>
      <w:divBdr>
        <w:top w:val="none" w:sz="0" w:space="0" w:color="auto"/>
        <w:left w:val="none" w:sz="0" w:space="0" w:color="auto"/>
        <w:bottom w:val="none" w:sz="0" w:space="0" w:color="auto"/>
        <w:right w:val="none" w:sz="0" w:space="0" w:color="auto"/>
      </w:divBdr>
    </w:div>
    <w:div w:id="42951758">
      <w:bodyDiv w:val="1"/>
      <w:marLeft w:val="0"/>
      <w:marRight w:val="0"/>
      <w:marTop w:val="0"/>
      <w:marBottom w:val="0"/>
      <w:divBdr>
        <w:top w:val="none" w:sz="0" w:space="0" w:color="auto"/>
        <w:left w:val="none" w:sz="0" w:space="0" w:color="auto"/>
        <w:bottom w:val="none" w:sz="0" w:space="0" w:color="auto"/>
        <w:right w:val="none" w:sz="0" w:space="0" w:color="auto"/>
      </w:divBdr>
      <w:divsChild>
        <w:div w:id="995455311">
          <w:marLeft w:val="547"/>
          <w:marRight w:val="0"/>
          <w:marTop w:val="0"/>
          <w:marBottom w:val="0"/>
          <w:divBdr>
            <w:top w:val="none" w:sz="0" w:space="0" w:color="auto"/>
            <w:left w:val="none" w:sz="0" w:space="0" w:color="auto"/>
            <w:bottom w:val="none" w:sz="0" w:space="0" w:color="auto"/>
            <w:right w:val="none" w:sz="0" w:space="0" w:color="auto"/>
          </w:divBdr>
        </w:div>
      </w:divsChild>
    </w:div>
    <w:div w:id="45419697">
      <w:bodyDiv w:val="1"/>
      <w:marLeft w:val="0"/>
      <w:marRight w:val="0"/>
      <w:marTop w:val="0"/>
      <w:marBottom w:val="0"/>
      <w:divBdr>
        <w:top w:val="none" w:sz="0" w:space="0" w:color="auto"/>
        <w:left w:val="none" w:sz="0" w:space="0" w:color="auto"/>
        <w:bottom w:val="none" w:sz="0" w:space="0" w:color="auto"/>
        <w:right w:val="none" w:sz="0" w:space="0" w:color="auto"/>
      </w:divBdr>
      <w:divsChild>
        <w:div w:id="981613312">
          <w:marLeft w:val="547"/>
          <w:marRight w:val="0"/>
          <w:marTop w:val="0"/>
          <w:marBottom w:val="0"/>
          <w:divBdr>
            <w:top w:val="none" w:sz="0" w:space="0" w:color="auto"/>
            <w:left w:val="none" w:sz="0" w:space="0" w:color="auto"/>
            <w:bottom w:val="none" w:sz="0" w:space="0" w:color="auto"/>
            <w:right w:val="none" w:sz="0" w:space="0" w:color="auto"/>
          </w:divBdr>
        </w:div>
        <w:div w:id="1989896964">
          <w:marLeft w:val="547"/>
          <w:marRight w:val="0"/>
          <w:marTop w:val="0"/>
          <w:marBottom w:val="0"/>
          <w:divBdr>
            <w:top w:val="none" w:sz="0" w:space="0" w:color="auto"/>
            <w:left w:val="none" w:sz="0" w:space="0" w:color="auto"/>
            <w:bottom w:val="none" w:sz="0" w:space="0" w:color="auto"/>
            <w:right w:val="none" w:sz="0" w:space="0" w:color="auto"/>
          </w:divBdr>
        </w:div>
      </w:divsChild>
    </w:div>
    <w:div w:id="47189986">
      <w:bodyDiv w:val="1"/>
      <w:marLeft w:val="0"/>
      <w:marRight w:val="0"/>
      <w:marTop w:val="0"/>
      <w:marBottom w:val="0"/>
      <w:divBdr>
        <w:top w:val="none" w:sz="0" w:space="0" w:color="auto"/>
        <w:left w:val="none" w:sz="0" w:space="0" w:color="auto"/>
        <w:bottom w:val="none" w:sz="0" w:space="0" w:color="auto"/>
        <w:right w:val="none" w:sz="0" w:space="0" w:color="auto"/>
      </w:divBdr>
      <w:divsChild>
        <w:div w:id="160002517">
          <w:marLeft w:val="274"/>
          <w:marRight w:val="0"/>
          <w:marTop w:val="0"/>
          <w:marBottom w:val="0"/>
          <w:divBdr>
            <w:top w:val="none" w:sz="0" w:space="0" w:color="auto"/>
            <w:left w:val="none" w:sz="0" w:space="0" w:color="auto"/>
            <w:bottom w:val="none" w:sz="0" w:space="0" w:color="auto"/>
            <w:right w:val="none" w:sz="0" w:space="0" w:color="auto"/>
          </w:divBdr>
        </w:div>
        <w:div w:id="906761648">
          <w:marLeft w:val="994"/>
          <w:marRight w:val="0"/>
          <w:marTop w:val="0"/>
          <w:marBottom w:val="0"/>
          <w:divBdr>
            <w:top w:val="none" w:sz="0" w:space="0" w:color="auto"/>
            <w:left w:val="none" w:sz="0" w:space="0" w:color="auto"/>
            <w:bottom w:val="none" w:sz="0" w:space="0" w:color="auto"/>
            <w:right w:val="none" w:sz="0" w:space="0" w:color="auto"/>
          </w:divBdr>
        </w:div>
      </w:divsChild>
    </w:div>
    <w:div w:id="48388383">
      <w:bodyDiv w:val="1"/>
      <w:marLeft w:val="0"/>
      <w:marRight w:val="0"/>
      <w:marTop w:val="0"/>
      <w:marBottom w:val="0"/>
      <w:divBdr>
        <w:top w:val="none" w:sz="0" w:space="0" w:color="auto"/>
        <w:left w:val="none" w:sz="0" w:space="0" w:color="auto"/>
        <w:bottom w:val="none" w:sz="0" w:space="0" w:color="auto"/>
        <w:right w:val="none" w:sz="0" w:space="0" w:color="auto"/>
      </w:divBdr>
    </w:div>
    <w:div w:id="55007912">
      <w:bodyDiv w:val="1"/>
      <w:marLeft w:val="0"/>
      <w:marRight w:val="0"/>
      <w:marTop w:val="0"/>
      <w:marBottom w:val="0"/>
      <w:divBdr>
        <w:top w:val="none" w:sz="0" w:space="0" w:color="auto"/>
        <w:left w:val="none" w:sz="0" w:space="0" w:color="auto"/>
        <w:bottom w:val="none" w:sz="0" w:space="0" w:color="auto"/>
        <w:right w:val="none" w:sz="0" w:space="0" w:color="auto"/>
      </w:divBdr>
    </w:div>
    <w:div w:id="61417967">
      <w:bodyDiv w:val="1"/>
      <w:marLeft w:val="0"/>
      <w:marRight w:val="0"/>
      <w:marTop w:val="0"/>
      <w:marBottom w:val="0"/>
      <w:divBdr>
        <w:top w:val="none" w:sz="0" w:space="0" w:color="auto"/>
        <w:left w:val="none" w:sz="0" w:space="0" w:color="auto"/>
        <w:bottom w:val="none" w:sz="0" w:space="0" w:color="auto"/>
        <w:right w:val="none" w:sz="0" w:space="0" w:color="auto"/>
      </w:divBdr>
    </w:div>
    <w:div w:id="69617362">
      <w:bodyDiv w:val="1"/>
      <w:marLeft w:val="0"/>
      <w:marRight w:val="0"/>
      <w:marTop w:val="0"/>
      <w:marBottom w:val="0"/>
      <w:divBdr>
        <w:top w:val="none" w:sz="0" w:space="0" w:color="auto"/>
        <w:left w:val="none" w:sz="0" w:space="0" w:color="auto"/>
        <w:bottom w:val="none" w:sz="0" w:space="0" w:color="auto"/>
        <w:right w:val="none" w:sz="0" w:space="0" w:color="auto"/>
      </w:divBdr>
    </w:div>
    <w:div w:id="71321168">
      <w:bodyDiv w:val="1"/>
      <w:marLeft w:val="0"/>
      <w:marRight w:val="0"/>
      <w:marTop w:val="0"/>
      <w:marBottom w:val="0"/>
      <w:divBdr>
        <w:top w:val="none" w:sz="0" w:space="0" w:color="auto"/>
        <w:left w:val="none" w:sz="0" w:space="0" w:color="auto"/>
        <w:bottom w:val="none" w:sz="0" w:space="0" w:color="auto"/>
        <w:right w:val="none" w:sz="0" w:space="0" w:color="auto"/>
      </w:divBdr>
    </w:div>
    <w:div w:id="77332490">
      <w:bodyDiv w:val="1"/>
      <w:marLeft w:val="0"/>
      <w:marRight w:val="0"/>
      <w:marTop w:val="0"/>
      <w:marBottom w:val="0"/>
      <w:divBdr>
        <w:top w:val="none" w:sz="0" w:space="0" w:color="auto"/>
        <w:left w:val="none" w:sz="0" w:space="0" w:color="auto"/>
        <w:bottom w:val="none" w:sz="0" w:space="0" w:color="auto"/>
        <w:right w:val="none" w:sz="0" w:space="0" w:color="auto"/>
      </w:divBdr>
      <w:divsChild>
        <w:div w:id="435951121">
          <w:marLeft w:val="547"/>
          <w:marRight w:val="0"/>
          <w:marTop w:val="0"/>
          <w:marBottom w:val="0"/>
          <w:divBdr>
            <w:top w:val="none" w:sz="0" w:space="0" w:color="auto"/>
            <w:left w:val="none" w:sz="0" w:space="0" w:color="auto"/>
            <w:bottom w:val="none" w:sz="0" w:space="0" w:color="auto"/>
            <w:right w:val="none" w:sz="0" w:space="0" w:color="auto"/>
          </w:divBdr>
        </w:div>
        <w:div w:id="1296179114">
          <w:marLeft w:val="547"/>
          <w:marRight w:val="0"/>
          <w:marTop w:val="0"/>
          <w:marBottom w:val="0"/>
          <w:divBdr>
            <w:top w:val="none" w:sz="0" w:space="0" w:color="auto"/>
            <w:left w:val="none" w:sz="0" w:space="0" w:color="auto"/>
            <w:bottom w:val="none" w:sz="0" w:space="0" w:color="auto"/>
            <w:right w:val="none" w:sz="0" w:space="0" w:color="auto"/>
          </w:divBdr>
        </w:div>
        <w:div w:id="1472987266">
          <w:marLeft w:val="547"/>
          <w:marRight w:val="0"/>
          <w:marTop w:val="0"/>
          <w:marBottom w:val="0"/>
          <w:divBdr>
            <w:top w:val="none" w:sz="0" w:space="0" w:color="auto"/>
            <w:left w:val="none" w:sz="0" w:space="0" w:color="auto"/>
            <w:bottom w:val="none" w:sz="0" w:space="0" w:color="auto"/>
            <w:right w:val="none" w:sz="0" w:space="0" w:color="auto"/>
          </w:divBdr>
        </w:div>
        <w:div w:id="1986855624">
          <w:marLeft w:val="547"/>
          <w:marRight w:val="0"/>
          <w:marTop w:val="0"/>
          <w:marBottom w:val="0"/>
          <w:divBdr>
            <w:top w:val="none" w:sz="0" w:space="0" w:color="auto"/>
            <w:left w:val="none" w:sz="0" w:space="0" w:color="auto"/>
            <w:bottom w:val="none" w:sz="0" w:space="0" w:color="auto"/>
            <w:right w:val="none" w:sz="0" w:space="0" w:color="auto"/>
          </w:divBdr>
        </w:div>
      </w:divsChild>
    </w:div>
    <w:div w:id="77871693">
      <w:bodyDiv w:val="1"/>
      <w:marLeft w:val="0"/>
      <w:marRight w:val="0"/>
      <w:marTop w:val="0"/>
      <w:marBottom w:val="0"/>
      <w:divBdr>
        <w:top w:val="none" w:sz="0" w:space="0" w:color="auto"/>
        <w:left w:val="none" w:sz="0" w:space="0" w:color="auto"/>
        <w:bottom w:val="none" w:sz="0" w:space="0" w:color="auto"/>
        <w:right w:val="none" w:sz="0" w:space="0" w:color="auto"/>
      </w:divBdr>
      <w:divsChild>
        <w:div w:id="418601208">
          <w:marLeft w:val="547"/>
          <w:marRight w:val="0"/>
          <w:marTop w:val="0"/>
          <w:marBottom w:val="0"/>
          <w:divBdr>
            <w:top w:val="none" w:sz="0" w:space="0" w:color="auto"/>
            <w:left w:val="none" w:sz="0" w:space="0" w:color="auto"/>
            <w:bottom w:val="none" w:sz="0" w:space="0" w:color="auto"/>
            <w:right w:val="none" w:sz="0" w:space="0" w:color="auto"/>
          </w:divBdr>
        </w:div>
        <w:div w:id="598759353">
          <w:marLeft w:val="547"/>
          <w:marRight w:val="0"/>
          <w:marTop w:val="0"/>
          <w:marBottom w:val="0"/>
          <w:divBdr>
            <w:top w:val="none" w:sz="0" w:space="0" w:color="auto"/>
            <w:left w:val="none" w:sz="0" w:space="0" w:color="auto"/>
            <w:bottom w:val="none" w:sz="0" w:space="0" w:color="auto"/>
            <w:right w:val="none" w:sz="0" w:space="0" w:color="auto"/>
          </w:divBdr>
        </w:div>
        <w:div w:id="1201162358">
          <w:marLeft w:val="547"/>
          <w:marRight w:val="0"/>
          <w:marTop w:val="0"/>
          <w:marBottom w:val="0"/>
          <w:divBdr>
            <w:top w:val="none" w:sz="0" w:space="0" w:color="auto"/>
            <w:left w:val="none" w:sz="0" w:space="0" w:color="auto"/>
            <w:bottom w:val="none" w:sz="0" w:space="0" w:color="auto"/>
            <w:right w:val="none" w:sz="0" w:space="0" w:color="auto"/>
          </w:divBdr>
        </w:div>
      </w:divsChild>
    </w:div>
    <w:div w:id="85001378">
      <w:bodyDiv w:val="1"/>
      <w:marLeft w:val="0"/>
      <w:marRight w:val="0"/>
      <w:marTop w:val="0"/>
      <w:marBottom w:val="0"/>
      <w:divBdr>
        <w:top w:val="none" w:sz="0" w:space="0" w:color="auto"/>
        <w:left w:val="none" w:sz="0" w:space="0" w:color="auto"/>
        <w:bottom w:val="none" w:sz="0" w:space="0" w:color="auto"/>
        <w:right w:val="none" w:sz="0" w:space="0" w:color="auto"/>
      </w:divBdr>
    </w:div>
    <w:div w:id="86118356">
      <w:bodyDiv w:val="1"/>
      <w:marLeft w:val="0"/>
      <w:marRight w:val="0"/>
      <w:marTop w:val="0"/>
      <w:marBottom w:val="0"/>
      <w:divBdr>
        <w:top w:val="none" w:sz="0" w:space="0" w:color="auto"/>
        <w:left w:val="none" w:sz="0" w:space="0" w:color="auto"/>
        <w:bottom w:val="none" w:sz="0" w:space="0" w:color="auto"/>
        <w:right w:val="none" w:sz="0" w:space="0" w:color="auto"/>
      </w:divBdr>
    </w:div>
    <w:div w:id="94978485">
      <w:bodyDiv w:val="1"/>
      <w:marLeft w:val="0"/>
      <w:marRight w:val="0"/>
      <w:marTop w:val="0"/>
      <w:marBottom w:val="0"/>
      <w:divBdr>
        <w:top w:val="none" w:sz="0" w:space="0" w:color="auto"/>
        <w:left w:val="none" w:sz="0" w:space="0" w:color="auto"/>
        <w:bottom w:val="none" w:sz="0" w:space="0" w:color="auto"/>
        <w:right w:val="none" w:sz="0" w:space="0" w:color="auto"/>
      </w:divBdr>
    </w:div>
    <w:div w:id="95252856">
      <w:bodyDiv w:val="1"/>
      <w:marLeft w:val="0"/>
      <w:marRight w:val="0"/>
      <w:marTop w:val="0"/>
      <w:marBottom w:val="0"/>
      <w:divBdr>
        <w:top w:val="none" w:sz="0" w:space="0" w:color="auto"/>
        <w:left w:val="none" w:sz="0" w:space="0" w:color="auto"/>
        <w:bottom w:val="none" w:sz="0" w:space="0" w:color="auto"/>
        <w:right w:val="none" w:sz="0" w:space="0" w:color="auto"/>
      </w:divBdr>
    </w:div>
    <w:div w:id="110831608">
      <w:bodyDiv w:val="1"/>
      <w:marLeft w:val="0"/>
      <w:marRight w:val="0"/>
      <w:marTop w:val="0"/>
      <w:marBottom w:val="0"/>
      <w:divBdr>
        <w:top w:val="none" w:sz="0" w:space="0" w:color="auto"/>
        <w:left w:val="none" w:sz="0" w:space="0" w:color="auto"/>
        <w:bottom w:val="none" w:sz="0" w:space="0" w:color="auto"/>
        <w:right w:val="none" w:sz="0" w:space="0" w:color="auto"/>
      </w:divBdr>
      <w:divsChild>
        <w:div w:id="1418672846">
          <w:marLeft w:val="274"/>
          <w:marRight w:val="0"/>
          <w:marTop w:val="0"/>
          <w:marBottom w:val="0"/>
          <w:divBdr>
            <w:top w:val="none" w:sz="0" w:space="0" w:color="auto"/>
            <w:left w:val="none" w:sz="0" w:space="0" w:color="auto"/>
            <w:bottom w:val="none" w:sz="0" w:space="0" w:color="auto"/>
            <w:right w:val="none" w:sz="0" w:space="0" w:color="auto"/>
          </w:divBdr>
        </w:div>
        <w:div w:id="1571384546">
          <w:marLeft w:val="274"/>
          <w:marRight w:val="0"/>
          <w:marTop w:val="0"/>
          <w:marBottom w:val="0"/>
          <w:divBdr>
            <w:top w:val="none" w:sz="0" w:space="0" w:color="auto"/>
            <w:left w:val="none" w:sz="0" w:space="0" w:color="auto"/>
            <w:bottom w:val="none" w:sz="0" w:space="0" w:color="auto"/>
            <w:right w:val="none" w:sz="0" w:space="0" w:color="auto"/>
          </w:divBdr>
        </w:div>
      </w:divsChild>
    </w:div>
    <w:div w:id="117144222">
      <w:bodyDiv w:val="1"/>
      <w:marLeft w:val="0"/>
      <w:marRight w:val="0"/>
      <w:marTop w:val="0"/>
      <w:marBottom w:val="0"/>
      <w:divBdr>
        <w:top w:val="none" w:sz="0" w:space="0" w:color="auto"/>
        <w:left w:val="none" w:sz="0" w:space="0" w:color="auto"/>
        <w:bottom w:val="none" w:sz="0" w:space="0" w:color="auto"/>
        <w:right w:val="none" w:sz="0" w:space="0" w:color="auto"/>
      </w:divBdr>
    </w:div>
    <w:div w:id="117651772">
      <w:bodyDiv w:val="1"/>
      <w:marLeft w:val="0"/>
      <w:marRight w:val="0"/>
      <w:marTop w:val="0"/>
      <w:marBottom w:val="0"/>
      <w:divBdr>
        <w:top w:val="none" w:sz="0" w:space="0" w:color="auto"/>
        <w:left w:val="none" w:sz="0" w:space="0" w:color="auto"/>
        <w:bottom w:val="none" w:sz="0" w:space="0" w:color="auto"/>
        <w:right w:val="none" w:sz="0" w:space="0" w:color="auto"/>
      </w:divBdr>
    </w:div>
    <w:div w:id="124278542">
      <w:bodyDiv w:val="1"/>
      <w:marLeft w:val="0"/>
      <w:marRight w:val="0"/>
      <w:marTop w:val="0"/>
      <w:marBottom w:val="0"/>
      <w:divBdr>
        <w:top w:val="none" w:sz="0" w:space="0" w:color="auto"/>
        <w:left w:val="none" w:sz="0" w:space="0" w:color="auto"/>
        <w:bottom w:val="none" w:sz="0" w:space="0" w:color="auto"/>
        <w:right w:val="none" w:sz="0" w:space="0" w:color="auto"/>
      </w:divBdr>
    </w:div>
    <w:div w:id="135530284">
      <w:bodyDiv w:val="1"/>
      <w:marLeft w:val="0"/>
      <w:marRight w:val="0"/>
      <w:marTop w:val="0"/>
      <w:marBottom w:val="0"/>
      <w:divBdr>
        <w:top w:val="none" w:sz="0" w:space="0" w:color="auto"/>
        <w:left w:val="none" w:sz="0" w:space="0" w:color="auto"/>
        <w:bottom w:val="none" w:sz="0" w:space="0" w:color="auto"/>
        <w:right w:val="none" w:sz="0" w:space="0" w:color="auto"/>
      </w:divBdr>
    </w:div>
    <w:div w:id="140541690">
      <w:bodyDiv w:val="1"/>
      <w:marLeft w:val="0"/>
      <w:marRight w:val="0"/>
      <w:marTop w:val="0"/>
      <w:marBottom w:val="0"/>
      <w:divBdr>
        <w:top w:val="none" w:sz="0" w:space="0" w:color="auto"/>
        <w:left w:val="none" w:sz="0" w:space="0" w:color="auto"/>
        <w:bottom w:val="none" w:sz="0" w:space="0" w:color="auto"/>
        <w:right w:val="none" w:sz="0" w:space="0" w:color="auto"/>
      </w:divBdr>
    </w:div>
    <w:div w:id="148181371">
      <w:bodyDiv w:val="1"/>
      <w:marLeft w:val="0"/>
      <w:marRight w:val="0"/>
      <w:marTop w:val="0"/>
      <w:marBottom w:val="0"/>
      <w:divBdr>
        <w:top w:val="none" w:sz="0" w:space="0" w:color="auto"/>
        <w:left w:val="none" w:sz="0" w:space="0" w:color="auto"/>
        <w:bottom w:val="none" w:sz="0" w:space="0" w:color="auto"/>
        <w:right w:val="none" w:sz="0" w:space="0" w:color="auto"/>
      </w:divBdr>
      <w:divsChild>
        <w:div w:id="346056741">
          <w:marLeft w:val="547"/>
          <w:marRight w:val="0"/>
          <w:marTop w:val="0"/>
          <w:marBottom w:val="0"/>
          <w:divBdr>
            <w:top w:val="none" w:sz="0" w:space="0" w:color="auto"/>
            <w:left w:val="none" w:sz="0" w:space="0" w:color="auto"/>
            <w:bottom w:val="none" w:sz="0" w:space="0" w:color="auto"/>
            <w:right w:val="none" w:sz="0" w:space="0" w:color="auto"/>
          </w:divBdr>
        </w:div>
        <w:div w:id="765614874">
          <w:marLeft w:val="547"/>
          <w:marRight w:val="0"/>
          <w:marTop w:val="0"/>
          <w:marBottom w:val="0"/>
          <w:divBdr>
            <w:top w:val="none" w:sz="0" w:space="0" w:color="auto"/>
            <w:left w:val="none" w:sz="0" w:space="0" w:color="auto"/>
            <w:bottom w:val="none" w:sz="0" w:space="0" w:color="auto"/>
            <w:right w:val="none" w:sz="0" w:space="0" w:color="auto"/>
          </w:divBdr>
        </w:div>
        <w:div w:id="1817187703">
          <w:marLeft w:val="547"/>
          <w:marRight w:val="0"/>
          <w:marTop w:val="0"/>
          <w:marBottom w:val="0"/>
          <w:divBdr>
            <w:top w:val="none" w:sz="0" w:space="0" w:color="auto"/>
            <w:left w:val="none" w:sz="0" w:space="0" w:color="auto"/>
            <w:bottom w:val="none" w:sz="0" w:space="0" w:color="auto"/>
            <w:right w:val="none" w:sz="0" w:space="0" w:color="auto"/>
          </w:divBdr>
        </w:div>
      </w:divsChild>
    </w:div>
    <w:div w:id="155612109">
      <w:bodyDiv w:val="1"/>
      <w:marLeft w:val="0"/>
      <w:marRight w:val="0"/>
      <w:marTop w:val="0"/>
      <w:marBottom w:val="0"/>
      <w:divBdr>
        <w:top w:val="none" w:sz="0" w:space="0" w:color="auto"/>
        <w:left w:val="none" w:sz="0" w:space="0" w:color="auto"/>
        <w:bottom w:val="none" w:sz="0" w:space="0" w:color="auto"/>
        <w:right w:val="none" w:sz="0" w:space="0" w:color="auto"/>
      </w:divBdr>
    </w:div>
    <w:div w:id="155655397">
      <w:bodyDiv w:val="1"/>
      <w:marLeft w:val="0"/>
      <w:marRight w:val="0"/>
      <w:marTop w:val="0"/>
      <w:marBottom w:val="0"/>
      <w:divBdr>
        <w:top w:val="none" w:sz="0" w:space="0" w:color="auto"/>
        <w:left w:val="none" w:sz="0" w:space="0" w:color="auto"/>
        <w:bottom w:val="none" w:sz="0" w:space="0" w:color="auto"/>
        <w:right w:val="none" w:sz="0" w:space="0" w:color="auto"/>
      </w:divBdr>
    </w:div>
    <w:div w:id="165704829">
      <w:bodyDiv w:val="1"/>
      <w:marLeft w:val="0"/>
      <w:marRight w:val="0"/>
      <w:marTop w:val="0"/>
      <w:marBottom w:val="0"/>
      <w:divBdr>
        <w:top w:val="none" w:sz="0" w:space="0" w:color="auto"/>
        <w:left w:val="none" w:sz="0" w:space="0" w:color="auto"/>
        <w:bottom w:val="none" w:sz="0" w:space="0" w:color="auto"/>
        <w:right w:val="none" w:sz="0" w:space="0" w:color="auto"/>
      </w:divBdr>
    </w:div>
    <w:div w:id="169028054">
      <w:bodyDiv w:val="1"/>
      <w:marLeft w:val="0"/>
      <w:marRight w:val="0"/>
      <w:marTop w:val="0"/>
      <w:marBottom w:val="0"/>
      <w:divBdr>
        <w:top w:val="none" w:sz="0" w:space="0" w:color="auto"/>
        <w:left w:val="none" w:sz="0" w:space="0" w:color="auto"/>
        <w:bottom w:val="none" w:sz="0" w:space="0" w:color="auto"/>
        <w:right w:val="none" w:sz="0" w:space="0" w:color="auto"/>
      </w:divBdr>
    </w:div>
    <w:div w:id="169300266">
      <w:bodyDiv w:val="1"/>
      <w:marLeft w:val="0"/>
      <w:marRight w:val="0"/>
      <w:marTop w:val="0"/>
      <w:marBottom w:val="0"/>
      <w:divBdr>
        <w:top w:val="none" w:sz="0" w:space="0" w:color="auto"/>
        <w:left w:val="none" w:sz="0" w:space="0" w:color="auto"/>
        <w:bottom w:val="none" w:sz="0" w:space="0" w:color="auto"/>
        <w:right w:val="none" w:sz="0" w:space="0" w:color="auto"/>
      </w:divBdr>
      <w:divsChild>
        <w:div w:id="621108407">
          <w:marLeft w:val="547"/>
          <w:marRight w:val="0"/>
          <w:marTop w:val="0"/>
          <w:marBottom w:val="0"/>
          <w:divBdr>
            <w:top w:val="none" w:sz="0" w:space="0" w:color="auto"/>
            <w:left w:val="none" w:sz="0" w:space="0" w:color="auto"/>
            <w:bottom w:val="none" w:sz="0" w:space="0" w:color="auto"/>
            <w:right w:val="none" w:sz="0" w:space="0" w:color="auto"/>
          </w:divBdr>
        </w:div>
        <w:div w:id="1272593425">
          <w:marLeft w:val="547"/>
          <w:marRight w:val="0"/>
          <w:marTop w:val="0"/>
          <w:marBottom w:val="0"/>
          <w:divBdr>
            <w:top w:val="none" w:sz="0" w:space="0" w:color="auto"/>
            <w:left w:val="none" w:sz="0" w:space="0" w:color="auto"/>
            <w:bottom w:val="none" w:sz="0" w:space="0" w:color="auto"/>
            <w:right w:val="none" w:sz="0" w:space="0" w:color="auto"/>
          </w:divBdr>
        </w:div>
      </w:divsChild>
    </w:div>
    <w:div w:id="172765472">
      <w:bodyDiv w:val="1"/>
      <w:marLeft w:val="0"/>
      <w:marRight w:val="0"/>
      <w:marTop w:val="0"/>
      <w:marBottom w:val="0"/>
      <w:divBdr>
        <w:top w:val="none" w:sz="0" w:space="0" w:color="auto"/>
        <w:left w:val="none" w:sz="0" w:space="0" w:color="auto"/>
        <w:bottom w:val="none" w:sz="0" w:space="0" w:color="auto"/>
        <w:right w:val="none" w:sz="0" w:space="0" w:color="auto"/>
      </w:divBdr>
      <w:divsChild>
        <w:div w:id="630788811">
          <w:marLeft w:val="547"/>
          <w:marRight w:val="0"/>
          <w:marTop w:val="0"/>
          <w:marBottom w:val="0"/>
          <w:divBdr>
            <w:top w:val="none" w:sz="0" w:space="0" w:color="auto"/>
            <w:left w:val="none" w:sz="0" w:space="0" w:color="auto"/>
            <w:bottom w:val="none" w:sz="0" w:space="0" w:color="auto"/>
            <w:right w:val="none" w:sz="0" w:space="0" w:color="auto"/>
          </w:divBdr>
        </w:div>
        <w:div w:id="1512528586">
          <w:marLeft w:val="547"/>
          <w:marRight w:val="0"/>
          <w:marTop w:val="0"/>
          <w:marBottom w:val="0"/>
          <w:divBdr>
            <w:top w:val="none" w:sz="0" w:space="0" w:color="auto"/>
            <w:left w:val="none" w:sz="0" w:space="0" w:color="auto"/>
            <w:bottom w:val="none" w:sz="0" w:space="0" w:color="auto"/>
            <w:right w:val="none" w:sz="0" w:space="0" w:color="auto"/>
          </w:divBdr>
        </w:div>
        <w:div w:id="1516380509">
          <w:marLeft w:val="547"/>
          <w:marRight w:val="0"/>
          <w:marTop w:val="0"/>
          <w:marBottom w:val="0"/>
          <w:divBdr>
            <w:top w:val="none" w:sz="0" w:space="0" w:color="auto"/>
            <w:left w:val="none" w:sz="0" w:space="0" w:color="auto"/>
            <w:bottom w:val="none" w:sz="0" w:space="0" w:color="auto"/>
            <w:right w:val="none" w:sz="0" w:space="0" w:color="auto"/>
          </w:divBdr>
        </w:div>
      </w:divsChild>
    </w:div>
    <w:div w:id="174660422">
      <w:bodyDiv w:val="1"/>
      <w:marLeft w:val="0"/>
      <w:marRight w:val="0"/>
      <w:marTop w:val="0"/>
      <w:marBottom w:val="0"/>
      <w:divBdr>
        <w:top w:val="none" w:sz="0" w:space="0" w:color="auto"/>
        <w:left w:val="none" w:sz="0" w:space="0" w:color="auto"/>
        <w:bottom w:val="none" w:sz="0" w:space="0" w:color="auto"/>
        <w:right w:val="none" w:sz="0" w:space="0" w:color="auto"/>
      </w:divBdr>
    </w:div>
    <w:div w:id="175464230">
      <w:bodyDiv w:val="1"/>
      <w:marLeft w:val="0"/>
      <w:marRight w:val="0"/>
      <w:marTop w:val="0"/>
      <w:marBottom w:val="0"/>
      <w:divBdr>
        <w:top w:val="none" w:sz="0" w:space="0" w:color="auto"/>
        <w:left w:val="none" w:sz="0" w:space="0" w:color="auto"/>
        <w:bottom w:val="none" w:sz="0" w:space="0" w:color="auto"/>
        <w:right w:val="none" w:sz="0" w:space="0" w:color="auto"/>
      </w:divBdr>
      <w:divsChild>
        <w:div w:id="1555387236">
          <w:marLeft w:val="547"/>
          <w:marRight w:val="0"/>
          <w:marTop w:val="0"/>
          <w:marBottom w:val="0"/>
          <w:divBdr>
            <w:top w:val="none" w:sz="0" w:space="0" w:color="auto"/>
            <w:left w:val="none" w:sz="0" w:space="0" w:color="auto"/>
            <w:bottom w:val="none" w:sz="0" w:space="0" w:color="auto"/>
            <w:right w:val="none" w:sz="0" w:space="0" w:color="auto"/>
          </w:divBdr>
        </w:div>
        <w:div w:id="1636058028">
          <w:marLeft w:val="547"/>
          <w:marRight w:val="0"/>
          <w:marTop w:val="0"/>
          <w:marBottom w:val="0"/>
          <w:divBdr>
            <w:top w:val="none" w:sz="0" w:space="0" w:color="auto"/>
            <w:left w:val="none" w:sz="0" w:space="0" w:color="auto"/>
            <w:bottom w:val="none" w:sz="0" w:space="0" w:color="auto"/>
            <w:right w:val="none" w:sz="0" w:space="0" w:color="auto"/>
          </w:divBdr>
        </w:div>
        <w:div w:id="1737624867">
          <w:marLeft w:val="547"/>
          <w:marRight w:val="0"/>
          <w:marTop w:val="0"/>
          <w:marBottom w:val="0"/>
          <w:divBdr>
            <w:top w:val="none" w:sz="0" w:space="0" w:color="auto"/>
            <w:left w:val="none" w:sz="0" w:space="0" w:color="auto"/>
            <w:bottom w:val="none" w:sz="0" w:space="0" w:color="auto"/>
            <w:right w:val="none" w:sz="0" w:space="0" w:color="auto"/>
          </w:divBdr>
        </w:div>
      </w:divsChild>
    </w:div>
    <w:div w:id="179129188">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1">
          <w:marLeft w:val="547"/>
          <w:marRight w:val="0"/>
          <w:marTop w:val="0"/>
          <w:marBottom w:val="0"/>
          <w:divBdr>
            <w:top w:val="none" w:sz="0" w:space="0" w:color="auto"/>
            <w:left w:val="none" w:sz="0" w:space="0" w:color="auto"/>
            <w:bottom w:val="none" w:sz="0" w:space="0" w:color="auto"/>
            <w:right w:val="none" w:sz="0" w:space="0" w:color="auto"/>
          </w:divBdr>
        </w:div>
        <w:div w:id="1892569554">
          <w:marLeft w:val="547"/>
          <w:marRight w:val="0"/>
          <w:marTop w:val="0"/>
          <w:marBottom w:val="0"/>
          <w:divBdr>
            <w:top w:val="none" w:sz="0" w:space="0" w:color="auto"/>
            <w:left w:val="none" w:sz="0" w:space="0" w:color="auto"/>
            <w:bottom w:val="none" w:sz="0" w:space="0" w:color="auto"/>
            <w:right w:val="none" w:sz="0" w:space="0" w:color="auto"/>
          </w:divBdr>
        </w:div>
        <w:div w:id="2107458689">
          <w:marLeft w:val="547"/>
          <w:marRight w:val="0"/>
          <w:marTop w:val="0"/>
          <w:marBottom w:val="0"/>
          <w:divBdr>
            <w:top w:val="none" w:sz="0" w:space="0" w:color="auto"/>
            <w:left w:val="none" w:sz="0" w:space="0" w:color="auto"/>
            <w:bottom w:val="none" w:sz="0" w:space="0" w:color="auto"/>
            <w:right w:val="none" w:sz="0" w:space="0" w:color="auto"/>
          </w:divBdr>
        </w:div>
      </w:divsChild>
    </w:div>
    <w:div w:id="185021954">
      <w:bodyDiv w:val="1"/>
      <w:marLeft w:val="0"/>
      <w:marRight w:val="0"/>
      <w:marTop w:val="0"/>
      <w:marBottom w:val="0"/>
      <w:divBdr>
        <w:top w:val="none" w:sz="0" w:space="0" w:color="auto"/>
        <w:left w:val="none" w:sz="0" w:space="0" w:color="auto"/>
        <w:bottom w:val="none" w:sz="0" w:space="0" w:color="auto"/>
        <w:right w:val="none" w:sz="0" w:space="0" w:color="auto"/>
      </w:divBdr>
    </w:div>
    <w:div w:id="191186513">
      <w:bodyDiv w:val="1"/>
      <w:marLeft w:val="0"/>
      <w:marRight w:val="0"/>
      <w:marTop w:val="0"/>
      <w:marBottom w:val="0"/>
      <w:divBdr>
        <w:top w:val="none" w:sz="0" w:space="0" w:color="auto"/>
        <w:left w:val="none" w:sz="0" w:space="0" w:color="auto"/>
        <w:bottom w:val="none" w:sz="0" w:space="0" w:color="auto"/>
        <w:right w:val="none" w:sz="0" w:space="0" w:color="auto"/>
      </w:divBdr>
      <w:divsChild>
        <w:div w:id="1008602185">
          <w:marLeft w:val="547"/>
          <w:marRight w:val="0"/>
          <w:marTop w:val="0"/>
          <w:marBottom w:val="0"/>
          <w:divBdr>
            <w:top w:val="none" w:sz="0" w:space="0" w:color="auto"/>
            <w:left w:val="none" w:sz="0" w:space="0" w:color="auto"/>
            <w:bottom w:val="none" w:sz="0" w:space="0" w:color="auto"/>
            <w:right w:val="none" w:sz="0" w:space="0" w:color="auto"/>
          </w:divBdr>
        </w:div>
        <w:div w:id="2017800190">
          <w:marLeft w:val="547"/>
          <w:marRight w:val="0"/>
          <w:marTop w:val="0"/>
          <w:marBottom w:val="0"/>
          <w:divBdr>
            <w:top w:val="none" w:sz="0" w:space="0" w:color="auto"/>
            <w:left w:val="none" w:sz="0" w:space="0" w:color="auto"/>
            <w:bottom w:val="none" w:sz="0" w:space="0" w:color="auto"/>
            <w:right w:val="none" w:sz="0" w:space="0" w:color="auto"/>
          </w:divBdr>
        </w:div>
        <w:div w:id="2110076759">
          <w:marLeft w:val="547"/>
          <w:marRight w:val="0"/>
          <w:marTop w:val="0"/>
          <w:marBottom w:val="0"/>
          <w:divBdr>
            <w:top w:val="none" w:sz="0" w:space="0" w:color="auto"/>
            <w:left w:val="none" w:sz="0" w:space="0" w:color="auto"/>
            <w:bottom w:val="none" w:sz="0" w:space="0" w:color="auto"/>
            <w:right w:val="none" w:sz="0" w:space="0" w:color="auto"/>
          </w:divBdr>
        </w:div>
      </w:divsChild>
    </w:div>
    <w:div w:id="192503713">
      <w:bodyDiv w:val="1"/>
      <w:marLeft w:val="0"/>
      <w:marRight w:val="0"/>
      <w:marTop w:val="0"/>
      <w:marBottom w:val="0"/>
      <w:divBdr>
        <w:top w:val="none" w:sz="0" w:space="0" w:color="auto"/>
        <w:left w:val="none" w:sz="0" w:space="0" w:color="auto"/>
        <w:bottom w:val="none" w:sz="0" w:space="0" w:color="auto"/>
        <w:right w:val="none" w:sz="0" w:space="0" w:color="auto"/>
      </w:divBdr>
    </w:div>
    <w:div w:id="194123257">
      <w:bodyDiv w:val="1"/>
      <w:marLeft w:val="0"/>
      <w:marRight w:val="0"/>
      <w:marTop w:val="0"/>
      <w:marBottom w:val="0"/>
      <w:divBdr>
        <w:top w:val="none" w:sz="0" w:space="0" w:color="auto"/>
        <w:left w:val="none" w:sz="0" w:space="0" w:color="auto"/>
        <w:bottom w:val="none" w:sz="0" w:space="0" w:color="auto"/>
        <w:right w:val="none" w:sz="0" w:space="0" w:color="auto"/>
      </w:divBdr>
    </w:div>
    <w:div w:id="197477400">
      <w:bodyDiv w:val="1"/>
      <w:marLeft w:val="0"/>
      <w:marRight w:val="0"/>
      <w:marTop w:val="0"/>
      <w:marBottom w:val="0"/>
      <w:divBdr>
        <w:top w:val="none" w:sz="0" w:space="0" w:color="auto"/>
        <w:left w:val="none" w:sz="0" w:space="0" w:color="auto"/>
        <w:bottom w:val="none" w:sz="0" w:space="0" w:color="auto"/>
        <w:right w:val="none" w:sz="0" w:space="0" w:color="auto"/>
      </w:divBdr>
      <w:divsChild>
        <w:div w:id="283389601">
          <w:marLeft w:val="547"/>
          <w:marRight w:val="0"/>
          <w:marTop w:val="0"/>
          <w:marBottom w:val="0"/>
          <w:divBdr>
            <w:top w:val="none" w:sz="0" w:space="0" w:color="auto"/>
            <w:left w:val="none" w:sz="0" w:space="0" w:color="auto"/>
            <w:bottom w:val="none" w:sz="0" w:space="0" w:color="auto"/>
            <w:right w:val="none" w:sz="0" w:space="0" w:color="auto"/>
          </w:divBdr>
        </w:div>
        <w:div w:id="1079793620">
          <w:marLeft w:val="547"/>
          <w:marRight w:val="0"/>
          <w:marTop w:val="0"/>
          <w:marBottom w:val="0"/>
          <w:divBdr>
            <w:top w:val="none" w:sz="0" w:space="0" w:color="auto"/>
            <w:left w:val="none" w:sz="0" w:space="0" w:color="auto"/>
            <w:bottom w:val="none" w:sz="0" w:space="0" w:color="auto"/>
            <w:right w:val="none" w:sz="0" w:space="0" w:color="auto"/>
          </w:divBdr>
        </w:div>
      </w:divsChild>
    </w:div>
    <w:div w:id="221403725">
      <w:bodyDiv w:val="1"/>
      <w:marLeft w:val="0"/>
      <w:marRight w:val="0"/>
      <w:marTop w:val="0"/>
      <w:marBottom w:val="0"/>
      <w:divBdr>
        <w:top w:val="none" w:sz="0" w:space="0" w:color="auto"/>
        <w:left w:val="none" w:sz="0" w:space="0" w:color="auto"/>
        <w:bottom w:val="none" w:sz="0" w:space="0" w:color="auto"/>
        <w:right w:val="none" w:sz="0" w:space="0" w:color="auto"/>
      </w:divBdr>
    </w:div>
    <w:div w:id="223104234">
      <w:bodyDiv w:val="1"/>
      <w:marLeft w:val="0"/>
      <w:marRight w:val="0"/>
      <w:marTop w:val="0"/>
      <w:marBottom w:val="0"/>
      <w:divBdr>
        <w:top w:val="none" w:sz="0" w:space="0" w:color="auto"/>
        <w:left w:val="none" w:sz="0" w:space="0" w:color="auto"/>
        <w:bottom w:val="none" w:sz="0" w:space="0" w:color="auto"/>
        <w:right w:val="none" w:sz="0" w:space="0" w:color="auto"/>
      </w:divBdr>
      <w:divsChild>
        <w:div w:id="523597572">
          <w:marLeft w:val="547"/>
          <w:marRight w:val="0"/>
          <w:marTop w:val="0"/>
          <w:marBottom w:val="0"/>
          <w:divBdr>
            <w:top w:val="none" w:sz="0" w:space="0" w:color="auto"/>
            <w:left w:val="none" w:sz="0" w:space="0" w:color="auto"/>
            <w:bottom w:val="none" w:sz="0" w:space="0" w:color="auto"/>
            <w:right w:val="none" w:sz="0" w:space="0" w:color="auto"/>
          </w:divBdr>
        </w:div>
        <w:div w:id="1594513243">
          <w:marLeft w:val="547"/>
          <w:marRight w:val="0"/>
          <w:marTop w:val="0"/>
          <w:marBottom w:val="0"/>
          <w:divBdr>
            <w:top w:val="none" w:sz="0" w:space="0" w:color="auto"/>
            <w:left w:val="none" w:sz="0" w:space="0" w:color="auto"/>
            <w:bottom w:val="none" w:sz="0" w:space="0" w:color="auto"/>
            <w:right w:val="none" w:sz="0" w:space="0" w:color="auto"/>
          </w:divBdr>
        </w:div>
        <w:div w:id="1961261124">
          <w:marLeft w:val="547"/>
          <w:marRight w:val="0"/>
          <w:marTop w:val="0"/>
          <w:marBottom w:val="0"/>
          <w:divBdr>
            <w:top w:val="none" w:sz="0" w:space="0" w:color="auto"/>
            <w:left w:val="none" w:sz="0" w:space="0" w:color="auto"/>
            <w:bottom w:val="none" w:sz="0" w:space="0" w:color="auto"/>
            <w:right w:val="none" w:sz="0" w:space="0" w:color="auto"/>
          </w:divBdr>
        </w:div>
      </w:divsChild>
    </w:div>
    <w:div w:id="223489313">
      <w:bodyDiv w:val="1"/>
      <w:marLeft w:val="0"/>
      <w:marRight w:val="0"/>
      <w:marTop w:val="0"/>
      <w:marBottom w:val="0"/>
      <w:divBdr>
        <w:top w:val="none" w:sz="0" w:space="0" w:color="auto"/>
        <w:left w:val="none" w:sz="0" w:space="0" w:color="auto"/>
        <w:bottom w:val="none" w:sz="0" w:space="0" w:color="auto"/>
        <w:right w:val="none" w:sz="0" w:space="0" w:color="auto"/>
      </w:divBdr>
    </w:div>
    <w:div w:id="226110513">
      <w:bodyDiv w:val="1"/>
      <w:marLeft w:val="0"/>
      <w:marRight w:val="0"/>
      <w:marTop w:val="0"/>
      <w:marBottom w:val="0"/>
      <w:divBdr>
        <w:top w:val="none" w:sz="0" w:space="0" w:color="auto"/>
        <w:left w:val="none" w:sz="0" w:space="0" w:color="auto"/>
        <w:bottom w:val="none" w:sz="0" w:space="0" w:color="auto"/>
        <w:right w:val="none" w:sz="0" w:space="0" w:color="auto"/>
      </w:divBdr>
    </w:div>
    <w:div w:id="231353850">
      <w:bodyDiv w:val="1"/>
      <w:marLeft w:val="0"/>
      <w:marRight w:val="0"/>
      <w:marTop w:val="0"/>
      <w:marBottom w:val="0"/>
      <w:divBdr>
        <w:top w:val="none" w:sz="0" w:space="0" w:color="auto"/>
        <w:left w:val="none" w:sz="0" w:space="0" w:color="auto"/>
        <w:bottom w:val="none" w:sz="0" w:space="0" w:color="auto"/>
        <w:right w:val="none" w:sz="0" w:space="0" w:color="auto"/>
      </w:divBdr>
      <w:divsChild>
        <w:div w:id="708144248">
          <w:marLeft w:val="274"/>
          <w:marRight w:val="0"/>
          <w:marTop w:val="0"/>
          <w:marBottom w:val="0"/>
          <w:divBdr>
            <w:top w:val="none" w:sz="0" w:space="0" w:color="auto"/>
            <w:left w:val="none" w:sz="0" w:space="0" w:color="auto"/>
            <w:bottom w:val="none" w:sz="0" w:space="0" w:color="auto"/>
            <w:right w:val="none" w:sz="0" w:space="0" w:color="auto"/>
          </w:divBdr>
        </w:div>
        <w:div w:id="964115767">
          <w:marLeft w:val="994"/>
          <w:marRight w:val="0"/>
          <w:marTop w:val="0"/>
          <w:marBottom w:val="0"/>
          <w:divBdr>
            <w:top w:val="none" w:sz="0" w:space="0" w:color="auto"/>
            <w:left w:val="none" w:sz="0" w:space="0" w:color="auto"/>
            <w:bottom w:val="none" w:sz="0" w:space="0" w:color="auto"/>
            <w:right w:val="none" w:sz="0" w:space="0" w:color="auto"/>
          </w:divBdr>
        </w:div>
        <w:div w:id="1680156542">
          <w:marLeft w:val="274"/>
          <w:marRight w:val="0"/>
          <w:marTop w:val="0"/>
          <w:marBottom w:val="0"/>
          <w:divBdr>
            <w:top w:val="none" w:sz="0" w:space="0" w:color="auto"/>
            <w:left w:val="none" w:sz="0" w:space="0" w:color="auto"/>
            <w:bottom w:val="none" w:sz="0" w:space="0" w:color="auto"/>
            <w:right w:val="none" w:sz="0" w:space="0" w:color="auto"/>
          </w:divBdr>
        </w:div>
      </w:divsChild>
    </w:div>
    <w:div w:id="231544211">
      <w:bodyDiv w:val="1"/>
      <w:marLeft w:val="0"/>
      <w:marRight w:val="0"/>
      <w:marTop w:val="0"/>
      <w:marBottom w:val="0"/>
      <w:divBdr>
        <w:top w:val="none" w:sz="0" w:space="0" w:color="auto"/>
        <w:left w:val="none" w:sz="0" w:space="0" w:color="auto"/>
        <w:bottom w:val="none" w:sz="0" w:space="0" w:color="auto"/>
        <w:right w:val="none" w:sz="0" w:space="0" w:color="auto"/>
      </w:divBdr>
      <w:divsChild>
        <w:div w:id="935946875">
          <w:marLeft w:val="274"/>
          <w:marRight w:val="0"/>
          <w:marTop w:val="0"/>
          <w:marBottom w:val="0"/>
          <w:divBdr>
            <w:top w:val="none" w:sz="0" w:space="0" w:color="auto"/>
            <w:left w:val="none" w:sz="0" w:space="0" w:color="auto"/>
            <w:bottom w:val="none" w:sz="0" w:space="0" w:color="auto"/>
            <w:right w:val="none" w:sz="0" w:space="0" w:color="auto"/>
          </w:divBdr>
        </w:div>
      </w:divsChild>
    </w:div>
    <w:div w:id="233125593">
      <w:bodyDiv w:val="1"/>
      <w:marLeft w:val="0"/>
      <w:marRight w:val="0"/>
      <w:marTop w:val="0"/>
      <w:marBottom w:val="0"/>
      <w:divBdr>
        <w:top w:val="none" w:sz="0" w:space="0" w:color="auto"/>
        <w:left w:val="none" w:sz="0" w:space="0" w:color="auto"/>
        <w:bottom w:val="none" w:sz="0" w:space="0" w:color="auto"/>
        <w:right w:val="none" w:sz="0" w:space="0" w:color="auto"/>
      </w:divBdr>
      <w:divsChild>
        <w:div w:id="1249000372">
          <w:marLeft w:val="547"/>
          <w:marRight w:val="0"/>
          <w:marTop w:val="0"/>
          <w:marBottom w:val="0"/>
          <w:divBdr>
            <w:top w:val="none" w:sz="0" w:space="0" w:color="auto"/>
            <w:left w:val="none" w:sz="0" w:space="0" w:color="auto"/>
            <w:bottom w:val="none" w:sz="0" w:space="0" w:color="auto"/>
            <w:right w:val="none" w:sz="0" w:space="0" w:color="auto"/>
          </w:divBdr>
        </w:div>
        <w:div w:id="1323393341">
          <w:marLeft w:val="547"/>
          <w:marRight w:val="0"/>
          <w:marTop w:val="0"/>
          <w:marBottom w:val="0"/>
          <w:divBdr>
            <w:top w:val="none" w:sz="0" w:space="0" w:color="auto"/>
            <w:left w:val="none" w:sz="0" w:space="0" w:color="auto"/>
            <w:bottom w:val="none" w:sz="0" w:space="0" w:color="auto"/>
            <w:right w:val="none" w:sz="0" w:space="0" w:color="auto"/>
          </w:divBdr>
        </w:div>
        <w:div w:id="1804883114">
          <w:marLeft w:val="547"/>
          <w:marRight w:val="0"/>
          <w:marTop w:val="0"/>
          <w:marBottom w:val="0"/>
          <w:divBdr>
            <w:top w:val="none" w:sz="0" w:space="0" w:color="auto"/>
            <w:left w:val="none" w:sz="0" w:space="0" w:color="auto"/>
            <w:bottom w:val="none" w:sz="0" w:space="0" w:color="auto"/>
            <w:right w:val="none" w:sz="0" w:space="0" w:color="auto"/>
          </w:divBdr>
        </w:div>
        <w:div w:id="1806584568">
          <w:marLeft w:val="547"/>
          <w:marRight w:val="0"/>
          <w:marTop w:val="0"/>
          <w:marBottom w:val="0"/>
          <w:divBdr>
            <w:top w:val="none" w:sz="0" w:space="0" w:color="auto"/>
            <w:left w:val="none" w:sz="0" w:space="0" w:color="auto"/>
            <w:bottom w:val="none" w:sz="0" w:space="0" w:color="auto"/>
            <w:right w:val="none" w:sz="0" w:space="0" w:color="auto"/>
          </w:divBdr>
        </w:div>
      </w:divsChild>
    </w:div>
    <w:div w:id="234243121">
      <w:bodyDiv w:val="1"/>
      <w:marLeft w:val="0"/>
      <w:marRight w:val="0"/>
      <w:marTop w:val="0"/>
      <w:marBottom w:val="0"/>
      <w:divBdr>
        <w:top w:val="none" w:sz="0" w:space="0" w:color="auto"/>
        <w:left w:val="none" w:sz="0" w:space="0" w:color="auto"/>
        <w:bottom w:val="none" w:sz="0" w:space="0" w:color="auto"/>
        <w:right w:val="none" w:sz="0" w:space="0" w:color="auto"/>
      </w:divBdr>
      <w:divsChild>
        <w:div w:id="438764291">
          <w:marLeft w:val="547"/>
          <w:marRight w:val="0"/>
          <w:marTop w:val="0"/>
          <w:marBottom w:val="0"/>
          <w:divBdr>
            <w:top w:val="none" w:sz="0" w:space="0" w:color="auto"/>
            <w:left w:val="none" w:sz="0" w:space="0" w:color="auto"/>
            <w:bottom w:val="none" w:sz="0" w:space="0" w:color="auto"/>
            <w:right w:val="none" w:sz="0" w:space="0" w:color="auto"/>
          </w:divBdr>
        </w:div>
        <w:div w:id="1980109040">
          <w:marLeft w:val="547"/>
          <w:marRight w:val="0"/>
          <w:marTop w:val="0"/>
          <w:marBottom w:val="0"/>
          <w:divBdr>
            <w:top w:val="none" w:sz="0" w:space="0" w:color="auto"/>
            <w:left w:val="none" w:sz="0" w:space="0" w:color="auto"/>
            <w:bottom w:val="none" w:sz="0" w:space="0" w:color="auto"/>
            <w:right w:val="none" w:sz="0" w:space="0" w:color="auto"/>
          </w:divBdr>
        </w:div>
      </w:divsChild>
    </w:div>
    <w:div w:id="235360121">
      <w:bodyDiv w:val="1"/>
      <w:marLeft w:val="0"/>
      <w:marRight w:val="0"/>
      <w:marTop w:val="0"/>
      <w:marBottom w:val="0"/>
      <w:divBdr>
        <w:top w:val="none" w:sz="0" w:space="0" w:color="auto"/>
        <w:left w:val="none" w:sz="0" w:space="0" w:color="auto"/>
        <w:bottom w:val="none" w:sz="0" w:space="0" w:color="auto"/>
        <w:right w:val="none" w:sz="0" w:space="0" w:color="auto"/>
      </w:divBdr>
    </w:div>
    <w:div w:id="239023555">
      <w:bodyDiv w:val="1"/>
      <w:marLeft w:val="0"/>
      <w:marRight w:val="0"/>
      <w:marTop w:val="0"/>
      <w:marBottom w:val="0"/>
      <w:divBdr>
        <w:top w:val="none" w:sz="0" w:space="0" w:color="auto"/>
        <w:left w:val="none" w:sz="0" w:space="0" w:color="auto"/>
        <w:bottom w:val="none" w:sz="0" w:space="0" w:color="auto"/>
        <w:right w:val="none" w:sz="0" w:space="0" w:color="auto"/>
      </w:divBdr>
      <w:divsChild>
        <w:div w:id="220874825">
          <w:marLeft w:val="1627"/>
          <w:marRight w:val="0"/>
          <w:marTop w:val="0"/>
          <w:marBottom w:val="0"/>
          <w:divBdr>
            <w:top w:val="none" w:sz="0" w:space="0" w:color="auto"/>
            <w:left w:val="none" w:sz="0" w:space="0" w:color="auto"/>
            <w:bottom w:val="none" w:sz="0" w:space="0" w:color="auto"/>
            <w:right w:val="none" w:sz="0" w:space="0" w:color="auto"/>
          </w:divBdr>
        </w:div>
        <w:div w:id="1962494708">
          <w:marLeft w:val="1627"/>
          <w:marRight w:val="0"/>
          <w:marTop w:val="0"/>
          <w:marBottom w:val="0"/>
          <w:divBdr>
            <w:top w:val="none" w:sz="0" w:space="0" w:color="auto"/>
            <w:left w:val="none" w:sz="0" w:space="0" w:color="auto"/>
            <w:bottom w:val="none" w:sz="0" w:space="0" w:color="auto"/>
            <w:right w:val="none" w:sz="0" w:space="0" w:color="auto"/>
          </w:divBdr>
        </w:div>
        <w:div w:id="1998000083">
          <w:marLeft w:val="907"/>
          <w:marRight w:val="0"/>
          <w:marTop w:val="0"/>
          <w:marBottom w:val="0"/>
          <w:divBdr>
            <w:top w:val="none" w:sz="0" w:space="0" w:color="auto"/>
            <w:left w:val="none" w:sz="0" w:space="0" w:color="auto"/>
            <w:bottom w:val="none" w:sz="0" w:space="0" w:color="auto"/>
            <w:right w:val="none" w:sz="0" w:space="0" w:color="auto"/>
          </w:divBdr>
        </w:div>
      </w:divsChild>
    </w:div>
    <w:div w:id="241646149">
      <w:bodyDiv w:val="1"/>
      <w:marLeft w:val="0"/>
      <w:marRight w:val="0"/>
      <w:marTop w:val="0"/>
      <w:marBottom w:val="0"/>
      <w:divBdr>
        <w:top w:val="none" w:sz="0" w:space="0" w:color="auto"/>
        <w:left w:val="none" w:sz="0" w:space="0" w:color="auto"/>
        <w:bottom w:val="none" w:sz="0" w:space="0" w:color="auto"/>
        <w:right w:val="none" w:sz="0" w:space="0" w:color="auto"/>
      </w:divBdr>
    </w:div>
    <w:div w:id="241767380">
      <w:bodyDiv w:val="1"/>
      <w:marLeft w:val="0"/>
      <w:marRight w:val="0"/>
      <w:marTop w:val="0"/>
      <w:marBottom w:val="0"/>
      <w:divBdr>
        <w:top w:val="none" w:sz="0" w:space="0" w:color="auto"/>
        <w:left w:val="none" w:sz="0" w:space="0" w:color="auto"/>
        <w:bottom w:val="none" w:sz="0" w:space="0" w:color="auto"/>
        <w:right w:val="none" w:sz="0" w:space="0" w:color="auto"/>
      </w:divBdr>
    </w:div>
    <w:div w:id="243420450">
      <w:bodyDiv w:val="1"/>
      <w:marLeft w:val="0"/>
      <w:marRight w:val="0"/>
      <w:marTop w:val="0"/>
      <w:marBottom w:val="0"/>
      <w:divBdr>
        <w:top w:val="none" w:sz="0" w:space="0" w:color="auto"/>
        <w:left w:val="none" w:sz="0" w:space="0" w:color="auto"/>
        <w:bottom w:val="none" w:sz="0" w:space="0" w:color="auto"/>
        <w:right w:val="none" w:sz="0" w:space="0" w:color="auto"/>
      </w:divBdr>
    </w:div>
    <w:div w:id="248127723">
      <w:bodyDiv w:val="1"/>
      <w:marLeft w:val="0"/>
      <w:marRight w:val="0"/>
      <w:marTop w:val="0"/>
      <w:marBottom w:val="0"/>
      <w:divBdr>
        <w:top w:val="none" w:sz="0" w:space="0" w:color="auto"/>
        <w:left w:val="none" w:sz="0" w:space="0" w:color="auto"/>
        <w:bottom w:val="none" w:sz="0" w:space="0" w:color="auto"/>
        <w:right w:val="none" w:sz="0" w:space="0" w:color="auto"/>
      </w:divBdr>
    </w:div>
    <w:div w:id="270433105">
      <w:bodyDiv w:val="1"/>
      <w:marLeft w:val="0"/>
      <w:marRight w:val="0"/>
      <w:marTop w:val="0"/>
      <w:marBottom w:val="0"/>
      <w:divBdr>
        <w:top w:val="none" w:sz="0" w:space="0" w:color="auto"/>
        <w:left w:val="none" w:sz="0" w:space="0" w:color="auto"/>
        <w:bottom w:val="none" w:sz="0" w:space="0" w:color="auto"/>
        <w:right w:val="none" w:sz="0" w:space="0" w:color="auto"/>
      </w:divBdr>
      <w:divsChild>
        <w:div w:id="223150656">
          <w:marLeft w:val="547"/>
          <w:marRight w:val="0"/>
          <w:marTop w:val="0"/>
          <w:marBottom w:val="0"/>
          <w:divBdr>
            <w:top w:val="none" w:sz="0" w:space="0" w:color="auto"/>
            <w:left w:val="none" w:sz="0" w:space="0" w:color="auto"/>
            <w:bottom w:val="none" w:sz="0" w:space="0" w:color="auto"/>
            <w:right w:val="none" w:sz="0" w:space="0" w:color="auto"/>
          </w:divBdr>
        </w:div>
        <w:div w:id="563687958">
          <w:marLeft w:val="547"/>
          <w:marRight w:val="0"/>
          <w:marTop w:val="0"/>
          <w:marBottom w:val="0"/>
          <w:divBdr>
            <w:top w:val="none" w:sz="0" w:space="0" w:color="auto"/>
            <w:left w:val="none" w:sz="0" w:space="0" w:color="auto"/>
            <w:bottom w:val="none" w:sz="0" w:space="0" w:color="auto"/>
            <w:right w:val="none" w:sz="0" w:space="0" w:color="auto"/>
          </w:divBdr>
        </w:div>
      </w:divsChild>
    </w:div>
    <w:div w:id="271515906">
      <w:bodyDiv w:val="1"/>
      <w:marLeft w:val="0"/>
      <w:marRight w:val="0"/>
      <w:marTop w:val="0"/>
      <w:marBottom w:val="0"/>
      <w:divBdr>
        <w:top w:val="none" w:sz="0" w:space="0" w:color="auto"/>
        <w:left w:val="none" w:sz="0" w:space="0" w:color="auto"/>
        <w:bottom w:val="none" w:sz="0" w:space="0" w:color="auto"/>
        <w:right w:val="none" w:sz="0" w:space="0" w:color="auto"/>
      </w:divBdr>
    </w:div>
    <w:div w:id="272906755">
      <w:bodyDiv w:val="1"/>
      <w:marLeft w:val="0"/>
      <w:marRight w:val="0"/>
      <w:marTop w:val="0"/>
      <w:marBottom w:val="0"/>
      <w:divBdr>
        <w:top w:val="none" w:sz="0" w:space="0" w:color="auto"/>
        <w:left w:val="none" w:sz="0" w:space="0" w:color="auto"/>
        <w:bottom w:val="none" w:sz="0" w:space="0" w:color="auto"/>
        <w:right w:val="none" w:sz="0" w:space="0" w:color="auto"/>
      </w:divBdr>
    </w:div>
    <w:div w:id="275909152">
      <w:bodyDiv w:val="1"/>
      <w:marLeft w:val="0"/>
      <w:marRight w:val="0"/>
      <w:marTop w:val="0"/>
      <w:marBottom w:val="0"/>
      <w:divBdr>
        <w:top w:val="none" w:sz="0" w:space="0" w:color="auto"/>
        <w:left w:val="none" w:sz="0" w:space="0" w:color="auto"/>
        <w:bottom w:val="none" w:sz="0" w:space="0" w:color="auto"/>
        <w:right w:val="none" w:sz="0" w:space="0" w:color="auto"/>
      </w:divBdr>
      <w:divsChild>
        <w:div w:id="1229077585">
          <w:marLeft w:val="547"/>
          <w:marRight w:val="0"/>
          <w:marTop w:val="0"/>
          <w:marBottom w:val="0"/>
          <w:divBdr>
            <w:top w:val="none" w:sz="0" w:space="0" w:color="auto"/>
            <w:left w:val="none" w:sz="0" w:space="0" w:color="auto"/>
            <w:bottom w:val="none" w:sz="0" w:space="0" w:color="auto"/>
            <w:right w:val="none" w:sz="0" w:space="0" w:color="auto"/>
          </w:divBdr>
        </w:div>
        <w:div w:id="2116749575">
          <w:marLeft w:val="547"/>
          <w:marRight w:val="0"/>
          <w:marTop w:val="0"/>
          <w:marBottom w:val="0"/>
          <w:divBdr>
            <w:top w:val="none" w:sz="0" w:space="0" w:color="auto"/>
            <w:left w:val="none" w:sz="0" w:space="0" w:color="auto"/>
            <w:bottom w:val="none" w:sz="0" w:space="0" w:color="auto"/>
            <w:right w:val="none" w:sz="0" w:space="0" w:color="auto"/>
          </w:divBdr>
        </w:div>
      </w:divsChild>
    </w:div>
    <w:div w:id="276640643">
      <w:bodyDiv w:val="1"/>
      <w:marLeft w:val="0"/>
      <w:marRight w:val="0"/>
      <w:marTop w:val="0"/>
      <w:marBottom w:val="0"/>
      <w:divBdr>
        <w:top w:val="none" w:sz="0" w:space="0" w:color="auto"/>
        <w:left w:val="none" w:sz="0" w:space="0" w:color="auto"/>
        <w:bottom w:val="none" w:sz="0" w:space="0" w:color="auto"/>
        <w:right w:val="none" w:sz="0" w:space="0" w:color="auto"/>
      </w:divBdr>
    </w:div>
    <w:div w:id="277298324">
      <w:bodyDiv w:val="1"/>
      <w:marLeft w:val="0"/>
      <w:marRight w:val="0"/>
      <w:marTop w:val="0"/>
      <w:marBottom w:val="0"/>
      <w:divBdr>
        <w:top w:val="none" w:sz="0" w:space="0" w:color="auto"/>
        <w:left w:val="none" w:sz="0" w:space="0" w:color="auto"/>
        <w:bottom w:val="none" w:sz="0" w:space="0" w:color="auto"/>
        <w:right w:val="none" w:sz="0" w:space="0" w:color="auto"/>
      </w:divBdr>
    </w:div>
    <w:div w:id="277638927">
      <w:bodyDiv w:val="1"/>
      <w:marLeft w:val="0"/>
      <w:marRight w:val="0"/>
      <w:marTop w:val="0"/>
      <w:marBottom w:val="0"/>
      <w:divBdr>
        <w:top w:val="none" w:sz="0" w:space="0" w:color="auto"/>
        <w:left w:val="none" w:sz="0" w:space="0" w:color="auto"/>
        <w:bottom w:val="none" w:sz="0" w:space="0" w:color="auto"/>
        <w:right w:val="none" w:sz="0" w:space="0" w:color="auto"/>
      </w:divBdr>
    </w:div>
    <w:div w:id="281229507">
      <w:bodyDiv w:val="1"/>
      <w:marLeft w:val="0"/>
      <w:marRight w:val="0"/>
      <w:marTop w:val="0"/>
      <w:marBottom w:val="0"/>
      <w:divBdr>
        <w:top w:val="none" w:sz="0" w:space="0" w:color="auto"/>
        <w:left w:val="none" w:sz="0" w:space="0" w:color="auto"/>
        <w:bottom w:val="none" w:sz="0" w:space="0" w:color="auto"/>
        <w:right w:val="none" w:sz="0" w:space="0" w:color="auto"/>
      </w:divBdr>
      <w:divsChild>
        <w:div w:id="438187602">
          <w:marLeft w:val="1627"/>
          <w:marRight w:val="0"/>
          <w:marTop w:val="0"/>
          <w:marBottom w:val="0"/>
          <w:divBdr>
            <w:top w:val="none" w:sz="0" w:space="0" w:color="auto"/>
            <w:left w:val="none" w:sz="0" w:space="0" w:color="auto"/>
            <w:bottom w:val="none" w:sz="0" w:space="0" w:color="auto"/>
            <w:right w:val="none" w:sz="0" w:space="0" w:color="auto"/>
          </w:divBdr>
        </w:div>
        <w:div w:id="1405564836">
          <w:marLeft w:val="907"/>
          <w:marRight w:val="0"/>
          <w:marTop w:val="0"/>
          <w:marBottom w:val="0"/>
          <w:divBdr>
            <w:top w:val="none" w:sz="0" w:space="0" w:color="auto"/>
            <w:left w:val="none" w:sz="0" w:space="0" w:color="auto"/>
            <w:bottom w:val="none" w:sz="0" w:space="0" w:color="auto"/>
            <w:right w:val="none" w:sz="0" w:space="0" w:color="auto"/>
          </w:divBdr>
        </w:div>
        <w:div w:id="1547175743">
          <w:marLeft w:val="907"/>
          <w:marRight w:val="0"/>
          <w:marTop w:val="0"/>
          <w:marBottom w:val="0"/>
          <w:divBdr>
            <w:top w:val="none" w:sz="0" w:space="0" w:color="auto"/>
            <w:left w:val="none" w:sz="0" w:space="0" w:color="auto"/>
            <w:bottom w:val="none" w:sz="0" w:space="0" w:color="auto"/>
            <w:right w:val="none" w:sz="0" w:space="0" w:color="auto"/>
          </w:divBdr>
        </w:div>
        <w:div w:id="1708144396">
          <w:marLeft w:val="907"/>
          <w:marRight w:val="0"/>
          <w:marTop w:val="0"/>
          <w:marBottom w:val="0"/>
          <w:divBdr>
            <w:top w:val="none" w:sz="0" w:space="0" w:color="auto"/>
            <w:left w:val="none" w:sz="0" w:space="0" w:color="auto"/>
            <w:bottom w:val="none" w:sz="0" w:space="0" w:color="auto"/>
            <w:right w:val="none" w:sz="0" w:space="0" w:color="auto"/>
          </w:divBdr>
        </w:div>
      </w:divsChild>
    </w:div>
    <w:div w:id="284966759">
      <w:bodyDiv w:val="1"/>
      <w:marLeft w:val="0"/>
      <w:marRight w:val="0"/>
      <w:marTop w:val="0"/>
      <w:marBottom w:val="0"/>
      <w:divBdr>
        <w:top w:val="none" w:sz="0" w:space="0" w:color="auto"/>
        <w:left w:val="none" w:sz="0" w:space="0" w:color="auto"/>
        <w:bottom w:val="none" w:sz="0" w:space="0" w:color="auto"/>
        <w:right w:val="none" w:sz="0" w:space="0" w:color="auto"/>
      </w:divBdr>
    </w:div>
    <w:div w:id="285743001">
      <w:bodyDiv w:val="1"/>
      <w:marLeft w:val="0"/>
      <w:marRight w:val="0"/>
      <w:marTop w:val="0"/>
      <w:marBottom w:val="0"/>
      <w:divBdr>
        <w:top w:val="none" w:sz="0" w:space="0" w:color="auto"/>
        <w:left w:val="none" w:sz="0" w:space="0" w:color="auto"/>
        <w:bottom w:val="none" w:sz="0" w:space="0" w:color="auto"/>
        <w:right w:val="none" w:sz="0" w:space="0" w:color="auto"/>
      </w:divBdr>
    </w:div>
    <w:div w:id="286475840">
      <w:bodyDiv w:val="1"/>
      <w:marLeft w:val="0"/>
      <w:marRight w:val="0"/>
      <w:marTop w:val="0"/>
      <w:marBottom w:val="0"/>
      <w:divBdr>
        <w:top w:val="none" w:sz="0" w:space="0" w:color="auto"/>
        <w:left w:val="none" w:sz="0" w:space="0" w:color="auto"/>
        <w:bottom w:val="none" w:sz="0" w:space="0" w:color="auto"/>
        <w:right w:val="none" w:sz="0" w:space="0" w:color="auto"/>
      </w:divBdr>
    </w:div>
    <w:div w:id="288358952">
      <w:bodyDiv w:val="1"/>
      <w:marLeft w:val="0"/>
      <w:marRight w:val="0"/>
      <w:marTop w:val="0"/>
      <w:marBottom w:val="0"/>
      <w:divBdr>
        <w:top w:val="none" w:sz="0" w:space="0" w:color="auto"/>
        <w:left w:val="none" w:sz="0" w:space="0" w:color="auto"/>
        <w:bottom w:val="none" w:sz="0" w:space="0" w:color="auto"/>
        <w:right w:val="none" w:sz="0" w:space="0" w:color="auto"/>
      </w:divBdr>
    </w:div>
    <w:div w:id="291177182">
      <w:bodyDiv w:val="1"/>
      <w:marLeft w:val="0"/>
      <w:marRight w:val="0"/>
      <w:marTop w:val="0"/>
      <w:marBottom w:val="0"/>
      <w:divBdr>
        <w:top w:val="none" w:sz="0" w:space="0" w:color="auto"/>
        <w:left w:val="none" w:sz="0" w:space="0" w:color="auto"/>
        <w:bottom w:val="none" w:sz="0" w:space="0" w:color="auto"/>
        <w:right w:val="none" w:sz="0" w:space="0" w:color="auto"/>
      </w:divBdr>
    </w:div>
    <w:div w:id="296883163">
      <w:bodyDiv w:val="1"/>
      <w:marLeft w:val="0"/>
      <w:marRight w:val="0"/>
      <w:marTop w:val="0"/>
      <w:marBottom w:val="0"/>
      <w:divBdr>
        <w:top w:val="none" w:sz="0" w:space="0" w:color="auto"/>
        <w:left w:val="none" w:sz="0" w:space="0" w:color="auto"/>
        <w:bottom w:val="none" w:sz="0" w:space="0" w:color="auto"/>
        <w:right w:val="none" w:sz="0" w:space="0" w:color="auto"/>
      </w:divBdr>
      <w:divsChild>
        <w:div w:id="465045766">
          <w:marLeft w:val="907"/>
          <w:marRight w:val="0"/>
          <w:marTop w:val="0"/>
          <w:marBottom w:val="0"/>
          <w:divBdr>
            <w:top w:val="none" w:sz="0" w:space="0" w:color="auto"/>
            <w:left w:val="none" w:sz="0" w:space="0" w:color="auto"/>
            <w:bottom w:val="none" w:sz="0" w:space="0" w:color="auto"/>
            <w:right w:val="none" w:sz="0" w:space="0" w:color="auto"/>
          </w:divBdr>
        </w:div>
        <w:div w:id="881748149">
          <w:marLeft w:val="907"/>
          <w:marRight w:val="0"/>
          <w:marTop w:val="0"/>
          <w:marBottom w:val="0"/>
          <w:divBdr>
            <w:top w:val="none" w:sz="0" w:space="0" w:color="auto"/>
            <w:left w:val="none" w:sz="0" w:space="0" w:color="auto"/>
            <w:bottom w:val="none" w:sz="0" w:space="0" w:color="auto"/>
            <w:right w:val="none" w:sz="0" w:space="0" w:color="auto"/>
          </w:divBdr>
        </w:div>
        <w:div w:id="1350179189">
          <w:marLeft w:val="907"/>
          <w:marRight w:val="0"/>
          <w:marTop w:val="0"/>
          <w:marBottom w:val="0"/>
          <w:divBdr>
            <w:top w:val="none" w:sz="0" w:space="0" w:color="auto"/>
            <w:left w:val="none" w:sz="0" w:space="0" w:color="auto"/>
            <w:bottom w:val="none" w:sz="0" w:space="0" w:color="auto"/>
            <w:right w:val="none" w:sz="0" w:space="0" w:color="auto"/>
          </w:divBdr>
        </w:div>
      </w:divsChild>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3043646">
      <w:bodyDiv w:val="1"/>
      <w:marLeft w:val="0"/>
      <w:marRight w:val="0"/>
      <w:marTop w:val="0"/>
      <w:marBottom w:val="0"/>
      <w:divBdr>
        <w:top w:val="none" w:sz="0" w:space="0" w:color="auto"/>
        <w:left w:val="none" w:sz="0" w:space="0" w:color="auto"/>
        <w:bottom w:val="none" w:sz="0" w:space="0" w:color="auto"/>
        <w:right w:val="none" w:sz="0" w:space="0" w:color="auto"/>
      </w:divBdr>
    </w:div>
    <w:div w:id="304168079">
      <w:bodyDiv w:val="1"/>
      <w:marLeft w:val="0"/>
      <w:marRight w:val="0"/>
      <w:marTop w:val="0"/>
      <w:marBottom w:val="0"/>
      <w:divBdr>
        <w:top w:val="none" w:sz="0" w:space="0" w:color="auto"/>
        <w:left w:val="none" w:sz="0" w:space="0" w:color="auto"/>
        <w:bottom w:val="none" w:sz="0" w:space="0" w:color="auto"/>
        <w:right w:val="none" w:sz="0" w:space="0" w:color="auto"/>
      </w:divBdr>
    </w:div>
    <w:div w:id="312218913">
      <w:bodyDiv w:val="1"/>
      <w:marLeft w:val="0"/>
      <w:marRight w:val="0"/>
      <w:marTop w:val="0"/>
      <w:marBottom w:val="0"/>
      <w:divBdr>
        <w:top w:val="none" w:sz="0" w:space="0" w:color="auto"/>
        <w:left w:val="none" w:sz="0" w:space="0" w:color="auto"/>
        <w:bottom w:val="none" w:sz="0" w:space="0" w:color="auto"/>
        <w:right w:val="none" w:sz="0" w:space="0" w:color="auto"/>
      </w:divBdr>
      <w:divsChild>
        <w:div w:id="428090543">
          <w:marLeft w:val="547"/>
          <w:marRight w:val="0"/>
          <w:marTop w:val="0"/>
          <w:marBottom w:val="0"/>
          <w:divBdr>
            <w:top w:val="none" w:sz="0" w:space="0" w:color="auto"/>
            <w:left w:val="none" w:sz="0" w:space="0" w:color="auto"/>
            <w:bottom w:val="none" w:sz="0" w:space="0" w:color="auto"/>
            <w:right w:val="none" w:sz="0" w:space="0" w:color="auto"/>
          </w:divBdr>
        </w:div>
        <w:div w:id="655037618">
          <w:marLeft w:val="547"/>
          <w:marRight w:val="0"/>
          <w:marTop w:val="0"/>
          <w:marBottom w:val="0"/>
          <w:divBdr>
            <w:top w:val="none" w:sz="0" w:space="0" w:color="auto"/>
            <w:left w:val="none" w:sz="0" w:space="0" w:color="auto"/>
            <w:bottom w:val="none" w:sz="0" w:space="0" w:color="auto"/>
            <w:right w:val="none" w:sz="0" w:space="0" w:color="auto"/>
          </w:divBdr>
        </w:div>
        <w:div w:id="932518524">
          <w:marLeft w:val="547"/>
          <w:marRight w:val="0"/>
          <w:marTop w:val="0"/>
          <w:marBottom w:val="0"/>
          <w:divBdr>
            <w:top w:val="none" w:sz="0" w:space="0" w:color="auto"/>
            <w:left w:val="none" w:sz="0" w:space="0" w:color="auto"/>
            <w:bottom w:val="none" w:sz="0" w:space="0" w:color="auto"/>
            <w:right w:val="none" w:sz="0" w:space="0" w:color="auto"/>
          </w:divBdr>
        </w:div>
        <w:div w:id="1545022772">
          <w:marLeft w:val="547"/>
          <w:marRight w:val="0"/>
          <w:marTop w:val="0"/>
          <w:marBottom w:val="0"/>
          <w:divBdr>
            <w:top w:val="none" w:sz="0" w:space="0" w:color="auto"/>
            <w:left w:val="none" w:sz="0" w:space="0" w:color="auto"/>
            <w:bottom w:val="none" w:sz="0" w:space="0" w:color="auto"/>
            <w:right w:val="none" w:sz="0" w:space="0" w:color="auto"/>
          </w:divBdr>
        </w:div>
      </w:divsChild>
    </w:div>
    <w:div w:id="313484479">
      <w:bodyDiv w:val="1"/>
      <w:marLeft w:val="0"/>
      <w:marRight w:val="0"/>
      <w:marTop w:val="0"/>
      <w:marBottom w:val="0"/>
      <w:divBdr>
        <w:top w:val="none" w:sz="0" w:space="0" w:color="auto"/>
        <w:left w:val="none" w:sz="0" w:space="0" w:color="auto"/>
        <w:bottom w:val="none" w:sz="0" w:space="0" w:color="auto"/>
        <w:right w:val="none" w:sz="0" w:space="0" w:color="auto"/>
      </w:divBdr>
    </w:div>
    <w:div w:id="334117564">
      <w:bodyDiv w:val="1"/>
      <w:marLeft w:val="0"/>
      <w:marRight w:val="0"/>
      <w:marTop w:val="0"/>
      <w:marBottom w:val="0"/>
      <w:divBdr>
        <w:top w:val="none" w:sz="0" w:space="0" w:color="auto"/>
        <w:left w:val="none" w:sz="0" w:space="0" w:color="auto"/>
        <w:bottom w:val="none" w:sz="0" w:space="0" w:color="auto"/>
        <w:right w:val="none" w:sz="0" w:space="0" w:color="auto"/>
      </w:divBdr>
      <w:divsChild>
        <w:div w:id="36861341">
          <w:marLeft w:val="907"/>
          <w:marRight w:val="0"/>
          <w:marTop w:val="0"/>
          <w:marBottom w:val="0"/>
          <w:divBdr>
            <w:top w:val="none" w:sz="0" w:space="0" w:color="auto"/>
            <w:left w:val="none" w:sz="0" w:space="0" w:color="auto"/>
            <w:bottom w:val="none" w:sz="0" w:space="0" w:color="auto"/>
            <w:right w:val="none" w:sz="0" w:space="0" w:color="auto"/>
          </w:divBdr>
        </w:div>
        <w:div w:id="305547343">
          <w:marLeft w:val="907"/>
          <w:marRight w:val="0"/>
          <w:marTop w:val="0"/>
          <w:marBottom w:val="0"/>
          <w:divBdr>
            <w:top w:val="none" w:sz="0" w:space="0" w:color="auto"/>
            <w:left w:val="none" w:sz="0" w:space="0" w:color="auto"/>
            <w:bottom w:val="none" w:sz="0" w:space="0" w:color="auto"/>
            <w:right w:val="none" w:sz="0" w:space="0" w:color="auto"/>
          </w:divBdr>
        </w:div>
      </w:divsChild>
    </w:div>
    <w:div w:id="338234118">
      <w:bodyDiv w:val="1"/>
      <w:marLeft w:val="0"/>
      <w:marRight w:val="0"/>
      <w:marTop w:val="0"/>
      <w:marBottom w:val="0"/>
      <w:divBdr>
        <w:top w:val="none" w:sz="0" w:space="0" w:color="auto"/>
        <w:left w:val="none" w:sz="0" w:space="0" w:color="auto"/>
        <w:bottom w:val="none" w:sz="0" w:space="0" w:color="auto"/>
        <w:right w:val="none" w:sz="0" w:space="0" w:color="auto"/>
      </w:divBdr>
    </w:div>
    <w:div w:id="347175630">
      <w:bodyDiv w:val="1"/>
      <w:marLeft w:val="0"/>
      <w:marRight w:val="0"/>
      <w:marTop w:val="0"/>
      <w:marBottom w:val="0"/>
      <w:divBdr>
        <w:top w:val="none" w:sz="0" w:space="0" w:color="auto"/>
        <w:left w:val="none" w:sz="0" w:space="0" w:color="auto"/>
        <w:bottom w:val="none" w:sz="0" w:space="0" w:color="auto"/>
        <w:right w:val="none" w:sz="0" w:space="0" w:color="auto"/>
      </w:divBdr>
    </w:div>
    <w:div w:id="351955078">
      <w:bodyDiv w:val="1"/>
      <w:marLeft w:val="0"/>
      <w:marRight w:val="0"/>
      <w:marTop w:val="0"/>
      <w:marBottom w:val="0"/>
      <w:divBdr>
        <w:top w:val="none" w:sz="0" w:space="0" w:color="auto"/>
        <w:left w:val="none" w:sz="0" w:space="0" w:color="auto"/>
        <w:bottom w:val="none" w:sz="0" w:space="0" w:color="auto"/>
        <w:right w:val="none" w:sz="0" w:space="0" w:color="auto"/>
      </w:divBdr>
    </w:div>
    <w:div w:id="354161052">
      <w:bodyDiv w:val="1"/>
      <w:marLeft w:val="0"/>
      <w:marRight w:val="0"/>
      <w:marTop w:val="0"/>
      <w:marBottom w:val="0"/>
      <w:divBdr>
        <w:top w:val="none" w:sz="0" w:space="0" w:color="auto"/>
        <w:left w:val="none" w:sz="0" w:space="0" w:color="auto"/>
        <w:bottom w:val="none" w:sz="0" w:space="0" w:color="auto"/>
        <w:right w:val="none" w:sz="0" w:space="0" w:color="auto"/>
      </w:divBdr>
    </w:div>
    <w:div w:id="355431303">
      <w:bodyDiv w:val="1"/>
      <w:marLeft w:val="0"/>
      <w:marRight w:val="0"/>
      <w:marTop w:val="0"/>
      <w:marBottom w:val="0"/>
      <w:divBdr>
        <w:top w:val="none" w:sz="0" w:space="0" w:color="auto"/>
        <w:left w:val="none" w:sz="0" w:space="0" w:color="auto"/>
        <w:bottom w:val="none" w:sz="0" w:space="0" w:color="auto"/>
        <w:right w:val="none" w:sz="0" w:space="0" w:color="auto"/>
      </w:divBdr>
    </w:div>
    <w:div w:id="358357875">
      <w:bodyDiv w:val="1"/>
      <w:marLeft w:val="0"/>
      <w:marRight w:val="0"/>
      <w:marTop w:val="0"/>
      <w:marBottom w:val="0"/>
      <w:divBdr>
        <w:top w:val="none" w:sz="0" w:space="0" w:color="auto"/>
        <w:left w:val="none" w:sz="0" w:space="0" w:color="auto"/>
        <w:bottom w:val="none" w:sz="0" w:space="0" w:color="auto"/>
        <w:right w:val="none" w:sz="0" w:space="0" w:color="auto"/>
      </w:divBdr>
      <w:divsChild>
        <w:div w:id="1524974496">
          <w:marLeft w:val="547"/>
          <w:marRight w:val="0"/>
          <w:marTop w:val="0"/>
          <w:marBottom w:val="0"/>
          <w:divBdr>
            <w:top w:val="none" w:sz="0" w:space="0" w:color="auto"/>
            <w:left w:val="none" w:sz="0" w:space="0" w:color="auto"/>
            <w:bottom w:val="none" w:sz="0" w:space="0" w:color="auto"/>
            <w:right w:val="none" w:sz="0" w:space="0" w:color="auto"/>
          </w:divBdr>
        </w:div>
        <w:div w:id="1695382974">
          <w:marLeft w:val="1267"/>
          <w:marRight w:val="0"/>
          <w:marTop w:val="0"/>
          <w:marBottom w:val="0"/>
          <w:divBdr>
            <w:top w:val="none" w:sz="0" w:space="0" w:color="auto"/>
            <w:left w:val="none" w:sz="0" w:space="0" w:color="auto"/>
            <w:bottom w:val="none" w:sz="0" w:space="0" w:color="auto"/>
            <w:right w:val="none" w:sz="0" w:space="0" w:color="auto"/>
          </w:divBdr>
        </w:div>
        <w:div w:id="1751390921">
          <w:marLeft w:val="547"/>
          <w:marRight w:val="0"/>
          <w:marTop w:val="0"/>
          <w:marBottom w:val="0"/>
          <w:divBdr>
            <w:top w:val="none" w:sz="0" w:space="0" w:color="auto"/>
            <w:left w:val="none" w:sz="0" w:space="0" w:color="auto"/>
            <w:bottom w:val="none" w:sz="0" w:space="0" w:color="auto"/>
            <w:right w:val="none" w:sz="0" w:space="0" w:color="auto"/>
          </w:divBdr>
        </w:div>
      </w:divsChild>
    </w:div>
    <w:div w:id="365638421">
      <w:bodyDiv w:val="1"/>
      <w:marLeft w:val="0"/>
      <w:marRight w:val="0"/>
      <w:marTop w:val="0"/>
      <w:marBottom w:val="0"/>
      <w:divBdr>
        <w:top w:val="none" w:sz="0" w:space="0" w:color="auto"/>
        <w:left w:val="none" w:sz="0" w:space="0" w:color="auto"/>
        <w:bottom w:val="none" w:sz="0" w:space="0" w:color="auto"/>
        <w:right w:val="none" w:sz="0" w:space="0" w:color="auto"/>
      </w:divBdr>
    </w:div>
    <w:div w:id="365913929">
      <w:bodyDiv w:val="1"/>
      <w:marLeft w:val="0"/>
      <w:marRight w:val="0"/>
      <w:marTop w:val="0"/>
      <w:marBottom w:val="0"/>
      <w:divBdr>
        <w:top w:val="none" w:sz="0" w:space="0" w:color="auto"/>
        <w:left w:val="none" w:sz="0" w:space="0" w:color="auto"/>
        <w:bottom w:val="none" w:sz="0" w:space="0" w:color="auto"/>
        <w:right w:val="none" w:sz="0" w:space="0" w:color="auto"/>
      </w:divBdr>
    </w:div>
    <w:div w:id="371734939">
      <w:bodyDiv w:val="1"/>
      <w:marLeft w:val="0"/>
      <w:marRight w:val="0"/>
      <w:marTop w:val="0"/>
      <w:marBottom w:val="0"/>
      <w:divBdr>
        <w:top w:val="none" w:sz="0" w:space="0" w:color="auto"/>
        <w:left w:val="none" w:sz="0" w:space="0" w:color="auto"/>
        <w:bottom w:val="none" w:sz="0" w:space="0" w:color="auto"/>
        <w:right w:val="none" w:sz="0" w:space="0" w:color="auto"/>
      </w:divBdr>
      <w:divsChild>
        <w:div w:id="813982987">
          <w:marLeft w:val="547"/>
          <w:marRight w:val="0"/>
          <w:marTop w:val="0"/>
          <w:marBottom w:val="0"/>
          <w:divBdr>
            <w:top w:val="none" w:sz="0" w:space="0" w:color="auto"/>
            <w:left w:val="none" w:sz="0" w:space="0" w:color="auto"/>
            <w:bottom w:val="none" w:sz="0" w:space="0" w:color="auto"/>
            <w:right w:val="none" w:sz="0" w:space="0" w:color="auto"/>
          </w:divBdr>
        </w:div>
        <w:div w:id="1145732979">
          <w:marLeft w:val="547"/>
          <w:marRight w:val="0"/>
          <w:marTop w:val="0"/>
          <w:marBottom w:val="0"/>
          <w:divBdr>
            <w:top w:val="none" w:sz="0" w:space="0" w:color="auto"/>
            <w:left w:val="none" w:sz="0" w:space="0" w:color="auto"/>
            <w:bottom w:val="none" w:sz="0" w:space="0" w:color="auto"/>
            <w:right w:val="none" w:sz="0" w:space="0" w:color="auto"/>
          </w:divBdr>
        </w:div>
        <w:div w:id="1409889606">
          <w:marLeft w:val="547"/>
          <w:marRight w:val="0"/>
          <w:marTop w:val="0"/>
          <w:marBottom w:val="0"/>
          <w:divBdr>
            <w:top w:val="none" w:sz="0" w:space="0" w:color="auto"/>
            <w:left w:val="none" w:sz="0" w:space="0" w:color="auto"/>
            <w:bottom w:val="none" w:sz="0" w:space="0" w:color="auto"/>
            <w:right w:val="none" w:sz="0" w:space="0" w:color="auto"/>
          </w:divBdr>
        </w:div>
        <w:div w:id="1431586791">
          <w:marLeft w:val="547"/>
          <w:marRight w:val="0"/>
          <w:marTop w:val="0"/>
          <w:marBottom w:val="0"/>
          <w:divBdr>
            <w:top w:val="none" w:sz="0" w:space="0" w:color="auto"/>
            <w:left w:val="none" w:sz="0" w:space="0" w:color="auto"/>
            <w:bottom w:val="none" w:sz="0" w:space="0" w:color="auto"/>
            <w:right w:val="none" w:sz="0" w:space="0" w:color="auto"/>
          </w:divBdr>
        </w:div>
      </w:divsChild>
    </w:div>
    <w:div w:id="374620599">
      <w:bodyDiv w:val="1"/>
      <w:marLeft w:val="0"/>
      <w:marRight w:val="0"/>
      <w:marTop w:val="0"/>
      <w:marBottom w:val="0"/>
      <w:divBdr>
        <w:top w:val="none" w:sz="0" w:space="0" w:color="auto"/>
        <w:left w:val="none" w:sz="0" w:space="0" w:color="auto"/>
        <w:bottom w:val="none" w:sz="0" w:space="0" w:color="auto"/>
        <w:right w:val="none" w:sz="0" w:space="0" w:color="auto"/>
      </w:divBdr>
      <w:divsChild>
        <w:div w:id="567763957">
          <w:marLeft w:val="547"/>
          <w:marRight w:val="0"/>
          <w:marTop w:val="0"/>
          <w:marBottom w:val="0"/>
          <w:divBdr>
            <w:top w:val="none" w:sz="0" w:space="0" w:color="auto"/>
            <w:left w:val="none" w:sz="0" w:space="0" w:color="auto"/>
            <w:bottom w:val="none" w:sz="0" w:space="0" w:color="auto"/>
            <w:right w:val="none" w:sz="0" w:space="0" w:color="auto"/>
          </w:divBdr>
        </w:div>
        <w:div w:id="597910719">
          <w:marLeft w:val="547"/>
          <w:marRight w:val="0"/>
          <w:marTop w:val="0"/>
          <w:marBottom w:val="0"/>
          <w:divBdr>
            <w:top w:val="none" w:sz="0" w:space="0" w:color="auto"/>
            <w:left w:val="none" w:sz="0" w:space="0" w:color="auto"/>
            <w:bottom w:val="none" w:sz="0" w:space="0" w:color="auto"/>
            <w:right w:val="none" w:sz="0" w:space="0" w:color="auto"/>
          </w:divBdr>
        </w:div>
        <w:div w:id="1201166650">
          <w:marLeft w:val="547"/>
          <w:marRight w:val="0"/>
          <w:marTop w:val="0"/>
          <w:marBottom w:val="0"/>
          <w:divBdr>
            <w:top w:val="none" w:sz="0" w:space="0" w:color="auto"/>
            <w:left w:val="none" w:sz="0" w:space="0" w:color="auto"/>
            <w:bottom w:val="none" w:sz="0" w:space="0" w:color="auto"/>
            <w:right w:val="none" w:sz="0" w:space="0" w:color="auto"/>
          </w:divBdr>
        </w:div>
        <w:div w:id="1573586030">
          <w:marLeft w:val="547"/>
          <w:marRight w:val="0"/>
          <w:marTop w:val="0"/>
          <w:marBottom w:val="0"/>
          <w:divBdr>
            <w:top w:val="none" w:sz="0" w:space="0" w:color="auto"/>
            <w:left w:val="none" w:sz="0" w:space="0" w:color="auto"/>
            <w:bottom w:val="none" w:sz="0" w:space="0" w:color="auto"/>
            <w:right w:val="none" w:sz="0" w:space="0" w:color="auto"/>
          </w:divBdr>
        </w:div>
      </w:divsChild>
    </w:div>
    <w:div w:id="377824601">
      <w:bodyDiv w:val="1"/>
      <w:marLeft w:val="0"/>
      <w:marRight w:val="0"/>
      <w:marTop w:val="0"/>
      <w:marBottom w:val="0"/>
      <w:divBdr>
        <w:top w:val="none" w:sz="0" w:space="0" w:color="auto"/>
        <w:left w:val="none" w:sz="0" w:space="0" w:color="auto"/>
        <w:bottom w:val="none" w:sz="0" w:space="0" w:color="auto"/>
        <w:right w:val="none" w:sz="0" w:space="0" w:color="auto"/>
      </w:divBdr>
      <w:divsChild>
        <w:div w:id="1816530902">
          <w:marLeft w:val="547"/>
          <w:marRight w:val="0"/>
          <w:marTop w:val="0"/>
          <w:marBottom w:val="0"/>
          <w:divBdr>
            <w:top w:val="none" w:sz="0" w:space="0" w:color="auto"/>
            <w:left w:val="none" w:sz="0" w:space="0" w:color="auto"/>
            <w:bottom w:val="none" w:sz="0" w:space="0" w:color="auto"/>
            <w:right w:val="none" w:sz="0" w:space="0" w:color="auto"/>
          </w:divBdr>
        </w:div>
      </w:divsChild>
    </w:div>
    <w:div w:id="380708720">
      <w:bodyDiv w:val="1"/>
      <w:marLeft w:val="0"/>
      <w:marRight w:val="0"/>
      <w:marTop w:val="0"/>
      <w:marBottom w:val="0"/>
      <w:divBdr>
        <w:top w:val="none" w:sz="0" w:space="0" w:color="auto"/>
        <w:left w:val="none" w:sz="0" w:space="0" w:color="auto"/>
        <w:bottom w:val="none" w:sz="0" w:space="0" w:color="auto"/>
        <w:right w:val="none" w:sz="0" w:space="0" w:color="auto"/>
      </w:divBdr>
    </w:div>
    <w:div w:id="384987982">
      <w:bodyDiv w:val="1"/>
      <w:marLeft w:val="0"/>
      <w:marRight w:val="0"/>
      <w:marTop w:val="0"/>
      <w:marBottom w:val="0"/>
      <w:divBdr>
        <w:top w:val="none" w:sz="0" w:space="0" w:color="auto"/>
        <w:left w:val="none" w:sz="0" w:space="0" w:color="auto"/>
        <w:bottom w:val="none" w:sz="0" w:space="0" w:color="auto"/>
        <w:right w:val="none" w:sz="0" w:space="0" w:color="auto"/>
      </w:divBdr>
      <w:divsChild>
        <w:div w:id="1173033011">
          <w:marLeft w:val="547"/>
          <w:marRight w:val="0"/>
          <w:marTop w:val="0"/>
          <w:marBottom w:val="0"/>
          <w:divBdr>
            <w:top w:val="none" w:sz="0" w:space="0" w:color="auto"/>
            <w:left w:val="none" w:sz="0" w:space="0" w:color="auto"/>
            <w:bottom w:val="none" w:sz="0" w:space="0" w:color="auto"/>
            <w:right w:val="none" w:sz="0" w:space="0" w:color="auto"/>
          </w:divBdr>
        </w:div>
        <w:div w:id="1265653587">
          <w:marLeft w:val="547"/>
          <w:marRight w:val="0"/>
          <w:marTop w:val="0"/>
          <w:marBottom w:val="0"/>
          <w:divBdr>
            <w:top w:val="none" w:sz="0" w:space="0" w:color="auto"/>
            <w:left w:val="none" w:sz="0" w:space="0" w:color="auto"/>
            <w:bottom w:val="none" w:sz="0" w:space="0" w:color="auto"/>
            <w:right w:val="none" w:sz="0" w:space="0" w:color="auto"/>
          </w:divBdr>
        </w:div>
        <w:div w:id="1986885691">
          <w:marLeft w:val="547"/>
          <w:marRight w:val="0"/>
          <w:marTop w:val="0"/>
          <w:marBottom w:val="0"/>
          <w:divBdr>
            <w:top w:val="none" w:sz="0" w:space="0" w:color="auto"/>
            <w:left w:val="none" w:sz="0" w:space="0" w:color="auto"/>
            <w:bottom w:val="none" w:sz="0" w:space="0" w:color="auto"/>
            <w:right w:val="none" w:sz="0" w:space="0" w:color="auto"/>
          </w:divBdr>
        </w:div>
      </w:divsChild>
    </w:div>
    <w:div w:id="391193218">
      <w:bodyDiv w:val="1"/>
      <w:marLeft w:val="0"/>
      <w:marRight w:val="0"/>
      <w:marTop w:val="0"/>
      <w:marBottom w:val="0"/>
      <w:divBdr>
        <w:top w:val="none" w:sz="0" w:space="0" w:color="auto"/>
        <w:left w:val="none" w:sz="0" w:space="0" w:color="auto"/>
        <w:bottom w:val="none" w:sz="0" w:space="0" w:color="auto"/>
        <w:right w:val="none" w:sz="0" w:space="0" w:color="auto"/>
      </w:divBdr>
      <w:divsChild>
        <w:div w:id="78409806">
          <w:marLeft w:val="547"/>
          <w:marRight w:val="0"/>
          <w:marTop w:val="0"/>
          <w:marBottom w:val="0"/>
          <w:divBdr>
            <w:top w:val="none" w:sz="0" w:space="0" w:color="auto"/>
            <w:left w:val="none" w:sz="0" w:space="0" w:color="auto"/>
            <w:bottom w:val="none" w:sz="0" w:space="0" w:color="auto"/>
            <w:right w:val="none" w:sz="0" w:space="0" w:color="auto"/>
          </w:divBdr>
        </w:div>
        <w:div w:id="869880906">
          <w:marLeft w:val="547"/>
          <w:marRight w:val="0"/>
          <w:marTop w:val="0"/>
          <w:marBottom w:val="0"/>
          <w:divBdr>
            <w:top w:val="none" w:sz="0" w:space="0" w:color="auto"/>
            <w:left w:val="none" w:sz="0" w:space="0" w:color="auto"/>
            <w:bottom w:val="none" w:sz="0" w:space="0" w:color="auto"/>
            <w:right w:val="none" w:sz="0" w:space="0" w:color="auto"/>
          </w:divBdr>
        </w:div>
        <w:div w:id="1501235721">
          <w:marLeft w:val="547"/>
          <w:marRight w:val="0"/>
          <w:marTop w:val="0"/>
          <w:marBottom w:val="0"/>
          <w:divBdr>
            <w:top w:val="none" w:sz="0" w:space="0" w:color="auto"/>
            <w:left w:val="none" w:sz="0" w:space="0" w:color="auto"/>
            <w:bottom w:val="none" w:sz="0" w:space="0" w:color="auto"/>
            <w:right w:val="none" w:sz="0" w:space="0" w:color="auto"/>
          </w:divBdr>
        </w:div>
      </w:divsChild>
    </w:div>
    <w:div w:id="392044374">
      <w:bodyDiv w:val="1"/>
      <w:marLeft w:val="0"/>
      <w:marRight w:val="0"/>
      <w:marTop w:val="0"/>
      <w:marBottom w:val="0"/>
      <w:divBdr>
        <w:top w:val="none" w:sz="0" w:space="0" w:color="auto"/>
        <w:left w:val="none" w:sz="0" w:space="0" w:color="auto"/>
        <w:bottom w:val="none" w:sz="0" w:space="0" w:color="auto"/>
        <w:right w:val="none" w:sz="0" w:space="0" w:color="auto"/>
      </w:divBdr>
      <w:divsChild>
        <w:div w:id="835077292">
          <w:marLeft w:val="907"/>
          <w:marRight w:val="0"/>
          <w:marTop w:val="0"/>
          <w:marBottom w:val="0"/>
          <w:divBdr>
            <w:top w:val="none" w:sz="0" w:space="0" w:color="auto"/>
            <w:left w:val="none" w:sz="0" w:space="0" w:color="auto"/>
            <w:bottom w:val="none" w:sz="0" w:space="0" w:color="auto"/>
            <w:right w:val="none" w:sz="0" w:space="0" w:color="auto"/>
          </w:divBdr>
        </w:div>
        <w:div w:id="1799685711">
          <w:marLeft w:val="907"/>
          <w:marRight w:val="0"/>
          <w:marTop w:val="0"/>
          <w:marBottom w:val="0"/>
          <w:divBdr>
            <w:top w:val="none" w:sz="0" w:space="0" w:color="auto"/>
            <w:left w:val="none" w:sz="0" w:space="0" w:color="auto"/>
            <w:bottom w:val="none" w:sz="0" w:space="0" w:color="auto"/>
            <w:right w:val="none" w:sz="0" w:space="0" w:color="auto"/>
          </w:divBdr>
        </w:div>
      </w:divsChild>
    </w:div>
    <w:div w:id="402482999">
      <w:bodyDiv w:val="1"/>
      <w:marLeft w:val="0"/>
      <w:marRight w:val="0"/>
      <w:marTop w:val="0"/>
      <w:marBottom w:val="0"/>
      <w:divBdr>
        <w:top w:val="none" w:sz="0" w:space="0" w:color="auto"/>
        <w:left w:val="none" w:sz="0" w:space="0" w:color="auto"/>
        <w:bottom w:val="none" w:sz="0" w:space="0" w:color="auto"/>
        <w:right w:val="none" w:sz="0" w:space="0" w:color="auto"/>
      </w:divBdr>
    </w:div>
    <w:div w:id="413746148">
      <w:bodyDiv w:val="1"/>
      <w:marLeft w:val="0"/>
      <w:marRight w:val="0"/>
      <w:marTop w:val="0"/>
      <w:marBottom w:val="0"/>
      <w:divBdr>
        <w:top w:val="none" w:sz="0" w:space="0" w:color="auto"/>
        <w:left w:val="none" w:sz="0" w:space="0" w:color="auto"/>
        <w:bottom w:val="none" w:sz="0" w:space="0" w:color="auto"/>
        <w:right w:val="none" w:sz="0" w:space="0" w:color="auto"/>
      </w:divBdr>
    </w:div>
    <w:div w:id="416630660">
      <w:bodyDiv w:val="1"/>
      <w:marLeft w:val="0"/>
      <w:marRight w:val="0"/>
      <w:marTop w:val="0"/>
      <w:marBottom w:val="0"/>
      <w:divBdr>
        <w:top w:val="none" w:sz="0" w:space="0" w:color="auto"/>
        <w:left w:val="none" w:sz="0" w:space="0" w:color="auto"/>
        <w:bottom w:val="none" w:sz="0" w:space="0" w:color="auto"/>
        <w:right w:val="none" w:sz="0" w:space="0" w:color="auto"/>
      </w:divBdr>
      <w:divsChild>
        <w:div w:id="57556006">
          <w:marLeft w:val="547"/>
          <w:marRight w:val="0"/>
          <w:marTop w:val="0"/>
          <w:marBottom w:val="0"/>
          <w:divBdr>
            <w:top w:val="none" w:sz="0" w:space="0" w:color="auto"/>
            <w:left w:val="none" w:sz="0" w:space="0" w:color="auto"/>
            <w:bottom w:val="none" w:sz="0" w:space="0" w:color="auto"/>
            <w:right w:val="none" w:sz="0" w:space="0" w:color="auto"/>
          </w:divBdr>
        </w:div>
        <w:div w:id="2016686713">
          <w:marLeft w:val="547"/>
          <w:marRight w:val="0"/>
          <w:marTop w:val="0"/>
          <w:marBottom w:val="0"/>
          <w:divBdr>
            <w:top w:val="none" w:sz="0" w:space="0" w:color="auto"/>
            <w:left w:val="none" w:sz="0" w:space="0" w:color="auto"/>
            <w:bottom w:val="none" w:sz="0" w:space="0" w:color="auto"/>
            <w:right w:val="none" w:sz="0" w:space="0" w:color="auto"/>
          </w:divBdr>
        </w:div>
      </w:divsChild>
    </w:div>
    <w:div w:id="419180159">
      <w:bodyDiv w:val="1"/>
      <w:marLeft w:val="0"/>
      <w:marRight w:val="0"/>
      <w:marTop w:val="0"/>
      <w:marBottom w:val="0"/>
      <w:divBdr>
        <w:top w:val="none" w:sz="0" w:space="0" w:color="auto"/>
        <w:left w:val="none" w:sz="0" w:space="0" w:color="auto"/>
        <w:bottom w:val="none" w:sz="0" w:space="0" w:color="auto"/>
        <w:right w:val="none" w:sz="0" w:space="0" w:color="auto"/>
      </w:divBdr>
    </w:div>
    <w:div w:id="420413990">
      <w:bodyDiv w:val="1"/>
      <w:marLeft w:val="0"/>
      <w:marRight w:val="0"/>
      <w:marTop w:val="0"/>
      <w:marBottom w:val="0"/>
      <w:divBdr>
        <w:top w:val="none" w:sz="0" w:space="0" w:color="auto"/>
        <w:left w:val="none" w:sz="0" w:space="0" w:color="auto"/>
        <w:bottom w:val="none" w:sz="0" w:space="0" w:color="auto"/>
        <w:right w:val="none" w:sz="0" w:space="0" w:color="auto"/>
      </w:divBdr>
    </w:div>
    <w:div w:id="420492668">
      <w:bodyDiv w:val="1"/>
      <w:marLeft w:val="0"/>
      <w:marRight w:val="0"/>
      <w:marTop w:val="0"/>
      <w:marBottom w:val="0"/>
      <w:divBdr>
        <w:top w:val="none" w:sz="0" w:space="0" w:color="auto"/>
        <w:left w:val="none" w:sz="0" w:space="0" w:color="auto"/>
        <w:bottom w:val="none" w:sz="0" w:space="0" w:color="auto"/>
        <w:right w:val="none" w:sz="0" w:space="0" w:color="auto"/>
      </w:divBdr>
    </w:div>
    <w:div w:id="423110632">
      <w:bodyDiv w:val="1"/>
      <w:marLeft w:val="0"/>
      <w:marRight w:val="0"/>
      <w:marTop w:val="0"/>
      <w:marBottom w:val="0"/>
      <w:divBdr>
        <w:top w:val="none" w:sz="0" w:space="0" w:color="auto"/>
        <w:left w:val="none" w:sz="0" w:space="0" w:color="auto"/>
        <w:bottom w:val="none" w:sz="0" w:space="0" w:color="auto"/>
        <w:right w:val="none" w:sz="0" w:space="0" w:color="auto"/>
      </w:divBdr>
      <w:divsChild>
        <w:div w:id="1583249013">
          <w:marLeft w:val="547"/>
          <w:marRight w:val="0"/>
          <w:marTop w:val="0"/>
          <w:marBottom w:val="0"/>
          <w:divBdr>
            <w:top w:val="none" w:sz="0" w:space="0" w:color="auto"/>
            <w:left w:val="none" w:sz="0" w:space="0" w:color="auto"/>
            <w:bottom w:val="none" w:sz="0" w:space="0" w:color="auto"/>
            <w:right w:val="none" w:sz="0" w:space="0" w:color="auto"/>
          </w:divBdr>
        </w:div>
        <w:div w:id="1616910200">
          <w:marLeft w:val="547"/>
          <w:marRight w:val="0"/>
          <w:marTop w:val="0"/>
          <w:marBottom w:val="0"/>
          <w:divBdr>
            <w:top w:val="none" w:sz="0" w:space="0" w:color="auto"/>
            <w:left w:val="none" w:sz="0" w:space="0" w:color="auto"/>
            <w:bottom w:val="none" w:sz="0" w:space="0" w:color="auto"/>
            <w:right w:val="none" w:sz="0" w:space="0" w:color="auto"/>
          </w:divBdr>
        </w:div>
        <w:div w:id="1646812169">
          <w:marLeft w:val="547"/>
          <w:marRight w:val="0"/>
          <w:marTop w:val="0"/>
          <w:marBottom w:val="0"/>
          <w:divBdr>
            <w:top w:val="none" w:sz="0" w:space="0" w:color="auto"/>
            <w:left w:val="none" w:sz="0" w:space="0" w:color="auto"/>
            <w:bottom w:val="none" w:sz="0" w:space="0" w:color="auto"/>
            <w:right w:val="none" w:sz="0" w:space="0" w:color="auto"/>
          </w:divBdr>
        </w:div>
      </w:divsChild>
    </w:div>
    <w:div w:id="423183978">
      <w:bodyDiv w:val="1"/>
      <w:marLeft w:val="0"/>
      <w:marRight w:val="0"/>
      <w:marTop w:val="0"/>
      <w:marBottom w:val="0"/>
      <w:divBdr>
        <w:top w:val="none" w:sz="0" w:space="0" w:color="auto"/>
        <w:left w:val="none" w:sz="0" w:space="0" w:color="auto"/>
        <w:bottom w:val="none" w:sz="0" w:space="0" w:color="auto"/>
        <w:right w:val="none" w:sz="0" w:space="0" w:color="auto"/>
      </w:divBdr>
    </w:div>
    <w:div w:id="428620918">
      <w:bodyDiv w:val="1"/>
      <w:marLeft w:val="0"/>
      <w:marRight w:val="0"/>
      <w:marTop w:val="0"/>
      <w:marBottom w:val="0"/>
      <w:divBdr>
        <w:top w:val="none" w:sz="0" w:space="0" w:color="auto"/>
        <w:left w:val="none" w:sz="0" w:space="0" w:color="auto"/>
        <w:bottom w:val="none" w:sz="0" w:space="0" w:color="auto"/>
        <w:right w:val="none" w:sz="0" w:space="0" w:color="auto"/>
      </w:divBdr>
    </w:div>
    <w:div w:id="429006979">
      <w:bodyDiv w:val="1"/>
      <w:marLeft w:val="0"/>
      <w:marRight w:val="0"/>
      <w:marTop w:val="0"/>
      <w:marBottom w:val="0"/>
      <w:divBdr>
        <w:top w:val="none" w:sz="0" w:space="0" w:color="auto"/>
        <w:left w:val="none" w:sz="0" w:space="0" w:color="auto"/>
        <w:bottom w:val="none" w:sz="0" w:space="0" w:color="auto"/>
        <w:right w:val="none" w:sz="0" w:space="0" w:color="auto"/>
      </w:divBdr>
      <w:divsChild>
        <w:div w:id="876892596">
          <w:marLeft w:val="274"/>
          <w:marRight w:val="0"/>
          <w:marTop w:val="0"/>
          <w:marBottom w:val="0"/>
          <w:divBdr>
            <w:top w:val="none" w:sz="0" w:space="0" w:color="auto"/>
            <w:left w:val="none" w:sz="0" w:space="0" w:color="auto"/>
            <w:bottom w:val="none" w:sz="0" w:space="0" w:color="auto"/>
            <w:right w:val="none" w:sz="0" w:space="0" w:color="auto"/>
          </w:divBdr>
        </w:div>
        <w:div w:id="1781878513">
          <w:marLeft w:val="274"/>
          <w:marRight w:val="0"/>
          <w:marTop w:val="0"/>
          <w:marBottom w:val="0"/>
          <w:divBdr>
            <w:top w:val="none" w:sz="0" w:space="0" w:color="auto"/>
            <w:left w:val="none" w:sz="0" w:space="0" w:color="auto"/>
            <w:bottom w:val="none" w:sz="0" w:space="0" w:color="auto"/>
            <w:right w:val="none" w:sz="0" w:space="0" w:color="auto"/>
          </w:divBdr>
        </w:div>
      </w:divsChild>
    </w:div>
    <w:div w:id="429277035">
      <w:bodyDiv w:val="1"/>
      <w:marLeft w:val="0"/>
      <w:marRight w:val="0"/>
      <w:marTop w:val="0"/>
      <w:marBottom w:val="0"/>
      <w:divBdr>
        <w:top w:val="none" w:sz="0" w:space="0" w:color="auto"/>
        <w:left w:val="none" w:sz="0" w:space="0" w:color="auto"/>
        <w:bottom w:val="none" w:sz="0" w:space="0" w:color="auto"/>
        <w:right w:val="none" w:sz="0" w:space="0" w:color="auto"/>
      </w:divBdr>
      <w:divsChild>
        <w:div w:id="481167204">
          <w:marLeft w:val="547"/>
          <w:marRight w:val="0"/>
          <w:marTop w:val="0"/>
          <w:marBottom w:val="0"/>
          <w:divBdr>
            <w:top w:val="none" w:sz="0" w:space="0" w:color="auto"/>
            <w:left w:val="none" w:sz="0" w:space="0" w:color="auto"/>
            <w:bottom w:val="none" w:sz="0" w:space="0" w:color="auto"/>
            <w:right w:val="none" w:sz="0" w:space="0" w:color="auto"/>
          </w:divBdr>
        </w:div>
        <w:div w:id="742604842">
          <w:marLeft w:val="547"/>
          <w:marRight w:val="0"/>
          <w:marTop w:val="0"/>
          <w:marBottom w:val="0"/>
          <w:divBdr>
            <w:top w:val="none" w:sz="0" w:space="0" w:color="auto"/>
            <w:left w:val="none" w:sz="0" w:space="0" w:color="auto"/>
            <w:bottom w:val="none" w:sz="0" w:space="0" w:color="auto"/>
            <w:right w:val="none" w:sz="0" w:space="0" w:color="auto"/>
          </w:divBdr>
        </w:div>
      </w:divsChild>
    </w:div>
    <w:div w:id="438379331">
      <w:bodyDiv w:val="1"/>
      <w:marLeft w:val="0"/>
      <w:marRight w:val="0"/>
      <w:marTop w:val="0"/>
      <w:marBottom w:val="0"/>
      <w:divBdr>
        <w:top w:val="none" w:sz="0" w:space="0" w:color="auto"/>
        <w:left w:val="none" w:sz="0" w:space="0" w:color="auto"/>
        <w:bottom w:val="none" w:sz="0" w:space="0" w:color="auto"/>
        <w:right w:val="none" w:sz="0" w:space="0" w:color="auto"/>
      </w:divBdr>
    </w:div>
    <w:div w:id="440338842">
      <w:bodyDiv w:val="1"/>
      <w:marLeft w:val="0"/>
      <w:marRight w:val="0"/>
      <w:marTop w:val="0"/>
      <w:marBottom w:val="0"/>
      <w:divBdr>
        <w:top w:val="none" w:sz="0" w:space="0" w:color="auto"/>
        <w:left w:val="none" w:sz="0" w:space="0" w:color="auto"/>
        <w:bottom w:val="none" w:sz="0" w:space="0" w:color="auto"/>
        <w:right w:val="none" w:sz="0" w:space="0" w:color="auto"/>
      </w:divBdr>
    </w:div>
    <w:div w:id="448549293">
      <w:bodyDiv w:val="1"/>
      <w:marLeft w:val="0"/>
      <w:marRight w:val="0"/>
      <w:marTop w:val="0"/>
      <w:marBottom w:val="0"/>
      <w:divBdr>
        <w:top w:val="none" w:sz="0" w:space="0" w:color="auto"/>
        <w:left w:val="none" w:sz="0" w:space="0" w:color="auto"/>
        <w:bottom w:val="none" w:sz="0" w:space="0" w:color="auto"/>
        <w:right w:val="none" w:sz="0" w:space="0" w:color="auto"/>
      </w:divBdr>
    </w:div>
    <w:div w:id="448743726">
      <w:bodyDiv w:val="1"/>
      <w:marLeft w:val="0"/>
      <w:marRight w:val="0"/>
      <w:marTop w:val="0"/>
      <w:marBottom w:val="0"/>
      <w:divBdr>
        <w:top w:val="none" w:sz="0" w:space="0" w:color="auto"/>
        <w:left w:val="none" w:sz="0" w:space="0" w:color="auto"/>
        <w:bottom w:val="none" w:sz="0" w:space="0" w:color="auto"/>
        <w:right w:val="none" w:sz="0" w:space="0" w:color="auto"/>
      </w:divBdr>
    </w:div>
    <w:div w:id="456607854">
      <w:bodyDiv w:val="1"/>
      <w:marLeft w:val="0"/>
      <w:marRight w:val="0"/>
      <w:marTop w:val="0"/>
      <w:marBottom w:val="0"/>
      <w:divBdr>
        <w:top w:val="none" w:sz="0" w:space="0" w:color="auto"/>
        <w:left w:val="none" w:sz="0" w:space="0" w:color="auto"/>
        <w:bottom w:val="none" w:sz="0" w:space="0" w:color="auto"/>
        <w:right w:val="none" w:sz="0" w:space="0" w:color="auto"/>
      </w:divBdr>
    </w:div>
    <w:div w:id="459228917">
      <w:bodyDiv w:val="1"/>
      <w:marLeft w:val="0"/>
      <w:marRight w:val="0"/>
      <w:marTop w:val="0"/>
      <w:marBottom w:val="0"/>
      <w:divBdr>
        <w:top w:val="none" w:sz="0" w:space="0" w:color="auto"/>
        <w:left w:val="none" w:sz="0" w:space="0" w:color="auto"/>
        <w:bottom w:val="none" w:sz="0" w:space="0" w:color="auto"/>
        <w:right w:val="none" w:sz="0" w:space="0" w:color="auto"/>
      </w:divBdr>
    </w:div>
    <w:div w:id="462116943">
      <w:bodyDiv w:val="1"/>
      <w:marLeft w:val="0"/>
      <w:marRight w:val="0"/>
      <w:marTop w:val="0"/>
      <w:marBottom w:val="0"/>
      <w:divBdr>
        <w:top w:val="none" w:sz="0" w:space="0" w:color="auto"/>
        <w:left w:val="none" w:sz="0" w:space="0" w:color="auto"/>
        <w:bottom w:val="none" w:sz="0" w:space="0" w:color="auto"/>
        <w:right w:val="none" w:sz="0" w:space="0" w:color="auto"/>
      </w:divBdr>
      <w:divsChild>
        <w:div w:id="713428293">
          <w:marLeft w:val="547"/>
          <w:marRight w:val="0"/>
          <w:marTop w:val="0"/>
          <w:marBottom w:val="0"/>
          <w:divBdr>
            <w:top w:val="none" w:sz="0" w:space="0" w:color="auto"/>
            <w:left w:val="none" w:sz="0" w:space="0" w:color="auto"/>
            <w:bottom w:val="none" w:sz="0" w:space="0" w:color="auto"/>
            <w:right w:val="none" w:sz="0" w:space="0" w:color="auto"/>
          </w:divBdr>
        </w:div>
        <w:div w:id="1030883019">
          <w:marLeft w:val="547"/>
          <w:marRight w:val="0"/>
          <w:marTop w:val="0"/>
          <w:marBottom w:val="0"/>
          <w:divBdr>
            <w:top w:val="none" w:sz="0" w:space="0" w:color="auto"/>
            <w:left w:val="none" w:sz="0" w:space="0" w:color="auto"/>
            <w:bottom w:val="none" w:sz="0" w:space="0" w:color="auto"/>
            <w:right w:val="none" w:sz="0" w:space="0" w:color="auto"/>
          </w:divBdr>
        </w:div>
        <w:div w:id="1552301007">
          <w:marLeft w:val="547"/>
          <w:marRight w:val="0"/>
          <w:marTop w:val="0"/>
          <w:marBottom w:val="0"/>
          <w:divBdr>
            <w:top w:val="none" w:sz="0" w:space="0" w:color="auto"/>
            <w:left w:val="none" w:sz="0" w:space="0" w:color="auto"/>
            <w:bottom w:val="none" w:sz="0" w:space="0" w:color="auto"/>
            <w:right w:val="none" w:sz="0" w:space="0" w:color="auto"/>
          </w:divBdr>
        </w:div>
      </w:divsChild>
    </w:div>
    <w:div w:id="462310586">
      <w:bodyDiv w:val="1"/>
      <w:marLeft w:val="0"/>
      <w:marRight w:val="0"/>
      <w:marTop w:val="0"/>
      <w:marBottom w:val="0"/>
      <w:divBdr>
        <w:top w:val="none" w:sz="0" w:space="0" w:color="auto"/>
        <w:left w:val="none" w:sz="0" w:space="0" w:color="auto"/>
        <w:bottom w:val="none" w:sz="0" w:space="0" w:color="auto"/>
        <w:right w:val="none" w:sz="0" w:space="0" w:color="auto"/>
      </w:divBdr>
    </w:div>
    <w:div w:id="467936524">
      <w:bodyDiv w:val="1"/>
      <w:marLeft w:val="0"/>
      <w:marRight w:val="0"/>
      <w:marTop w:val="0"/>
      <w:marBottom w:val="0"/>
      <w:divBdr>
        <w:top w:val="none" w:sz="0" w:space="0" w:color="auto"/>
        <w:left w:val="none" w:sz="0" w:space="0" w:color="auto"/>
        <w:bottom w:val="none" w:sz="0" w:space="0" w:color="auto"/>
        <w:right w:val="none" w:sz="0" w:space="0" w:color="auto"/>
      </w:divBdr>
    </w:div>
    <w:div w:id="479805248">
      <w:bodyDiv w:val="1"/>
      <w:marLeft w:val="0"/>
      <w:marRight w:val="0"/>
      <w:marTop w:val="0"/>
      <w:marBottom w:val="0"/>
      <w:divBdr>
        <w:top w:val="none" w:sz="0" w:space="0" w:color="auto"/>
        <w:left w:val="none" w:sz="0" w:space="0" w:color="auto"/>
        <w:bottom w:val="none" w:sz="0" w:space="0" w:color="auto"/>
        <w:right w:val="none" w:sz="0" w:space="0" w:color="auto"/>
      </w:divBdr>
    </w:div>
    <w:div w:id="482697645">
      <w:bodyDiv w:val="1"/>
      <w:marLeft w:val="0"/>
      <w:marRight w:val="0"/>
      <w:marTop w:val="0"/>
      <w:marBottom w:val="0"/>
      <w:divBdr>
        <w:top w:val="none" w:sz="0" w:space="0" w:color="auto"/>
        <w:left w:val="none" w:sz="0" w:space="0" w:color="auto"/>
        <w:bottom w:val="none" w:sz="0" w:space="0" w:color="auto"/>
        <w:right w:val="none" w:sz="0" w:space="0" w:color="auto"/>
      </w:divBdr>
    </w:div>
    <w:div w:id="483475354">
      <w:bodyDiv w:val="1"/>
      <w:marLeft w:val="0"/>
      <w:marRight w:val="0"/>
      <w:marTop w:val="0"/>
      <w:marBottom w:val="0"/>
      <w:divBdr>
        <w:top w:val="none" w:sz="0" w:space="0" w:color="auto"/>
        <w:left w:val="none" w:sz="0" w:space="0" w:color="auto"/>
        <w:bottom w:val="none" w:sz="0" w:space="0" w:color="auto"/>
        <w:right w:val="none" w:sz="0" w:space="0" w:color="auto"/>
      </w:divBdr>
    </w:div>
    <w:div w:id="499005721">
      <w:bodyDiv w:val="1"/>
      <w:marLeft w:val="0"/>
      <w:marRight w:val="0"/>
      <w:marTop w:val="0"/>
      <w:marBottom w:val="0"/>
      <w:divBdr>
        <w:top w:val="none" w:sz="0" w:space="0" w:color="auto"/>
        <w:left w:val="none" w:sz="0" w:space="0" w:color="auto"/>
        <w:bottom w:val="none" w:sz="0" w:space="0" w:color="auto"/>
        <w:right w:val="none" w:sz="0" w:space="0" w:color="auto"/>
      </w:divBdr>
    </w:div>
    <w:div w:id="499810270">
      <w:bodyDiv w:val="1"/>
      <w:marLeft w:val="0"/>
      <w:marRight w:val="0"/>
      <w:marTop w:val="0"/>
      <w:marBottom w:val="0"/>
      <w:divBdr>
        <w:top w:val="none" w:sz="0" w:space="0" w:color="auto"/>
        <w:left w:val="none" w:sz="0" w:space="0" w:color="auto"/>
        <w:bottom w:val="none" w:sz="0" w:space="0" w:color="auto"/>
        <w:right w:val="none" w:sz="0" w:space="0" w:color="auto"/>
      </w:divBdr>
    </w:div>
    <w:div w:id="501117779">
      <w:bodyDiv w:val="1"/>
      <w:marLeft w:val="0"/>
      <w:marRight w:val="0"/>
      <w:marTop w:val="0"/>
      <w:marBottom w:val="0"/>
      <w:divBdr>
        <w:top w:val="none" w:sz="0" w:space="0" w:color="auto"/>
        <w:left w:val="none" w:sz="0" w:space="0" w:color="auto"/>
        <w:bottom w:val="none" w:sz="0" w:space="0" w:color="auto"/>
        <w:right w:val="none" w:sz="0" w:space="0" w:color="auto"/>
      </w:divBdr>
    </w:div>
    <w:div w:id="513306937">
      <w:bodyDiv w:val="1"/>
      <w:marLeft w:val="0"/>
      <w:marRight w:val="0"/>
      <w:marTop w:val="0"/>
      <w:marBottom w:val="0"/>
      <w:divBdr>
        <w:top w:val="none" w:sz="0" w:space="0" w:color="auto"/>
        <w:left w:val="none" w:sz="0" w:space="0" w:color="auto"/>
        <w:bottom w:val="none" w:sz="0" w:space="0" w:color="auto"/>
        <w:right w:val="none" w:sz="0" w:space="0" w:color="auto"/>
      </w:divBdr>
    </w:div>
    <w:div w:id="523906942">
      <w:bodyDiv w:val="1"/>
      <w:marLeft w:val="0"/>
      <w:marRight w:val="0"/>
      <w:marTop w:val="0"/>
      <w:marBottom w:val="0"/>
      <w:divBdr>
        <w:top w:val="none" w:sz="0" w:space="0" w:color="auto"/>
        <w:left w:val="none" w:sz="0" w:space="0" w:color="auto"/>
        <w:bottom w:val="none" w:sz="0" w:space="0" w:color="auto"/>
        <w:right w:val="none" w:sz="0" w:space="0" w:color="auto"/>
      </w:divBdr>
    </w:div>
    <w:div w:id="535511603">
      <w:bodyDiv w:val="1"/>
      <w:marLeft w:val="0"/>
      <w:marRight w:val="0"/>
      <w:marTop w:val="0"/>
      <w:marBottom w:val="0"/>
      <w:divBdr>
        <w:top w:val="none" w:sz="0" w:space="0" w:color="auto"/>
        <w:left w:val="none" w:sz="0" w:space="0" w:color="auto"/>
        <w:bottom w:val="none" w:sz="0" w:space="0" w:color="auto"/>
        <w:right w:val="none" w:sz="0" w:space="0" w:color="auto"/>
      </w:divBdr>
      <w:divsChild>
        <w:div w:id="146630127">
          <w:marLeft w:val="547"/>
          <w:marRight w:val="0"/>
          <w:marTop w:val="0"/>
          <w:marBottom w:val="0"/>
          <w:divBdr>
            <w:top w:val="none" w:sz="0" w:space="0" w:color="auto"/>
            <w:left w:val="none" w:sz="0" w:space="0" w:color="auto"/>
            <w:bottom w:val="none" w:sz="0" w:space="0" w:color="auto"/>
            <w:right w:val="none" w:sz="0" w:space="0" w:color="auto"/>
          </w:divBdr>
        </w:div>
        <w:div w:id="525950195">
          <w:marLeft w:val="547"/>
          <w:marRight w:val="0"/>
          <w:marTop w:val="0"/>
          <w:marBottom w:val="0"/>
          <w:divBdr>
            <w:top w:val="none" w:sz="0" w:space="0" w:color="auto"/>
            <w:left w:val="none" w:sz="0" w:space="0" w:color="auto"/>
            <w:bottom w:val="none" w:sz="0" w:space="0" w:color="auto"/>
            <w:right w:val="none" w:sz="0" w:space="0" w:color="auto"/>
          </w:divBdr>
        </w:div>
        <w:div w:id="1043479003">
          <w:marLeft w:val="547"/>
          <w:marRight w:val="0"/>
          <w:marTop w:val="0"/>
          <w:marBottom w:val="0"/>
          <w:divBdr>
            <w:top w:val="none" w:sz="0" w:space="0" w:color="auto"/>
            <w:left w:val="none" w:sz="0" w:space="0" w:color="auto"/>
            <w:bottom w:val="none" w:sz="0" w:space="0" w:color="auto"/>
            <w:right w:val="none" w:sz="0" w:space="0" w:color="auto"/>
          </w:divBdr>
        </w:div>
        <w:div w:id="1729566903">
          <w:marLeft w:val="547"/>
          <w:marRight w:val="0"/>
          <w:marTop w:val="0"/>
          <w:marBottom w:val="0"/>
          <w:divBdr>
            <w:top w:val="none" w:sz="0" w:space="0" w:color="auto"/>
            <w:left w:val="none" w:sz="0" w:space="0" w:color="auto"/>
            <w:bottom w:val="none" w:sz="0" w:space="0" w:color="auto"/>
            <w:right w:val="none" w:sz="0" w:space="0" w:color="auto"/>
          </w:divBdr>
        </w:div>
      </w:divsChild>
    </w:div>
    <w:div w:id="536359318">
      <w:bodyDiv w:val="1"/>
      <w:marLeft w:val="0"/>
      <w:marRight w:val="0"/>
      <w:marTop w:val="0"/>
      <w:marBottom w:val="0"/>
      <w:divBdr>
        <w:top w:val="none" w:sz="0" w:space="0" w:color="auto"/>
        <w:left w:val="none" w:sz="0" w:space="0" w:color="auto"/>
        <w:bottom w:val="none" w:sz="0" w:space="0" w:color="auto"/>
        <w:right w:val="none" w:sz="0" w:space="0" w:color="auto"/>
      </w:divBdr>
    </w:div>
    <w:div w:id="537743728">
      <w:bodyDiv w:val="1"/>
      <w:marLeft w:val="0"/>
      <w:marRight w:val="0"/>
      <w:marTop w:val="0"/>
      <w:marBottom w:val="0"/>
      <w:divBdr>
        <w:top w:val="none" w:sz="0" w:space="0" w:color="auto"/>
        <w:left w:val="none" w:sz="0" w:space="0" w:color="auto"/>
        <w:bottom w:val="none" w:sz="0" w:space="0" w:color="auto"/>
        <w:right w:val="none" w:sz="0" w:space="0" w:color="auto"/>
      </w:divBdr>
      <w:divsChild>
        <w:div w:id="567229041">
          <w:marLeft w:val="547"/>
          <w:marRight w:val="0"/>
          <w:marTop w:val="0"/>
          <w:marBottom w:val="0"/>
          <w:divBdr>
            <w:top w:val="none" w:sz="0" w:space="0" w:color="auto"/>
            <w:left w:val="none" w:sz="0" w:space="0" w:color="auto"/>
            <w:bottom w:val="none" w:sz="0" w:space="0" w:color="auto"/>
            <w:right w:val="none" w:sz="0" w:space="0" w:color="auto"/>
          </w:divBdr>
        </w:div>
        <w:div w:id="694578965">
          <w:marLeft w:val="547"/>
          <w:marRight w:val="0"/>
          <w:marTop w:val="0"/>
          <w:marBottom w:val="0"/>
          <w:divBdr>
            <w:top w:val="none" w:sz="0" w:space="0" w:color="auto"/>
            <w:left w:val="none" w:sz="0" w:space="0" w:color="auto"/>
            <w:bottom w:val="none" w:sz="0" w:space="0" w:color="auto"/>
            <w:right w:val="none" w:sz="0" w:space="0" w:color="auto"/>
          </w:divBdr>
        </w:div>
        <w:div w:id="1148790235">
          <w:marLeft w:val="547"/>
          <w:marRight w:val="0"/>
          <w:marTop w:val="0"/>
          <w:marBottom w:val="0"/>
          <w:divBdr>
            <w:top w:val="none" w:sz="0" w:space="0" w:color="auto"/>
            <w:left w:val="none" w:sz="0" w:space="0" w:color="auto"/>
            <w:bottom w:val="none" w:sz="0" w:space="0" w:color="auto"/>
            <w:right w:val="none" w:sz="0" w:space="0" w:color="auto"/>
          </w:divBdr>
        </w:div>
      </w:divsChild>
    </w:div>
    <w:div w:id="538934242">
      <w:bodyDiv w:val="1"/>
      <w:marLeft w:val="0"/>
      <w:marRight w:val="0"/>
      <w:marTop w:val="0"/>
      <w:marBottom w:val="0"/>
      <w:divBdr>
        <w:top w:val="none" w:sz="0" w:space="0" w:color="auto"/>
        <w:left w:val="none" w:sz="0" w:space="0" w:color="auto"/>
        <w:bottom w:val="none" w:sz="0" w:space="0" w:color="auto"/>
        <w:right w:val="none" w:sz="0" w:space="0" w:color="auto"/>
      </w:divBdr>
    </w:div>
    <w:div w:id="539365568">
      <w:bodyDiv w:val="1"/>
      <w:marLeft w:val="0"/>
      <w:marRight w:val="0"/>
      <w:marTop w:val="0"/>
      <w:marBottom w:val="0"/>
      <w:divBdr>
        <w:top w:val="none" w:sz="0" w:space="0" w:color="auto"/>
        <w:left w:val="none" w:sz="0" w:space="0" w:color="auto"/>
        <w:bottom w:val="none" w:sz="0" w:space="0" w:color="auto"/>
        <w:right w:val="none" w:sz="0" w:space="0" w:color="auto"/>
      </w:divBdr>
      <w:divsChild>
        <w:div w:id="1280380921">
          <w:marLeft w:val="547"/>
          <w:marRight w:val="0"/>
          <w:marTop w:val="0"/>
          <w:marBottom w:val="0"/>
          <w:divBdr>
            <w:top w:val="none" w:sz="0" w:space="0" w:color="auto"/>
            <w:left w:val="none" w:sz="0" w:space="0" w:color="auto"/>
            <w:bottom w:val="none" w:sz="0" w:space="0" w:color="auto"/>
            <w:right w:val="none" w:sz="0" w:space="0" w:color="auto"/>
          </w:divBdr>
        </w:div>
        <w:div w:id="1837181575">
          <w:marLeft w:val="547"/>
          <w:marRight w:val="0"/>
          <w:marTop w:val="0"/>
          <w:marBottom w:val="0"/>
          <w:divBdr>
            <w:top w:val="none" w:sz="0" w:space="0" w:color="auto"/>
            <w:left w:val="none" w:sz="0" w:space="0" w:color="auto"/>
            <w:bottom w:val="none" w:sz="0" w:space="0" w:color="auto"/>
            <w:right w:val="none" w:sz="0" w:space="0" w:color="auto"/>
          </w:divBdr>
        </w:div>
        <w:div w:id="2012177514">
          <w:marLeft w:val="547"/>
          <w:marRight w:val="0"/>
          <w:marTop w:val="0"/>
          <w:marBottom w:val="0"/>
          <w:divBdr>
            <w:top w:val="none" w:sz="0" w:space="0" w:color="auto"/>
            <w:left w:val="none" w:sz="0" w:space="0" w:color="auto"/>
            <w:bottom w:val="none" w:sz="0" w:space="0" w:color="auto"/>
            <w:right w:val="none" w:sz="0" w:space="0" w:color="auto"/>
          </w:divBdr>
        </w:div>
      </w:divsChild>
    </w:div>
    <w:div w:id="539633453">
      <w:bodyDiv w:val="1"/>
      <w:marLeft w:val="0"/>
      <w:marRight w:val="0"/>
      <w:marTop w:val="0"/>
      <w:marBottom w:val="0"/>
      <w:divBdr>
        <w:top w:val="none" w:sz="0" w:space="0" w:color="auto"/>
        <w:left w:val="none" w:sz="0" w:space="0" w:color="auto"/>
        <w:bottom w:val="none" w:sz="0" w:space="0" w:color="auto"/>
        <w:right w:val="none" w:sz="0" w:space="0" w:color="auto"/>
      </w:divBdr>
      <w:divsChild>
        <w:div w:id="562446078">
          <w:marLeft w:val="547"/>
          <w:marRight w:val="0"/>
          <w:marTop w:val="0"/>
          <w:marBottom w:val="0"/>
          <w:divBdr>
            <w:top w:val="none" w:sz="0" w:space="0" w:color="auto"/>
            <w:left w:val="none" w:sz="0" w:space="0" w:color="auto"/>
            <w:bottom w:val="none" w:sz="0" w:space="0" w:color="auto"/>
            <w:right w:val="none" w:sz="0" w:space="0" w:color="auto"/>
          </w:divBdr>
        </w:div>
        <w:div w:id="778138474">
          <w:marLeft w:val="547"/>
          <w:marRight w:val="0"/>
          <w:marTop w:val="0"/>
          <w:marBottom w:val="0"/>
          <w:divBdr>
            <w:top w:val="none" w:sz="0" w:space="0" w:color="auto"/>
            <w:left w:val="none" w:sz="0" w:space="0" w:color="auto"/>
            <w:bottom w:val="none" w:sz="0" w:space="0" w:color="auto"/>
            <w:right w:val="none" w:sz="0" w:space="0" w:color="auto"/>
          </w:divBdr>
        </w:div>
        <w:div w:id="1940676120">
          <w:marLeft w:val="547"/>
          <w:marRight w:val="0"/>
          <w:marTop w:val="0"/>
          <w:marBottom w:val="0"/>
          <w:divBdr>
            <w:top w:val="none" w:sz="0" w:space="0" w:color="auto"/>
            <w:left w:val="none" w:sz="0" w:space="0" w:color="auto"/>
            <w:bottom w:val="none" w:sz="0" w:space="0" w:color="auto"/>
            <w:right w:val="none" w:sz="0" w:space="0" w:color="auto"/>
          </w:divBdr>
        </w:div>
      </w:divsChild>
    </w:div>
    <w:div w:id="540091635">
      <w:bodyDiv w:val="1"/>
      <w:marLeft w:val="0"/>
      <w:marRight w:val="0"/>
      <w:marTop w:val="0"/>
      <w:marBottom w:val="0"/>
      <w:divBdr>
        <w:top w:val="none" w:sz="0" w:space="0" w:color="auto"/>
        <w:left w:val="none" w:sz="0" w:space="0" w:color="auto"/>
        <w:bottom w:val="none" w:sz="0" w:space="0" w:color="auto"/>
        <w:right w:val="none" w:sz="0" w:space="0" w:color="auto"/>
      </w:divBdr>
    </w:div>
    <w:div w:id="548733745">
      <w:bodyDiv w:val="1"/>
      <w:marLeft w:val="0"/>
      <w:marRight w:val="0"/>
      <w:marTop w:val="0"/>
      <w:marBottom w:val="0"/>
      <w:divBdr>
        <w:top w:val="none" w:sz="0" w:space="0" w:color="auto"/>
        <w:left w:val="none" w:sz="0" w:space="0" w:color="auto"/>
        <w:bottom w:val="none" w:sz="0" w:space="0" w:color="auto"/>
        <w:right w:val="none" w:sz="0" w:space="0" w:color="auto"/>
      </w:divBdr>
      <w:divsChild>
        <w:div w:id="1515459039">
          <w:marLeft w:val="547"/>
          <w:marRight w:val="0"/>
          <w:marTop w:val="0"/>
          <w:marBottom w:val="0"/>
          <w:divBdr>
            <w:top w:val="none" w:sz="0" w:space="0" w:color="auto"/>
            <w:left w:val="none" w:sz="0" w:space="0" w:color="auto"/>
            <w:bottom w:val="none" w:sz="0" w:space="0" w:color="auto"/>
            <w:right w:val="none" w:sz="0" w:space="0" w:color="auto"/>
          </w:divBdr>
        </w:div>
        <w:div w:id="2071727562">
          <w:marLeft w:val="547"/>
          <w:marRight w:val="0"/>
          <w:marTop w:val="0"/>
          <w:marBottom w:val="0"/>
          <w:divBdr>
            <w:top w:val="none" w:sz="0" w:space="0" w:color="auto"/>
            <w:left w:val="none" w:sz="0" w:space="0" w:color="auto"/>
            <w:bottom w:val="none" w:sz="0" w:space="0" w:color="auto"/>
            <w:right w:val="none" w:sz="0" w:space="0" w:color="auto"/>
          </w:divBdr>
        </w:div>
      </w:divsChild>
    </w:div>
    <w:div w:id="562565846">
      <w:bodyDiv w:val="1"/>
      <w:marLeft w:val="0"/>
      <w:marRight w:val="0"/>
      <w:marTop w:val="0"/>
      <w:marBottom w:val="0"/>
      <w:divBdr>
        <w:top w:val="none" w:sz="0" w:space="0" w:color="auto"/>
        <w:left w:val="none" w:sz="0" w:space="0" w:color="auto"/>
        <w:bottom w:val="none" w:sz="0" w:space="0" w:color="auto"/>
        <w:right w:val="none" w:sz="0" w:space="0" w:color="auto"/>
      </w:divBdr>
    </w:div>
    <w:div w:id="567227629">
      <w:bodyDiv w:val="1"/>
      <w:marLeft w:val="0"/>
      <w:marRight w:val="0"/>
      <w:marTop w:val="0"/>
      <w:marBottom w:val="0"/>
      <w:divBdr>
        <w:top w:val="none" w:sz="0" w:space="0" w:color="auto"/>
        <w:left w:val="none" w:sz="0" w:space="0" w:color="auto"/>
        <w:bottom w:val="none" w:sz="0" w:space="0" w:color="auto"/>
        <w:right w:val="none" w:sz="0" w:space="0" w:color="auto"/>
      </w:divBdr>
      <w:divsChild>
        <w:div w:id="1294795810">
          <w:marLeft w:val="907"/>
          <w:marRight w:val="0"/>
          <w:marTop w:val="0"/>
          <w:marBottom w:val="0"/>
          <w:divBdr>
            <w:top w:val="none" w:sz="0" w:space="0" w:color="auto"/>
            <w:left w:val="none" w:sz="0" w:space="0" w:color="auto"/>
            <w:bottom w:val="none" w:sz="0" w:space="0" w:color="auto"/>
            <w:right w:val="none" w:sz="0" w:space="0" w:color="auto"/>
          </w:divBdr>
        </w:div>
        <w:div w:id="1302811905">
          <w:marLeft w:val="907"/>
          <w:marRight w:val="0"/>
          <w:marTop w:val="0"/>
          <w:marBottom w:val="0"/>
          <w:divBdr>
            <w:top w:val="none" w:sz="0" w:space="0" w:color="auto"/>
            <w:left w:val="none" w:sz="0" w:space="0" w:color="auto"/>
            <w:bottom w:val="none" w:sz="0" w:space="0" w:color="auto"/>
            <w:right w:val="none" w:sz="0" w:space="0" w:color="auto"/>
          </w:divBdr>
        </w:div>
        <w:div w:id="1828470019">
          <w:marLeft w:val="907"/>
          <w:marRight w:val="0"/>
          <w:marTop w:val="0"/>
          <w:marBottom w:val="0"/>
          <w:divBdr>
            <w:top w:val="none" w:sz="0" w:space="0" w:color="auto"/>
            <w:left w:val="none" w:sz="0" w:space="0" w:color="auto"/>
            <w:bottom w:val="none" w:sz="0" w:space="0" w:color="auto"/>
            <w:right w:val="none" w:sz="0" w:space="0" w:color="auto"/>
          </w:divBdr>
        </w:div>
      </w:divsChild>
    </w:div>
    <w:div w:id="581988745">
      <w:bodyDiv w:val="1"/>
      <w:marLeft w:val="0"/>
      <w:marRight w:val="0"/>
      <w:marTop w:val="0"/>
      <w:marBottom w:val="0"/>
      <w:divBdr>
        <w:top w:val="none" w:sz="0" w:space="0" w:color="auto"/>
        <w:left w:val="none" w:sz="0" w:space="0" w:color="auto"/>
        <w:bottom w:val="none" w:sz="0" w:space="0" w:color="auto"/>
        <w:right w:val="none" w:sz="0" w:space="0" w:color="auto"/>
      </w:divBdr>
    </w:div>
    <w:div w:id="599337953">
      <w:bodyDiv w:val="1"/>
      <w:marLeft w:val="0"/>
      <w:marRight w:val="0"/>
      <w:marTop w:val="0"/>
      <w:marBottom w:val="0"/>
      <w:divBdr>
        <w:top w:val="none" w:sz="0" w:space="0" w:color="auto"/>
        <w:left w:val="none" w:sz="0" w:space="0" w:color="auto"/>
        <w:bottom w:val="none" w:sz="0" w:space="0" w:color="auto"/>
        <w:right w:val="none" w:sz="0" w:space="0" w:color="auto"/>
      </w:divBdr>
    </w:div>
    <w:div w:id="600725187">
      <w:bodyDiv w:val="1"/>
      <w:marLeft w:val="0"/>
      <w:marRight w:val="0"/>
      <w:marTop w:val="0"/>
      <w:marBottom w:val="0"/>
      <w:divBdr>
        <w:top w:val="none" w:sz="0" w:space="0" w:color="auto"/>
        <w:left w:val="none" w:sz="0" w:space="0" w:color="auto"/>
        <w:bottom w:val="none" w:sz="0" w:space="0" w:color="auto"/>
        <w:right w:val="none" w:sz="0" w:space="0" w:color="auto"/>
      </w:divBdr>
      <w:divsChild>
        <w:div w:id="254288202">
          <w:marLeft w:val="907"/>
          <w:marRight w:val="0"/>
          <w:marTop w:val="0"/>
          <w:marBottom w:val="0"/>
          <w:divBdr>
            <w:top w:val="none" w:sz="0" w:space="0" w:color="auto"/>
            <w:left w:val="none" w:sz="0" w:space="0" w:color="auto"/>
            <w:bottom w:val="none" w:sz="0" w:space="0" w:color="auto"/>
            <w:right w:val="none" w:sz="0" w:space="0" w:color="auto"/>
          </w:divBdr>
        </w:div>
        <w:div w:id="1194735743">
          <w:marLeft w:val="907"/>
          <w:marRight w:val="0"/>
          <w:marTop w:val="0"/>
          <w:marBottom w:val="0"/>
          <w:divBdr>
            <w:top w:val="none" w:sz="0" w:space="0" w:color="auto"/>
            <w:left w:val="none" w:sz="0" w:space="0" w:color="auto"/>
            <w:bottom w:val="none" w:sz="0" w:space="0" w:color="auto"/>
            <w:right w:val="none" w:sz="0" w:space="0" w:color="auto"/>
          </w:divBdr>
        </w:div>
        <w:div w:id="1493791006">
          <w:marLeft w:val="907"/>
          <w:marRight w:val="0"/>
          <w:marTop w:val="0"/>
          <w:marBottom w:val="0"/>
          <w:divBdr>
            <w:top w:val="none" w:sz="0" w:space="0" w:color="auto"/>
            <w:left w:val="none" w:sz="0" w:space="0" w:color="auto"/>
            <w:bottom w:val="none" w:sz="0" w:space="0" w:color="auto"/>
            <w:right w:val="none" w:sz="0" w:space="0" w:color="auto"/>
          </w:divBdr>
        </w:div>
      </w:divsChild>
    </w:div>
    <w:div w:id="604077353">
      <w:bodyDiv w:val="1"/>
      <w:marLeft w:val="0"/>
      <w:marRight w:val="0"/>
      <w:marTop w:val="0"/>
      <w:marBottom w:val="0"/>
      <w:divBdr>
        <w:top w:val="none" w:sz="0" w:space="0" w:color="auto"/>
        <w:left w:val="none" w:sz="0" w:space="0" w:color="auto"/>
        <w:bottom w:val="none" w:sz="0" w:space="0" w:color="auto"/>
        <w:right w:val="none" w:sz="0" w:space="0" w:color="auto"/>
      </w:divBdr>
    </w:div>
    <w:div w:id="610085557">
      <w:bodyDiv w:val="1"/>
      <w:marLeft w:val="0"/>
      <w:marRight w:val="0"/>
      <w:marTop w:val="0"/>
      <w:marBottom w:val="0"/>
      <w:divBdr>
        <w:top w:val="none" w:sz="0" w:space="0" w:color="auto"/>
        <w:left w:val="none" w:sz="0" w:space="0" w:color="auto"/>
        <w:bottom w:val="none" w:sz="0" w:space="0" w:color="auto"/>
        <w:right w:val="none" w:sz="0" w:space="0" w:color="auto"/>
      </w:divBdr>
      <w:divsChild>
        <w:div w:id="1335108124">
          <w:marLeft w:val="547"/>
          <w:marRight w:val="0"/>
          <w:marTop w:val="0"/>
          <w:marBottom w:val="0"/>
          <w:divBdr>
            <w:top w:val="none" w:sz="0" w:space="0" w:color="auto"/>
            <w:left w:val="none" w:sz="0" w:space="0" w:color="auto"/>
            <w:bottom w:val="none" w:sz="0" w:space="0" w:color="auto"/>
            <w:right w:val="none" w:sz="0" w:space="0" w:color="auto"/>
          </w:divBdr>
        </w:div>
        <w:div w:id="2128963093">
          <w:marLeft w:val="547"/>
          <w:marRight w:val="0"/>
          <w:marTop w:val="0"/>
          <w:marBottom w:val="0"/>
          <w:divBdr>
            <w:top w:val="none" w:sz="0" w:space="0" w:color="auto"/>
            <w:left w:val="none" w:sz="0" w:space="0" w:color="auto"/>
            <w:bottom w:val="none" w:sz="0" w:space="0" w:color="auto"/>
            <w:right w:val="none" w:sz="0" w:space="0" w:color="auto"/>
          </w:divBdr>
        </w:div>
      </w:divsChild>
    </w:div>
    <w:div w:id="611320972">
      <w:bodyDiv w:val="1"/>
      <w:marLeft w:val="0"/>
      <w:marRight w:val="0"/>
      <w:marTop w:val="0"/>
      <w:marBottom w:val="0"/>
      <w:divBdr>
        <w:top w:val="none" w:sz="0" w:space="0" w:color="auto"/>
        <w:left w:val="none" w:sz="0" w:space="0" w:color="auto"/>
        <w:bottom w:val="none" w:sz="0" w:space="0" w:color="auto"/>
        <w:right w:val="none" w:sz="0" w:space="0" w:color="auto"/>
      </w:divBdr>
      <w:divsChild>
        <w:div w:id="1482968623">
          <w:marLeft w:val="547"/>
          <w:marRight w:val="0"/>
          <w:marTop w:val="0"/>
          <w:marBottom w:val="0"/>
          <w:divBdr>
            <w:top w:val="none" w:sz="0" w:space="0" w:color="auto"/>
            <w:left w:val="none" w:sz="0" w:space="0" w:color="auto"/>
            <w:bottom w:val="none" w:sz="0" w:space="0" w:color="auto"/>
            <w:right w:val="none" w:sz="0" w:space="0" w:color="auto"/>
          </w:divBdr>
        </w:div>
        <w:div w:id="1959942882">
          <w:marLeft w:val="547"/>
          <w:marRight w:val="0"/>
          <w:marTop w:val="0"/>
          <w:marBottom w:val="0"/>
          <w:divBdr>
            <w:top w:val="none" w:sz="0" w:space="0" w:color="auto"/>
            <w:left w:val="none" w:sz="0" w:space="0" w:color="auto"/>
            <w:bottom w:val="none" w:sz="0" w:space="0" w:color="auto"/>
            <w:right w:val="none" w:sz="0" w:space="0" w:color="auto"/>
          </w:divBdr>
        </w:div>
      </w:divsChild>
    </w:div>
    <w:div w:id="621544010">
      <w:bodyDiv w:val="1"/>
      <w:marLeft w:val="0"/>
      <w:marRight w:val="0"/>
      <w:marTop w:val="0"/>
      <w:marBottom w:val="0"/>
      <w:divBdr>
        <w:top w:val="none" w:sz="0" w:space="0" w:color="auto"/>
        <w:left w:val="none" w:sz="0" w:space="0" w:color="auto"/>
        <w:bottom w:val="none" w:sz="0" w:space="0" w:color="auto"/>
        <w:right w:val="none" w:sz="0" w:space="0" w:color="auto"/>
      </w:divBdr>
    </w:div>
    <w:div w:id="621694044">
      <w:bodyDiv w:val="1"/>
      <w:marLeft w:val="0"/>
      <w:marRight w:val="0"/>
      <w:marTop w:val="0"/>
      <w:marBottom w:val="0"/>
      <w:divBdr>
        <w:top w:val="none" w:sz="0" w:space="0" w:color="auto"/>
        <w:left w:val="none" w:sz="0" w:space="0" w:color="auto"/>
        <w:bottom w:val="none" w:sz="0" w:space="0" w:color="auto"/>
        <w:right w:val="none" w:sz="0" w:space="0" w:color="auto"/>
      </w:divBdr>
      <w:divsChild>
        <w:div w:id="674307564">
          <w:marLeft w:val="547"/>
          <w:marRight w:val="0"/>
          <w:marTop w:val="0"/>
          <w:marBottom w:val="0"/>
          <w:divBdr>
            <w:top w:val="none" w:sz="0" w:space="0" w:color="auto"/>
            <w:left w:val="none" w:sz="0" w:space="0" w:color="auto"/>
            <w:bottom w:val="none" w:sz="0" w:space="0" w:color="auto"/>
            <w:right w:val="none" w:sz="0" w:space="0" w:color="auto"/>
          </w:divBdr>
        </w:div>
        <w:div w:id="1181119647">
          <w:marLeft w:val="547"/>
          <w:marRight w:val="0"/>
          <w:marTop w:val="0"/>
          <w:marBottom w:val="0"/>
          <w:divBdr>
            <w:top w:val="none" w:sz="0" w:space="0" w:color="auto"/>
            <w:left w:val="none" w:sz="0" w:space="0" w:color="auto"/>
            <w:bottom w:val="none" w:sz="0" w:space="0" w:color="auto"/>
            <w:right w:val="none" w:sz="0" w:space="0" w:color="auto"/>
          </w:divBdr>
        </w:div>
        <w:div w:id="1446072963">
          <w:marLeft w:val="547"/>
          <w:marRight w:val="0"/>
          <w:marTop w:val="0"/>
          <w:marBottom w:val="0"/>
          <w:divBdr>
            <w:top w:val="none" w:sz="0" w:space="0" w:color="auto"/>
            <w:left w:val="none" w:sz="0" w:space="0" w:color="auto"/>
            <w:bottom w:val="none" w:sz="0" w:space="0" w:color="auto"/>
            <w:right w:val="none" w:sz="0" w:space="0" w:color="auto"/>
          </w:divBdr>
        </w:div>
      </w:divsChild>
    </w:div>
    <w:div w:id="633097350">
      <w:bodyDiv w:val="1"/>
      <w:marLeft w:val="0"/>
      <w:marRight w:val="0"/>
      <w:marTop w:val="0"/>
      <w:marBottom w:val="0"/>
      <w:divBdr>
        <w:top w:val="none" w:sz="0" w:space="0" w:color="auto"/>
        <w:left w:val="none" w:sz="0" w:space="0" w:color="auto"/>
        <w:bottom w:val="none" w:sz="0" w:space="0" w:color="auto"/>
        <w:right w:val="none" w:sz="0" w:space="0" w:color="auto"/>
      </w:divBdr>
    </w:div>
    <w:div w:id="633756246">
      <w:bodyDiv w:val="1"/>
      <w:marLeft w:val="0"/>
      <w:marRight w:val="0"/>
      <w:marTop w:val="0"/>
      <w:marBottom w:val="0"/>
      <w:divBdr>
        <w:top w:val="none" w:sz="0" w:space="0" w:color="auto"/>
        <w:left w:val="none" w:sz="0" w:space="0" w:color="auto"/>
        <w:bottom w:val="none" w:sz="0" w:space="0" w:color="auto"/>
        <w:right w:val="none" w:sz="0" w:space="0" w:color="auto"/>
      </w:divBdr>
      <w:divsChild>
        <w:div w:id="95099176">
          <w:marLeft w:val="547"/>
          <w:marRight w:val="0"/>
          <w:marTop w:val="0"/>
          <w:marBottom w:val="0"/>
          <w:divBdr>
            <w:top w:val="none" w:sz="0" w:space="0" w:color="auto"/>
            <w:left w:val="none" w:sz="0" w:space="0" w:color="auto"/>
            <w:bottom w:val="none" w:sz="0" w:space="0" w:color="auto"/>
            <w:right w:val="none" w:sz="0" w:space="0" w:color="auto"/>
          </w:divBdr>
        </w:div>
        <w:div w:id="354158900">
          <w:marLeft w:val="547"/>
          <w:marRight w:val="0"/>
          <w:marTop w:val="0"/>
          <w:marBottom w:val="0"/>
          <w:divBdr>
            <w:top w:val="none" w:sz="0" w:space="0" w:color="auto"/>
            <w:left w:val="none" w:sz="0" w:space="0" w:color="auto"/>
            <w:bottom w:val="none" w:sz="0" w:space="0" w:color="auto"/>
            <w:right w:val="none" w:sz="0" w:space="0" w:color="auto"/>
          </w:divBdr>
        </w:div>
        <w:div w:id="1326740569">
          <w:marLeft w:val="547"/>
          <w:marRight w:val="0"/>
          <w:marTop w:val="0"/>
          <w:marBottom w:val="0"/>
          <w:divBdr>
            <w:top w:val="none" w:sz="0" w:space="0" w:color="auto"/>
            <w:left w:val="none" w:sz="0" w:space="0" w:color="auto"/>
            <w:bottom w:val="none" w:sz="0" w:space="0" w:color="auto"/>
            <w:right w:val="none" w:sz="0" w:space="0" w:color="auto"/>
          </w:divBdr>
        </w:div>
      </w:divsChild>
    </w:div>
    <w:div w:id="637950892">
      <w:bodyDiv w:val="1"/>
      <w:marLeft w:val="0"/>
      <w:marRight w:val="0"/>
      <w:marTop w:val="0"/>
      <w:marBottom w:val="0"/>
      <w:divBdr>
        <w:top w:val="none" w:sz="0" w:space="0" w:color="auto"/>
        <w:left w:val="none" w:sz="0" w:space="0" w:color="auto"/>
        <w:bottom w:val="none" w:sz="0" w:space="0" w:color="auto"/>
        <w:right w:val="none" w:sz="0" w:space="0" w:color="auto"/>
      </w:divBdr>
      <w:divsChild>
        <w:div w:id="1718629841">
          <w:marLeft w:val="547"/>
          <w:marRight w:val="0"/>
          <w:marTop w:val="0"/>
          <w:marBottom w:val="0"/>
          <w:divBdr>
            <w:top w:val="none" w:sz="0" w:space="0" w:color="auto"/>
            <w:left w:val="none" w:sz="0" w:space="0" w:color="auto"/>
            <w:bottom w:val="none" w:sz="0" w:space="0" w:color="auto"/>
            <w:right w:val="none" w:sz="0" w:space="0" w:color="auto"/>
          </w:divBdr>
        </w:div>
        <w:div w:id="1744720919">
          <w:marLeft w:val="547"/>
          <w:marRight w:val="0"/>
          <w:marTop w:val="0"/>
          <w:marBottom w:val="0"/>
          <w:divBdr>
            <w:top w:val="none" w:sz="0" w:space="0" w:color="auto"/>
            <w:left w:val="none" w:sz="0" w:space="0" w:color="auto"/>
            <w:bottom w:val="none" w:sz="0" w:space="0" w:color="auto"/>
            <w:right w:val="none" w:sz="0" w:space="0" w:color="auto"/>
          </w:divBdr>
        </w:div>
      </w:divsChild>
    </w:div>
    <w:div w:id="644504251">
      <w:bodyDiv w:val="1"/>
      <w:marLeft w:val="0"/>
      <w:marRight w:val="0"/>
      <w:marTop w:val="0"/>
      <w:marBottom w:val="0"/>
      <w:divBdr>
        <w:top w:val="none" w:sz="0" w:space="0" w:color="auto"/>
        <w:left w:val="none" w:sz="0" w:space="0" w:color="auto"/>
        <w:bottom w:val="none" w:sz="0" w:space="0" w:color="auto"/>
        <w:right w:val="none" w:sz="0" w:space="0" w:color="auto"/>
      </w:divBdr>
    </w:div>
    <w:div w:id="647174938">
      <w:bodyDiv w:val="1"/>
      <w:marLeft w:val="0"/>
      <w:marRight w:val="0"/>
      <w:marTop w:val="0"/>
      <w:marBottom w:val="0"/>
      <w:divBdr>
        <w:top w:val="none" w:sz="0" w:space="0" w:color="auto"/>
        <w:left w:val="none" w:sz="0" w:space="0" w:color="auto"/>
        <w:bottom w:val="none" w:sz="0" w:space="0" w:color="auto"/>
        <w:right w:val="none" w:sz="0" w:space="0" w:color="auto"/>
      </w:divBdr>
      <w:divsChild>
        <w:div w:id="418448996">
          <w:marLeft w:val="547"/>
          <w:marRight w:val="0"/>
          <w:marTop w:val="0"/>
          <w:marBottom w:val="0"/>
          <w:divBdr>
            <w:top w:val="none" w:sz="0" w:space="0" w:color="auto"/>
            <w:left w:val="none" w:sz="0" w:space="0" w:color="auto"/>
            <w:bottom w:val="none" w:sz="0" w:space="0" w:color="auto"/>
            <w:right w:val="none" w:sz="0" w:space="0" w:color="auto"/>
          </w:divBdr>
        </w:div>
        <w:div w:id="1555121575">
          <w:marLeft w:val="547"/>
          <w:marRight w:val="0"/>
          <w:marTop w:val="0"/>
          <w:marBottom w:val="0"/>
          <w:divBdr>
            <w:top w:val="none" w:sz="0" w:space="0" w:color="auto"/>
            <w:left w:val="none" w:sz="0" w:space="0" w:color="auto"/>
            <w:bottom w:val="none" w:sz="0" w:space="0" w:color="auto"/>
            <w:right w:val="none" w:sz="0" w:space="0" w:color="auto"/>
          </w:divBdr>
        </w:div>
      </w:divsChild>
    </w:div>
    <w:div w:id="648487097">
      <w:bodyDiv w:val="1"/>
      <w:marLeft w:val="0"/>
      <w:marRight w:val="0"/>
      <w:marTop w:val="0"/>
      <w:marBottom w:val="0"/>
      <w:divBdr>
        <w:top w:val="none" w:sz="0" w:space="0" w:color="auto"/>
        <w:left w:val="none" w:sz="0" w:space="0" w:color="auto"/>
        <w:bottom w:val="none" w:sz="0" w:space="0" w:color="auto"/>
        <w:right w:val="none" w:sz="0" w:space="0" w:color="auto"/>
      </w:divBdr>
    </w:div>
    <w:div w:id="654989896">
      <w:bodyDiv w:val="1"/>
      <w:marLeft w:val="0"/>
      <w:marRight w:val="0"/>
      <w:marTop w:val="0"/>
      <w:marBottom w:val="0"/>
      <w:divBdr>
        <w:top w:val="none" w:sz="0" w:space="0" w:color="auto"/>
        <w:left w:val="none" w:sz="0" w:space="0" w:color="auto"/>
        <w:bottom w:val="none" w:sz="0" w:space="0" w:color="auto"/>
        <w:right w:val="none" w:sz="0" w:space="0" w:color="auto"/>
      </w:divBdr>
    </w:div>
    <w:div w:id="655575983">
      <w:bodyDiv w:val="1"/>
      <w:marLeft w:val="0"/>
      <w:marRight w:val="0"/>
      <w:marTop w:val="0"/>
      <w:marBottom w:val="0"/>
      <w:divBdr>
        <w:top w:val="none" w:sz="0" w:space="0" w:color="auto"/>
        <w:left w:val="none" w:sz="0" w:space="0" w:color="auto"/>
        <w:bottom w:val="none" w:sz="0" w:space="0" w:color="auto"/>
        <w:right w:val="none" w:sz="0" w:space="0" w:color="auto"/>
      </w:divBdr>
    </w:div>
    <w:div w:id="656610271">
      <w:bodyDiv w:val="1"/>
      <w:marLeft w:val="0"/>
      <w:marRight w:val="0"/>
      <w:marTop w:val="0"/>
      <w:marBottom w:val="0"/>
      <w:divBdr>
        <w:top w:val="none" w:sz="0" w:space="0" w:color="auto"/>
        <w:left w:val="none" w:sz="0" w:space="0" w:color="auto"/>
        <w:bottom w:val="none" w:sz="0" w:space="0" w:color="auto"/>
        <w:right w:val="none" w:sz="0" w:space="0" w:color="auto"/>
      </w:divBdr>
    </w:div>
    <w:div w:id="657345984">
      <w:bodyDiv w:val="1"/>
      <w:marLeft w:val="0"/>
      <w:marRight w:val="0"/>
      <w:marTop w:val="0"/>
      <w:marBottom w:val="0"/>
      <w:divBdr>
        <w:top w:val="none" w:sz="0" w:space="0" w:color="auto"/>
        <w:left w:val="none" w:sz="0" w:space="0" w:color="auto"/>
        <w:bottom w:val="none" w:sz="0" w:space="0" w:color="auto"/>
        <w:right w:val="none" w:sz="0" w:space="0" w:color="auto"/>
      </w:divBdr>
    </w:div>
    <w:div w:id="662393078">
      <w:bodyDiv w:val="1"/>
      <w:marLeft w:val="0"/>
      <w:marRight w:val="0"/>
      <w:marTop w:val="0"/>
      <w:marBottom w:val="0"/>
      <w:divBdr>
        <w:top w:val="none" w:sz="0" w:space="0" w:color="auto"/>
        <w:left w:val="none" w:sz="0" w:space="0" w:color="auto"/>
        <w:bottom w:val="none" w:sz="0" w:space="0" w:color="auto"/>
        <w:right w:val="none" w:sz="0" w:space="0" w:color="auto"/>
      </w:divBdr>
      <w:divsChild>
        <w:div w:id="128255281">
          <w:marLeft w:val="547"/>
          <w:marRight w:val="0"/>
          <w:marTop w:val="0"/>
          <w:marBottom w:val="0"/>
          <w:divBdr>
            <w:top w:val="none" w:sz="0" w:space="0" w:color="auto"/>
            <w:left w:val="none" w:sz="0" w:space="0" w:color="auto"/>
            <w:bottom w:val="none" w:sz="0" w:space="0" w:color="auto"/>
            <w:right w:val="none" w:sz="0" w:space="0" w:color="auto"/>
          </w:divBdr>
        </w:div>
        <w:div w:id="2081707309">
          <w:marLeft w:val="547"/>
          <w:marRight w:val="0"/>
          <w:marTop w:val="0"/>
          <w:marBottom w:val="0"/>
          <w:divBdr>
            <w:top w:val="none" w:sz="0" w:space="0" w:color="auto"/>
            <w:left w:val="none" w:sz="0" w:space="0" w:color="auto"/>
            <w:bottom w:val="none" w:sz="0" w:space="0" w:color="auto"/>
            <w:right w:val="none" w:sz="0" w:space="0" w:color="auto"/>
          </w:divBdr>
        </w:div>
      </w:divsChild>
    </w:div>
    <w:div w:id="664094576">
      <w:bodyDiv w:val="1"/>
      <w:marLeft w:val="0"/>
      <w:marRight w:val="0"/>
      <w:marTop w:val="0"/>
      <w:marBottom w:val="0"/>
      <w:divBdr>
        <w:top w:val="none" w:sz="0" w:space="0" w:color="auto"/>
        <w:left w:val="none" w:sz="0" w:space="0" w:color="auto"/>
        <w:bottom w:val="none" w:sz="0" w:space="0" w:color="auto"/>
        <w:right w:val="none" w:sz="0" w:space="0" w:color="auto"/>
      </w:divBdr>
      <w:divsChild>
        <w:div w:id="1867718332">
          <w:marLeft w:val="547"/>
          <w:marRight w:val="0"/>
          <w:marTop w:val="0"/>
          <w:marBottom w:val="0"/>
          <w:divBdr>
            <w:top w:val="none" w:sz="0" w:space="0" w:color="auto"/>
            <w:left w:val="none" w:sz="0" w:space="0" w:color="auto"/>
            <w:bottom w:val="none" w:sz="0" w:space="0" w:color="auto"/>
            <w:right w:val="none" w:sz="0" w:space="0" w:color="auto"/>
          </w:divBdr>
        </w:div>
      </w:divsChild>
    </w:div>
    <w:div w:id="668795265">
      <w:bodyDiv w:val="1"/>
      <w:marLeft w:val="0"/>
      <w:marRight w:val="0"/>
      <w:marTop w:val="0"/>
      <w:marBottom w:val="0"/>
      <w:divBdr>
        <w:top w:val="none" w:sz="0" w:space="0" w:color="auto"/>
        <w:left w:val="none" w:sz="0" w:space="0" w:color="auto"/>
        <w:bottom w:val="none" w:sz="0" w:space="0" w:color="auto"/>
        <w:right w:val="none" w:sz="0" w:space="0" w:color="auto"/>
      </w:divBdr>
    </w:div>
    <w:div w:id="676542439">
      <w:bodyDiv w:val="1"/>
      <w:marLeft w:val="0"/>
      <w:marRight w:val="0"/>
      <w:marTop w:val="0"/>
      <w:marBottom w:val="0"/>
      <w:divBdr>
        <w:top w:val="none" w:sz="0" w:space="0" w:color="auto"/>
        <w:left w:val="none" w:sz="0" w:space="0" w:color="auto"/>
        <w:bottom w:val="none" w:sz="0" w:space="0" w:color="auto"/>
        <w:right w:val="none" w:sz="0" w:space="0" w:color="auto"/>
      </w:divBdr>
      <w:divsChild>
        <w:div w:id="759570559">
          <w:marLeft w:val="547"/>
          <w:marRight w:val="0"/>
          <w:marTop w:val="0"/>
          <w:marBottom w:val="0"/>
          <w:divBdr>
            <w:top w:val="none" w:sz="0" w:space="0" w:color="auto"/>
            <w:left w:val="none" w:sz="0" w:space="0" w:color="auto"/>
            <w:bottom w:val="none" w:sz="0" w:space="0" w:color="auto"/>
            <w:right w:val="none" w:sz="0" w:space="0" w:color="auto"/>
          </w:divBdr>
        </w:div>
        <w:div w:id="1229995133">
          <w:marLeft w:val="547"/>
          <w:marRight w:val="0"/>
          <w:marTop w:val="0"/>
          <w:marBottom w:val="0"/>
          <w:divBdr>
            <w:top w:val="none" w:sz="0" w:space="0" w:color="auto"/>
            <w:left w:val="none" w:sz="0" w:space="0" w:color="auto"/>
            <w:bottom w:val="none" w:sz="0" w:space="0" w:color="auto"/>
            <w:right w:val="none" w:sz="0" w:space="0" w:color="auto"/>
          </w:divBdr>
        </w:div>
      </w:divsChild>
    </w:div>
    <w:div w:id="677343957">
      <w:bodyDiv w:val="1"/>
      <w:marLeft w:val="0"/>
      <w:marRight w:val="0"/>
      <w:marTop w:val="0"/>
      <w:marBottom w:val="0"/>
      <w:divBdr>
        <w:top w:val="none" w:sz="0" w:space="0" w:color="auto"/>
        <w:left w:val="none" w:sz="0" w:space="0" w:color="auto"/>
        <w:bottom w:val="none" w:sz="0" w:space="0" w:color="auto"/>
        <w:right w:val="none" w:sz="0" w:space="0" w:color="auto"/>
      </w:divBdr>
      <w:divsChild>
        <w:div w:id="821123250">
          <w:marLeft w:val="547"/>
          <w:marRight w:val="0"/>
          <w:marTop w:val="0"/>
          <w:marBottom w:val="0"/>
          <w:divBdr>
            <w:top w:val="none" w:sz="0" w:space="0" w:color="auto"/>
            <w:left w:val="none" w:sz="0" w:space="0" w:color="auto"/>
            <w:bottom w:val="none" w:sz="0" w:space="0" w:color="auto"/>
            <w:right w:val="none" w:sz="0" w:space="0" w:color="auto"/>
          </w:divBdr>
        </w:div>
        <w:div w:id="1511093591">
          <w:marLeft w:val="547"/>
          <w:marRight w:val="0"/>
          <w:marTop w:val="0"/>
          <w:marBottom w:val="0"/>
          <w:divBdr>
            <w:top w:val="none" w:sz="0" w:space="0" w:color="auto"/>
            <w:left w:val="none" w:sz="0" w:space="0" w:color="auto"/>
            <w:bottom w:val="none" w:sz="0" w:space="0" w:color="auto"/>
            <w:right w:val="none" w:sz="0" w:space="0" w:color="auto"/>
          </w:divBdr>
        </w:div>
        <w:div w:id="1743287339">
          <w:marLeft w:val="547"/>
          <w:marRight w:val="0"/>
          <w:marTop w:val="0"/>
          <w:marBottom w:val="0"/>
          <w:divBdr>
            <w:top w:val="none" w:sz="0" w:space="0" w:color="auto"/>
            <w:left w:val="none" w:sz="0" w:space="0" w:color="auto"/>
            <w:bottom w:val="none" w:sz="0" w:space="0" w:color="auto"/>
            <w:right w:val="none" w:sz="0" w:space="0" w:color="auto"/>
          </w:divBdr>
        </w:div>
      </w:divsChild>
    </w:div>
    <w:div w:id="683678207">
      <w:bodyDiv w:val="1"/>
      <w:marLeft w:val="0"/>
      <w:marRight w:val="0"/>
      <w:marTop w:val="0"/>
      <w:marBottom w:val="0"/>
      <w:divBdr>
        <w:top w:val="none" w:sz="0" w:space="0" w:color="auto"/>
        <w:left w:val="none" w:sz="0" w:space="0" w:color="auto"/>
        <w:bottom w:val="none" w:sz="0" w:space="0" w:color="auto"/>
        <w:right w:val="none" w:sz="0" w:space="0" w:color="auto"/>
      </w:divBdr>
    </w:div>
    <w:div w:id="687365958">
      <w:bodyDiv w:val="1"/>
      <w:marLeft w:val="0"/>
      <w:marRight w:val="0"/>
      <w:marTop w:val="0"/>
      <w:marBottom w:val="0"/>
      <w:divBdr>
        <w:top w:val="none" w:sz="0" w:space="0" w:color="auto"/>
        <w:left w:val="none" w:sz="0" w:space="0" w:color="auto"/>
        <w:bottom w:val="none" w:sz="0" w:space="0" w:color="auto"/>
        <w:right w:val="none" w:sz="0" w:space="0" w:color="auto"/>
      </w:divBdr>
      <w:divsChild>
        <w:div w:id="2632758">
          <w:marLeft w:val="547"/>
          <w:marRight w:val="0"/>
          <w:marTop w:val="0"/>
          <w:marBottom w:val="0"/>
          <w:divBdr>
            <w:top w:val="none" w:sz="0" w:space="0" w:color="auto"/>
            <w:left w:val="none" w:sz="0" w:space="0" w:color="auto"/>
            <w:bottom w:val="none" w:sz="0" w:space="0" w:color="auto"/>
            <w:right w:val="none" w:sz="0" w:space="0" w:color="auto"/>
          </w:divBdr>
        </w:div>
        <w:div w:id="920024537">
          <w:marLeft w:val="547"/>
          <w:marRight w:val="0"/>
          <w:marTop w:val="0"/>
          <w:marBottom w:val="0"/>
          <w:divBdr>
            <w:top w:val="none" w:sz="0" w:space="0" w:color="auto"/>
            <w:left w:val="none" w:sz="0" w:space="0" w:color="auto"/>
            <w:bottom w:val="none" w:sz="0" w:space="0" w:color="auto"/>
            <w:right w:val="none" w:sz="0" w:space="0" w:color="auto"/>
          </w:divBdr>
        </w:div>
      </w:divsChild>
    </w:div>
    <w:div w:id="690379625">
      <w:bodyDiv w:val="1"/>
      <w:marLeft w:val="0"/>
      <w:marRight w:val="0"/>
      <w:marTop w:val="0"/>
      <w:marBottom w:val="0"/>
      <w:divBdr>
        <w:top w:val="none" w:sz="0" w:space="0" w:color="auto"/>
        <w:left w:val="none" w:sz="0" w:space="0" w:color="auto"/>
        <w:bottom w:val="none" w:sz="0" w:space="0" w:color="auto"/>
        <w:right w:val="none" w:sz="0" w:space="0" w:color="auto"/>
      </w:divBdr>
    </w:div>
    <w:div w:id="691297201">
      <w:bodyDiv w:val="1"/>
      <w:marLeft w:val="0"/>
      <w:marRight w:val="0"/>
      <w:marTop w:val="0"/>
      <w:marBottom w:val="0"/>
      <w:divBdr>
        <w:top w:val="none" w:sz="0" w:space="0" w:color="auto"/>
        <w:left w:val="none" w:sz="0" w:space="0" w:color="auto"/>
        <w:bottom w:val="none" w:sz="0" w:space="0" w:color="auto"/>
        <w:right w:val="none" w:sz="0" w:space="0" w:color="auto"/>
      </w:divBdr>
    </w:div>
    <w:div w:id="692148409">
      <w:bodyDiv w:val="1"/>
      <w:marLeft w:val="0"/>
      <w:marRight w:val="0"/>
      <w:marTop w:val="0"/>
      <w:marBottom w:val="0"/>
      <w:divBdr>
        <w:top w:val="none" w:sz="0" w:space="0" w:color="auto"/>
        <w:left w:val="none" w:sz="0" w:space="0" w:color="auto"/>
        <w:bottom w:val="none" w:sz="0" w:space="0" w:color="auto"/>
        <w:right w:val="none" w:sz="0" w:space="0" w:color="auto"/>
      </w:divBdr>
      <w:divsChild>
        <w:div w:id="63991803">
          <w:marLeft w:val="547"/>
          <w:marRight w:val="0"/>
          <w:marTop w:val="0"/>
          <w:marBottom w:val="0"/>
          <w:divBdr>
            <w:top w:val="none" w:sz="0" w:space="0" w:color="auto"/>
            <w:left w:val="none" w:sz="0" w:space="0" w:color="auto"/>
            <w:bottom w:val="none" w:sz="0" w:space="0" w:color="auto"/>
            <w:right w:val="none" w:sz="0" w:space="0" w:color="auto"/>
          </w:divBdr>
        </w:div>
        <w:div w:id="615873032">
          <w:marLeft w:val="547"/>
          <w:marRight w:val="0"/>
          <w:marTop w:val="0"/>
          <w:marBottom w:val="0"/>
          <w:divBdr>
            <w:top w:val="none" w:sz="0" w:space="0" w:color="auto"/>
            <w:left w:val="none" w:sz="0" w:space="0" w:color="auto"/>
            <w:bottom w:val="none" w:sz="0" w:space="0" w:color="auto"/>
            <w:right w:val="none" w:sz="0" w:space="0" w:color="auto"/>
          </w:divBdr>
        </w:div>
      </w:divsChild>
    </w:div>
    <w:div w:id="695886601">
      <w:bodyDiv w:val="1"/>
      <w:marLeft w:val="0"/>
      <w:marRight w:val="0"/>
      <w:marTop w:val="0"/>
      <w:marBottom w:val="0"/>
      <w:divBdr>
        <w:top w:val="none" w:sz="0" w:space="0" w:color="auto"/>
        <w:left w:val="none" w:sz="0" w:space="0" w:color="auto"/>
        <w:bottom w:val="none" w:sz="0" w:space="0" w:color="auto"/>
        <w:right w:val="none" w:sz="0" w:space="0" w:color="auto"/>
      </w:divBdr>
    </w:div>
    <w:div w:id="696152968">
      <w:bodyDiv w:val="1"/>
      <w:marLeft w:val="0"/>
      <w:marRight w:val="0"/>
      <w:marTop w:val="0"/>
      <w:marBottom w:val="0"/>
      <w:divBdr>
        <w:top w:val="none" w:sz="0" w:space="0" w:color="auto"/>
        <w:left w:val="none" w:sz="0" w:space="0" w:color="auto"/>
        <w:bottom w:val="none" w:sz="0" w:space="0" w:color="auto"/>
        <w:right w:val="none" w:sz="0" w:space="0" w:color="auto"/>
      </w:divBdr>
    </w:div>
    <w:div w:id="696195726">
      <w:bodyDiv w:val="1"/>
      <w:marLeft w:val="0"/>
      <w:marRight w:val="0"/>
      <w:marTop w:val="0"/>
      <w:marBottom w:val="0"/>
      <w:divBdr>
        <w:top w:val="none" w:sz="0" w:space="0" w:color="auto"/>
        <w:left w:val="none" w:sz="0" w:space="0" w:color="auto"/>
        <w:bottom w:val="none" w:sz="0" w:space="0" w:color="auto"/>
        <w:right w:val="none" w:sz="0" w:space="0" w:color="auto"/>
      </w:divBdr>
    </w:div>
    <w:div w:id="697507477">
      <w:bodyDiv w:val="1"/>
      <w:marLeft w:val="0"/>
      <w:marRight w:val="0"/>
      <w:marTop w:val="0"/>
      <w:marBottom w:val="0"/>
      <w:divBdr>
        <w:top w:val="none" w:sz="0" w:space="0" w:color="auto"/>
        <w:left w:val="none" w:sz="0" w:space="0" w:color="auto"/>
        <w:bottom w:val="none" w:sz="0" w:space="0" w:color="auto"/>
        <w:right w:val="none" w:sz="0" w:space="0" w:color="auto"/>
      </w:divBdr>
    </w:div>
    <w:div w:id="698626530">
      <w:bodyDiv w:val="1"/>
      <w:marLeft w:val="0"/>
      <w:marRight w:val="0"/>
      <w:marTop w:val="0"/>
      <w:marBottom w:val="0"/>
      <w:divBdr>
        <w:top w:val="none" w:sz="0" w:space="0" w:color="auto"/>
        <w:left w:val="none" w:sz="0" w:space="0" w:color="auto"/>
        <w:bottom w:val="none" w:sz="0" w:space="0" w:color="auto"/>
        <w:right w:val="none" w:sz="0" w:space="0" w:color="auto"/>
      </w:divBdr>
      <w:divsChild>
        <w:div w:id="738021599">
          <w:marLeft w:val="547"/>
          <w:marRight w:val="0"/>
          <w:marTop w:val="0"/>
          <w:marBottom w:val="0"/>
          <w:divBdr>
            <w:top w:val="none" w:sz="0" w:space="0" w:color="auto"/>
            <w:left w:val="none" w:sz="0" w:space="0" w:color="auto"/>
            <w:bottom w:val="none" w:sz="0" w:space="0" w:color="auto"/>
            <w:right w:val="none" w:sz="0" w:space="0" w:color="auto"/>
          </w:divBdr>
        </w:div>
        <w:div w:id="1799569921">
          <w:marLeft w:val="547"/>
          <w:marRight w:val="0"/>
          <w:marTop w:val="0"/>
          <w:marBottom w:val="0"/>
          <w:divBdr>
            <w:top w:val="none" w:sz="0" w:space="0" w:color="auto"/>
            <w:left w:val="none" w:sz="0" w:space="0" w:color="auto"/>
            <w:bottom w:val="none" w:sz="0" w:space="0" w:color="auto"/>
            <w:right w:val="none" w:sz="0" w:space="0" w:color="auto"/>
          </w:divBdr>
        </w:div>
      </w:divsChild>
    </w:div>
    <w:div w:id="699161878">
      <w:bodyDiv w:val="1"/>
      <w:marLeft w:val="0"/>
      <w:marRight w:val="0"/>
      <w:marTop w:val="0"/>
      <w:marBottom w:val="0"/>
      <w:divBdr>
        <w:top w:val="none" w:sz="0" w:space="0" w:color="auto"/>
        <w:left w:val="none" w:sz="0" w:space="0" w:color="auto"/>
        <w:bottom w:val="none" w:sz="0" w:space="0" w:color="auto"/>
        <w:right w:val="none" w:sz="0" w:space="0" w:color="auto"/>
      </w:divBdr>
      <w:divsChild>
        <w:div w:id="514003990">
          <w:marLeft w:val="274"/>
          <w:marRight w:val="0"/>
          <w:marTop w:val="0"/>
          <w:marBottom w:val="0"/>
          <w:divBdr>
            <w:top w:val="none" w:sz="0" w:space="0" w:color="auto"/>
            <w:left w:val="none" w:sz="0" w:space="0" w:color="auto"/>
            <w:bottom w:val="none" w:sz="0" w:space="0" w:color="auto"/>
            <w:right w:val="none" w:sz="0" w:space="0" w:color="auto"/>
          </w:divBdr>
        </w:div>
      </w:divsChild>
    </w:div>
    <w:div w:id="699204683">
      <w:bodyDiv w:val="1"/>
      <w:marLeft w:val="0"/>
      <w:marRight w:val="0"/>
      <w:marTop w:val="0"/>
      <w:marBottom w:val="0"/>
      <w:divBdr>
        <w:top w:val="none" w:sz="0" w:space="0" w:color="auto"/>
        <w:left w:val="none" w:sz="0" w:space="0" w:color="auto"/>
        <w:bottom w:val="none" w:sz="0" w:space="0" w:color="auto"/>
        <w:right w:val="none" w:sz="0" w:space="0" w:color="auto"/>
      </w:divBdr>
    </w:div>
    <w:div w:id="710033566">
      <w:bodyDiv w:val="1"/>
      <w:marLeft w:val="0"/>
      <w:marRight w:val="0"/>
      <w:marTop w:val="0"/>
      <w:marBottom w:val="0"/>
      <w:divBdr>
        <w:top w:val="none" w:sz="0" w:space="0" w:color="auto"/>
        <w:left w:val="none" w:sz="0" w:space="0" w:color="auto"/>
        <w:bottom w:val="none" w:sz="0" w:space="0" w:color="auto"/>
        <w:right w:val="none" w:sz="0" w:space="0" w:color="auto"/>
      </w:divBdr>
    </w:div>
    <w:div w:id="710878842">
      <w:bodyDiv w:val="1"/>
      <w:marLeft w:val="0"/>
      <w:marRight w:val="0"/>
      <w:marTop w:val="0"/>
      <w:marBottom w:val="0"/>
      <w:divBdr>
        <w:top w:val="none" w:sz="0" w:space="0" w:color="auto"/>
        <w:left w:val="none" w:sz="0" w:space="0" w:color="auto"/>
        <w:bottom w:val="none" w:sz="0" w:space="0" w:color="auto"/>
        <w:right w:val="none" w:sz="0" w:space="0" w:color="auto"/>
      </w:divBdr>
      <w:divsChild>
        <w:div w:id="655694991">
          <w:marLeft w:val="274"/>
          <w:marRight w:val="0"/>
          <w:marTop w:val="0"/>
          <w:marBottom w:val="0"/>
          <w:divBdr>
            <w:top w:val="none" w:sz="0" w:space="0" w:color="auto"/>
            <w:left w:val="none" w:sz="0" w:space="0" w:color="auto"/>
            <w:bottom w:val="none" w:sz="0" w:space="0" w:color="auto"/>
            <w:right w:val="none" w:sz="0" w:space="0" w:color="auto"/>
          </w:divBdr>
        </w:div>
        <w:div w:id="825054000">
          <w:marLeft w:val="274"/>
          <w:marRight w:val="0"/>
          <w:marTop w:val="0"/>
          <w:marBottom w:val="0"/>
          <w:divBdr>
            <w:top w:val="none" w:sz="0" w:space="0" w:color="auto"/>
            <w:left w:val="none" w:sz="0" w:space="0" w:color="auto"/>
            <w:bottom w:val="none" w:sz="0" w:space="0" w:color="auto"/>
            <w:right w:val="none" w:sz="0" w:space="0" w:color="auto"/>
          </w:divBdr>
        </w:div>
      </w:divsChild>
    </w:div>
    <w:div w:id="716584237">
      <w:bodyDiv w:val="1"/>
      <w:marLeft w:val="0"/>
      <w:marRight w:val="0"/>
      <w:marTop w:val="0"/>
      <w:marBottom w:val="0"/>
      <w:divBdr>
        <w:top w:val="none" w:sz="0" w:space="0" w:color="auto"/>
        <w:left w:val="none" w:sz="0" w:space="0" w:color="auto"/>
        <w:bottom w:val="none" w:sz="0" w:space="0" w:color="auto"/>
        <w:right w:val="none" w:sz="0" w:space="0" w:color="auto"/>
      </w:divBdr>
    </w:div>
    <w:div w:id="721756385">
      <w:bodyDiv w:val="1"/>
      <w:marLeft w:val="0"/>
      <w:marRight w:val="0"/>
      <w:marTop w:val="0"/>
      <w:marBottom w:val="0"/>
      <w:divBdr>
        <w:top w:val="none" w:sz="0" w:space="0" w:color="auto"/>
        <w:left w:val="none" w:sz="0" w:space="0" w:color="auto"/>
        <w:bottom w:val="none" w:sz="0" w:space="0" w:color="auto"/>
        <w:right w:val="none" w:sz="0" w:space="0" w:color="auto"/>
      </w:divBdr>
    </w:div>
    <w:div w:id="724454286">
      <w:bodyDiv w:val="1"/>
      <w:marLeft w:val="0"/>
      <w:marRight w:val="0"/>
      <w:marTop w:val="0"/>
      <w:marBottom w:val="0"/>
      <w:divBdr>
        <w:top w:val="none" w:sz="0" w:space="0" w:color="auto"/>
        <w:left w:val="none" w:sz="0" w:space="0" w:color="auto"/>
        <w:bottom w:val="none" w:sz="0" w:space="0" w:color="auto"/>
        <w:right w:val="none" w:sz="0" w:space="0" w:color="auto"/>
      </w:divBdr>
    </w:div>
    <w:div w:id="725295543">
      <w:bodyDiv w:val="1"/>
      <w:marLeft w:val="0"/>
      <w:marRight w:val="0"/>
      <w:marTop w:val="0"/>
      <w:marBottom w:val="0"/>
      <w:divBdr>
        <w:top w:val="none" w:sz="0" w:space="0" w:color="auto"/>
        <w:left w:val="none" w:sz="0" w:space="0" w:color="auto"/>
        <w:bottom w:val="none" w:sz="0" w:space="0" w:color="auto"/>
        <w:right w:val="none" w:sz="0" w:space="0" w:color="auto"/>
      </w:divBdr>
    </w:div>
    <w:div w:id="725951565">
      <w:bodyDiv w:val="1"/>
      <w:marLeft w:val="0"/>
      <w:marRight w:val="0"/>
      <w:marTop w:val="0"/>
      <w:marBottom w:val="0"/>
      <w:divBdr>
        <w:top w:val="none" w:sz="0" w:space="0" w:color="auto"/>
        <w:left w:val="none" w:sz="0" w:space="0" w:color="auto"/>
        <w:bottom w:val="none" w:sz="0" w:space="0" w:color="auto"/>
        <w:right w:val="none" w:sz="0" w:space="0" w:color="auto"/>
      </w:divBdr>
    </w:div>
    <w:div w:id="739140520">
      <w:bodyDiv w:val="1"/>
      <w:marLeft w:val="0"/>
      <w:marRight w:val="0"/>
      <w:marTop w:val="0"/>
      <w:marBottom w:val="0"/>
      <w:divBdr>
        <w:top w:val="none" w:sz="0" w:space="0" w:color="auto"/>
        <w:left w:val="none" w:sz="0" w:space="0" w:color="auto"/>
        <w:bottom w:val="none" w:sz="0" w:space="0" w:color="auto"/>
        <w:right w:val="none" w:sz="0" w:space="0" w:color="auto"/>
      </w:divBdr>
      <w:divsChild>
        <w:div w:id="1554581172">
          <w:marLeft w:val="907"/>
          <w:marRight w:val="0"/>
          <w:marTop w:val="0"/>
          <w:marBottom w:val="0"/>
          <w:divBdr>
            <w:top w:val="none" w:sz="0" w:space="0" w:color="auto"/>
            <w:left w:val="none" w:sz="0" w:space="0" w:color="auto"/>
            <w:bottom w:val="none" w:sz="0" w:space="0" w:color="auto"/>
            <w:right w:val="none" w:sz="0" w:space="0" w:color="auto"/>
          </w:divBdr>
        </w:div>
        <w:div w:id="1647512648">
          <w:marLeft w:val="907"/>
          <w:marRight w:val="0"/>
          <w:marTop w:val="0"/>
          <w:marBottom w:val="0"/>
          <w:divBdr>
            <w:top w:val="none" w:sz="0" w:space="0" w:color="auto"/>
            <w:left w:val="none" w:sz="0" w:space="0" w:color="auto"/>
            <w:bottom w:val="none" w:sz="0" w:space="0" w:color="auto"/>
            <w:right w:val="none" w:sz="0" w:space="0" w:color="auto"/>
          </w:divBdr>
        </w:div>
        <w:div w:id="2126846634">
          <w:marLeft w:val="907"/>
          <w:marRight w:val="0"/>
          <w:marTop w:val="0"/>
          <w:marBottom w:val="0"/>
          <w:divBdr>
            <w:top w:val="none" w:sz="0" w:space="0" w:color="auto"/>
            <w:left w:val="none" w:sz="0" w:space="0" w:color="auto"/>
            <w:bottom w:val="none" w:sz="0" w:space="0" w:color="auto"/>
            <w:right w:val="none" w:sz="0" w:space="0" w:color="auto"/>
          </w:divBdr>
        </w:div>
      </w:divsChild>
    </w:div>
    <w:div w:id="741374680">
      <w:bodyDiv w:val="1"/>
      <w:marLeft w:val="0"/>
      <w:marRight w:val="0"/>
      <w:marTop w:val="0"/>
      <w:marBottom w:val="0"/>
      <w:divBdr>
        <w:top w:val="none" w:sz="0" w:space="0" w:color="auto"/>
        <w:left w:val="none" w:sz="0" w:space="0" w:color="auto"/>
        <w:bottom w:val="none" w:sz="0" w:space="0" w:color="auto"/>
        <w:right w:val="none" w:sz="0" w:space="0" w:color="auto"/>
      </w:divBdr>
    </w:div>
    <w:div w:id="747582044">
      <w:bodyDiv w:val="1"/>
      <w:marLeft w:val="0"/>
      <w:marRight w:val="0"/>
      <w:marTop w:val="0"/>
      <w:marBottom w:val="0"/>
      <w:divBdr>
        <w:top w:val="none" w:sz="0" w:space="0" w:color="auto"/>
        <w:left w:val="none" w:sz="0" w:space="0" w:color="auto"/>
        <w:bottom w:val="none" w:sz="0" w:space="0" w:color="auto"/>
        <w:right w:val="none" w:sz="0" w:space="0" w:color="auto"/>
      </w:divBdr>
    </w:div>
    <w:div w:id="751659468">
      <w:bodyDiv w:val="1"/>
      <w:marLeft w:val="0"/>
      <w:marRight w:val="0"/>
      <w:marTop w:val="0"/>
      <w:marBottom w:val="0"/>
      <w:divBdr>
        <w:top w:val="none" w:sz="0" w:space="0" w:color="auto"/>
        <w:left w:val="none" w:sz="0" w:space="0" w:color="auto"/>
        <w:bottom w:val="none" w:sz="0" w:space="0" w:color="auto"/>
        <w:right w:val="none" w:sz="0" w:space="0" w:color="auto"/>
      </w:divBdr>
      <w:divsChild>
        <w:div w:id="1456676949">
          <w:marLeft w:val="547"/>
          <w:marRight w:val="0"/>
          <w:marTop w:val="0"/>
          <w:marBottom w:val="0"/>
          <w:divBdr>
            <w:top w:val="none" w:sz="0" w:space="0" w:color="auto"/>
            <w:left w:val="none" w:sz="0" w:space="0" w:color="auto"/>
            <w:bottom w:val="none" w:sz="0" w:space="0" w:color="auto"/>
            <w:right w:val="none" w:sz="0" w:space="0" w:color="auto"/>
          </w:divBdr>
        </w:div>
        <w:div w:id="1479221129">
          <w:marLeft w:val="547"/>
          <w:marRight w:val="0"/>
          <w:marTop w:val="0"/>
          <w:marBottom w:val="0"/>
          <w:divBdr>
            <w:top w:val="none" w:sz="0" w:space="0" w:color="auto"/>
            <w:left w:val="none" w:sz="0" w:space="0" w:color="auto"/>
            <w:bottom w:val="none" w:sz="0" w:space="0" w:color="auto"/>
            <w:right w:val="none" w:sz="0" w:space="0" w:color="auto"/>
          </w:divBdr>
        </w:div>
        <w:div w:id="1710490729">
          <w:marLeft w:val="547"/>
          <w:marRight w:val="0"/>
          <w:marTop w:val="0"/>
          <w:marBottom w:val="0"/>
          <w:divBdr>
            <w:top w:val="none" w:sz="0" w:space="0" w:color="auto"/>
            <w:left w:val="none" w:sz="0" w:space="0" w:color="auto"/>
            <w:bottom w:val="none" w:sz="0" w:space="0" w:color="auto"/>
            <w:right w:val="none" w:sz="0" w:space="0" w:color="auto"/>
          </w:divBdr>
        </w:div>
        <w:div w:id="1904636785">
          <w:marLeft w:val="547"/>
          <w:marRight w:val="0"/>
          <w:marTop w:val="0"/>
          <w:marBottom w:val="0"/>
          <w:divBdr>
            <w:top w:val="none" w:sz="0" w:space="0" w:color="auto"/>
            <w:left w:val="none" w:sz="0" w:space="0" w:color="auto"/>
            <w:bottom w:val="none" w:sz="0" w:space="0" w:color="auto"/>
            <w:right w:val="none" w:sz="0" w:space="0" w:color="auto"/>
          </w:divBdr>
        </w:div>
      </w:divsChild>
    </w:div>
    <w:div w:id="755634723">
      <w:bodyDiv w:val="1"/>
      <w:marLeft w:val="0"/>
      <w:marRight w:val="0"/>
      <w:marTop w:val="0"/>
      <w:marBottom w:val="0"/>
      <w:divBdr>
        <w:top w:val="none" w:sz="0" w:space="0" w:color="auto"/>
        <w:left w:val="none" w:sz="0" w:space="0" w:color="auto"/>
        <w:bottom w:val="none" w:sz="0" w:space="0" w:color="auto"/>
        <w:right w:val="none" w:sz="0" w:space="0" w:color="auto"/>
      </w:divBdr>
    </w:div>
    <w:div w:id="755707574">
      <w:bodyDiv w:val="1"/>
      <w:marLeft w:val="0"/>
      <w:marRight w:val="0"/>
      <w:marTop w:val="0"/>
      <w:marBottom w:val="0"/>
      <w:divBdr>
        <w:top w:val="none" w:sz="0" w:space="0" w:color="auto"/>
        <w:left w:val="none" w:sz="0" w:space="0" w:color="auto"/>
        <w:bottom w:val="none" w:sz="0" w:space="0" w:color="auto"/>
        <w:right w:val="none" w:sz="0" w:space="0" w:color="auto"/>
      </w:divBdr>
    </w:div>
    <w:div w:id="759103974">
      <w:bodyDiv w:val="1"/>
      <w:marLeft w:val="0"/>
      <w:marRight w:val="0"/>
      <w:marTop w:val="0"/>
      <w:marBottom w:val="0"/>
      <w:divBdr>
        <w:top w:val="none" w:sz="0" w:space="0" w:color="auto"/>
        <w:left w:val="none" w:sz="0" w:space="0" w:color="auto"/>
        <w:bottom w:val="none" w:sz="0" w:space="0" w:color="auto"/>
        <w:right w:val="none" w:sz="0" w:space="0" w:color="auto"/>
      </w:divBdr>
    </w:div>
    <w:div w:id="761148539">
      <w:bodyDiv w:val="1"/>
      <w:marLeft w:val="0"/>
      <w:marRight w:val="0"/>
      <w:marTop w:val="0"/>
      <w:marBottom w:val="0"/>
      <w:divBdr>
        <w:top w:val="none" w:sz="0" w:space="0" w:color="auto"/>
        <w:left w:val="none" w:sz="0" w:space="0" w:color="auto"/>
        <w:bottom w:val="none" w:sz="0" w:space="0" w:color="auto"/>
        <w:right w:val="none" w:sz="0" w:space="0" w:color="auto"/>
      </w:divBdr>
    </w:div>
    <w:div w:id="762334543">
      <w:bodyDiv w:val="1"/>
      <w:marLeft w:val="0"/>
      <w:marRight w:val="0"/>
      <w:marTop w:val="0"/>
      <w:marBottom w:val="0"/>
      <w:divBdr>
        <w:top w:val="none" w:sz="0" w:space="0" w:color="auto"/>
        <w:left w:val="none" w:sz="0" w:space="0" w:color="auto"/>
        <w:bottom w:val="none" w:sz="0" w:space="0" w:color="auto"/>
        <w:right w:val="none" w:sz="0" w:space="0" w:color="auto"/>
      </w:divBdr>
    </w:div>
    <w:div w:id="763191840">
      <w:bodyDiv w:val="1"/>
      <w:marLeft w:val="0"/>
      <w:marRight w:val="0"/>
      <w:marTop w:val="0"/>
      <w:marBottom w:val="0"/>
      <w:divBdr>
        <w:top w:val="none" w:sz="0" w:space="0" w:color="auto"/>
        <w:left w:val="none" w:sz="0" w:space="0" w:color="auto"/>
        <w:bottom w:val="none" w:sz="0" w:space="0" w:color="auto"/>
        <w:right w:val="none" w:sz="0" w:space="0" w:color="auto"/>
      </w:divBdr>
    </w:div>
    <w:div w:id="766392674">
      <w:bodyDiv w:val="1"/>
      <w:marLeft w:val="0"/>
      <w:marRight w:val="0"/>
      <w:marTop w:val="0"/>
      <w:marBottom w:val="0"/>
      <w:divBdr>
        <w:top w:val="none" w:sz="0" w:space="0" w:color="auto"/>
        <w:left w:val="none" w:sz="0" w:space="0" w:color="auto"/>
        <w:bottom w:val="none" w:sz="0" w:space="0" w:color="auto"/>
        <w:right w:val="none" w:sz="0" w:space="0" w:color="auto"/>
      </w:divBdr>
    </w:div>
    <w:div w:id="776752032">
      <w:bodyDiv w:val="1"/>
      <w:marLeft w:val="0"/>
      <w:marRight w:val="0"/>
      <w:marTop w:val="0"/>
      <w:marBottom w:val="0"/>
      <w:divBdr>
        <w:top w:val="none" w:sz="0" w:space="0" w:color="auto"/>
        <w:left w:val="none" w:sz="0" w:space="0" w:color="auto"/>
        <w:bottom w:val="none" w:sz="0" w:space="0" w:color="auto"/>
        <w:right w:val="none" w:sz="0" w:space="0" w:color="auto"/>
      </w:divBdr>
    </w:div>
    <w:div w:id="786392582">
      <w:bodyDiv w:val="1"/>
      <w:marLeft w:val="0"/>
      <w:marRight w:val="0"/>
      <w:marTop w:val="0"/>
      <w:marBottom w:val="0"/>
      <w:divBdr>
        <w:top w:val="none" w:sz="0" w:space="0" w:color="auto"/>
        <w:left w:val="none" w:sz="0" w:space="0" w:color="auto"/>
        <w:bottom w:val="none" w:sz="0" w:space="0" w:color="auto"/>
        <w:right w:val="none" w:sz="0" w:space="0" w:color="auto"/>
      </w:divBdr>
      <w:divsChild>
        <w:div w:id="1080253157">
          <w:marLeft w:val="274"/>
          <w:marRight w:val="0"/>
          <w:marTop w:val="0"/>
          <w:marBottom w:val="0"/>
          <w:divBdr>
            <w:top w:val="none" w:sz="0" w:space="0" w:color="auto"/>
            <w:left w:val="none" w:sz="0" w:space="0" w:color="auto"/>
            <w:bottom w:val="none" w:sz="0" w:space="0" w:color="auto"/>
            <w:right w:val="none" w:sz="0" w:space="0" w:color="auto"/>
          </w:divBdr>
        </w:div>
        <w:div w:id="1783722457">
          <w:marLeft w:val="274"/>
          <w:marRight w:val="0"/>
          <w:marTop w:val="0"/>
          <w:marBottom w:val="0"/>
          <w:divBdr>
            <w:top w:val="none" w:sz="0" w:space="0" w:color="auto"/>
            <w:left w:val="none" w:sz="0" w:space="0" w:color="auto"/>
            <w:bottom w:val="none" w:sz="0" w:space="0" w:color="auto"/>
            <w:right w:val="none" w:sz="0" w:space="0" w:color="auto"/>
          </w:divBdr>
        </w:div>
      </w:divsChild>
    </w:div>
    <w:div w:id="808742886">
      <w:bodyDiv w:val="1"/>
      <w:marLeft w:val="0"/>
      <w:marRight w:val="0"/>
      <w:marTop w:val="0"/>
      <w:marBottom w:val="0"/>
      <w:divBdr>
        <w:top w:val="none" w:sz="0" w:space="0" w:color="auto"/>
        <w:left w:val="none" w:sz="0" w:space="0" w:color="auto"/>
        <w:bottom w:val="none" w:sz="0" w:space="0" w:color="auto"/>
        <w:right w:val="none" w:sz="0" w:space="0" w:color="auto"/>
      </w:divBdr>
    </w:div>
    <w:div w:id="810025824">
      <w:bodyDiv w:val="1"/>
      <w:marLeft w:val="0"/>
      <w:marRight w:val="0"/>
      <w:marTop w:val="0"/>
      <w:marBottom w:val="0"/>
      <w:divBdr>
        <w:top w:val="none" w:sz="0" w:space="0" w:color="auto"/>
        <w:left w:val="none" w:sz="0" w:space="0" w:color="auto"/>
        <w:bottom w:val="none" w:sz="0" w:space="0" w:color="auto"/>
        <w:right w:val="none" w:sz="0" w:space="0" w:color="auto"/>
      </w:divBdr>
    </w:div>
    <w:div w:id="810757032">
      <w:bodyDiv w:val="1"/>
      <w:marLeft w:val="0"/>
      <w:marRight w:val="0"/>
      <w:marTop w:val="0"/>
      <w:marBottom w:val="0"/>
      <w:divBdr>
        <w:top w:val="none" w:sz="0" w:space="0" w:color="auto"/>
        <w:left w:val="none" w:sz="0" w:space="0" w:color="auto"/>
        <w:bottom w:val="none" w:sz="0" w:space="0" w:color="auto"/>
        <w:right w:val="none" w:sz="0" w:space="0" w:color="auto"/>
      </w:divBdr>
    </w:div>
    <w:div w:id="814181500">
      <w:bodyDiv w:val="1"/>
      <w:marLeft w:val="0"/>
      <w:marRight w:val="0"/>
      <w:marTop w:val="0"/>
      <w:marBottom w:val="0"/>
      <w:divBdr>
        <w:top w:val="none" w:sz="0" w:space="0" w:color="auto"/>
        <w:left w:val="none" w:sz="0" w:space="0" w:color="auto"/>
        <w:bottom w:val="none" w:sz="0" w:space="0" w:color="auto"/>
        <w:right w:val="none" w:sz="0" w:space="0" w:color="auto"/>
      </w:divBdr>
    </w:div>
    <w:div w:id="815225086">
      <w:bodyDiv w:val="1"/>
      <w:marLeft w:val="0"/>
      <w:marRight w:val="0"/>
      <w:marTop w:val="0"/>
      <w:marBottom w:val="0"/>
      <w:divBdr>
        <w:top w:val="none" w:sz="0" w:space="0" w:color="auto"/>
        <w:left w:val="none" w:sz="0" w:space="0" w:color="auto"/>
        <w:bottom w:val="none" w:sz="0" w:space="0" w:color="auto"/>
        <w:right w:val="none" w:sz="0" w:space="0" w:color="auto"/>
      </w:divBdr>
    </w:div>
    <w:div w:id="817114114">
      <w:bodyDiv w:val="1"/>
      <w:marLeft w:val="0"/>
      <w:marRight w:val="0"/>
      <w:marTop w:val="0"/>
      <w:marBottom w:val="0"/>
      <w:divBdr>
        <w:top w:val="none" w:sz="0" w:space="0" w:color="auto"/>
        <w:left w:val="none" w:sz="0" w:space="0" w:color="auto"/>
        <w:bottom w:val="none" w:sz="0" w:space="0" w:color="auto"/>
        <w:right w:val="none" w:sz="0" w:space="0" w:color="auto"/>
      </w:divBdr>
      <w:divsChild>
        <w:div w:id="1527717776">
          <w:marLeft w:val="274"/>
          <w:marRight w:val="0"/>
          <w:marTop w:val="0"/>
          <w:marBottom w:val="0"/>
          <w:divBdr>
            <w:top w:val="none" w:sz="0" w:space="0" w:color="auto"/>
            <w:left w:val="none" w:sz="0" w:space="0" w:color="auto"/>
            <w:bottom w:val="none" w:sz="0" w:space="0" w:color="auto"/>
            <w:right w:val="none" w:sz="0" w:space="0" w:color="auto"/>
          </w:divBdr>
        </w:div>
        <w:div w:id="1627735616">
          <w:marLeft w:val="274"/>
          <w:marRight w:val="0"/>
          <w:marTop w:val="0"/>
          <w:marBottom w:val="0"/>
          <w:divBdr>
            <w:top w:val="none" w:sz="0" w:space="0" w:color="auto"/>
            <w:left w:val="none" w:sz="0" w:space="0" w:color="auto"/>
            <w:bottom w:val="none" w:sz="0" w:space="0" w:color="auto"/>
            <w:right w:val="none" w:sz="0" w:space="0" w:color="auto"/>
          </w:divBdr>
        </w:div>
      </w:divsChild>
    </w:div>
    <w:div w:id="836459482">
      <w:bodyDiv w:val="1"/>
      <w:marLeft w:val="0"/>
      <w:marRight w:val="0"/>
      <w:marTop w:val="0"/>
      <w:marBottom w:val="0"/>
      <w:divBdr>
        <w:top w:val="none" w:sz="0" w:space="0" w:color="auto"/>
        <w:left w:val="none" w:sz="0" w:space="0" w:color="auto"/>
        <w:bottom w:val="none" w:sz="0" w:space="0" w:color="auto"/>
        <w:right w:val="none" w:sz="0" w:space="0" w:color="auto"/>
      </w:divBdr>
    </w:div>
    <w:div w:id="843325406">
      <w:bodyDiv w:val="1"/>
      <w:marLeft w:val="0"/>
      <w:marRight w:val="0"/>
      <w:marTop w:val="0"/>
      <w:marBottom w:val="0"/>
      <w:divBdr>
        <w:top w:val="none" w:sz="0" w:space="0" w:color="auto"/>
        <w:left w:val="none" w:sz="0" w:space="0" w:color="auto"/>
        <w:bottom w:val="none" w:sz="0" w:space="0" w:color="auto"/>
        <w:right w:val="none" w:sz="0" w:space="0" w:color="auto"/>
      </w:divBdr>
    </w:div>
    <w:div w:id="851604046">
      <w:bodyDiv w:val="1"/>
      <w:marLeft w:val="0"/>
      <w:marRight w:val="0"/>
      <w:marTop w:val="0"/>
      <w:marBottom w:val="0"/>
      <w:divBdr>
        <w:top w:val="none" w:sz="0" w:space="0" w:color="auto"/>
        <w:left w:val="none" w:sz="0" w:space="0" w:color="auto"/>
        <w:bottom w:val="none" w:sz="0" w:space="0" w:color="auto"/>
        <w:right w:val="none" w:sz="0" w:space="0" w:color="auto"/>
      </w:divBdr>
    </w:div>
    <w:div w:id="852762958">
      <w:bodyDiv w:val="1"/>
      <w:marLeft w:val="0"/>
      <w:marRight w:val="0"/>
      <w:marTop w:val="0"/>
      <w:marBottom w:val="0"/>
      <w:divBdr>
        <w:top w:val="none" w:sz="0" w:space="0" w:color="auto"/>
        <w:left w:val="none" w:sz="0" w:space="0" w:color="auto"/>
        <w:bottom w:val="none" w:sz="0" w:space="0" w:color="auto"/>
        <w:right w:val="none" w:sz="0" w:space="0" w:color="auto"/>
      </w:divBdr>
      <w:divsChild>
        <w:div w:id="465973475">
          <w:marLeft w:val="547"/>
          <w:marRight w:val="0"/>
          <w:marTop w:val="0"/>
          <w:marBottom w:val="0"/>
          <w:divBdr>
            <w:top w:val="none" w:sz="0" w:space="0" w:color="auto"/>
            <w:left w:val="none" w:sz="0" w:space="0" w:color="auto"/>
            <w:bottom w:val="none" w:sz="0" w:space="0" w:color="auto"/>
            <w:right w:val="none" w:sz="0" w:space="0" w:color="auto"/>
          </w:divBdr>
        </w:div>
        <w:div w:id="1163856648">
          <w:marLeft w:val="547"/>
          <w:marRight w:val="0"/>
          <w:marTop w:val="0"/>
          <w:marBottom w:val="0"/>
          <w:divBdr>
            <w:top w:val="none" w:sz="0" w:space="0" w:color="auto"/>
            <w:left w:val="none" w:sz="0" w:space="0" w:color="auto"/>
            <w:bottom w:val="none" w:sz="0" w:space="0" w:color="auto"/>
            <w:right w:val="none" w:sz="0" w:space="0" w:color="auto"/>
          </w:divBdr>
        </w:div>
        <w:div w:id="1909606975">
          <w:marLeft w:val="547"/>
          <w:marRight w:val="0"/>
          <w:marTop w:val="0"/>
          <w:marBottom w:val="0"/>
          <w:divBdr>
            <w:top w:val="none" w:sz="0" w:space="0" w:color="auto"/>
            <w:left w:val="none" w:sz="0" w:space="0" w:color="auto"/>
            <w:bottom w:val="none" w:sz="0" w:space="0" w:color="auto"/>
            <w:right w:val="none" w:sz="0" w:space="0" w:color="auto"/>
          </w:divBdr>
        </w:div>
        <w:div w:id="2101876004">
          <w:marLeft w:val="547"/>
          <w:marRight w:val="0"/>
          <w:marTop w:val="0"/>
          <w:marBottom w:val="0"/>
          <w:divBdr>
            <w:top w:val="none" w:sz="0" w:space="0" w:color="auto"/>
            <w:left w:val="none" w:sz="0" w:space="0" w:color="auto"/>
            <w:bottom w:val="none" w:sz="0" w:space="0" w:color="auto"/>
            <w:right w:val="none" w:sz="0" w:space="0" w:color="auto"/>
          </w:divBdr>
        </w:div>
      </w:divsChild>
    </w:div>
    <w:div w:id="855314942">
      <w:bodyDiv w:val="1"/>
      <w:marLeft w:val="0"/>
      <w:marRight w:val="0"/>
      <w:marTop w:val="0"/>
      <w:marBottom w:val="0"/>
      <w:divBdr>
        <w:top w:val="none" w:sz="0" w:space="0" w:color="auto"/>
        <w:left w:val="none" w:sz="0" w:space="0" w:color="auto"/>
        <w:bottom w:val="none" w:sz="0" w:space="0" w:color="auto"/>
        <w:right w:val="none" w:sz="0" w:space="0" w:color="auto"/>
      </w:divBdr>
    </w:div>
    <w:div w:id="861209073">
      <w:bodyDiv w:val="1"/>
      <w:marLeft w:val="0"/>
      <w:marRight w:val="0"/>
      <w:marTop w:val="0"/>
      <w:marBottom w:val="0"/>
      <w:divBdr>
        <w:top w:val="none" w:sz="0" w:space="0" w:color="auto"/>
        <w:left w:val="none" w:sz="0" w:space="0" w:color="auto"/>
        <w:bottom w:val="none" w:sz="0" w:space="0" w:color="auto"/>
        <w:right w:val="none" w:sz="0" w:space="0" w:color="auto"/>
      </w:divBdr>
      <w:divsChild>
        <w:div w:id="2020310553">
          <w:marLeft w:val="274"/>
          <w:marRight w:val="0"/>
          <w:marTop w:val="0"/>
          <w:marBottom w:val="0"/>
          <w:divBdr>
            <w:top w:val="none" w:sz="0" w:space="0" w:color="auto"/>
            <w:left w:val="none" w:sz="0" w:space="0" w:color="auto"/>
            <w:bottom w:val="none" w:sz="0" w:space="0" w:color="auto"/>
            <w:right w:val="none" w:sz="0" w:space="0" w:color="auto"/>
          </w:divBdr>
        </w:div>
      </w:divsChild>
    </w:div>
    <w:div w:id="865216663">
      <w:bodyDiv w:val="1"/>
      <w:marLeft w:val="0"/>
      <w:marRight w:val="0"/>
      <w:marTop w:val="0"/>
      <w:marBottom w:val="0"/>
      <w:divBdr>
        <w:top w:val="none" w:sz="0" w:space="0" w:color="auto"/>
        <w:left w:val="none" w:sz="0" w:space="0" w:color="auto"/>
        <w:bottom w:val="none" w:sz="0" w:space="0" w:color="auto"/>
        <w:right w:val="none" w:sz="0" w:space="0" w:color="auto"/>
      </w:divBdr>
      <w:divsChild>
        <w:div w:id="439758169">
          <w:marLeft w:val="274"/>
          <w:marRight w:val="0"/>
          <w:marTop w:val="0"/>
          <w:marBottom w:val="0"/>
          <w:divBdr>
            <w:top w:val="none" w:sz="0" w:space="0" w:color="auto"/>
            <w:left w:val="none" w:sz="0" w:space="0" w:color="auto"/>
            <w:bottom w:val="none" w:sz="0" w:space="0" w:color="auto"/>
            <w:right w:val="none" w:sz="0" w:space="0" w:color="auto"/>
          </w:divBdr>
        </w:div>
      </w:divsChild>
    </w:div>
    <w:div w:id="867723274">
      <w:bodyDiv w:val="1"/>
      <w:marLeft w:val="0"/>
      <w:marRight w:val="0"/>
      <w:marTop w:val="0"/>
      <w:marBottom w:val="0"/>
      <w:divBdr>
        <w:top w:val="none" w:sz="0" w:space="0" w:color="auto"/>
        <w:left w:val="none" w:sz="0" w:space="0" w:color="auto"/>
        <w:bottom w:val="none" w:sz="0" w:space="0" w:color="auto"/>
        <w:right w:val="none" w:sz="0" w:space="0" w:color="auto"/>
      </w:divBdr>
    </w:div>
    <w:div w:id="872109685">
      <w:bodyDiv w:val="1"/>
      <w:marLeft w:val="0"/>
      <w:marRight w:val="0"/>
      <w:marTop w:val="0"/>
      <w:marBottom w:val="0"/>
      <w:divBdr>
        <w:top w:val="none" w:sz="0" w:space="0" w:color="auto"/>
        <w:left w:val="none" w:sz="0" w:space="0" w:color="auto"/>
        <w:bottom w:val="none" w:sz="0" w:space="0" w:color="auto"/>
        <w:right w:val="none" w:sz="0" w:space="0" w:color="auto"/>
      </w:divBdr>
    </w:div>
    <w:div w:id="872228364">
      <w:bodyDiv w:val="1"/>
      <w:marLeft w:val="0"/>
      <w:marRight w:val="0"/>
      <w:marTop w:val="0"/>
      <w:marBottom w:val="0"/>
      <w:divBdr>
        <w:top w:val="none" w:sz="0" w:space="0" w:color="auto"/>
        <w:left w:val="none" w:sz="0" w:space="0" w:color="auto"/>
        <w:bottom w:val="none" w:sz="0" w:space="0" w:color="auto"/>
        <w:right w:val="none" w:sz="0" w:space="0" w:color="auto"/>
      </w:divBdr>
    </w:div>
    <w:div w:id="875696131">
      <w:bodyDiv w:val="1"/>
      <w:marLeft w:val="0"/>
      <w:marRight w:val="0"/>
      <w:marTop w:val="0"/>
      <w:marBottom w:val="0"/>
      <w:divBdr>
        <w:top w:val="none" w:sz="0" w:space="0" w:color="auto"/>
        <w:left w:val="none" w:sz="0" w:space="0" w:color="auto"/>
        <w:bottom w:val="none" w:sz="0" w:space="0" w:color="auto"/>
        <w:right w:val="none" w:sz="0" w:space="0" w:color="auto"/>
      </w:divBdr>
    </w:div>
    <w:div w:id="878202028">
      <w:bodyDiv w:val="1"/>
      <w:marLeft w:val="0"/>
      <w:marRight w:val="0"/>
      <w:marTop w:val="0"/>
      <w:marBottom w:val="0"/>
      <w:divBdr>
        <w:top w:val="none" w:sz="0" w:space="0" w:color="auto"/>
        <w:left w:val="none" w:sz="0" w:space="0" w:color="auto"/>
        <w:bottom w:val="none" w:sz="0" w:space="0" w:color="auto"/>
        <w:right w:val="none" w:sz="0" w:space="0" w:color="auto"/>
      </w:divBdr>
    </w:div>
    <w:div w:id="881287316">
      <w:bodyDiv w:val="1"/>
      <w:marLeft w:val="0"/>
      <w:marRight w:val="0"/>
      <w:marTop w:val="0"/>
      <w:marBottom w:val="0"/>
      <w:divBdr>
        <w:top w:val="none" w:sz="0" w:space="0" w:color="auto"/>
        <w:left w:val="none" w:sz="0" w:space="0" w:color="auto"/>
        <w:bottom w:val="none" w:sz="0" w:space="0" w:color="auto"/>
        <w:right w:val="none" w:sz="0" w:space="0" w:color="auto"/>
      </w:divBdr>
    </w:div>
    <w:div w:id="881944249">
      <w:bodyDiv w:val="1"/>
      <w:marLeft w:val="0"/>
      <w:marRight w:val="0"/>
      <w:marTop w:val="0"/>
      <w:marBottom w:val="0"/>
      <w:divBdr>
        <w:top w:val="none" w:sz="0" w:space="0" w:color="auto"/>
        <w:left w:val="none" w:sz="0" w:space="0" w:color="auto"/>
        <w:bottom w:val="none" w:sz="0" w:space="0" w:color="auto"/>
        <w:right w:val="none" w:sz="0" w:space="0" w:color="auto"/>
      </w:divBdr>
    </w:div>
    <w:div w:id="882712867">
      <w:bodyDiv w:val="1"/>
      <w:marLeft w:val="0"/>
      <w:marRight w:val="0"/>
      <w:marTop w:val="0"/>
      <w:marBottom w:val="0"/>
      <w:divBdr>
        <w:top w:val="none" w:sz="0" w:space="0" w:color="auto"/>
        <w:left w:val="none" w:sz="0" w:space="0" w:color="auto"/>
        <w:bottom w:val="none" w:sz="0" w:space="0" w:color="auto"/>
        <w:right w:val="none" w:sz="0" w:space="0" w:color="auto"/>
      </w:divBdr>
      <w:divsChild>
        <w:div w:id="441070265">
          <w:marLeft w:val="547"/>
          <w:marRight w:val="0"/>
          <w:marTop w:val="0"/>
          <w:marBottom w:val="0"/>
          <w:divBdr>
            <w:top w:val="none" w:sz="0" w:space="0" w:color="auto"/>
            <w:left w:val="none" w:sz="0" w:space="0" w:color="auto"/>
            <w:bottom w:val="none" w:sz="0" w:space="0" w:color="auto"/>
            <w:right w:val="none" w:sz="0" w:space="0" w:color="auto"/>
          </w:divBdr>
        </w:div>
        <w:div w:id="933824081">
          <w:marLeft w:val="547"/>
          <w:marRight w:val="0"/>
          <w:marTop w:val="0"/>
          <w:marBottom w:val="0"/>
          <w:divBdr>
            <w:top w:val="none" w:sz="0" w:space="0" w:color="auto"/>
            <w:left w:val="none" w:sz="0" w:space="0" w:color="auto"/>
            <w:bottom w:val="none" w:sz="0" w:space="0" w:color="auto"/>
            <w:right w:val="none" w:sz="0" w:space="0" w:color="auto"/>
          </w:divBdr>
        </w:div>
        <w:div w:id="1618100223">
          <w:marLeft w:val="547"/>
          <w:marRight w:val="0"/>
          <w:marTop w:val="0"/>
          <w:marBottom w:val="0"/>
          <w:divBdr>
            <w:top w:val="none" w:sz="0" w:space="0" w:color="auto"/>
            <w:left w:val="none" w:sz="0" w:space="0" w:color="auto"/>
            <w:bottom w:val="none" w:sz="0" w:space="0" w:color="auto"/>
            <w:right w:val="none" w:sz="0" w:space="0" w:color="auto"/>
          </w:divBdr>
        </w:div>
      </w:divsChild>
    </w:div>
    <w:div w:id="892929710">
      <w:bodyDiv w:val="1"/>
      <w:marLeft w:val="0"/>
      <w:marRight w:val="0"/>
      <w:marTop w:val="0"/>
      <w:marBottom w:val="0"/>
      <w:divBdr>
        <w:top w:val="none" w:sz="0" w:space="0" w:color="auto"/>
        <w:left w:val="none" w:sz="0" w:space="0" w:color="auto"/>
        <w:bottom w:val="none" w:sz="0" w:space="0" w:color="auto"/>
        <w:right w:val="none" w:sz="0" w:space="0" w:color="auto"/>
      </w:divBdr>
    </w:div>
    <w:div w:id="894506661">
      <w:bodyDiv w:val="1"/>
      <w:marLeft w:val="0"/>
      <w:marRight w:val="0"/>
      <w:marTop w:val="0"/>
      <w:marBottom w:val="0"/>
      <w:divBdr>
        <w:top w:val="none" w:sz="0" w:space="0" w:color="auto"/>
        <w:left w:val="none" w:sz="0" w:space="0" w:color="auto"/>
        <w:bottom w:val="none" w:sz="0" w:space="0" w:color="auto"/>
        <w:right w:val="none" w:sz="0" w:space="0" w:color="auto"/>
      </w:divBdr>
    </w:div>
    <w:div w:id="902524767">
      <w:bodyDiv w:val="1"/>
      <w:marLeft w:val="0"/>
      <w:marRight w:val="0"/>
      <w:marTop w:val="0"/>
      <w:marBottom w:val="0"/>
      <w:divBdr>
        <w:top w:val="none" w:sz="0" w:space="0" w:color="auto"/>
        <w:left w:val="none" w:sz="0" w:space="0" w:color="auto"/>
        <w:bottom w:val="none" w:sz="0" w:space="0" w:color="auto"/>
        <w:right w:val="none" w:sz="0" w:space="0" w:color="auto"/>
      </w:divBdr>
    </w:div>
    <w:div w:id="903950126">
      <w:bodyDiv w:val="1"/>
      <w:marLeft w:val="0"/>
      <w:marRight w:val="0"/>
      <w:marTop w:val="0"/>
      <w:marBottom w:val="0"/>
      <w:divBdr>
        <w:top w:val="none" w:sz="0" w:space="0" w:color="auto"/>
        <w:left w:val="none" w:sz="0" w:space="0" w:color="auto"/>
        <w:bottom w:val="none" w:sz="0" w:space="0" w:color="auto"/>
        <w:right w:val="none" w:sz="0" w:space="0" w:color="auto"/>
      </w:divBdr>
      <w:divsChild>
        <w:div w:id="527792024">
          <w:marLeft w:val="547"/>
          <w:marRight w:val="0"/>
          <w:marTop w:val="0"/>
          <w:marBottom w:val="0"/>
          <w:divBdr>
            <w:top w:val="none" w:sz="0" w:space="0" w:color="auto"/>
            <w:left w:val="none" w:sz="0" w:space="0" w:color="auto"/>
            <w:bottom w:val="none" w:sz="0" w:space="0" w:color="auto"/>
            <w:right w:val="none" w:sz="0" w:space="0" w:color="auto"/>
          </w:divBdr>
        </w:div>
        <w:div w:id="1981419042">
          <w:marLeft w:val="547"/>
          <w:marRight w:val="0"/>
          <w:marTop w:val="0"/>
          <w:marBottom w:val="0"/>
          <w:divBdr>
            <w:top w:val="none" w:sz="0" w:space="0" w:color="auto"/>
            <w:left w:val="none" w:sz="0" w:space="0" w:color="auto"/>
            <w:bottom w:val="none" w:sz="0" w:space="0" w:color="auto"/>
            <w:right w:val="none" w:sz="0" w:space="0" w:color="auto"/>
          </w:divBdr>
        </w:div>
        <w:div w:id="2131584376">
          <w:marLeft w:val="547"/>
          <w:marRight w:val="0"/>
          <w:marTop w:val="0"/>
          <w:marBottom w:val="0"/>
          <w:divBdr>
            <w:top w:val="none" w:sz="0" w:space="0" w:color="auto"/>
            <w:left w:val="none" w:sz="0" w:space="0" w:color="auto"/>
            <w:bottom w:val="none" w:sz="0" w:space="0" w:color="auto"/>
            <w:right w:val="none" w:sz="0" w:space="0" w:color="auto"/>
          </w:divBdr>
        </w:div>
      </w:divsChild>
    </w:div>
    <w:div w:id="904031470">
      <w:bodyDiv w:val="1"/>
      <w:marLeft w:val="0"/>
      <w:marRight w:val="0"/>
      <w:marTop w:val="0"/>
      <w:marBottom w:val="0"/>
      <w:divBdr>
        <w:top w:val="none" w:sz="0" w:space="0" w:color="auto"/>
        <w:left w:val="none" w:sz="0" w:space="0" w:color="auto"/>
        <w:bottom w:val="none" w:sz="0" w:space="0" w:color="auto"/>
        <w:right w:val="none" w:sz="0" w:space="0" w:color="auto"/>
      </w:divBdr>
    </w:div>
    <w:div w:id="906037412">
      <w:bodyDiv w:val="1"/>
      <w:marLeft w:val="0"/>
      <w:marRight w:val="0"/>
      <w:marTop w:val="0"/>
      <w:marBottom w:val="0"/>
      <w:divBdr>
        <w:top w:val="none" w:sz="0" w:space="0" w:color="auto"/>
        <w:left w:val="none" w:sz="0" w:space="0" w:color="auto"/>
        <w:bottom w:val="none" w:sz="0" w:space="0" w:color="auto"/>
        <w:right w:val="none" w:sz="0" w:space="0" w:color="auto"/>
      </w:divBdr>
    </w:div>
    <w:div w:id="911894902">
      <w:bodyDiv w:val="1"/>
      <w:marLeft w:val="0"/>
      <w:marRight w:val="0"/>
      <w:marTop w:val="0"/>
      <w:marBottom w:val="0"/>
      <w:divBdr>
        <w:top w:val="none" w:sz="0" w:space="0" w:color="auto"/>
        <w:left w:val="none" w:sz="0" w:space="0" w:color="auto"/>
        <w:bottom w:val="none" w:sz="0" w:space="0" w:color="auto"/>
        <w:right w:val="none" w:sz="0" w:space="0" w:color="auto"/>
      </w:divBdr>
    </w:div>
    <w:div w:id="915168011">
      <w:bodyDiv w:val="1"/>
      <w:marLeft w:val="0"/>
      <w:marRight w:val="0"/>
      <w:marTop w:val="0"/>
      <w:marBottom w:val="0"/>
      <w:divBdr>
        <w:top w:val="none" w:sz="0" w:space="0" w:color="auto"/>
        <w:left w:val="none" w:sz="0" w:space="0" w:color="auto"/>
        <w:bottom w:val="none" w:sz="0" w:space="0" w:color="auto"/>
        <w:right w:val="none" w:sz="0" w:space="0" w:color="auto"/>
      </w:divBdr>
    </w:div>
    <w:div w:id="917785798">
      <w:bodyDiv w:val="1"/>
      <w:marLeft w:val="0"/>
      <w:marRight w:val="0"/>
      <w:marTop w:val="0"/>
      <w:marBottom w:val="0"/>
      <w:divBdr>
        <w:top w:val="none" w:sz="0" w:space="0" w:color="auto"/>
        <w:left w:val="none" w:sz="0" w:space="0" w:color="auto"/>
        <w:bottom w:val="none" w:sz="0" w:space="0" w:color="auto"/>
        <w:right w:val="none" w:sz="0" w:space="0" w:color="auto"/>
      </w:divBdr>
    </w:div>
    <w:div w:id="920481842">
      <w:bodyDiv w:val="1"/>
      <w:marLeft w:val="0"/>
      <w:marRight w:val="0"/>
      <w:marTop w:val="0"/>
      <w:marBottom w:val="0"/>
      <w:divBdr>
        <w:top w:val="none" w:sz="0" w:space="0" w:color="auto"/>
        <w:left w:val="none" w:sz="0" w:space="0" w:color="auto"/>
        <w:bottom w:val="none" w:sz="0" w:space="0" w:color="auto"/>
        <w:right w:val="none" w:sz="0" w:space="0" w:color="auto"/>
      </w:divBdr>
    </w:div>
    <w:div w:id="921138929">
      <w:bodyDiv w:val="1"/>
      <w:marLeft w:val="0"/>
      <w:marRight w:val="0"/>
      <w:marTop w:val="0"/>
      <w:marBottom w:val="0"/>
      <w:divBdr>
        <w:top w:val="none" w:sz="0" w:space="0" w:color="auto"/>
        <w:left w:val="none" w:sz="0" w:space="0" w:color="auto"/>
        <w:bottom w:val="none" w:sz="0" w:space="0" w:color="auto"/>
        <w:right w:val="none" w:sz="0" w:space="0" w:color="auto"/>
      </w:divBdr>
    </w:div>
    <w:div w:id="921986959">
      <w:bodyDiv w:val="1"/>
      <w:marLeft w:val="0"/>
      <w:marRight w:val="0"/>
      <w:marTop w:val="0"/>
      <w:marBottom w:val="0"/>
      <w:divBdr>
        <w:top w:val="none" w:sz="0" w:space="0" w:color="auto"/>
        <w:left w:val="none" w:sz="0" w:space="0" w:color="auto"/>
        <w:bottom w:val="none" w:sz="0" w:space="0" w:color="auto"/>
        <w:right w:val="none" w:sz="0" w:space="0" w:color="auto"/>
      </w:divBdr>
      <w:divsChild>
        <w:div w:id="1423918063">
          <w:marLeft w:val="547"/>
          <w:marRight w:val="0"/>
          <w:marTop w:val="0"/>
          <w:marBottom w:val="0"/>
          <w:divBdr>
            <w:top w:val="none" w:sz="0" w:space="0" w:color="auto"/>
            <w:left w:val="none" w:sz="0" w:space="0" w:color="auto"/>
            <w:bottom w:val="none" w:sz="0" w:space="0" w:color="auto"/>
            <w:right w:val="none" w:sz="0" w:space="0" w:color="auto"/>
          </w:divBdr>
        </w:div>
        <w:div w:id="1805463806">
          <w:marLeft w:val="547"/>
          <w:marRight w:val="0"/>
          <w:marTop w:val="0"/>
          <w:marBottom w:val="0"/>
          <w:divBdr>
            <w:top w:val="none" w:sz="0" w:space="0" w:color="auto"/>
            <w:left w:val="none" w:sz="0" w:space="0" w:color="auto"/>
            <w:bottom w:val="none" w:sz="0" w:space="0" w:color="auto"/>
            <w:right w:val="none" w:sz="0" w:space="0" w:color="auto"/>
          </w:divBdr>
        </w:div>
        <w:div w:id="1885941383">
          <w:marLeft w:val="547"/>
          <w:marRight w:val="0"/>
          <w:marTop w:val="0"/>
          <w:marBottom w:val="0"/>
          <w:divBdr>
            <w:top w:val="none" w:sz="0" w:space="0" w:color="auto"/>
            <w:left w:val="none" w:sz="0" w:space="0" w:color="auto"/>
            <w:bottom w:val="none" w:sz="0" w:space="0" w:color="auto"/>
            <w:right w:val="none" w:sz="0" w:space="0" w:color="auto"/>
          </w:divBdr>
        </w:div>
      </w:divsChild>
    </w:div>
    <w:div w:id="930578290">
      <w:bodyDiv w:val="1"/>
      <w:marLeft w:val="0"/>
      <w:marRight w:val="0"/>
      <w:marTop w:val="0"/>
      <w:marBottom w:val="0"/>
      <w:divBdr>
        <w:top w:val="none" w:sz="0" w:space="0" w:color="auto"/>
        <w:left w:val="none" w:sz="0" w:space="0" w:color="auto"/>
        <w:bottom w:val="none" w:sz="0" w:space="0" w:color="auto"/>
        <w:right w:val="none" w:sz="0" w:space="0" w:color="auto"/>
      </w:divBdr>
    </w:div>
    <w:div w:id="931163913">
      <w:bodyDiv w:val="1"/>
      <w:marLeft w:val="0"/>
      <w:marRight w:val="0"/>
      <w:marTop w:val="0"/>
      <w:marBottom w:val="0"/>
      <w:divBdr>
        <w:top w:val="none" w:sz="0" w:space="0" w:color="auto"/>
        <w:left w:val="none" w:sz="0" w:space="0" w:color="auto"/>
        <w:bottom w:val="none" w:sz="0" w:space="0" w:color="auto"/>
        <w:right w:val="none" w:sz="0" w:space="0" w:color="auto"/>
      </w:divBdr>
    </w:div>
    <w:div w:id="932320506">
      <w:bodyDiv w:val="1"/>
      <w:marLeft w:val="0"/>
      <w:marRight w:val="0"/>
      <w:marTop w:val="0"/>
      <w:marBottom w:val="0"/>
      <w:divBdr>
        <w:top w:val="none" w:sz="0" w:space="0" w:color="auto"/>
        <w:left w:val="none" w:sz="0" w:space="0" w:color="auto"/>
        <w:bottom w:val="none" w:sz="0" w:space="0" w:color="auto"/>
        <w:right w:val="none" w:sz="0" w:space="0" w:color="auto"/>
      </w:divBdr>
      <w:divsChild>
        <w:div w:id="471170468">
          <w:marLeft w:val="274"/>
          <w:marRight w:val="0"/>
          <w:marTop w:val="0"/>
          <w:marBottom w:val="0"/>
          <w:divBdr>
            <w:top w:val="none" w:sz="0" w:space="0" w:color="auto"/>
            <w:left w:val="none" w:sz="0" w:space="0" w:color="auto"/>
            <w:bottom w:val="none" w:sz="0" w:space="0" w:color="auto"/>
            <w:right w:val="none" w:sz="0" w:space="0" w:color="auto"/>
          </w:divBdr>
        </w:div>
        <w:div w:id="1842967432">
          <w:marLeft w:val="274"/>
          <w:marRight w:val="0"/>
          <w:marTop w:val="0"/>
          <w:marBottom w:val="0"/>
          <w:divBdr>
            <w:top w:val="none" w:sz="0" w:space="0" w:color="auto"/>
            <w:left w:val="none" w:sz="0" w:space="0" w:color="auto"/>
            <w:bottom w:val="none" w:sz="0" w:space="0" w:color="auto"/>
            <w:right w:val="none" w:sz="0" w:space="0" w:color="auto"/>
          </w:divBdr>
        </w:div>
      </w:divsChild>
    </w:div>
    <w:div w:id="938294480">
      <w:bodyDiv w:val="1"/>
      <w:marLeft w:val="0"/>
      <w:marRight w:val="0"/>
      <w:marTop w:val="0"/>
      <w:marBottom w:val="0"/>
      <w:divBdr>
        <w:top w:val="none" w:sz="0" w:space="0" w:color="auto"/>
        <w:left w:val="none" w:sz="0" w:space="0" w:color="auto"/>
        <w:bottom w:val="none" w:sz="0" w:space="0" w:color="auto"/>
        <w:right w:val="none" w:sz="0" w:space="0" w:color="auto"/>
      </w:divBdr>
    </w:div>
    <w:div w:id="938760128">
      <w:bodyDiv w:val="1"/>
      <w:marLeft w:val="0"/>
      <w:marRight w:val="0"/>
      <w:marTop w:val="0"/>
      <w:marBottom w:val="0"/>
      <w:divBdr>
        <w:top w:val="none" w:sz="0" w:space="0" w:color="auto"/>
        <w:left w:val="none" w:sz="0" w:space="0" w:color="auto"/>
        <w:bottom w:val="none" w:sz="0" w:space="0" w:color="auto"/>
        <w:right w:val="none" w:sz="0" w:space="0" w:color="auto"/>
      </w:divBdr>
      <w:divsChild>
        <w:div w:id="579874437">
          <w:marLeft w:val="547"/>
          <w:marRight w:val="0"/>
          <w:marTop w:val="0"/>
          <w:marBottom w:val="0"/>
          <w:divBdr>
            <w:top w:val="none" w:sz="0" w:space="0" w:color="auto"/>
            <w:left w:val="none" w:sz="0" w:space="0" w:color="auto"/>
            <w:bottom w:val="none" w:sz="0" w:space="0" w:color="auto"/>
            <w:right w:val="none" w:sz="0" w:space="0" w:color="auto"/>
          </w:divBdr>
        </w:div>
        <w:div w:id="709762687">
          <w:marLeft w:val="547"/>
          <w:marRight w:val="0"/>
          <w:marTop w:val="0"/>
          <w:marBottom w:val="0"/>
          <w:divBdr>
            <w:top w:val="none" w:sz="0" w:space="0" w:color="auto"/>
            <w:left w:val="none" w:sz="0" w:space="0" w:color="auto"/>
            <w:bottom w:val="none" w:sz="0" w:space="0" w:color="auto"/>
            <w:right w:val="none" w:sz="0" w:space="0" w:color="auto"/>
          </w:divBdr>
        </w:div>
      </w:divsChild>
    </w:div>
    <w:div w:id="940725974">
      <w:bodyDiv w:val="1"/>
      <w:marLeft w:val="0"/>
      <w:marRight w:val="0"/>
      <w:marTop w:val="0"/>
      <w:marBottom w:val="0"/>
      <w:divBdr>
        <w:top w:val="none" w:sz="0" w:space="0" w:color="auto"/>
        <w:left w:val="none" w:sz="0" w:space="0" w:color="auto"/>
        <w:bottom w:val="none" w:sz="0" w:space="0" w:color="auto"/>
        <w:right w:val="none" w:sz="0" w:space="0" w:color="auto"/>
      </w:divBdr>
      <w:divsChild>
        <w:div w:id="246497701">
          <w:marLeft w:val="547"/>
          <w:marRight w:val="0"/>
          <w:marTop w:val="0"/>
          <w:marBottom w:val="0"/>
          <w:divBdr>
            <w:top w:val="none" w:sz="0" w:space="0" w:color="auto"/>
            <w:left w:val="none" w:sz="0" w:space="0" w:color="auto"/>
            <w:bottom w:val="none" w:sz="0" w:space="0" w:color="auto"/>
            <w:right w:val="none" w:sz="0" w:space="0" w:color="auto"/>
          </w:divBdr>
        </w:div>
        <w:div w:id="1533492183">
          <w:marLeft w:val="547"/>
          <w:marRight w:val="0"/>
          <w:marTop w:val="0"/>
          <w:marBottom w:val="0"/>
          <w:divBdr>
            <w:top w:val="none" w:sz="0" w:space="0" w:color="auto"/>
            <w:left w:val="none" w:sz="0" w:space="0" w:color="auto"/>
            <w:bottom w:val="none" w:sz="0" w:space="0" w:color="auto"/>
            <w:right w:val="none" w:sz="0" w:space="0" w:color="auto"/>
          </w:divBdr>
        </w:div>
      </w:divsChild>
    </w:div>
    <w:div w:id="943877993">
      <w:bodyDiv w:val="1"/>
      <w:marLeft w:val="0"/>
      <w:marRight w:val="0"/>
      <w:marTop w:val="0"/>
      <w:marBottom w:val="0"/>
      <w:divBdr>
        <w:top w:val="none" w:sz="0" w:space="0" w:color="auto"/>
        <w:left w:val="none" w:sz="0" w:space="0" w:color="auto"/>
        <w:bottom w:val="none" w:sz="0" w:space="0" w:color="auto"/>
        <w:right w:val="none" w:sz="0" w:space="0" w:color="auto"/>
      </w:divBdr>
    </w:div>
    <w:div w:id="945040240">
      <w:bodyDiv w:val="1"/>
      <w:marLeft w:val="0"/>
      <w:marRight w:val="0"/>
      <w:marTop w:val="0"/>
      <w:marBottom w:val="0"/>
      <w:divBdr>
        <w:top w:val="none" w:sz="0" w:space="0" w:color="auto"/>
        <w:left w:val="none" w:sz="0" w:space="0" w:color="auto"/>
        <w:bottom w:val="none" w:sz="0" w:space="0" w:color="auto"/>
        <w:right w:val="none" w:sz="0" w:space="0" w:color="auto"/>
      </w:divBdr>
      <w:divsChild>
        <w:div w:id="250705596">
          <w:marLeft w:val="547"/>
          <w:marRight w:val="0"/>
          <w:marTop w:val="0"/>
          <w:marBottom w:val="0"/>
          <w:divBdr>
            <w:top w:val="none" w:sz="0" w:space="0" w:color="auto"/>
            <w:left w:val="none" w:sz="0" w:space="0" w:color="auto"/>
            <w:bottom w:val="none" w:sz="0" w:space="0" w:color="auto"/>
            <w:right w:val="none" w:sz="0" w:space="0" w:color="auto"/>
          </w:divBdr>
        </w:div>
        <w:div w:id="1461876172">
          <w:marLeft w:val="547"/>
          <w:marRight w:val="0"/>
          <w:marTop w:val="0"/>
          <w:marBottom w:val="0"/>
          <w:divBdr>
            <w:top w:val="none" w:sz="0" w:space="0" w:color="auto"/>
            <w:left w:val="none" w:sz="0" w:space="0" w:color="auto"/>
            <w:bottom w:val="none" w:sz="0" w:space="0" w:color="auto"/>
            <w:right w:val="none" w:sz="0" w:space="0" w:color="auto"/>
          </w:divBdr>
        </w:div>
        <w:div w:id="1887452635">
          <w:marLeft w:val="547"/>
          <w:marRight w:val="0"/>
          <w:marTop w:val="0"/>
          <w:marBottom w:val="0"/>
          <w:divBdr>
            <w:top w:val="none" w:sz="0" w:space="0" w:color="auto"/>
            <w:left w:val="none" w:sz="0" w:space="0" w:color="auto"/>
            <w:bottom w:val="none" w:sz="0" w:space="0" w:color="auto"/>
            <w:right w:val="none" w:sz="0" w:space="0" w:color="auto"/>
          </w:divBdr>
        </w:div>
      </w:divsChild>
    </w:div>
    <w:div w:id="947933071">
      <w:bodyDiv w:val="1"/>
      <w:marLeft w:val="0"/>
      <w:marRight w:val="0"/>
      <w:marTop w:val="0"/>
      <w:marBottom w:val="0"/>
      <w:divBdr>
        <w:top w:val="none" w:sz="0" w:space="0" w:color="auto"/>
        <w:left w:val="none" w:sz="0" w:space="0" w:color="auto"/>
        <w:bottom w:val="none" w:sz="0" w:space="0" w:color="auto"/>
        <w:right w:val="none" w:sz="0" w:space="0" w:color="auto"/>
      </w:divBdr>
    </w:div>
    <w:div w:id="948699531">
      <w:bodyDiv w:val="1"/>
      <w:marLeft w:val="0"/>
      <w:marRight w:val="0"/>
      <w:marTop w:val="0"/>
      <w:marBottom w:val="0"/>
      <w:divBdr>
        <w:top w:val="none" w:sz="0" w:space="0" w:color="auto"/>
        <w:left w:val="none" w:sz="0" w:space="0" w:color="auto"/>
        <w:bottom w:val="none" w:sz="0" w:space="0" w:color="auto"/>
        <w:right w:val="none" w:sz="0" w:space="0" w:color="auto"/>
      </w:divBdr>
      <w:divsChild>
        <w:div w:id="258219726">
          <w:marLeft w:val="547"/>
          <w:marRight w:val="0"/>
          <w:marTop w:val="0"/>
          <w:marBottom w:val="0"/>
          <w:divBdr>
            <w:top w:val="none" w:sz="0" w:space="0" w:color="auto"/>
            <w:left w:val="none" w:sz="0" w:space="0" w:color="auto"/>
            <w:bottom w:val="none" w:sz="0" w:space="0" w:color="auto"/>
            <w:right w:val="none" w:sz="0" w:space="0" w:color="auto"/>
          </w:divBdr>
        </w:div>
        <w:div w:id="1376276278">
          <w:marLeft w:val="547"/>
          <w:marRight w:val="0"/>
          <w:marTop w:val="0"/>
          <w:marBottom w:val="0"/>
          <w:divBdr>
            <w:top w:val="none" w:sz="0" w:space="0" w:color="auto"/>
            <w:left w:val="none" w:sz="0" w:space="0" w:color="auto"/>
            <w:bottom w:val="none" w:sz="0" w:space="0" w:color="auto"/>
            <w:right w:val="none" w:sz="0" w:space="0" w:color="auto"/>
          </w:divBdr>
        </w:div>
        <w:div w:id="1735853515">
          <w:marLeft w:val="547"/>
          <w:marRight w:val="0"/>
          <w:marTop w:val="0"/>
          <w:marBottom w:val="0"/>
          <w:divBdr>
            <w:top w:val="none" w:sz="0" w:space="0" w:color="auto"/>
            <w:left w:val="none" w:sz="0" w:space="0" w:color="auto"/>
            <w:bottom w:val="none" w:sz="0" w:space="0" w:color="auto"/>
            <w:right w:val="none" w:sz="0" w:space="0" w:color="auto"/>
          </w:divBdr>
        </w:div>
      </w:divsChild>
    </w:div>
    <w:div w:id="949315667">
      <w:bodyDiv w:val="1"/>
      <w:marLeft w:val="0"/>
      <w:marRight w:val="0"/>
      <w:marTop w:val="0"/>
      <w:marBottom w:val="0"/>
      <w:divBdr>
        <w:top w:val="none" w:sz="0" w:space="0" w:color="auto"/>
        <w:left w:val="none" w:sz="0" w:space="0" w:color="auto"/>
        <w:bottom w:val="none" w:sz="0" w:space="0" w:color="auto"/>
        <w:right w:val="none" w:sz="0" w:space="0" w:color="auto"/>
      </w:divBdr>
    </w:div>
    <w:div w:id="952782623">
      <w:bodyDiv w:val="1"/>
      <w:marLeft w:val="0"/>
      <w:marRight w:val="0"/>
      <w:marTop w:val="0"/>
      <w:marBottom w:val="0"/>
      <w:divBdr>
        <w:top w:val="none" w:sz="0" w:space="0" w:color="auto"/>
        <w:left w:val="none" w:sz="0" w:space="0" w:color="auto"/>
        <w:bottom w:val="none" w:sz="0" w:space="0" w:color="auto"/>
        <w:right w:val="none" w:sz="0" w:space="0" w:color="auto"/>
      </w:divBdr>
    </w:div>
    <w:div w:id="958604146">
      <w:bodyDiv w:val="1"/>
      <w:marLeft w:val="0"/>
      <w:marRight w:val="0"/>
      <w:marTop w:val="0"/>
      <w:marBottom w:val="0"/>
      <w:divBdr>
        <w:top w:val="none" w:sz="0" w:space="0" w:color="auto"/>
        <w:left w:val="none" w:sz="0" w:space="0" w:color="auto"/>
        <w:bottom w:val="none" w:sz="0" w:space="0" w:color="auto"/>
        <w:right w:val="none" w:sz="0" w:space="0" w:color="auto"/>
      </w:divBdr>
      <w:divsChild>
        <w:div w:id="319693337">
          <w:marLeft w:val="547"/>
          <w:marRight w:val="0"/>
          <w:marTop w:val="0"/>
          <w:marBottom w:val="0"/>
          <w:divBdr>
            <w:top w:val="none" w:sz="0" w:space="0" w:color="auto"/>
            <w:left w:val="none" w:sz="0" w:space="0" w:color="auto"/>
            <w:bottom w:val="none" w:sz="0" w:space="0" w:color="auto"/>
            <w:right w:val="none" w:sz="0" w:space="0" w:color="auto"/>
          </w:divBdr>
        </w:div>
        <w:div w:id="1442994771">
          <w:marLeft w:val="547"/>
          <w:marRight w:val="0"/>
          <w:marTop w:val="0"/>
          <w:marBottom w:val="0"/>
          <w:divBdr>
            <w:top w:val="none" w:sz="0" w:space="0" w:color="auto"/>
            <w:left w:val="none" w:sz="0" w:space="0" w:color="auto"/>
            <w:bottom w:val="none" w:sz="0" w:space="0" w:color="auto"/>
            <w:right w:val="none" w:sz="0" w:space="0" w:color="auto"/>
          </w:divBdr>
        </w:div>
      </w:divsChild>
    </w:div>
    <w:div w:id="968129655">
      <w:bodyDiv w:val="1"/>
      <w:marLeft w:val="0"/>
      <w:marRight w:val="0"/>
      <w:marTop w:val="0"/>
      <w:marBottom w:val="0"/>
      <w:divBdr>
        <w:top w:val="none" w:sz="0" w:space="0" w:color="auto"/>
        <w:left w:val="none" w:sz="0" w:space="0" w:color="auto"/>
        <w:bottom w:val="none" w:sz="0" w:space="0" w:color="auto"/>
        <w:right w:val="none" w:sz="0" w:space="0" w:color="auto"/>
      </w:divBdr>
    </w:div>
    <w:div w:id="970212062">
      <w:bodyDiv w:val="1"/>
      <w:marLeft w:val="0"/>
      <w:marRight w:val="0"/>
      <w:marTop w:val="0"/>
      <w:marBottom w:val="0"/>
      <w:divBdr>
        <w:top w:val="none" w:sz="0" w:space="0" w:color="auto"/>
        <w:left w:val="none" w:sz="0" w:space="0" w:color="auto"/>
        <w:bottom w:val="none" w:sz="0" w:space="0" w:color="auto"/>
        <w:right w:val="none" w:sz="0" w:space="0" w:color="auto"/>
      </w:divBdr>
    </w:div>
    <w:div w:id="970982008">
      <w:bodyDiv w:val="1"/>
      <w:marLeft w:val="0"/>
      <w:marRight w:val="0"/>
      <w:marTop w:val="0"/>
      <w:marBottom w:val="0"/>
      <w:divBdr>
        <w:top w:val="none" w:sz="0" w:space="0" w:color="auto"/>
        <w:left w:val="none" w:sz="0" w:space="0" w:color="auto"/>
        <w:bottom w:val="none" w:sz="0" w:space="0" w:color="auto"/>
        <w:right w:val="none" w:sz="0" w:space="0" w:color="auto"/>
      </w:divBdr>
      <w:divsChild>
        <w:div w:id="333996175">
          <w:marLeft w:val="547"/>
          <w:marRight w:val="0"/>
          <w:marTop w:val="0"/>
          <w:marBottom w:val="0"/>
          <w:divBdr>
            <w:top w:val="none" w:sz="0" w:space="0" w:color="auto"/>
            <w:left w:val="none" w:sz="0" w:space="0" w:color="auto"/>
            <w:bottom w:val="none" w:sz="0" w:space="0" w:color="auto"/>
            <w:right w:val="none" w:sz="0" w:space="0" w:color="auto"/>
          </w:divBdr>
        </w:div>
        <w:div w:id="1363364494">
          <w:marLeft w:val="547"/>
          <w:marRight w:val="0"/>
          <w:marTop w:val="0"/>
          <w:marBottom w:val="0"/>
          <w:divBdr>
            <w:top w:val="none" w:sz="0" w:space="0" w:color="auto"/>
            <w:left w:val="none" w:sz="0" w:space="0" w:color="auto"/>
            <w:bottom w:val="none" w:sz="0" w:space="0" w:color="auto"/>
            <w:right w:val="none" w:sz="0" w:space="0" w:color="auto"/>
          </w:divBdr>
        </w:div>
        <w:div w:id="1441299610">
          <w:marLeft w:val="547"/>
          <w:marRight w:val="0"/>
          <w:marTop w:val="0"/>
          <w:marBottom w:val="0"/>
          <w:divBdr>
            <w:top w:val="none" w:sz="0" w:space="0" w:color="auto"/>
            <w:left w:val="none" w:sz="0" w:space="0" w:color="auto"/>
            <w:bottom w:val="none" w:sz="0" w:space="0" w:color="auto"/>
            <w:right w:val="none" w:sz="0" w:space="0" w:color="auto"/>
          </w:divBdr>
        </w:div>
      </w:divsChild>
    </w:div>
    <w:div w:id="972755346">
      <w:bodyDiv w:val="1"/>
      <w:marLeft w:val="0"/>
      <w:marRight w:val="0"/>
      <w:marTop w:val="0"/>
      <w:marBottom w:val="0"/>
      <w:divBdr>
        <w:top w:val="none" w:sz="0" w:space="0" w:color="auto"/>
        <w:left w:val="none" w:sz="0" w:space="0" w:color="auto"/>
        <w:bottom w:val="none" w:sz="0" w:space="0" w:color="auto"/>
        <w:right w:val="none" w:sz="0" w:space="0" w:color="auto"/>
      </w:divBdr>
      <w:divsChild>
        <w:div w:id="1122114757">
          <w:marLeft w:val="547"/>
          <w:marRight w:val="0"/>
          <w:marTop w:val="0"/>
          <w:marBottom w:val="0"/>
          <w:divBdr>
            <w:top w:val="none" w:sz="0" w:space="0" w:color="auto"/>
            <w:left w:val="none" w:sz="0" w:space="0" w:color="auto"/>
            <w:bottom w:val="none" w:sz="0" w:space="0" w:color="auto"/>
            <w:right w:val="none" w:sz="0" w:space="0" w:color="auto"/>
          </w:divBdr>
        </w:div>
        <w:div w:id="1464039787">
          <w:marLeft w:val="547"/>
          <w:marRight w:val="0"/>
          <w:marTop w:val="0"/>
          <w:marBottom w:val="0"/>
          <w:divBdr>
            <w:top w:val="none" w:sz="0" w:space="0" w:color="auto"/>
            <w:left w:val="none" w:sz="0" w:space="0" w:color="auto"/>
            <w:bottom w:val="none" w:sz="0" w:space="0" w:color="auto"/>
            <w:right w:val="none" w:sz="0" w:space="0" w:color="auto"/>
          </w:divBdr>
        </w:div>
        <w:div w:id="1707169940">
          <w:marLeft w:val="547"/>
          <w:marRight w:val="0"/>
          <w:marTop w:val="0"/>
          <w:marBottom w:val="0"/>
          <w:divBdr>
            <w:top w:val="none" w:sz="0" w:space="0" w:color="auto"/>
            <w:left w:val="none" w:sz="0" w:space="0" w:color="auto"/>
            <w:bottom w:val="none" w:sz="0" w:space="0" w:color="auto"/>
            <w:right w:val="none" w:sz="0" w:space="0" w:color="auto"/>
          </w:divBdr>
        </w:div>
      </w:divsChild>
    </w:div>
    <w:div w:id="978532459">
      <w:bodyDiv w:val="1"/>
      <w:marLeft w:val="0"/>
      <w:marRight w:val="0"/>
      <w:marTop w:val="0"/>
      <w:marBottom w:val="0"/>
      <w:divBdr>
        <w:top w:val="none" w:sz="0" w:space="0" w:color="auto"/>
        <w:left w:val="none" w:sz="0" w:space="0" w:color="auto"/>
        <w:bottom w:val="none" w:sz="0" w:space="0" w:color="auto"/>
        <w:right w:val="none" w:sz="0" w:space="0" w:color="auto"/>
      </w:divBdr>
    </w:div>
    <w:div w:id="981496278">
      <w:bodyDiv w:val="1"/>
      <w:marLeft w:val="0"/>
      <w:marRight w:val="0"/>
      <w:marTop w:val="0"/>
      <w:marBottom w:val="0"/>
      <w:divBdr>
        <w:top w:val="none" w:sz="0" w:space="0" w:color="auto"/>
        <w:left w:val="none" w:sz="0" w:space="0" w:color="auto"/>
        <w:bottom w:val="none" w:sz="0" w:space="0" w:color="auto"/>
        <w:right w:val="none" w:sz="0" w:space="0" w:color="auto"/>
      </w:divBdr>
      <w:divsChild>
        <w:div w:id="2104299696">
          <w:marLeft w:val="274"/>
          <w:marRight w:val="0"/>
          <w:marTop w:val="0"/>
          <w:marBottom w:val="0"/>
          <w:divBdr>
            <w:top w:val="none" w:sz="0" w:space="0" w:color="auto"/>
            <w:left w:val="none" w:sz="0" w:space="0" w:color="auto"/>
            <w:bottom w:val="none" w:sz="0" w:space="0" w:color="auto"/>
            <w:right w:val="none" w:sz="0" w:space="0" w:color="auto"/>
          </w:divBdr>
        </w:div>
      </w:divsChild>
    </w:div>
    <w:div w:id="982780070">
      <w:bodyDiv w:val="1"/>
      <w:marLeft w:val="0"/>
      <w:marRight w:val="0"/>
      <w:marTop w:val="0"/>
      <w:marBottom w:val="0"/>
      <w:divBdr>
        <w:top w:val="none" w:sz="0" w:space="0" w:color="auto"/>
        <w:left w:val="none" w:sz="0" w:space="0" w:color="auto"/>
        <w:bottom w:val="none" w:sz="0" w:space="0" w:color="auto"/>
        <w:right w:val="none" w:sz="0" w:space="0" w:color="auto"/>
      </w:divBdr>
      <w:divsChild>
        <w:div w:id="82727755">
          <w:marLeft w:val="274"/>
          <w:marRight w:val="0"/>
          <w:marTop w:val="0"/>
          <w:marBottom w:val="0"/>
          <w:divBdr>
            <w:top w:val="none" w:sz="0" w:space="0" w:color="auto"/>
            <w:left w:val="none" w:sz="0" w:space="0" w:color="auto"/>
            <w:bottom w:val="none" w:sz="0" w:space="0" w:color="auto"/>
            <w:right w:val="none" w:sz="0" w:space="0" w:color="auto"/>
          </w:divBdr>
        </w:div>
        <w:div w:id="1947880975">
          <w:marLeft w:val="274"/>
          <w:marRight w:val="0"/>
          <w:marTop w:val="0"/>
          <w:marBottom w:val="0"/>
          <w:divBdr>
            <w:top w:val="none" w:sz="0" w:space="0" w:color="auto"/>
            <w:left w:val="none" w:sz="0" w:space="0" w:color="auto"/>
            <w:bottom w:val="none" w:sz="0" w:space="0" w:color="auto"/>
            <w:right w:val="none" w:sz="0" w:space="0" w:color="auto"/>
          </w:divBdr>
        </w:div>
      </w:divsChild>
    </w:div>
    <w:div w:id="989594290">
      <w:bodyDiv w:val="1"/>
      <w:marLeft w:val="0"/>
      <w:marRight w:val="0"/>
      <w:marTop w:val="0"/>
      <w:marBottom w:val="0"/>
      <w:divBdr>
        <w:top w:val="none" w:sz="0" w:space="0" w:color="auto"/>
        <w:left w:val="none" w:sz="0" w:space="0" w:color="auto"/>
        <w:bottom w:val="none" w:sz="0" w:space="0" w:color="auto"/>
        <w:right w:val="none" w:sz="0" w:space="0" w:color="auto"/>
      </w:divBdr>
    </w:div>
    <w:div w:id="990674092">
      <w:bodyDiv w:val="1"/>
      <w:marLeft w:val="0"/>
      <w:marRight w:val="0"/>
      <w:marTop w:val="0"/>
      <w:marBottom w:val="0"/>
      <w:divBdr>
        <w:top w:val="none" w:sz="0" w:space="0" w:color="auto"/>
        <w:left w:val="none" w:sz="0" w:space="0" w:color="auto"/>
        <w:bottom w:val="none" w:sz="0" w:space="0" w:color="auto"/>
        <w:right w:val="none" w:sz="0" w:space="0" w:color="auto"/>
      </w:divBdr>
    </w:div>
    <w:div w:id="993490826">
      <w:bodyDiv w:val="1"/>
      <w:marLeft w:val="0"/>
      <w:marRight w:val="0"/>
      <w:marTop w:val="0"/>
      <w:marBottom w:val="0"/>
      <w:divBdr>
        <w:top w:val="none" w:sz="0" w:space="0" w:color="auto"/>
        <w:left w:val="none" w:sz="0" w:space="0" w:color="auto"/>
        <w:bottom w:val="none" w:sz="0" w:space="0" w:color="auto"/>
        <w:right w:val="none" w:sz="0" w:space="0" w:color="auto"/>
      </w:divBdr>
      <w:divsChild>
        <w:div w:id="165754891">
          <w:marLeft w:val="547"/>
          <w:marRight w:val="0"/>
          <w:marTop w:val="0"/>
          <w:marBottom w:val="0"/>
          <w:divBdr>
            <w:top w:val="none" w:sz="0" w:space="0" w:color="auto"/>
            <w:left w:val="none" w:sz="0" w:space="0" w:color="auto"/>
            <w:bottom w:val="none" w:sz="0" w:space="0" w:color="auto"/>
            <w:right w:val="none" w:sz="0" w:space="0" w:color="auto"/>
          </w:divBdr>
        </w:div>
        <w:div w:id="183449222">
          <w:marLeft w:val="547"/>
          <w:marRight w:val="0"/>
          <w:marTop w:val="0"/>
          <w:marBottom w:val="0"/>
          <w:divBdr>
            <w:top w:val="none" w:sz="0" w:space="0" w:color="auto"/>
            <w:left w:val="none" w:sz="0" w:space="0" w:color="auto"/>
            <w:bottom w:val="none" w:sz="0" w:space="0" w:color="auto"/>
            <w:right w:val="none" w:sz="0" w:space="0" w:color="auto"/>
          </w:divBdr>
        </w:div>
        <w:div w:id="1909724859">
          <w:marLeft w:val="547"/>
          <w:marRight w:val="0"/>
          <w:marTop w:val="0"/>
          <w:marBottom w:val="0"/>
          <w:divBdr>
            <w:top w:val="none" w:sz="0" w:space="0" w:color="auto"/>
            <w:left w:val="none" w:sz="0" w:space="0" w:color="auto"/>
            <w:bottom w:val="none" w:sz="0" w:space="0" w:color="auto"/>
            <w:right w:val="none" w:sz="0" w:space="0" w:color="auto"/>
          </w:divBdr>
        </w:div>
      </w:divsChild>
    </w:div>
    <w:div w:id="994407600">
      <w:bodyDiv w:val="1"/>
      <w:marLeft w:val="0"/>
      <w:marRight w:val="0"/>
      <w:marTop w:val="0"/>
      <w:marBottom w:val="0"/>
      <w:divBdr>
        <w:top w:val="none" w:sz="0" w:space="0" w:color="auto"/>
        <w:left w:val="none" w:sz="0" w:space="0" w:color="auto"/>
        <w:bottom w:val="none" w:sz="0" w:space="0" w:color="auto"/>
        <w:right w:val="none" w:sz="0" w:space="0" w:color="auto"/>
      </w:divBdr>
      <w:divsChild>
        <w:div w:id="519666892">
          <w:marLeft w:val="547"/>
          <w:marRight w:val="0"/>
          <w:marTop w:val="0"/>
          <w:marBottom w:val="0"/>
          <w:divBdr>
            <w:top w:val="none" w:sz="0" w:space="0" w:color="auto"/>
            <w:left w:val="none" w:sz="0" w:space="0" w:color="auto"/>
            <w:bottom w:val="none" w:sz="0" w:space="0" w:color="auto"/>
            <w:right w:val="none" w:sz="0" w:space="0" w:color="auto"/>
          </w:divBdr>
        </w:div>
        <w:div w:id="893738090">
          <w:marLeft w:val="547"/>
          <w:marRight w:val="0"/>
          <w:marTop w:val="0"/>
          <w:marBottom w:val="0"/>
          <w:divBdr>
            <w:top w:val="none" w:sz="0" w:space="0" w:color="auto"/>
            <w:left w:val="none" w:sz="0" w:space="0" w:color="auto"/>
            <w:bottom w:val="none" w:sz="0" w:space="0" w:color="auto"/>
            <w:right w:val="none" w:sz="0" w:space="0" w:color="auto"/>
          </w:divBdr>
        </w:div>
        <w:div w:id="1112482049">
          <w:marLeft w:val="547"/>
          <w:marRight w:val="0"/>
          <w:marTop w:val="0"/>
          <w:marBottom w:val="0"/>
          <w:divBdr>
            <w:top w:val="none" w:sz="0" w:space="0" w:color="auto"/>
            <w:left w:val="none" w:sz="0" w:space="0" w:color="auto"/>
            <w:bottom w:val="none" w:sz="0" w:space="0" w:color="auto"/>
            <w:right w:val="none" w:sz="0" w:space="0" w:color="auto"/>
          </w:divBdr>
        </w:div>
      </w:divsChild>
    </w:div>
    <w:div w:id="1013917296">
      <w:bodyDiv w:val="1"/>
      <w:marLeft w:val="0"/>
      <w:marRight w:val="0"/>
      <w:marTop w:val="0"/>
      <w:marBottom w:val="0"/>
      <w:divBdr>
        <w:top w:val="none" w:sz="0" w:space="0" w:color="auto"/>
        <w:left w:val="none" w:sz="0" w:space="0" w:color="auto"/>
        <w:bottom w:val="none" w:sz="0" w:space="0" w:color="auto"/>
        <w:right w:val="none" w:sz="0" w:space="0" w:color="auto"/>
      </w:divBdr>
      <w:divsChild>
        <w:div w:id="259145614">
          <w:marLeft w:val="547"/>
          <w:marRight w:val="0"/>
          <w:marTop w:val="0"/>
          <w:marBottom w:val="0"/>
          <w:divBdr>
            <w:top w:val="none" w:sz="0" w:space="0" w:color="auto"/>
            <w:left w:val="none" w:sz="0" w:space="0" w:color="auto"/>
            <w:bottom w:val="none" w:sz="0" w:space="0" w:color="auto"/>
            <w:right w:val="none" w:sz="0" w:space="0" w:color="auto"/>
          </w:divBdr>
        </w:div>
        <w:div w:id="1322807432">
          <w:marLeft w:val="547"/>
          <w:marRight w:val="0"/>
          <w:marTop w:val="0"/>
          <w:marBottom w:val="0"/>
          <w:divBdr>
            <w:top w:val="none" w:sz="0" w:space="0" w:color="auto"/>
            <w:left w:val="none" w:sz="0" w:space="0" w:color="auto"/>
            <w:bottom w:val="none" w:sz="0" w:space="0" w:color="auto"/>
            <w:right w:val="none" w:sz="0" w:space="0" w:color="auto"/>
          </w:divBdr>
        </w:div>
      </w:divsChild>
    </w:div>
    <w:div w:id="1016545216">
      <w:bodyDiv w:val="1"/>
      <w:marLeft w:val="0"/>
      <w:marRight w:val="0"/>
      <w:marTop w:val="0"/>
      <w:marBottom w:val="0"/>
      <w:divBdr>
        <w:top w:val="none" w:sz="0" w:space="0" w:color="auto"/>
        <w:left w:val="none" w:sz="0" w:space="0" w:color="auto"/>
        <w:bottom w:val="none" w:sz="0" w:space="0" w:color="auto"/>
        <w:right w:val="none" w:sz="0" w:space="0" w:color="auto"/>
      </w:divBdr>
    </w:div>
    <w:div w:id="1019431568">
      <w:bodyDiv w:val="1"/>
      <w:marLeft w:val="0"/>
      <w:marRight w:val="0"/>
      <w:marTop w:val="0"/>
      <w:marBottom w:val="0"/>
      <w:divBdr>
        <w:top w:val="none" w:sz="0" w:space="0" w:color="auto"/>
        <w:left w:val="none" w:sz="0" w:space="0" w:color="auto"/>
        <w:bottom w:val="none" w:sz="0" w:space="0" w:color="auto"/>
        <w:right w:val="none" w:sz="0" w:space="0" w:color="auto"/>
      </w:divBdr>
      <w:divsChild>
        <w:div w:id="340354493">
          <w:marLeft w:val="274"/>
          <w:marRight w:val="0"/>
          <w:marTop w:val="0"/>
          <w:marBottom w:val="0"/>
          <w:divBdr>
            <w:top w:val="none" w:sz="0" w:space="0" w:color="auto"/>
            <w:left w:val="none" w:sz="0" w:space="0" w:color="auto"/>
            <w:bottom w:val="none" w:sz="0" w:space="0" w:color="auto"/>
            <w:right w:val="none" w:sz="0" w:space="0" w:color="auto"/>
          </w:divBdr>
        </w:div>
      </w:divsChild>
    </w:div>
    <w:div w:id="1025132517">
      <w:bodyDiv w:val="1"/>
      <w:marLeft w:val="0"/>
      <w:marRight w:val="0"/>
      <w:marTop w:val="0"/>
      <w:marBottom w:val="0"/>
      <w:divBdr>
        <w:top w:val="none" w:sz="0" w:space="0" w:color="auto"/>
        <w:left w:val="none" w:sz="0" w:space="0" w:color="auto"/>
        <w:bottom w:val="none" w:sz="0" w:space="0" w:color="auto"/>
        <w:right w:val="none" w:sz="0" w:space="0" w:color="auto"/>
      </w:divBdr>
      <w:divsChild>
        <w:div w:id="78718351">
          <w:marLeft w:val="907"/>
          <w:marRight w:val="0"/>
          <w:marTop w:val="0"/>
          <w:marBottom w:val="0"/>
          <w:divBdr>
            <w:top w:val="none" w:sz="0" w:space="0" w:color="auto"/>
            <w:left w:val="none" w:sz="0" w:space="0" w:color="auto"/>
            <w:bottom w:val="none" w:sz="0" w:space="0" w:color="auto"/>
            <w:right w:val="none" w:sz="0" w:space="0" w:color="auto"/>
          </w:divBdr>
        </w:div>
        <w:div w:id="173344647">
          <w:marLeft w:val="1627"/>
          <w:marRight w:val="0"/>
          <w:marTop w:val="0"/>
          <w:marBottom w:val="0"/>
          <w:divBdr>
            <w:top w:val="none" w:sz="0" w:space="0" w:color="auto"/>
            <w:left w:val="none" w:sz="0" w:space="0" w:color="auto"/>
            <w:bottom w:val="none" w:sz="0" w:space="0" w:color="auto"/>
            <w:right w:val="none" w:sz="0" w:space="0" w:color="auto"/>
          </w:divBdr>
        </w:div>
        <w:div w:id="917985545">
          <w:marLeft w:val="1627"/>
          <w:marRight w:val="0"/>
          <w:marTop w:val="0"/>
          <w:marBottom w:val="0"/>
          <w:divBdr>
            <w:top w:val="none" w:sz="0" w:space="0" w:color="auto"/>
            <w:left w:val="none" w:sz="0" w:space="0" w:color="auto"/>
            <w:bottom w:val="none" w:sz="0" w:space="0" w:color="auto"/>
            <w:right w:val="none" w:sz="0" w:space="0" w:color="auto"/>
          </w:divBdr>
        </w:div>
      </w:divsChild>
    </w:div>
    <w:div w:id="1039403012">
      <w:bodyDiv w:val="1"/>
      <w:marLeft w:val="0"/>
      <w:marRight w:val="0"/>
      <w:marTop w:val="0"/>
      <w:marBottom w:val="0"/>
      <w:divBdr>
        <w:top w:val="none" w:sz="0" w:space="0" w:color="auto"/>
        <w:left w:val="none" w:sz="0" w:space="0" w:color="auto"/>
        <w:bottom w:val="none" w:sz="0" w:space="0" w:color="auto"/>
        <w:right w:val="none" w:sz="0" w:space="0" w:color="auto"/>
      </w:divBdr>
    </w:div>
    <w:div w:id="1044595085">
      <w:bodyDiv w:val="1"/>
      <w:marLeft w:val="0"/>
      <w:marRight w:val="0"/>
      <w:marTop w:val="0"/>
      <w:marBottom w:val="0"/>
      <w:divBdr>
        <w:top w:val="none" w:sz="0" w:space="0" w:color="auto"/>
        <w:left w:val="none" w:sz="0" w:space="0" w:color="auto"/>
        <w:bottom w:val="none" w:sz="0" w:space="0" w:color="auto"/>
        <w:right w:val="none" w:sz="0" w:space="0" w:color="auto"/>
      </w:divBdr>
      <w:divsChild>
        <w:div w:id="545846">
          <w:marLeft w:val="547"/>
          <w:marRight w:val="0"/>
          <w:marTop w:val="0"/>
          <w:marBottom w:val="0"/>
          <w:divBdr>
            <w:top w:val="none" w:sz="0" w:space="0" w:color="auto"/>
            <w:left w:val="none" w:sz="0" w:space="0" w:color="auto"/>
            <w:bottom w:val="none" w:sz="0" w:space="0" w:color="auto"/>
            <w:right w:val="none" w:sz="0" w:space="0" w:color="auto"/>
          </w:divBdr>
        </w:div>
        <w:div w:id="56319422">
          <w:marLeft w:val="547"/>
          <w:marRight w:val="0"/>
          <w:marTop w:val="0"/>
          <w:marBottom w:val="0"/>
          <w:divBdr>
            <w:top w:val="none" w:sz="0" w:space="0" w:color="auto"/>
            <w:left w:val="none" w:sz="0" w:space="0" w:color="auto"/>
            <w:bottom w:val="none" w:sz="0" w:space="0" w:color="auto"/>
            <w:right w:val="none" w:sz="0" w:space="0" w:color="auto"/>
          </w:divBdr>
        </w:div>
        <w:div w:id="1372652603">
          <w:marLeft w:val="547"/>
          <w:marRight w:val="0"/>
          <w:marTop w:val="0"/>
          <w:marBottom w:val="0"/>
          <w:divBdr>
            <w:top w:val="none" w:sz="0" w:space="0" w:color="auto"/>
            <w:left w:val="none" w:sz="0" w:space="0" w:color="auto"/>
            <w:bottom w:val="none" w:sz="0" w:space="0" w:color="auto"/>
            <w:right w:val="none" w:sz="0" w:space="0" w:color="auto"/>
          </w:divBdr>
        </w:div>
      </w:divsChild>
    </w:div>
    <w:div w:id="1051080095">
      <w:bodyDiv w:val="1"/>
      <w:marLeft w:val="0"/>
      <w:marRight w:val="0"/>
      <w:marTop w:val="0"/>
      <w:marBottom w:val="0"/>
      <w:divBdr>
        <w:top w:val="none" w:sz="0" w:space="0" w:color="auto"/>
        <w:left w:val="none" w:sz="0" w:space="0" w:color="auto"/>
        <w:bottom w:val="none" w:sz="0" w:space="0" w:color="auto"/>
        <w:right w:val="none" w:sz="0" w:space="0" w:color="auto"/>
      </w:divBdr>
    </w:div>
    <w:div w:id="1066220093">
      <w:bodyDiv w:val="1"/>
      <w:marLeft w:val="0"/>
      <w:marRight w:val="0"/>
      <w:marTop w:val="0"/>
      <w:marBottom w:val="0"/>
      <w:divBdr>
        <w:top w:val="none" w:sz="0" w:space="0" w:color="auto"/>
        <w:left w:val="none" w:sz="0" w:space="0" w:color="auto"/>
        <w:bottom w:val="none" w:sz="0" w:space="0" w:color="auto"/>
        <w:right w:val="none" w:sz="0" w:space="0" w:color="auto"/>
      </w:divBdr>
      <w:divsChild>
        <w:div w:id="254822447">
          <w:marLeft w:val="547"/>
          <w:marRight w:val="0"/>
          <w:marTop w:val="0"/>
          <w:marBottom w:val="0"/>
          <w:divBdr>
            <w:top w:val="none" w:sz="0" w:space="0" w:color="auto"/>
            <w:left w:val="none" w:sz="0" w:space="0" w:color="auto"/>
            <w:bottom w:val="none" w:sz="0" w:space="0" w:color="auto"/>
            <w:right w:val="none" w:sz="0" w:space="0" w:color="auto"/>
          </w:divBdr>
        </w:div>
        <w:div w:id="1302619145">
          <w:marLeft w:val="547"/>
          <w:marRight w:val="0"/>
          <w:marTop w:val="0"/>
          <w:marBottom w:val="0"/>
          <w:divBdr>
            <w:top w:val="none" w:sz="0" w:space="0" w:color="auto"/>
            <w:left w:val="none" w:sz="0" w:space="0" w:color="auto"/>
            <w:bottom w:val="none" w:sz="0" w:space="0" w:color="auto"/>
            <w:right w:val="none" w:sz="0" w:space="0" w:color="auto"/>
          </w:divBdr>
        </w:div>
        <w:div w:id="1381857611">
          <w:marLeft w:val="547"/>
          <w:marRight w:val="0"/>
          <w:marTop w:val="0"/>
          <w:marBottom w:val="0"/>
          <w:divBdr>
            <w:top w:val="none" w:sz="0" w:space="0" w:color="auto"/>
            <w:left w:val="none" w:sz="0" w:space="0" w:color="auto"/>
            <w:bottom w:val="none" w:sz="0" w:space="0" w:color="auto"/>
            <w:right w:val="none" w:sz="0" w:space="0" w:color="auto"/>
          </w:divBdr>
        </w:div>
      </w:divsChild>
    </w:div>
    <w:div w:id="1073161846">
      <w:bodyDiv w:val="1"/>
      <w:marLeft w:val="0"/>
      <w:marRight w:val="0"/>
      <w:marTop w:val="0"/>
      <w:marBottom w:val="0"/>
      <w:divBdr>
        <w:top w:val="none" w:sz="0" w:space="0" w:color="auto"/>
        <w:left w:val="none" w:sz="0" w:space="0" w:color="auto"/>
        <w:bottom w:val="none" w:sz="0" w:space="0" w:color="auto"/>
        <w:right w:val="none" w:sz="0" w:space="0" w:color="auto"/>
      </w:divBdr>
      <w:divsChild>
        <w:div w:id="1535121001">
          <w:marLeft w:val="274"/>
          <w:marRight w:val="0"/>
          <w:marTop w:val="0"/>
          <w:marBottom w:val="0"/>
          <w:divBdr>
            <w:top w:val="none" w:sz="0" w:space="0" w:color="auto"/>
            <w:left w:val="none" w:sz="0" w:space="0" w:color="auto"/>
            <w:bottom w:val="none" w:sz="0" w:space="0" w:color="auto"/>
            <w:right w:val="none" w:sz="0" w:space="0" w:color="auto"/>
          </w:divBdr>
        </w:div>
      </w:divsChild>
    </w:div>
    <w:div w:id="1079519357">
      <w:bodyDiv w:val="1"/>
      <w:marLeft w:val="0"/>
      <w:marRight w:val="0"/>
      <w:marTop w:val="0"/>
      <w:marBottom w:val="0"/>
      <w:divBdr>
        <w:top w:val="none" w:sz="0" w:space="0" w:color="auto"/>
        <w:left w:val="none" w:sz="0" w:space="0" w:color="auto"/>
        <w:bottom w:val="none" w:sz="0" w:space="0" w:color="auto"/>
        <w:right w:val="none" w:sz="0" w:space="0" w:color="auto"/>
      </w:divBdr>
    </w:div>
    <w:div w:id="1088573573">
      <w:bodyDiv w:val="1"/>
      <w:marLeft w:val="0"/>
      <w:marRight w:val="0"/>
      <w:marTop w:val="0"/>
      <w:marBottom w:val="0"/>
      <w:divBdr>
        <w:top w:val="none" w:sz="0" w:space="0" w:color="auto"/>
        <w:left w:val="none" w:sz="0" w:space="0" w:color="auto"/>
        <w:bottom w:val="none" w:sz="0" w:space="0" w:color="auto"/>
        <w:right w:val="none" w:sz="0" w:space="0" w:color="auto"/>
      </w:divBdr>
    </w:div>
    <w:div w:id="1098872718">
      <w:bodyDiv w:val="1"/>
      <w:marLeft w:val="0"/>
      <w:marRight w:val="0"/>
      <w:marTop w:val="0"/>
      <w:marBottom w:val="0"/>
      <w:divBdr>
        <w:top w:val="none" w:sz="0" w:space="0" w:color="auto"/>
        <w:left w:val="none" w:sz="0" w:space="0" w:color="auto"/>
        <w:bottom w:val="none" w:sz="0" w:space="0" w:color="auto"/>
        <w:right w:val="none" w:sz="0" w:space="0" w:color="auto"/>
      </w:divBdr>
    </w:div>
    <w:div w:id="1109475016">
      <w:bodyDiv w:val="1"/>
      <w:marLeft w:val="0"/>
      <w:marRight w:val="0"/>
      <w:marTop w:val="0"/>
      <w:marBottom w:val="0"/>
      <w:divBdr>
        <w:top w:val="none" w:sz="0" w:space="0" w:color="auto"/>
        <w:left w:val="none" w:sz="0" w:space="0" w:color="auto"/>
        <w:bottom w:val="none" w:sz="0" w:space="0" w:color="auto"/>
        <w:right w:val="none" w:sz="0" w:space="0" w:color="auto"/>
      </w:divBdr>
    </w:div>
    <w:div w:id="1113674794">
      <w:bodyDiv w:val="1"/>
      <w:marLeft w:val="0"/>
      <w:marRight w:val="0"/>
      <w:marTop w:val="0"/>
      <w:marBottom w:val="0"/>
      <w:divBdr>
        <w:top w:val="none" w:sz="0" w:space="0" w:color="auto"/>
        <w:left w:val="none" w:sz="0" w:space="0" w:color="auto"/>
        <w:bottom w:val="none" w:sz="0" w:space="0" w:color="auto"/>
        <w:right w:val="none" w:sz="0" w:space="0" w:color="auto"/>
      </w:divBdr>
    </w:div>
    <w:div w:id="1117069863">
      <w:bodyDiv w:val="1"/>
      <w:marLeft w:val="0"/>
      <w:marRight w:val="0"/>
      <w:marTop w:val="0"/>
      <w:marBottom w:val="0"/>
      <w:divBdr>
        <w:top w:val="none" w:sz="0" w:space="0" w:color="auto"/>
        <w:left w:val="none" w:sz="0" w:space="0" w:color="auto"/>
        <w:bottom w:val="none" w:sz="0" w:space="0" w:color="auto"/>
        <w:right w:val="none" w:sz="0" w:space="0" w:color="auto"/>
      </w:divBdr>
    </w:div>
    <w:div w:id="1120493662">
      <w:bodyDiv w:val="1"/>
      <w:marLeft w:val="0"/>
      <w:marRight w:val="0"/>
      <w:marTop w:val="0"/>
      <w:marBottom w:val="0"/>
      <w:divBdr>
        <w:top w:val="none" w:sz="0" w:space="0" w:color="auto"/>
        <w:left w:val="none" w:sz="0" w:space="0" w:color="auto"/>
        <w:bottom w:val="none" w:sz="0" w:space="0" w:color="auto"/>
        <w:right w:val="none" w:sz="0" w:space="0" w:color="auto"/>
      </w:divBdr>
    </w:div>
    <w:div w:id="1130513069">
      <w:bodyDiv w:val="1"/>
      <w:marLeft w:val="0"/>
      <w:marRight w:val="0"/>
      <w:marTop w:val="0"/>
      <w:marBottom w:val="0"/>
      <w:divBdr>
        <w:top w:val="none" w:sz="0" w:space="0" w:color="auto"/>
        <w:left w:val="none" w:sz="0" w:space="0" w:color="auto"/>
        <w:bottom w:val="none" w:sz="0" w:space="0" w:color="auto"/>
        <w:right w:val="none" w:sz="0" w:space="0" w:color="auto"/>
      </w:divBdr>
    </w:div>
    <w:div w:id="1139227949">
      <w:bodyDiv w:val="1"/>
      <w:marLeft w:val="0"/>
      <w:marRight w:val="0"/>
      <w:marTop w:val="0"/>
      <w:marBottom w:val="0"/>
      <w:divBdr>
        <w:top w:val="none" w:sz="0" w:space="0" w:color="auto"/>
        <w:left w:val="none" w:sz="0" w:space="0" w:color="auto"/>
        <w:bottom w:val="none" w:sz="0" w:space="0" w:color="auto"/>
        <w:right w:val="none" w:sz="0" w:space="0" w:color="auto"/>
      </w:divBdr>
      <w:divsChild>
        <w:div w:id="642545315">
          <w:marLeft w:val="547"/>
          <w:marRight w:val="0"/>
          <w:marTop w:val="0"/>
          <w:marBottom w:val="0"/>
          <w:divBdr>
            <w:top w:val="none" w:sz="0" w:space="0" w:color="auto"/>
            <w:left w:val="none" w:sz="0" w:space="0" w:color="auto"/>
            <w:bottom w:val="none" w:sz="0" w:space="0" w:color="auto"/>
            <w:right w:val="none" w:sz="0" w:space="0" w:color="auto"/>
          </w:divBdr>
        </w:div>
        <w:div w:id="1341080132">
          <w:marLeft w:val="547"/>
          <w:marRight w:val="0"/>
          <w:marTop w:val="0"/>
          <w:marBottom w:val="0"/>
          <w:divBdr>
            <w:top w:val="none" w:sz="0" w:space="0" w:color="auto"/>
            <w:left w:val="none" w:sz="0" w:space="0" w:color="auto"/>
            <w:bottom w:val="none" w:sz="0" w:space="0" w:color="auto"/>
            <w:right w:val="none" w:sz="0" w:space="0" w:color="auto"/>
          </w:divBdr>
        </w:div>
      </w:divsChild>
    </w:div>
    <w:div w:id="1148932751">
      <w:bodyDiv w:val="1"/>
      <w:marLeft w:val="0"/>
      <w:marRight w:val="0"/>
      <w:marTop w:val="0"/>
      <w:marBottom w:val="0"/>
      <w:divBdr>
        <w:top w:val="none" w:sz="0" w:space="0" w:color="auto"/>
        <w:left w:val="none" w:sz="0" w:space="0" w:color="auto"/>
        <w:bottom w:val="none" w:sz="0" w:space="0" w:color="auto"/>
        <w:right w:val="none" w:sz="0" w:space="0" w:color="auto"/>
      </w:divBdr>
      <w:divsChild>
        <w:div w:id="112405409">
          <w:marLeft w:val="547"/>
          <w:marRight w:val="0"/>
          <w:marTop w:val="0"/>
          <w:marBottom w:val="0"/>
          <w:divBdr>
            <w:top w:val="none" w:sz="0" w:space="0" w:color="auto"/>
            <w:left w:val="none" w:sz="0" w:space="0" w:color="auto"/>
            <w:bottom w:val="none" w:sz="0" w:space="0" w:color="auto"/>
            <w:right w:val="none" w:sz="0" w:space="0" w:color="auto"/>
          </w:divBdr>
        </w:div>
        <w:div w:id="1988784007">
          <w:marLeft w:val="547"/>
          <w:marRight w:val="0"/>
          <w:marTop w:val="0"/>
          <w:marBottom w:val="0"/>
          <w:divBdr>
            <w:top w:val="none" w:sz="0" w:space="0" w:color="auto"/>
            <w:left w:val="none" w:sz="0" w:space="0" w:color="auto"/>
            <w:bottom w:val="none" w:sz="0" w:space="0" w:color="auto"/>
            <w:right w:val="none" w:sz="0" w:space="0" w:color="auto"/>
          </w:divBdr>
        </w:div>
        <w:div w:id="1996690220">
          <w:marLeft w:val="547"/>
          <w:marRight w:val="0"/>
          <w:marTop w:val="0"/>
          <w:marBottom w:val="0"/>
          <w:divBdr>
            <w:top w:val="none" w:sz="0" w:space="0" w:color="auto"/>
            <w:left w:val="none" w:sz="0" w:space="0" w:color="auto"/>
            <w:bottom w:val="none" w:sz="0" w:space="0" w:color="auto"/>
            <w:right w:val="none" w:sz="0" w:space="0" w:color="auto"/>
          </w:divBdr>
        </w:div>
        <w:div w:id="2059888520">
          <w:marLeft w:val="547"/>
          <w:marRight w:val="0"/>
          <w:marTop w:val="0"/>
          <w:marBottom w:val="0"/>
          <w:divBdr>
            <w:top w:val="none" w:sz="0" w:space="0" w:color="auto"/>
            <w:left w:val="none" w:sz="0" w:space="0" w:color="auto"/>
            <w:bottom w:val="none" w:sz="0" w:space="0" w:color="auto"/>
            <w:right w:val="none" w:sz="0" w:space="0" w:color="auto"/>
          </w:divBdr>
        </w:div>
      </w:divsChild>
    </w:div>
    <w:div w:id="1150830034">
      <w:bodyDiv w:val="1"/>
      <w:marLeft w:val="0"/>
      <w:marRight w:val="0"/>
      <w:marTop w:val="0"/>
      <w:marBottom w:val="0"/>
      <w:divBdr>
        <w:top w:val="none" w:sz="0" w:space="0" w:color="auto"/>
        <w:left w:val="none" w:sz="0" w:space="0" w:color="auto"/>
        <w:bottom w:val="none" w:sz="0" w:space="0" w:color="auto"/>
        <w:right w:val="none" w:sz="0" w:space="0" w:color="auto"/>
      </w:divBdr>
      <w:divsChild>
        <w:div w:id="815535330">
          <w:marLeft w:val="547"/>
          <w:marRight w:val="0"/>
          <w:marTop w:val="0"/>
          <w:marBottom w:val="0"/>
          <w:divBdr>
            <w:top w:val="none" w:sz="0" w:space="0" w:color="auto"/>
            <w:left w:val="none" w:sz="0" w:space="0" w:color="auto"/>
            <w:bottom w:val="none" w:sz="0" w:space="0" w:color="auto"/>
            <w:right w:val="none" w:sz="0" w:space="0" w:color="auto"/>
          </w:divBdr>
        </w:div>
        <w:div w:id="1194615967">
          <w:marLeft w:val="547"/>
          <w:marRight w:val="0"/>
          <w:marTop w:val="0"/>
          <w:marBottom w:val="0"/>
          <w:divBdr>
            <w:top w:val="none" w:sz="0" w:space="0" w:color="auto"/>
            <w:left w:val="none" w:sz="0" w:space="0" w:color="auto"/>
            <w:bottom w:val="none" w:sz="0" w:space="0" w:color="auto"/>
            <w:right w:val="none" w:sz="0" w:space="0" w:color="auto"/>
          </w:divBdr>
        </w:div>
      </w:divsChild>
    </w:div>
    <w:div w:id="1153449944">
      <w:bodyDiv w:val="1"/>
      <w:marLeft w:val="0"/>
      <w:marRight w:val="0"/>
      <w:marTop w:val="0"/>
      <w:marBottom w:val="0"/>
      <w:divBdr>
        <w:top w:val="none" w:sz="0" w:space="0" w:color="auto"/>
        <w:left w:val="none" w:sz="0" w:space="0" w:color="auto"/>
        <w:bottom w:val="none" w:sz="0" w:space="0" w:color="auto"/>
        <w:right w:val="none" w:sz="0" w:space="0" w:color="auto"/>
      </w:divBdr>
      <w:divsChild>
        <w:div w:id="1302273846">
          <w:marLeft w:val="547"/>
          <w:marRight w:val="0"/>
          <w:marTop w:val="0"/>
          <w:marBottom w:val="0"/>
          <w:divBdr>
            <w:top w:val="none" w:sz="0" w:space="0" w:color="auto"/>
            <w:left w:val="none" w:sz="0" w:space="0" w:color="auto"/>
            <w:bottom w:val="none" w:sz="0" w:space="0" w:color="auto"/>
            <w:right w:val="none" w:sz="0" w:space="0" w:color="auto"/>
          </w:divBdr>
        </w:div>
        <w:div w:id="1350982397">
          <w:marLeft w:val="547"/>
          <w:marRight w:val="0"/>
          <w:marTop w:val="0"/>
          <w:marBottom w:val="0"/>
          <w:divBdr>
            <w:top w:val="none" w:sz="0" w:space="0" w:color="auto"/>
            <w:left w:val="none" w:sz="0" w:space="0" w:color="auto"/>
            <w:bottom w:val="none" w:sz="0" w:space="0" w:color="auto"/>
            <w:right w:val="none" w:sz="0" w:space="0" w:color="auto"/>
          </w:divBdr>
        </w:div>
      </w:divsChild>
    </w:div>
    <w:div w:id="1158614492">
      <w:bodyDiv w:val="1"/>
      <w:marLeft w:val="0"/>
      <w:marRight w:val="0"/>
      <w:marTop w:val="0"/>
      <w:marBottom w:val="0"/>
      <w:divBdr>
        <w:top w:val="none" w:sz="0" w:space="0" w:color="auto"/>
        <w:left w:val="none" w:sz="0" w:space="0" w:color="auto"/>
        <w:bottom w:val="none" w:sz="0" w:space="0" w:color="auto"/>
        <w:right w:val="none" w:sz="0" w:space="0" w:color="auto"/>
      </w:divBdr>
    </w:div>
    <w:div w:id="1161116142">
      <w:bodyDiv w:val="1"/>
      <w:marLeft w:val="0"/>
      <w:marRight w:val="0"/>
      <w:marTop w:val="0"/>
      <w:marBottom w:val="0"/>
      <w:divBdr>
        <w:top w:val="none" w:sz="0" w:space="0" w:color="auto"/>
        <w:left w:val="none" w:sz="0" w:space="0" w:color="auto"/>
        <w:bottom w:val="none" w:sz="0" w:space="0" w:color="auto"/>
        <w:right w:val="none" w:sz="0" w:space="0" w:color="auto"/>
      </w:divBdr>
    </w:div>
    <w:div w:id="1165776911">
      <w:bodyDiv w:val="1"/>
      <w:marLeft w:val="0"/>
      <w:marRight w:val="0"/>
      <w:marTop w:val="0"/>
      <w:marBottom w:val="0"/>
      <w:divBdr>
        <w:top w:val="none" w:sz="0" w:space="0" w:color="auto"/>
        <w:left w:val="none" w:sz="0" w:space="0" w:color="auto"/>
        <w:bottom w:val="none" w:sz="0" w:space="0" w:color="auto"/>
        <w:right w:val="none" w:sz="0" w:space="0" w:color="auto"/>
      </w:divBdr>
    </w:div>
    <w:div w:id="1169517023">
      <w:bodyDiv w:val="1"/>
      <w:marLeft w:val="0"/>
      <w:marRight w:val="0"/>
      <w:marTop w:val="0"/>
      <w:marBottom w:val="0"/>
      <w:divBdr>
        <w:top w:val="none" w:sz="0" w:space="0" w:color="auto"/>
        <w:left w:val="none" w:sz="0" w:space="0" w:color="auto"/>
        <w:bottom w:val="none" w:sz="0" w:space="0" w:color="auto"/>
        <w:right w:val="none" w:sz="0" w:space="0" w:color="auto"/>
      </w:divBdr>
      <w:divsChild>
        <w:div w:id="511916835">
          <w:marLeft w:val="274"/>
          <w:marRight w:val="0"/>
          <w:marTop w:val="0"/>
          <w:marBottom w:val="0"/>
          <w:divBdr>
            <w:top w:val="none" w:sz="0" w:space="0" w:color="auto"/>
            <w:left w:val="none" w:sz="0" w:space="0" w:color="auto"/>
            <w:bottom w:val="none" w:sz="0" w:space="0" w:color="auto"/>
            <w:right w:val="none" w:sz="0" w:space="0" w:color="auto"/>
          </w:divBdr>
        </w:div>
      </w:divsChild>
    </w:div>
    <w:div w:id="1170293685">
      <w:bodyDiv w:val="1"/>
      <w:marLeft w:val="0"/>
      <w:marRight w:val="0"/>
      <w:marTop w:val="0"/>
      <w:marBottom w:val="0"/>
      <w:divBdr>
        <w:top w:val="none" w:sz="0" w:space="0" w:color="auto"/>
        <w:left w:val="none" w:sz="0" w:space="0" w:color="auto"/>
        <w:bottom w:val="none" w:sz="0" w:space="0" w:color="auto"/>
        <w:right w:val="none" w:sz="0" w:space="0" w:color="auto"/>
      </w:divBdr>
      <w:divsChild>
        <w:div w:id="1489907584">
          <w:marLeft w:val="547"/>
          <w:marRight w:val="0"/>
          <w:marTop w:val="0"/>
          <w:marBottom w:val="0"/>
          <w:divBdr>
            <w:top w:val="none" w:sz="0" w:space="0" w:color="auto"/>
            <w:left w:val="none" w:sz="0" w:space="0" w:color="auto"/>
            <w:bottom w:val="none" w:sz="0" w:space="0" w:color="auto"/>
            <w:right w:val="none" w:sz="0" w:space="0" w:color="auto"/>
          </w:divBdr>
        </w:div>
        <w:div w:id="1770808503">
          <w:marLeft w:val="547"/>
          <w:marRight w:val="0"/>
          <w:marTop w:val="0"/>
          <w:marBottom w:val="0"/>
          <w:divBdr>
            <w:top w:val="none" w:sz="0" w:space="0" w:color="auto"/>
            <w:left w:val="none" w:sz="0" w:space="0" w:color="auto"/>
            <w:bottom w:val="none" w:sz="0" w:space="0" w:color="auto"/>
            <w:right w:val="none" w:sz="0" w:space="0" w:color="auto"/>
          </w:divBdr>
        </w:div>
        <w:div w:id="2089501085">
          <w:marLeft w:val="547"/>
          <w:marRight w:val="0"/>
          <w:marTop w:val="0"/>
          <w:marBottom w:val="0"/>
          <w:divBdr>
            <w:top w:val="none" w:sz="0" w:space="0" w:color="auto"/>
            <w:left w:val="none" w:sz="0" w:space="0" w:color="auto"/>
            <w:bottom w:val="none" w:sz="0" w:space="0" w:color="auto"/>
            <w:right w:val="none" w:sz="0" w:space="0" w:color="auto"/>
          </w:divBdr>
        </w:div>
      </w:divsChild>
    </w:div>
    <w:div w:id="1178886188">
      <w:bodyDiv w:val="1"/>
      <w:marLeft w:val="0"/>
      <w:marRight w:val="0"/>
      <w:marTop w:val="0"/>
      <w:marBottom w:val="0"/>
      <w:divBdr>
        <w:top w:val="none" w:sz="0" w:space="0" w:color="auto"/>
        <w:left w:val="none" w:sz="0" w:space="0" w:color="auto"/>
        <w:bottom w:val="none" w:sz="0" w:space="0" w:color="auto"/>
        <w:right w:val="none" w:sz="0" w:space="0" w:color="auto"/>
      </w:divBdr>
      <w:divsChild>
        <w:div w:id="4669362">
          <w:marLeft w:val="547"/>
          <w:marRight w:val="0"/>
          <w:marTop w:val="0"/>
          <w:marBottom w:val="0"/>
          <w:divBdr>
            <w:top w:val="none" w:sz="0" w:space="0" w:color="auto"/>
            <w:left w:val="none" w:sz="0" w:space="0" w:color="auto"/>
            <w:bottom w:val="none" w:sz="0" w:space="0" w:color="auto"/>
            <w:right w:val="none" w:sz="0" w:space="0" w:color="auto"/>
          </w:divBdr>
        </w:div>
        <w:div w:id="1655335141">
          <w:marLeft w:val="547"/>
          <w:marRight w:val="0"/>
          <w:marTop w:val="0"/>
          <w:marBottom w:val="0"/>
          <w:divBdr>
            <w:top w:val="none" w:sz="0" w:space="0" w:color="auto"/>
            <w:left w:val="none" w:sz="0" w:space="0" w:color="auto"/>
            <w:bottom w:val="none" w:sz="0" w:space="0" w:color="auto"/>
            <w:right w:val="none" w:sz="0" w:space="0" w:color="auto"/>
          </w:divBdr>
        </w:div>
        <w:div w:id="1897934959">
          <w:marLeft w:val="547"/>
          <w:marRight w:val="0"/>
          <w:marTop w:val="0"/>
          <w:marBottom w:val="0"/>
          <w:divBdr>
            <w:top w:val="none" w:sz="0" w:space="0" w:color="auto"/>
            <w:left w:val="none" w:sz="0" w:space="0" w:color="auto"/>
            <w:bottom w:val="none" w:sz="0" w:space="0" w:color="auto"/>
            <w:right w:val="none" w:sz="0" w:space="0" w:color="auto"/>
          </w:divBdr>
        </w:div>
      </w:divsChild>
    </w:div>
    <w:div w:id="1182669934">
      <w:bodyDiv w:val="1"/>
      <w:marLeft w:val="0"/>
      <w:marRight w:val="0"/>
      <w:marTop w:val="0"/>
      <w:marBottom w:val="0"/>
      <w:divBdr>
        <w:top w:val="none" w:sz="0" w:space="0" w:color="auto"/>
        <w:left w:val="none" w:sz="0" w:space="0" w:color="auto"/>
        <w:bottom w:val="none" w:sz="0" w:space="0" w:color="auto"/>
        <w:right w:val="none" w:sz="0" w:space="0" w:color="auto"/>
      </w:divBdr>
    </w:div>
    <w:div w:id="1182819384">
      <w:bodyDiv w:val="1"/>
      <w:marLeft w:val="0"/>
      <w:marRight w:val="0"/>
      <w:marTop w:val="0"/>
      <w:marBottom w:val="0"/>
      <w:divBdr>
        <w:top w:val="none" w:sz="0" w:space="0" w:color="auto"/>
        <w:left w:val="none" w:sz="0" w:space="0" w:color="auto"/>
        <w:bottom w:val="none" w:sz="0" w:space="0" w:color="auto"/>
        <w:right w:val="none" w:sz="0" w:space="0" w:color="auto"/>
      </w:divBdr>
    </w:div>
    <w:div w:id="1191869855">
      <w:bodyDiv w:val="1"/>
      <w:marLeft w:val="0"/>
      <w:marRight w:val="0"/>
      <w:marTop w:val="0"/>
      <w:marBottom w:val="0"/>
      <w:divBdr>
        <w:top w:val="none" w:sz="0" w:space="0" w:color="auto"/>
        <w:left w:val="none" w:sz="0" w:space="0" w:color="auto"/>
        <w:bottom w:val="none" w:sz="0" w:space="0" w:color="auto"/>
        <w:right w:val="none" w:sz="0" w:space="0" w:color="auto"/>
      </w:divBdr>
      <w:divsChild>
        <w:div w:id="484249436">
          <w:marLeft w:val="547"/>
          <w:marRight w:val="0"/>
          <w:marTop w:val="0"/>
          <w:marBottom w:val="0"/>
          <w:divBdr>
            <w:top w:val="none" w:sz="0" w:space="0" w:color="auto"/>
            <w:left w:val="none" w:sz="0" w:space="0" w:color="auto"/>
            <w:bottom w:val="none" w:sz="0" w:space="0" w:color="auto"/>
            <w:right w:val="none" w:sz="0" w:space="0" w:color="auto"/>
          </w:divBdr>
        </w:div>
        <w:div w:id="1546135270">
          <w:marLeft w:val="547"/>
          <w:marRight w:val="0"/>
          <w:marTop w:val="0"/>
          <w:marBottom w:val="0"/>
          <w:divBdr>
            <w:top w:val="none" w:sz="0" w:space="0" w:color="auto"/>
            <w:left w:val="none" w:sz="0" w:space="0" w:color="auto"/>
            <w:bottom w:val="none" w:sz="0" w:space="0" w:color="auto"/>
            <w:right w:val="none" w:sz="0" w:space="0" w:color="auto"/>
          </w:divBdr>
        </w:div>
        <w:div w:id="1828277568">
          <w:marLeft w:val="547"/>
          <w:marRight w:val="0"/>
          <w:marTop w:val="0"/>
          <w:marBottom w:val="0"/>
          <w:divBdr>
            <w:top w:val="none" w:sz="0" w:space="0" w:color="auto"/>
            <w:left w:val="none" w:sz="0" w:space="0" w:color="auto"/>
            <w:bottom w:val="none" w:sz="0" w:space="0" w:color="auto"/>
            <w:right w:val="none" w:sz="0" w:space="0" w:color="auto"/>
          </w:divBdr>
        </w:div>
        <w:div w:id="1988775071">
          <w:marLeft w:val="547"/>
          <w:marRight w:val="0"/>
          <w:marTop w:val="0"/>
          <w:marBottom w:val="0"/>
          <w:divBdr>
            <w:top w:val="none" w:sz="0" w:space="0" w:color="auto"/>
            <w:left w:val="none" w:sz="0" w:space="0" w:color="auto"/>
            <w:bottom w:val="none" w:sz="0" w:space="0" w:color="auto"/>
            <w:right w:val="none" w:sz="0" w:space="0" w:color="auto"/>
          </w:divBdr>
        </w:div>
      </w:divsChild>
    </w:div>
    <w:div w:id="1201283549">
      <w:bodyDiv w:val="1"/>
      <w:marLeft w:val="0"/>
      <w:marRight w:val="0"/>
      <w:marTop w:val="0"/>
      <w:marBottom w:val="0"/>
      <w:divBdr>
        <w:top w:val="none" w:sz="0" w:space="0" w:color="auto"/>
        <w:left w:val="none" w:sz="0" w:space="0" w:color="auto"/>
        <w:bottom w:val="none" w:sz="0" w:space="0" w:color="auto"/>
        <w:right w:val="none" w:sz="0" w:space="0" w:color="auto"/>
      </w:divBdr>
      <w:divsChild>
        <w:div w:id="583075235">
          <w:marLeft w:val="547"/>
          <w:marRight w:val="0"/>
          <w:marTop w:val="0"/>
          <w:marBottom w:val="0"/>
          <w:divBdr>
            <w:top w:val="none" w:sz="0" w:space="0" w:color="auto"/>
            <w:left w:val="none" w:sz="0" w:space="0" w:color="auto"/>
            <w:bottom w:val="none" w:sz="0" w:space="0" w:color="auto"/>
            <w:right w:val="none" w:sz="0" w:space="0" w:color="auto"/>
          </w:divBdr>
        </w:div>
        <w:div w:id="829759272">
          <w:marLeft w:val="547"/>
          <w:marRight w:val="0"/>
          <w:marTop w:val="0"/>
          <w:marBottom w:val="0"/>
          <w:divBdr>
            <w:top w:val="none" w:sz="0" w:space="0" w:color="auto"/>
            <w:left w:val="none" w:sz="0" w:space="0" w:color="auto"/>
            <w:bottom w:val="none" w:sz="0" w:space="0" w:color="auto"/>
            <w:right w:val="none" w:sz="0" w:space="0" w:color="auto"/>
          </w:divBdr>
        </w:div>
      </w:divsChild>
    </w:div>
    <w:div w:id="1201940139">
      <w:bodyDiv w:val="1"/>
      <w:marLeft w:val="0"/>
      <w:marRight w:val="0"/>
      <w:marTop w:val="0"/>
      <w:marBottom w:val="0"/>
      <w:divBdr>
        <w:top w:val="none" w:sz="0" w:space="0" w:color="auto"/>
        <w:left w:val="none" w:sz="0" w:space="0" w:color="auto"/>
        <w:bottom w:val="none" w:sz="0" w:space="0" w:color="auto"/>
        <w:right w:val="none" w:sz="0" w:space="0" w:color="auto"/>
      </w:divBdr>
      <w:divsChild>
        <w:div w:id="1020282003">
          <w:marLeft w:val="547"/>
          <w:marRight w:val="0"/>
          <w:marTop w:val="0"/>
          <w:marBottom w:val="0"/>
          <w:divBdr>
            <w:top w:val="none" w:sz="0" w:space="0" w:color="auto"/>
            <w:left w:val="none" w:sz="0" w:space="0" w:color="auto"/>
            <w:bottom w:val="none" w:sz="0" w:space="0" w:color="auto"/>
            <w:right w:val="none" w:sz="0" w:space="0" w:color="auto"/>
          </w:divBdr>
        </w:div>
        <w:div w:id="1987274163">
          <w:marLeft w:val="547"/>
          <w:marRight w:val="0"/>
          <w:marTop w:val="0"/>
          <w:marBottom w:val="0"/>
          <w:divBdr>
            <w:top w:val="none" w:sz="0" w:space="0" w:color="auto"/>
            <w:left w:val="none" w:sz="0" w:space="0" w:color="auto"/>
            <w:bottom w:val="none" w:sz="0" w:space="0" w:color="auto"/>
            <w:right w:val="none" w:sz="0" w:space="0" w:color="auto"/>
          </w:divBdr>
        </w:div>
      </w:divsChild>
    </w:div>
    <w:div w:id="1208761939">
      <w:bodyDiv w:val="1"/>
      <w:marLeft w:val="0"/>
      <w:marRight w:val="0"/>
      <w:marTop w:val="0"/>
      <w:marBottom w:val="0"/>
      <w:divBdr>
        <w:top w:val="none" w:sz="0" w:space="0" w:color="auto"/>
        <w:left w:val="none" w:sz="0" w:space="0" w:color="auto"/>
        <w:bottom w:val="none" w:sz="0" w:space="0" w:color="auto"/>
        <w:right w:val="none" w:sz="0" w:space="0" w:color="auto"/>
      </w:divBdr>
    </w:div>
    <w:div w:id="1215580402">
      <w:bodyDiv w:val="1"/>
      <w:marLeft w:val="0"/>
      <w:marRight w:val="0"/>
      <w:marTop w:val="0"/>
      <w:marBottom w:val="0"/>
      <w:divBdr>
        <w:top w:val="none" w:sz="0" w:space="0" w:color="auto"/>
        <w:left w:val="none" w:sz="0" w:space="0" w:color="auto"/>
        <w:bottom w:val="none" w:sz="0" w:space="0" w:color="auto"/>
        <w:right w:val="none" w:sz="0" w:space="0" w:color="auto"/>
      </w:divBdr>
    </w:div>
    <w:div w:id="1217663075">
      <w:bodyDiv w:val="1"/>
      <w:marLeft w:val="0"/>
      <w:marRight w:val="0"/>
      <w:marTop w:val="0"/>
      <w:marBottom w:val="0"/>
      <w:divBdr>
        <w:top w:val="none" w:sz="0" w:space="0" w:color="auto"/>
        <w:left w:val="none" w:sz="0" w:space="0" w:color="auto"/>
        <w:bottom w:val="none" w:sz="0" w:space="0" w:color="auto"/>
        <w:right w:val="none" w:sz="0" w:space="0" w:color="auto"/>
      </w:divBdr>
    </w:div>
    <w:div w:id="1219170710">
      <w:bodyDiv w:val="1"/>
      <w:marLeft w:val="0"/>
      <w:marRight w:val="0"/>
      <w:marTop w:val="0"/>
      <w:marBottom w:val="0"/>
      <w:divBdr>
        <w:top w:val="none" w:sz="0" w:space="0" w:color="auto"/>
        <w:left w:val="none" w:sz="0" w:space="0" w:color="auto"/>
        <w:bottom w:val="none" w:sz="0" w:space="0" w:color="auto"/>
        <w:right w:val="none" w:sz="0" w:space="0" w:color="auto"/>
      </w:divBdr>
    </w:div>
    <w:div w:id="1226456665">
      <w:bodyDiv w:val="1"/>
      <w:marLeft w:val="0"/>
      <w:marRight w:val="0"/>
      <w:marTop w:val="0"/>
      <w:marBottom w:val="0"/>
      <w:divBdr>
        <w:top w:val="none" w:sz="0" w:space="0" w:color="auto"/>
        <w:left w:val="none" w:sz="0" w:space="0" w:color="auto"/>
        <w:bottom w:val="none" w:sz="0" w:space="0" w:color="auto"/>
        <w:right w:val="none" w:sz="0" w:space="0" w:color="auto"/>
      </w:divBdr>
    </w:div>
    <w:div w:id="1227650071">
      <w:bodyDiv w:val="1"/>
      <w:marLeft w:val="0"/>
      <w:marRight w:val="0"/>
      <w:marTop w:val="0"/>
      <w:marBottom w:val="0"/>
      <w:divBdr>
        <w:top w:val="none" w:sz="0" w:space="0" w:color="auto"/>
        <w:left w:val="none" w:sz="0" w:space="0" w:color="auto"/>
        <w:bottom w:val="none" w:sz="0" w:space="0" w:color="auto"/>
        <w:right w:val="none" w:sz="0" w:space="0" w:color="auto"/>
      </w:divBdr>
      <w:divsChild>
        <w:div w:id="28067343">
          <w:marLeft w:val="547"/>
          <w:marRight w:val="0"/>
          <w:marTop w:val="0"/>
          <w:marBottom w:val="0"/>
          <w:divBdr>
            <w:top w:val="none" w:sz="0" w:space="0" w:color="auto"/>
            <w:left w:val="none" w:sz="0" w:space="0" w:color="auto"/>
            <w:bottom w:val="none" w:sz="0" w:space="0" w:color="auto"/>
            <w:right w:val="none" w:sz="0" w:space="0" w:color="auto"/>
          </w:divBdr>
        </w:div>
        <w:div w:id="444421531">
          <w:marLeft w:val="547"/>
          <w:marRight w:val="0"/>
          <w:marTop w:val="0"/>
          <w:marBottom w:val="0"/>
          <w:divBdr>
            <w:top w:val="none" w:sz="0" w:space="0" w:color="auto"/>
            <w:left w:val="none" w:sz="0" w:space="0" w:color="auto"/>
            <w:bottom w:val="none" w:sz="0" w:space="0" w:color="auto"/>
            <w:right w:val="none" w:sz="0" w:space="0" w:color="auto"/>
          </w:divBdr>
        </w:div>
        <w:div w:id="1028524541">
          <w:marLeft w:val="547"/>
          <w:marRight w:val="0"/>
          <w:marTop w:val="0"/>
          <w:marBottom w:val="0"/>
          <w:divBdr>
            <w:top w:val="none" w:sz="0" w:space="0" w:color="auto"/>
            <w:left w:val="none" w:sz="0" w:space="0" w:color="auto"/>
            <w:bottom w:val="none" w:sz="0" w:space="0" w:color="auto"/>
            <w:right w:val="none" w:sz="0" w:space="0" w:color="auto"/>
          </w:divBdr>
        </w:div>
      </w:divsChild>
    </w:div>
    <w:div w:id="1230379800">
      <w:bodyDiv w:val="1"/>
      <w:marLeft w:val="0"/>
      <w:marRight w:val="0"/>
      <w:marTop w:val="0"/>
      <w:marBottom w:val="0"/>
      <w:divBdr>
        <w:top w:val="none" w:sz="0" w:space="0" w:color="auto"/>
        <w:left w:val="none" w:sz="0" w:space="0" w:color="auto"/>
        <w:bottom w:val="none" w:sz="0" w:space="0" w:color="auto"/>
        <w:right w:val="none" w:sz="0" w:space="0" w:color="auto"/>
      </w:divBdr>
      <w:divsChild>
        <w:div w:id="877594580">
          <w:marLeft w:val="547"/>
          <w:marRight w:val="0"/>
          <w:marTop w:val="0"/>
          <w:marBottom w:val="0"/>
          <w:divBdr>
            <w:top w:val="none" w:sz="0" w:space="0" w:color="auto"/>
            <w:left w:val="none" w:sz="0" w:space="0" w:color="auto"/>
            <w:bottom w:val="none" w:sz="0" w:space="0" w:color="auto"/>
            <w:right w:val="none" w:sz="0" w:space="0" w:color="auto"/>
          </w:divBdr>
        </w:div>
      </w:divsChild>
    </w:div>
    <w:div w:id="1232276141">
      <w:bodyDiv w:val="1"/>
      <w:marLeft w:val="0"/>
      <w:marRight w:val="0"/>
      <w:marTop w:val="0"/>
      <w:marBottom w:val="0"/>
      <w:divBdr>
        <w:top w:val="none" w:sz="0" w:space="0" w:color="auto"/>
        <w:left w:val="none" w:sz="0" w:space="0" w:color="auto"/>
        <w:bottom w:val="none" w:sz="0" w:space="0" w:color="auto"/>
        <w:right w:val="none" w:sz="0" w:space="0" w:color="auto"/>
      </w:divBdr>
    </w:div>
    <w:div w:id="1232733639">
      <w:bodyDiv w:val="1"/>
      <w:marLeft w:val="0"/>
      <w:marRight w:val="0"/>
      <w:marTop w:val="0"/>
      <w:marBottom w:val="0"/>
      <w:divBdr>
        <w:top w:val="none" w:sz="0" w:space="0" w:color="auto"/>
        <w:left w:val="none" w:sz="0" w:space="0" w:color="auto"/>
        <w:bottom w:val="none" w:sz="0" w:space="0" w:color="auto"/>
        <w:right w:val="none" w:sz="0" w:space="0" w:color="auto"/>
      </w:divBdr>
      <w:divsChild>
        <w:div w:id="1012337920">
          <w:marLeft w:val="274"/>
          <w:marRight w:val="0"/>
          <w:marTop w:val="0"/>
          <w:marBottom w:val="0"/>
          <w:divBdr>
            <w:top w:val="none" w:sz="0" w:space="0" w:color="auto"/>
            <w:left w:val="none" w:sz="0" w:space="0" w:color="auto"/>
            <w:bottom w:val="none" w:sz="0" w:space="0" w:color="auto"/>
            <w:right w:val="none" w:sz="0" w:space="0" w:color="auto"/>
          </w:divBdr>
        </w:div>
      </w:divsChild>
    </w:div>
    <w:div w:id="1240168086">
      <w:bodyDiv w:val="1"/>
      <w:marLeft w:val="0"/>
      <w:marRight w:val="0"/>
      <w:marTop w:val="0"/>
      <w:marBottom w:val="0"/>
      <w:divBdr>
        <w:top w:val="none" w:sz="0" w:space="0" w:color="auto"/>
        <w:left w:val="none" w:sz="0" w:space="0" w:color="auto"/>
        <w:bottom w:val="none" w:sz="0" w:space="0" w:color="auto"/>
        <w:right w:val="none" w:sz="0" w:space="0" w:color="auto"/>
      </w:divBdr>
      <w:divsChild>
        <w:div w:id="846597751">
          <w:marLeft w:val="547"/>
          <w:marRight w:val="0"/>
          <w:marTop w:val="0"/>
          <w:marBottom w:val="0"/>
          <w:divBdr>
            <w:top w:val="none" w:sz="0" w:space="0" w:color="auto"/>
            <w:left w:val="none" w:sz="0" w:space="0" w:color="auto"/>
            <w:bottom w:val="none" w:sz="0" w:space="0" w:color="auto"/>
            <w:right w:val="none" w:sz="0" w:space="0" w:color="auto"/>
          </w:divBdr>
        </w:div>
        <w:div w:id="1966429018">
          <w:marLeft w:val="547"/>
          <w:marRight w:val="0"/>
          <w:marTop w:val="0"/>
          <w:marBottom w:val="0"/>
          <w:divBdr>
            <w:top w:val="none" w:sz="0" w:space="0" w:color="auto"/>
            <w:left w:val="none" w:sz="0" w:space="0" w:color="auto"/>
            <w:bottom w:val="none" w:sz="0" w:space="0" w:color="auto"/>
            <w:right w:val="none" w:sz="0" w:space="0" w:color="auto"/>
          </w:divBdr>
        </w:div>
      </w:divsChild>
    </w:div>
    <w:div w:id="1259096156">
      <w:bodyDiv w:val="1"/>
      <w:marLeft w:val="0"/>
      <w:marRight w:val="0"/>
      <w:marTop w:val="0"/>
      <w:marBottom w:val="0"/>
      <w:divBdr>
        <w:top w:val="none" w:sz="0" w:space="0" w:color="auto"/>
        <w:left w:val="none" w:sz="0" w:space="0" w:color="auto"/>
        <w:bottom w:val="none" w:sz="0" w:space="0" w:color="auto"/>
        <w:right w:val="none" w:sz="0" w:space="0" w:color="auto"/>
      </w:divBdr>
      <w:divsChild>
        <w:div w:id="1489633645">
          <w:marLeft w:val="547"/>
          <w:marRight w:val="0"/>
          <w:marTop w:val="0"/>
          <w:marBottom w:val="0"/>
          <w:divBdr>
            <w:top w:val="none" w:sz="0" w:space="0" w:color="auto"/>
            <w:left w:val="none" w:sz="0" w:space="0" w:color="auto"/>
            <w:bottom w:val="none" w:sz="0" w:space="0" w:color="auto"/>
            <w:right w:val="none" w:sz="0" w:space="0" w:color="auto"/>
          </w:divBdr>
        </w:div>
        <w:div w:id="1689797962">
          <w:marLeft w:val="547"/>
          <w:marRight w:val="0"/>
          <w:marTop w:val="0"/>
          <w:marBottom w:val="0"/>
          <w:divBdr>
            <w:top w:val="none" w:sz="0" w:space="0" w:color="auto"/>
            <w:left w:val="none" w:sz="0" w:space="0" w:color="auto"/>
            <w:bottom w:val="none" w:sz="0" w:space="0" w:color="auto"/>
            <w:right w:val="none" w:sz="0" w:space="0" w:color="auto"/>
          </w:divBdr>
        </w:div>
      </w:divsChild>
    </w:div>
    <w:div w:id="1259103013">
      <w:bodyDiv w:val="1"/>
      <w:marLeft w:val="0"/>
      <w:marRight w:val="0"/>
      <w:marTop w:val="0"/>
      <w:marBottom w:val="0"/>
      <w:divBdr>
        <w:top w:val="none" w:sz="0" w:space="0" w:color="auto"/>
        <w:left w:val="none" w:sz="0" w:space="0" w:color="auto"/>
        <w:bottom w:val="none" w:sz="0" w:space="0" w:color="auto"/>
        <w:right w:val="none" w:sz="0" w:space="0" w:color="auto"/>
      </w:divBdr>
    </w:div>
    <w:div w:id="1260404937">
      <w:bodyDiv w:val="1"/>
      <w:marLeft w:val="0"/>
      <w:marRight w:val="0"/>
      <w:marTop w:val="0"/>
      <w:marBottom w:val="0"/>
      <w:divBdr>
        <w:top w:val="none" w:sz="0" w:space="0" w:color="auto"/>
        <w:left w:val="none" w:sz="0" w:space="0" w:color="auto"/>
        <w:bottom w:val="none" w:sz="0" w:space="0" w:color="auto"/>
        <w:right w:val="none" w:sz="0" w:space="0" w:color="auto"/>
      </w:divBdr>
    </w:div>
    <w:div w:id="1261715325">
      <w:bodyDiv w:val="1"/>
      <w:marLeft w:val="0"/>
      <w:marRight w:val="0"/>
      <w:marTop w:val="0"/>
      <w:marBottom w:val="0"/>
      <w:divBdr>
        <w:top w:val="none" w:sz="0" w:space="0" w:color="auto"/>
        <w:left w:val="none" w:sz="0" w:space="0" w:color="auto"/>
        <w:bottom w:val="none" w:sz="0" w:space="0" w:color="auto"/>
        <w:right w:val="none" w:sz="0" w:space="0" w:color="auto"/>
      </w:divBdr>
    </w:div>
    <w:div w:id="1262951691">
      <w:bodyDiv w:val="1"/>
      <w:marLeft w:val="0"/>
      <w:marRight w:val="0"/>
      <w:marTop w:val="0"/>
      <w:marBottom w:val="0"/>
      <w:divBdr>
        <w:top w:val="none" w:sz="0" w:space="0" w:color="auto"/>
        <w:left w:val="none" w:sz="0" w:space="0" w:color="auto"/>
        <w:bottom w:val="none" w:sz="0" w:space="0" w:color="auto"/>
        <w:right w:val="none" w:sz="0" w:space="0" w:color="auto"/>
      </w:divBdr>
      <w:divsChild>
        <w:div w:id="82267405">
          <w:marLeft w:val="547"/>
          <w:marRight w:val="0"/>
          <w:marTop w:val="0"/>
          <w:marBottom w:val="0"/>
          <w:divBdr>
            <w:top w:val="none" w:sz="0" w:space="0" w:color="auto"/>
            <w:left w:val="none" w:sz="0" w:space="0" w:color="auto"/>
            <w:bottom w:val="none" w:sz="0" w:space="0" w:color="auto"/>
            <w:right w:val="none" w:sz="0" w:space="0" w:color="auto"/>
          </w:divBdr>
        </w:div>
        <w:div w:id="2058699362">
          <w:marLeft w:val="547"/>
          <w:marRight w:val="0"/>
          <w:marTop w:val="0"/>
          <w:marBottom w:val="0"/>
          <w:divBdr>
            <w:top w:val="none" w:sz="0" w:space="0" w:color="auto"/>
            <w:left w:val="none" w:sz="0" w:space="0" w:color="auto"/>
            <w:bottom w:val="none" w:sz="0" w:space="0" w:color="auto"/>
            <w:right w:val="none" w:sz="0" w:space="0" w:color="auto"/>
          </w:divBdr>
        </w:div>
      </w:divsChild>
    </w:div>
    <w:div w:id="1264415379">
      <w:bodyDiv w:val="1"/>
      <w:marLeft w:val="0"/>
      <w:marRight w:val="0"/>
      <w:marTop w:val="0"/>
      <w:marBottom w:val="0"/>
      <w:divBdr>
        <w:top w:val="none" w:sz="0" w:space="0" w:color="auto"/>
        <w:left w:val="none" w:sz="0" w:space="0" w:color="auto"/>
        <w:bottom w:val="none" w:sz="0" w:space="0" w:color="auto"/>
        <w:right w:val="none" w:sz="0" w:space="0" w:color="auto"/>
      </w:divBdr>
    </w:div>
    <w:div w:id="1265503231">
      <w:bodyDiv w:val="1"/>
      <w:marLeft w:val="0"/>
      <w:marRight w:val="0"/>
      <w:marTop w:val="0"/>
      <w:marBottom w:val="0"/>
      <w:divBdr>
        <w:top w:val="none" w:sz="0" w:space="0" w:color="auto"/>
        <w:left w:val="none" w:sz="0" w:space="0" w:color="auto"/>
        <w:bottom w:val="none" w:sz="0" w:space="0" w:color="auto"/>
        <w:right w:val="none" w:sz="0" w:space="0" w:color="auto"/>
      </w:divBdr>
    </w:div>
    <w:div w:id="1266422206">
      <w:bodyDiv w:val="1"/>
      <w:marLeft w:val="0"/>
      <w:marRight w:val="0"/>
      <w:marTop w:val="0"/>
      <w:marBottom w:val="0"/>
      <w:divBdr>
        <w:top w:val="none" w:sz="0" w:space="0" w:color="auto"/>
        <w:left w:val="none" w:sz="0" w:space="0" w:color="auto"/>
        <w:bottom w:val="none" w:sz="0" w:space="0" w:color="auto"/>
        <w:right w:val="none" w:sz="0" w:space="0" w:color="auto"/>
      </w:divBdr>
    </w:div>
    <w:div w:id="1269118183">
      <w:bodyDiv w:val="1"/>
      <w:marLeft w:val="0"/>
      <w:marRight w:val="0"/>
      <w:marTop w:val="0"/>
      <w:marBottom w:val="0"/>
      <w:divBdr>
        <w:top w:val="none" w:sz="0" w:space="0" w:color="auto"/>
        <w:left w:val="none" w:sz="0" w:space="0" w:color="auto"/>
        <w:bottom w:val="none" w:sz="0" w:space="0" w:color="auto"/>
        <w:right w:val="none" w:sz="0" w:space="0" w:color="auto"/>
      </w:divBdr>
    </w:div>
    <w:div w:id="1271864386">
      <w:bodyDiv w:val="1"/>
      <w:marLeft w:val="0"/>
      <w:marRight w:val="0"/>
      <w:marTop w:val="0"/>
      <w:marBottom w:val="0"/>
      <w:divBdr>
        <w:top w:val="none" w:sz="0" w:space="0" w:color="auto"/>
        <w:left w:val="none" w:sz="0" w:space="0" w:color="auto"/>
        <w:bottom w:val="none" w:sz="0" w:space="0" w:color="auto"/>
        <w:right w:val="none" w:sz="0" w:space="0" w:color="auto"/>
      </w:divBdr>
      <w:divsChild>
        <w:div w:id="758789538">
          <w:marLeft w:val="547"/>
          <w:marRight w:val="0"/>
          <w:marTop w:val="0"/>
          <w:marBottom w:val="0"/>
          <w:divBdr>
            <w:top w:val="none" w:sz="0" w:space="0" w:color="auto"/>
            <w:left w:val="none" w:sz="0" w:space="0" w:color="auto"/>
            <w:bottom w:val="none" w:sz="0" w:space="0" w:color="auto"/>
            <w:right w:val="none" w:sz="0" w:space="0" w:color="auto"/>
          </w:divBdr>
        </w:div>
        <w:div w:id="891968771">
          <w:marLeft w:val="547"/>
          <w:marRight w:val="0"/>
          <w:marTop w:val="0"/>
          <w:marBottom w:val="0"/>
          <w:divBdr>
            <w:top w:val="none" w:sz="0" w:space="0" w:color="auto"/>
            <w:left w:val="none" w:sz="0" w:space="0" w:color="auto"/>
            <w:bottom w:val="none" w:sz="0" w:space="0" w:color="auto"/>
            <w:right w:val="none" w:sz="0" w:space="0" w:color="auto"/>
          </w:divBdr>
        </w:div>
        <w:div w:id="1874075941">
          <w:marLeft w:val="547"/>
          <w:marRight w:val="0"/>
          <w:marTop w:val="0"/>
          <w:marBottom w:val="0"/>
          <w:divBdr>
            <w:top w:val="none" w:sz="0" w:space="0" w:color="auto"/>
            <w:left w:val="none" w:sz="0" w:space="0" w:color="auto"/>
            <w:bottom w:val="none" w:sz="0" w:space="0" w:color="auto"/>
            <w:right w:val="none" w:sz="0" w:space="0" w:color="auto"/>
          </w:divBdr>
        </w:div>
        <w:div w:id="2052072763">
          <w:marLeft w:val="547"/>
          <w:marRight w:val="0"/>
          <w:marTop w:val="0"/>
          <w:marBottom w:val="0"/>
          <w:divBdr>
            <w:top w:val="none" w:sz="0" w:space="0" w:color="auto"/>
            <w:left w:val="none" w:sz="0" w:space="0" w:color="auto"/>
            <w:bottom w:val="none" w:sz="0" w:space="0" w:color="auto"/>
            <w:right w:val="none" w:sz="0" w:space="0" w:color="auto"/>
          </w:divBdr>
        </w:div>
      </w:divsChild>
    </w:div>
    <w:div w:id="1275288799">
      <w:bodyDiv w:val="1"/>
      <w:marLeft w:val="0"/>
      <w:marRight w:val="0"/>
      <w:marTop w:val="0"/>
      <w:marBottom w:val="0"/>
      <w:divBdr>
        <w:top w:val="none" w:sz="0" w:space="0" w:color="auto"/>
        <w:left w:val="none" w:sz="0" w:space="0" w:color="auto"/>
        <w:bottom w:val="none" w:sz="0" w:space="0" w:color="auto"/>
        <w:right w:val="none" w:sz="0" w:space="0" w:color="auto"/>
      </w:divBdr>
      <w:divsChild>
        <w:div w:id="1677222027">
          <w:marLeft w:val="994"/>
          <w:marRight w:val="0"/>
          <w:marTop w:val="0"/>
          <w:marBottom w:val="0"/>
          <w:divBdr>
            <w:top w:val="none" w:sz="0" w:space="0" w:color="auto"/>
            <w:left w:val="none" w:sz="0" w:space="0" w:color="auto"/>
            <w:bottom w:val="none" w:sz="0" w:space="0" w:color="auto"/>
            <w:right w:val="none" w:sz="0" w:space="0" w:color="auto"/>
          </w:divBdr>
        </w:div>
        <w:div w:id="1805346127">
          <w:marLeft w:val="274"/>
          <w:marRight w:val="0"/>
          <w:marTop w:val="0"/>
          <w:marBottom w:val="0"/>
          <w:divBdr>
            <w:top w:val="none" w:sz="0" w:space="0" w:color="auto"/>
            <w:left w:val="none" w:sz="0" w:space="0" w:color="auto"/>
            <w:bottom w:val="none" w:sz="0" w:space="0" w:color="auto"/>
            <w:right w:val="none" w:sz="0" w:space="0" w:color="auto"/>
          </w:divBdr>
        </w:div>
      </w:divsChild>
    </w:div>
    <w:div w:id="1276329758">
      <w:bodyDiv w:val="1"/>
      <w:marLeft w:val="0"/>
      <w:marRight w:val="0"/>
      <w:marTop w:val="0"/>
      <w:marBottom w:val="0"/>
      <w:divBdr>
        <w:top w:val="none" w:sz="0" w:space="0" w:color="auto"/>
        <w:left w:val="none" w:sz="0" w:space="0" w:color="auto"/>
        <w:bottom w:val="none" w:sz="0" w:space="0" w:color="auto"/>
        <w:right w:val="none" w:sz="0" w:space="0" w:color="auto"/>
      </w:divBdr>
      <w:divsChild>
        <w:div w:id="164829194">
          <w:marLeft w:val="547"/>
          <w:marRight w:val="0"/>
          <w:marTop w:val="0"/>
          <w:marBottom w:val="0"/>
          <w:divBdr>
            <w:top w:val="none" w:sz="0" w:space="0" w:color="auto"/>
            <w:left w:val="none" w:sz="0" w:space="0" w:color="auto"/>
            <w:bottom w:val="none" w:sz="0" w:space="0" w:color="auto"/>
            <w:right w:val="none" w:sz="0" w:space="0" w:color="auto"/>
          </w:divBdr>
        </w:div>
        <w:div w:id="1316031086">
          <w:marLeft w:val="547"/>
          <w:marRight w:val="0"/>
          <w:marTop w:val="0"/>
          <w:marBottom w:val="0"/>
          <w:divBdr>
            <w:top w:val="none" w:sz="0" w:space="0" w:color="auto"/>
            <w:left w:val="none" w:sz="0" w:space="0" w:color="auto"/>
            <w:bottom w:val="none" w:sz="0" w:space="0" w:color="auto"/>
            <w:right w:val="none" w:sz="0" w:space="0" w:color="auto"/>
          </w:divBdr>
        </w:div>
        <w:div w:id="1794900810">
          <w:marLeft w:val="547"/>
          <w:marRight w:val="0"/>
          <w:marTop w:val="0"/>
          <w:marBottom w:val="0"/>
          <w:divBdr>
            <w:top w:val="none" w:sz="0" w:space="0" w:color="auto"/>
            <w:left w:val="none" w:sz="0" w:space="0" w:color="auto"/>
            <w:bottom w:val="none" w:sz="0" w:space="0" w:color="auto"/>
            <w:right w:val="none" w:sz="0" w:space="0" w:color="auto"/>
          </w:divBdr>
        </w:div>
      </w:divsChild>
    </w:div>
    <w:div w:id="1277449774">
      <w:bodyDiv w:val="1"/>
      <w:marLeft w:val="0"/>
      <w:marRight w:val="0"/>
      <w:marTop w:val="0"/>
      <w:marBottom w:val="0"/>
      <w:divBdr>
        <w:top w:val="none" w:sz="0" w:space="0" w:color="auto"/>
        <w:left w:val="none" w:sz="0" w:space="0" w:color="auto"/>
        <w:bottom w:val="none" w:sz="0" w:space="0" w:color="auto"/>
        <w:right w:val="none" w:sz="0" w:space="0" w:color="auto"/>
      </w:divBdr>
      <w:divsChild>
        <w:div w:id="907807136">
          <w:marLeft w:val="547"/>
          <w:marRight w:val="0"/>
          <w:marTop w:val="0"/>
          <w:marBottom w:val="0"/>
          <w:divBdr>
            <w:top w:val="none" w:sz="0" w:space="0" w:color="auto"/>
            <w:left w:val="none" w:sz="0" w:space="0" w:color="auto"/>
            <w:bottom w:val="none" w:sz="0" w:space="0" w:color="auto"/>
            <w:right w:val="none" w:sz="0" w:space="0" w:color="auto"/>
          </w:divBdr>
        </w:div>
        <w:div w:id="1266697105">
          <w:marLeft w:val="547"/>
          <w:marRight w:val="0"/>
          <w:marTop w:val="0"/>
          <w:marBottom w:val="0"/>
          <w:divBdr>
            <w:top w:val="none" w:sz="0" w:space="0" w:color="auto"/>
            <w:left w:val="none" w:sz="0" w:space="0" w:color="auto"/>
            <w:bottom w:val="none" w:sz="0" w:space="0" w:color="auto"/>
            <w:right w:val="none" w:sz="0" w:space="0" w:color="auto"/>
          </w:divBdr>
        </w:div>
        <w:div w:id="1390378338">
          <w:marLeft w:val="547"/>
          <w:marRight w:val="0"/>
          <w:marTop w:val="0"/>
          <w:marBottom w:val="0"/>
          <w:divBdr>
            <w:top w:val="none" w:sz="0" w:space="0" w:color="auto"/>
            <w:left w:val="none" w:sz="0" w:space="0" w:color="auto"/>
            <w:bottom w:val="none" w:sz="0" w:space="0" w:color="auto"/>
            <w:right w:val="none" w:sz="0" w:space="0" w:color="auto"/>
          </w:divBdr>
        </w:div>
      </w:divsChild>
    </w:div>
    <w:div w:id="1279946613">
      <w:bodyDiv w:val="1"/>
      <w:marLeft w:val="0"/>
      <w:marRight w:val="0"/>
      <w:marTop w:val="0"/>
      <w:marBottom w:val="0"/>
      <w:divBdr>
        <w:top w:val="none" w:sz="0" w:space="0" w:color="auto"/>
        <w:left w:val="none" w:sz="0" w:space="0" w:color="auto"/>
        <w:bottom w:val="none" w:sz="0" w:space="0" w:color="auto"/>
        <w:right w:val="none" w:sz="0" w:space="0" w:color="auto"/>
      </w:divBdr>
      <w:divsChild>
        <w:div w:id="868222057">
          <w:marLeft w:val="547"/>
          <w:marRight w:val="0"/>
          <w:marTop w:val="0"/>
          <w:marBottom w:val="0"/>
          <w:divBdr>
            <w:top w:val="none" w:sz="0" w:space="0" w:color="auto"/>
            <w:left w:val="none" w:sz="0" w:space="0" w:color="auto"/>
            <w:bottom w:val="none" w:sz="0" w:space="0" w:color="auto"/>
            <w:right w:val="none" w:sz="0" w:space="0" w:color="auto"/>
          </w:divBdr>
        </w:div>
        <w:div w:id="1169366622">
          <w:marLeft w:val="547"/>
          <w:marRight w:val="0"/>
          <w:marTop w:val="0"/>
          <w:marBottom w:val="0"/>
          <w:divBdr>
            <w:top w:val="none" w:sz="0" w:space="0" w:color="auto"/>
            <w:left w:val="none" w:sz="0" w:space="0" w:color="auto"/>
            <w:bottom w:val="none" w:sz="0" w:space="0" w:color="auto"/>
            <w:right w:val="none" w:sz="0" w:space="0" w:color="auto"/>
          </w:divBdr>
        </w:div>
      </w:divsChild>
    </w:div>
    <w:div w:id="1280723868">
      <w:bodyDiv w:val="1"/>
      <w:marLeft w:val="0"/>
      <w:marRight w:val="0"/>
      <w:marTop w:val="0"/>
      <w:marBottom w:val="0"/>
      <w:divBdr>
        <w:top w:val="none" w:sz="0" w:space="0" w:color="auto"/>
        <w:left w:val="none" w:sz="0" w:space="0" w:color="auto"/>
        <w:bottom w:val="none" w:sz="0" w:space="0" w:color="auto"/>
        <w:right w:val="none" w:sz="0" w:space="0" w:color="auto"/>
      </w:divBdr>
    </w:div>
    <w:div w:id="1283806727">
      <w:bodyDiv w:val="1"/>
      <w:marLeft w:val="0"/>
      <w:marRight w:val="0"/>
      <w:marTop w:val="0"/>
      <w:marBottom w:val="0"/>
      <w:divBdr>
        <w:top w:val="none" w:sz="0" w:space="0" w:color="auto"/>
        <w:left w:val="none" w:sz="0" w:space="0" w:color="auto"/>
        <w:bottom w:val="none" w:sz="0" w:space="0" w:color="auto"/>
        <w:right w:val="none" w:sz="0" w:space="0" w:color="auto"/>
      </w:divBdr>
      <w:divsChild>
        <w:div w:id="1533499154">
          <w:marLeft w:val="547"/>
          <w:marRight w:val="0"/>
          <w:marTop w:val="0"/>
          <w:marBottom w:val="0"/>
          <w:divBdr>
            <w:top w:val="none" w:sz="0" w:space="0" w:color="auto"/>
            <w:left w:val="none" w:sz="0" w:space="0" w:color="auto"/>
            <w:bottom w:val="none" w:sz="0" w:space="0" w:color="auto"/>
            <w:right w:val="none" w:sz="0" w:space="0" w:color="auto"/>
          </w:divBdr>
        </w:div>
        <w:div w:id="1759450034">
          <w:marLeft w:val="547"/>
          <w:marRight w:val="0"/>
          <w:marTop w:val="0"/>
          <w:marBottom w:val="0"/>
          <w:divBdr>
            <w:top w:val="none" w:sz="0" w:space="0" w:color="auto"/>
            <w:left w:val="none" w:sz="0" w:space="0" w:color="auto"/>
            <w:bottom w:val="none" w:sz="0" w:space="0" w:color="auto"/>
            <w:right w:val="none" w:sz="0" w:space="0" w:color="auto"/>
          </w:divBdr>
        </w:div>
        <w:div w:id="1906796633">
          <w:marLeft w:val="547"/>
          <w:marRight w:val="0"/>
          <w:marTop w:val="0"/>
          <w:marBottom w:val="0"/>
          <w:divBdr>
            <w:top w:val="none" w:sz="0" w:space="0" w:color="auto"/>
            <w:left w:val="none" w:sz="0" w:space="0" w:color="auto"/>
            <w:bottom w:val="none" w:sz="0" w:space="0" w:color="auto"/>
            <w:right w:val="none" w:sz="0" w:space="0" w:color="auto"/>
          </w:divBdr>
        </w:div>
      </w:divsChild>
    </w:div>
    <w:div w:id="1294210876">
      <w:bodyDiv w:val="1"/>
      <w:marLeft w:val="0"/>
      <w:marRight w:val="0"/>
      <w:marTop w:val="0"/>
      <w:marBottom w:val="0"/>
      <w:divBdr>
        <w:top w:val="none" w:sz="0" w:space="0" w:color="auto"/>
        <w:left w:val="none" w:sz="0" w:space="0" w:color="auto"/>
        <w:bottom w:val="none" w:sz="0" w:space="0" w:color="auto"/>
        <w:right w:val="none" w:sz="0" w:space="0" w:color="auto"/>
      </w:divBdr>
    </w:div>
    <w:div w:id="1301153990">
      <w:bodyDiv w:val="1"/>
      <w:marLeft w:val="0"/>
      <w:marRight w:val="0"/>
      <w:marTop w:val="0"/>
      <w:marBottom w:val="0"/>
      <w:divBdr>
        <w:top w:val="none" w:sz="0" w:space="0" w:color="auto"/>
        <w:left w:val="none" w:sz="0" w:space="0" w:color="auto"/>
        <w:bottom w:val="none" w:sz="0" w:space="0" w:color="auto"/>
        <w:right w:val="none" w:sz="0" w:space="0" w:color="auto"/>
      </w:divBdr>
    </w:div>
    <w:div w:id="1301613214">
      <w:bodyDiv w:val="1"/>
      <w:marLeft w:val="0"/>
      <w:marRight w:val="0"/>
      <w:marTop w:val="0"/>
      <w:marBottom w:val="0"/>
      <w:divBdr>
        <w:top w:val="none" w:sz="0" w:space="0" w:color="auto"/>
        <w:left w:val="none" w:sz="0" w:space="0" w:color="auto"/>
        <w:bottom w:val="none" w:sz="0" w:space="0" w:color="auto"/>
        <w:right w:val="none" w:sz="0" w:space="0" w:color="auto"/>
      </w:divBdr>
    </w:div>
    <w:div w:id="1305231867">
      <w:bodyDiv w:val="1"/>
      <w:marLeft w:val="0"/>
      <w:marRight w:val="0"/>
      <w:marTop w:val="0"/>
      <w:marBottom w:val="0"/>
      <w:divBdr>
        <w:top w:val="none" w:sz="0" w:space="0" w:color="auto"/>
        <w:left w:val="none" w:sz="0" w:space="0" w:color="auto"/>
        <w:bottom w:val="none" w:sz="0" w:space="0" w:color="auto"/>
        <w:right w:val="none" w:sz="0" w:space="0" w:color="auto"/>
      </w:divBdr>
      <w:divsChild>
        <w:div w:id="2086147365">
          <w:marLeft w:val="274"/>
          <w:marRight w:val="0"/>
          <w:marTop w:val="0"/>
          <w:marBottom w:val="0"/>
          <w:divBdr>
            <w:top w:val="none" w:sz="0" w:space="0" w:color="auto"/>
            <w:left w:val="none" w:sz="0" w:space="0" w:color="auto"/>
            <w:bottom w:val="none" w:sz="0" w:space="0" w:color="auto"/>
            <w:right w:val="none" w:sz="0" w:space="0" w:color="auto"/>
          </w:divBdr>
        </w:div>
      </w:divsChild>
    </w:div>
    <w:div w:id="1307784996">
      <w:bodyDiv w:val="1"/>
      <w:marLeft w:val="0"/>
      <w:marRight w:val="0"/>
      <w:marTop w:val="0"/>
      <w:marBottom w:val="0"/>
      <w:divBdr>
        <w:top w:val="none" w:sz="0" w:space="0" w:color="auto"/>
        <w:left w:val="none" w:sz="0" w:space="0" w:color="auto"/>
        <w:bottom w:val="none" w:sz="0" w:space="0" w:color="auto"/>
        <w:right w:val="none" w:sz="0" w:space="0" w:color="auto"/>
      </w:divBdr>
    </w:div>
    <w:div w:id="1308508822">
      <w:bodyDiv w:val="1"/>
      <w:marLeft w:val="0"/>
      <w:marRight w:val="0"/>
      <w:marTop w:val="0"/>
      <w:marBottom w:val="0"/>
      <w:divBdr>
        <w:top w:val="none" w:sz="0" w:space="0" w:color="auto"/>
        <w:left w:val="none" w:sz="0" w:space="0" w:color="auto"/>
        <w:bottom w:val="none" w:sz="0" w:space="0" w:color="auto"/>
        <w:right w:val="none" w:sz="0" w:space="0" w:color="auto"/>
      </w:divBdr>
    </w:div>
    <w:div w:id="1308976990">
      <w:bodyDiv w:val="1"/>
      <w:marLeft w:val="0"/>
      <w:marRight w:val="0"/>
      <w:marTop w:val="0"/>
      <w:marBottom w:val="0"/>
      <w:divBdr>
        <w:top w:val="none" w:sz="0" w:space="0" w:color="auto"/>
        <w:left w:val="none" w:sz="0" w:space="0" w:color="auto"/>
        <w:bottom w:val="none" w:sz="0" w:space="0" w:color="auto"/>
        <w:right w:val="none" w:sz="0" w:space="0" w:color="auto"/>
      </w:divBdr>
    </w:div>
    <w:div w:id="1310599116">
      <w:bodyDiv w:val="1"/>
      <w:marLeft w:val="0"/>
      <w:marRight w:val="0"/>
      <w:marTop w:val="0"/>
      <w:marBottom w:val="0"/>
      <w:divBdr>
        <w:top w:val="none" w:sz="0" w:space="0" w:color="auto"/>
        <w:left w:val="none" w:sz="0" w:space="0" w:color="auto"/>
        <w:bottom w:val="none" w:sz="0" w:space="0" w:color="auto"/>
        <w:right w:val="none" w:sz="0" w:space="0" w:color="auto"/>
      </w:divBdr>
    </w:div>
    <w:div w:id="1312446321">
      <w:bodyDiv w:val="1"/>
      <w:marLeft w:val="0"/>
      <w:marRight w:val="0"/>
      <w:marTop w:val="0"/>
      <w:marBottom w:val="0"/>
      <w:divBdr>
        <w:top w:val="none" w:sz="0" w:space="0" w:color="auto"/>
        <w:left w:val="none" w:sz="0" w:space="0" w:color="auto"/>
        <w:bottom w:val="none" w:sz="0" w:space="0" w:color="auto"/>
        <w:right w:val="none" w:sz="0" w:space="0" w:color="auto"/>
      </w:divBdr>
      <w:divsChild>
        <w:div w:id="670529640">
          <w:marLeft w:val="547"/>
          <w:marRight w:val="0"/>
          <w:marTop w:val="0"/>
          <w:marBottom w:val="0"/>
          <w:divBdr>
            <w:top w:val="none" w:sz="0" w:space="0" w:color="auto"/>
            <w:left w:val="none" w:sz="0" w:space="0" w:color="auto"/>
            <w:bottom w:val="none" w:sz="0" w:space="0" w:color="auto"/>
            <w:right w:val="none" w:sz="0" w:space="0" w:color="auto"/>
          </w:divBdr>
        </w:div>
        <w:div w:id="1665232542">
          <w:marLeft w:val="547"/>
          <w:marRight w:val="0"/>
          <w:marTop w:val="0"/>
          <w:marBottom w:val="0"/>
          <w:divBdr>
            <w:top w:val="none" w:sz="0" w:space="0" w:color="auto"/>
            <w:left w:val="none" w:sz="0" w:space="0" w:color="auto"/>
            <w:bottom w:val="none" w:sz="0" w:space="0" w:color="auto"/>
            <w:right w:val="none" w:sz="0" w:space="0" w:color="auto"/>
          </w:divBdr>
        </w:div>
        <w:div w:id="1863394184">
          <w:marLeft w:val="547"/>
          <w:marRight w:val="0"/>
          <w:marTop w:val="0"/>
          <w:marBottom w:val="0"/>
          <w:divBdr>
            <w:top w:val="none" w:sz="0" w:space="0" w:color="auto"/>
            <w:left w:val="none" w:sz="0" w:space="0" w:color="auto"/>
            <w:bottom w:val="none" w:sz="0" w:space="0" w:color="auto"/>
            <w:right w:val="none" w:sz="0" w:space="0" w:color="auto"/>
          </w:divBdr>
        </w:div>
      </w:divsChild>
    </w:div>
    <w:div w:id="1313752857">
      <w:bodyDiv w:val="1"/>
      <w:marLeft w:val="0"/>
      <w:marRight w:val="0"/>
      <w:marTop w:val="0"/>
      <w:marBottom w:val="0"/>
      <w:divBdr>
        <w:top w:val="none" w:sz="0" w:space="0" w:color="auto"/>
        <w:left w:val="none" w:sz="0" w:space="0" w:color="auto"/>
        <w:bottom w:val="none" w:sz="0" w:space="0" w:color="auto"/>
        <w:right w:val="none" w:sz="0" w:space="0" w:color="auto"/>
      </w:divBdr>
    </w:div>
    <w:div w:id="1317489482">
      <w:bodyDiv w:val="1"/>
      <w:marLeft w:val="0"/>
      <w:marRight w:val="0"/>
      <w:marTop w:val="0"/>
      <w:marBottom w:val="0"/>
      <w:divBdr>
        <w:top w:val="none" w:sz="0" w:space="0" w:color="auto"/>
        <w:left w:val="none" w:sz="0" w:space="0" w:color="auto"/>
        <w:bottom w:val="none" w:sz="0" w:space="0" w:color="auto"/>
        <w:right w:val="none" w:sz="0" w:space="0" w:color="auto"/>
      </w:divBdr>
    </w:div>
    <w:div w:id="1319385940">
      <w:bodyDiv w:val="1"/>
      <w:marLeft w:val="0"/>
      <w:marRight w:val="0"/>
      <w:marTop w:val="0"/>
      <w:marBottom w:val="0"/>
      <w:divBdr>
        <w:top w:val="none" w:sz="0" w:space="0" w:color="auto"/>
        <w:left w:val="none" w:sz="0" w:space="0" w:color="auto"/>
        <w:bottom w:val="none" w:sz="0" w:space="0" w:color="auto"/>
        <w:right w:val="none" w:sz="0" w:space="0" w:color="auto"/>
      </w:divBdr>
      <w:divsChild>
        <w:div w:id="55247081">
          <w:marLeft w:val="907"/>
          <w:marRight w:val="0"/>
          <w:marTop w:val="0"/>
          <w:marBottom w:val="0"/>
          <w:divBdr>
            <w:top w:val="none" w:sz="0" w:space="0" w:color="auto"/>
            <w:left w:val="none" w:sz="0" w:space="0" w:color="auto"/>
            <w:bottom w:val="none" w:sz="0" w:space="0" w:color="auto"/>
            <w:right w:val="none" w:sz="0" w:space="0" w:color="auto"/>
          </w:divBdr>
        </w:div>
        <w:div w:id="304435323">
          <w:marLeft w:val="907"/>
          <w:marRight w:val="0"/>
          <w:marTop w:val="0"/>
          <w:marBottom w:val="0"/>
          <w:divBdr>
            <w:top w:val="none" w:sz="0" w:space="0" w:color="auto"/>
            <w:left w:val="none" w:sz="0" w:space="0" w:color="auto"/>
            <w:bottom w:val="none" w:sz="0" w:space="0" w:color="auto"/>
            <w:right w:val="none" w:sz="0" w:space="0" w:color="auto"/>
          </w:divBdr>
        </w:div>
        <w:div w:id="1559629837">
          <w:marLeft w:val="907"/>
          <w:marRight w:val="0"/>
          <w:marTop w:val="0"/>
          <w:marBottom w:val="0"/>
          <w:divBdr>
            <w:top w:val="none" w:sz="0" w:space="0" w:color="auto"/>
            <w:left w:val="none" w:sz="0" w:space="0" w:color="auto"/>
            <w:bottom w:val="none" w:sz="0" w:space="0" w:color="auto"/>
            <w:right w:val="none" w:sz="0" w:space="0" w:color="auto"/>
          </w:divBdr>
        </w:div>
      </w:divsChild>
    </w:div>
    <w:div w:id="1321469534">
      <w:bodyDiv w:val="1"/>
      <w:marLeft w:val="0"/>
      <w:marRight w:val="0"/>
      <w:marTop w:val="0"/>
      <w:marBottom w:val="0"/>
      <w:divBdr>
        <w:top w:val="none" w:sz="0" w:space="0" w:color="auto"/>
        <w:left w:val="none" w:sz="0" w:space="0" w:color="auto"/>
        <w:bottom w:val="none" w:sz="0" w:space="0" w:color="auto"/>
        <w:right w:val="none" w:sz="0" w:space="0" w:color="auto"/>
      </w:divBdr>
    </w:div>
    <w:div w:id="1332947596">
      <w:bodyDiv w:val="1"/>
      <w:marLeft w:val="0"/>
      <w:marRight w:val="0"/>
      <w:marTop w:val="0"/>
      <w:marBottom w:val="0"/>
      <w:divBdr>
        <w:top w:val="none" w:sz="0" w:space="0" w:color="auto"/>
        <w:left w:val="none" w:sz="0" w:space="0" w:color="auto"/>
        <w:bottom w:val="none" w:sz="0" w:space="0" w:color="auto"/>
        <w:right w:val="none" w:sz="0" w:space="0" w:color="auto"/>
      </w:divBdr>
    </w:div>
    <w:div w:id="1333526591">
      <w:bodyDiv w:val="1"/>
      <w:marLeft w:val="0"/>
      <w:marRight w:val="0"/>
      <w:marTop w:val="0"/>
      <w:marBottom w:val="0"/>
      <w:divBdr>
        <w:top w:val="none" w:sz="0" w:space="0" w:color="auto"/>
        <w:left w:val="none" w:sz="0" w:space="0" w:color="auto"/>
        <w:bottom w:val="none" w:sz="0" w:space="0" w:color="auto"/>
        <w:right w:val="none" w:sz="0" w:space="0" w:color="auto"/>
      </w:divBdr>
      <w:divsChild>
        <w:div w:id="406224025">
          <w:marLeft w:val="547"/>
          <w:marRight w:val="0"/>
          <w:marTop w:val="0"/>
          <w:marBottom w:val="0"/>
          <w:divBdr>
            <w:top w:val="none" w:sz="0" w:space="0" w:color="auto"/>
            <w:left w:val="none" w:sz="0" w:space="0" w:color="auto"/>
            <w:bottom w:val="none" w:sz="0" w:space="0" w:color="auto"/>
            <w:right w:val="none" w:sz="0" w:space="0" w:color="auto"/>
          </w:divBdr>
        </w:div>
        <w:div w:id="758138880">
          <w:marLeft w:val="547"/>
          <w:marRight w:val="0"/>
          <w:marTop w:val="0"/>
          <w:marBottom w:val="0"/>
          <w:divBdr>
            <w:top w:val="none" w:sz="0" w:space="0" w:color="auto"/>
            <w:left w:val="none" w:sz="0" w:space="0" w:color="auto"/>
            <w:bottom w:val="none" w:sz="0" w:space="0" w:color="auto"/>
            <w:right w:val="none" w:sz="0" w:space="0" w:color="auto"/>
          </w:divBdr>
        </w:div>
        <w:div w:id="1078674076">
          <w:marLeft w:val="547"/>
          <w:marRight w:val="0"/>
          <w:marTop w:val="0"/>
          <w:marBottom w:val="0"/>
          <w:divBdr>
            <w:top w:val="none" w:sz="0" w:space="0" w:color="auto"/>
            <w:left w:val="none" w:sz="0" w:space="0" w:color="auto"/>
            <w:bottom w:val="none" w:sz="0" w:space="0" w:color="auto"/>
            <w:right w:val="none" w:sz="0" w:space="0" w:color="auto"/>
          </w:divBdr>
        </w:div>
      </w:divsChild>
    </w:div>
    <w:div w:id="1338000128">
      <w:bodyDiv w:val="1"/>
      <w:marLeft w:val="0"/>
      <w:marRight w:val="0"/>
      <w:marTop w:val="0"/>
      <w:marBottom w:val="0"/>
      <w:divBdr>
        <w:top w:val="none" w:sz="0" w:space="0" w:color="auto"/>
        <w:left w:val="none" w:sz="0" w:space="0" w:color="auto"/>
        <w:bottom w:val="none" w:sz="0" w:space="0" w:color="auto"/>
        <w:right w:val="none" w:sz="0" w:space="0" w:color="auto"/>
      </w:divBdr>
    </w:div>
    <w:div w:id="1345284579">
      <w:bodyDiv w:val="1"/>
      <w:marLeft w:val="0"/>
      <w:marRight w:val="0"/>
      <w:marTop w:val="0"/>
      <w:marBottom w:val="0"/>
      <w:divBdr>
        <w:top w:val="none" w:sz="0" w:space="0" w:color="auto"/>
        <w:left w:val="none" w:sz="0" w:space="0" w:color="auto"/>
        <w:bottom w:val="none" w:sz="0" w:space="0" w:color="auto"/>
        <w:right w:val="none" w:sz="0" w:space="0" w:color="auto"/>
      </w:divBdr>
    </w:div>
    <w:div w:id="1348562505">
      <w:bodyDiv w:val="1"/>
      <w:marLeft w:val="0"/>
      <w:marRight w:val="0"/>
      <w:marTop w:val="0"/>
      <w:marBottom w:val="0"/>
      <w:divBdr>
        <w:top w:val="none" w:sz="0" w:space="0" w:color="auto"/>
        <w:left w:val="none" w:sz="0" w:space="0" w:color="auto"/>
        <w:bottom w:val="none" w:sz="0" w:space="0" w:color="auto"/>
        <w:right w:val="none" w:sz="0" w:space="0" w:color="auto"/>
      </w:divBdr>
    </w:div>
    <w:div w:id="1352488758">
      <w:bodyDiv w:val="1"/>
      <w:marLeft w:val="0"/>
      <w:marRight w:val="0"/>
      <w:marTop w:val="0"/>
      <w:marBottom w:val="0"/>
      <w:divBdr>
        <w:top w:val="none" w:sz="0" w:space="0" w:color="auto"/>
        <w:left w:val="none" w:sz="0" w:space="0" w:color="auto"/>
        <w:bottom w:val="none" w:sz="0" w:space="0" w:color="auto"/>
        <w:right w:val="none" w:sz="0" w:space="0" w:color="auto"/>
      </w:divBdr>
      <w:divsChild>
        <w:div w:id="1466777531">
          <w:marLeft w:val="547"/>
          <w:marRight w:val="0"/>
          <w:marTop w:val="0"/>
          <w:marBottom w:val="0"/>
          <w:divBdr>
            <w:top w:val="none" w:sz="0" w:space="0" w:color="auto"/>
            <w:left w:val="none" w:sz="0" w:space="0" w:color="auto"/>
            <w:bottom w:val="none" w:sz="0" w:space="0" w:color="auto"/>
            <w:right w:val="none" w:sz="0" w:space="0" w:color="auto"/>
          </w:divBdr>
        </w:div>
        <w:div w:id="1780563967">
          <w:marLeft w:val="547"/>
          <w:marRight w:val="0"/>
          <w:marTop w:val="0"/>
          <w:marBottom w:val="0"/>
          <w:divBdr>
            <w:top w:val="none" w:sz="0" w:space="0" w:color="auto"/>
            <w:left w:val="none" w:sz="0" w:space="0" w:color="auto"/>
            <w:bottom w:val="none" w:sz="0" w:space="0" w:color="auto"/>
            <w:right w:val="none" w:sz="0" w:space="0" w:color="auto"/>
          </w:divBdr>
        </w:div>
        <w:div w:id="1867789017">
          <w:marLeft w:val="547"/>
          <w:marRight w:val="0"/>
          <w:marTop w:val="0"/>
          <w:marBottom w:val="0"/>
          <w:divBdr>
            <w:top w:val="none" w:sz="0" w:space="0" w:color="auto"/>
            <w:left w:val="none" w:sz="0" w:space="0" w:color="auto"/>
            <w:bottom w:val="none" w:sz="0" w:space="0" w:color="auto"/>
            <w:right w:val="none" w:sz="0" w:space="0" w:color="auto"/>
          </w:divBdr>
        </w:div>
      </w:divsChild>
    </w:div>
    <w:div w:id="1358658310">
      <w:bodyDiv w:val="1"/>
      <w:marLeft w:val="0"/>
      <w:marRight w:val="0"/>
      <w:marTop w:val="0"/>
      <w:marBottom w:val="0"/>
      <w:divBdr>
        <w:top w:val="none" w:sz="0" w:space="0" w:color="auto"/>
        <w:left w:val="none" w:sz="0" w:space="0" w:color="auto"/>
        <w:bottom w:val="none" w:sz="0" w:space="0" w:color="auto"/>
        <w:right w:val="none" w:sz="0" w:space="0" w:color="auto"/>
      </w:divBdr>
      <w:divsChild>
        <w:div w:id="477504523">
          <w:marLeft w:val="547"/>
          <w:marRight w:val="0"/>
          <w:marTop w:val="0"/>
          <w:marBottom w:val="0"/>
          <w:divBdr>
            <w:top w:val="none" w:sz="0" w:space="0" w:color="auto"/>
            <w:left w:val="none" w:sz="0" w:space="0" w:color="auto"/>
            <w:bottom w:val="none" w:sz="0" w:space="0" w:color="auto"/>
            <w:right w:val="none" w:sz="0" w:space="0" w:color="auto"/>
          </w:divBdr>
        </w:div>
        <w:div w:id="637102069">
          <w:marLeft w:val="547"/>
          <w:marRight w:val="0"/>
          <w:marTop w:val="0"/>
          <w:marBottom w:val="0"/>
          <w:divBdr>
            <w:top w:val="none" w:sz="0" w:space="0" w:color="auto"/>
            <w:left w:val="none" w:sz="0" w:space="0" w:color="auto"/>
            <w:bottom w:val="none" w:sz="0" w:space="0" w:color="auto"/>
            <w:right w:val="none" w:sz="0" w:space="0" w:color="auto"/>
          </w:divBdr>
        </w:div>
      </w:divsChild>
    </w:div>
    <w:div w:id="1360165072">
      <w:bodyDiv w:val="1"/>
      <w:marLeft w:val="0"/>
      <w:marRight w:val="0"/>
      <w:marTop w:val="0"/>
      <w:marBottom w:val="0"/>
      <w:divBdr>
        <w:top w:val="none" w:sz="0" w:space="0" w:color="auto"/>
        <w:left w:val="none" w:sz="0" w:space="0" w:color="auto"/>
        <w:bottom w:val="none" w:sz="0" w:space="0" w:color="auto"/>
        <w:right w:val="none" w:sz="0" w:space="0" w:color="auto"/>
      </w:divBdr>
    </w:div>
    <w:div w:id="1361784046">
      <w:bodyDiv w:val="1"/>
      <w:marLeft w:val="0"/>
      <w:marRight w:val="0"/>
      <w:marTop w:val="0"/>
      <w:marBottom w:val="0"/>
      <w:divBdr>
        <w:top w:val="none" w:sz="0" w:space="0" w:color="auto"/>
        <w:left w:val="none" w:sz="0" w:space="0" w:color="auto"/>
        <w:bottom w:val="none" w:sz="0" w:space="0" w:color="auto"/>
        <w:right w:val="none" w:sz="0" w:space="0" w:color="auto"/>
      </w:divBdr>
    </w:div>
    <w:div w:id="1364289549">
      <w:bodyDiv w:val="1"/>
      <w:marLeft w:val="0"/>
      <w:marRight w:val="0"/>
      <w:marTop w:val="0"/>
      <w:marBottom w:val="0"/>
      <w:divBdr>
        <w:top w:val="none" w:sz="0" w:space="0" w:color="auto"/>
        <w:left w:val="none" w:sz="0" w:space="0" w:color="auto"/>
        <w:bottom w:val="none" w:sz="0" w:space="0" w:color="auto"/>
        <w:right w:val="none" w:sz="0" w:space="0" w:color="auto"/>
      </w:divBdr>
    </w:div>
    <w:div w:id="1369069096">
      <w:bodyDiv w:val="1"/>
      <w:marLeft w:val="0"/>
      <w:marRight w:val="0"/>
      <w:marTop w:val="0"/>
      <w:marBottom w:val="0"/>
      <w:divBdr>
        <w:top w:val="none" w:sz="0" w:space="0" w:color="auto"/>
        <w:left w:val="none" w:sz="0" w:space="0" w:color="auto"/>
        <w:bottom w:val="none" w:sz="0" w:space="0" w:color="auto"/>
        <w:right w:val="none" w:sz="0" w:space="0" w:color="auto"/>
      </w:divBdr>
    </w:div>
    <w:div w:id="1374041399">
      <w:bodyDiv w:val="1"/>
      <w:marLeft w:val="0"/>
      <w:marRight w:val="0"/>
      <w:marTop w:val="0"/>
      <w:marBottom w:val="0"/>
      <w:divBdr>
        <w:top w:val="none" w:sz="0" w:space="0" w:color="auto"/>
        <w:left w:val="none" w:sz="0" w:space="0" w:color="auto"/>
        <w:bottom w:val="none" w:sz="0" w:space="0" w:color="auto"/>
        <w:right w:val="none" w:sz="0" w:space="0" w:color="auto"/>
      </w:divBdr>
      <w:divsChild>
        <w:div w:id="1182821158">
          <w:marLeft w:val="547"/>
          <w:marRight w:val="0"/>
          <w:marTop w:val="0"/>
          <w:marBottom w:val="0"/>
          <w:divBdr>
            <w:top w:val="none" w:sz="0" w:space="0" w:color="auto"/>
            <w:left w:val="none" w:sz="0" w:space="0" w:color="auto"/>
            <w:bottom w:val="none" w:sz="0" w:space="0" w:color="auto"/>
            <w:right w:val="none" w:sz="0" w:space="0" w:color="auto"/>
          </w:divBdr>
        </w:div>
        <w:div w:id="1341928600">
          <w:marLeft w:val="547"/>
          <w:marRight w:val="0"/>
          <w:marTop w:val="0"/>
          <w:marBottom w:val="0"/>
          <w:divBdr>
            <w:top w:val="none" w:sz="0" w:space="0" w:color="auto"/>
            <w:left w:val="none" w:sz="0" w:space="0" w:color="auto"/>
            <w:bottom w:val="none" w:sz="0" w:space="0" w:color="auto"/>
            <w:right w:val="none" w:sz="0" w:space="0" w:color="auto"/>
          </w:divBdr>
        </w:div>
        <w:div w:id="1852328585">
          <w:marLeft w:val="547"/>
          <w:marRight w:val="0"/>
          <w:marTop w:val="0"/>
          <w:marBottom w:val="0"/>
          <w:divBdr>
            <w:top w:val="none" w:sz="0" w:space="0" w:color="auto"/>
            <w:left w:val="none" w:sz="0" w:space="0" w:color="auto"/>
            <w:bottom w:val="none" w:sz="0" w:space="0" w:color="auto"/>
            <w:right w:val="none" w:sz="0" w:space="0" w:color="auto"/>
          </w:divBdr>
        </w:div>
      </w:divsChild>
    </w:div>
    <w:div w:id="1375808709">
      <w:bodyDiv w:val="1"/>
      <w:marLeft w:val="0"/>
      <w:marRight w:val="0"/>
      <w:marTop w:val="0"/>
      <w:marBottom w:val="0"/>
      <w:divBdr>
        <w:top w:val="none" w:sz="0" w:space="0" w:color="auto"/>
        <w:left w:val="none" w:sz="0" w:space="0" w:color="auto"/>
        <w:bottom w:val="none" w:sz="0" w:space="0" w:color="auto"/>
        <w:right w:val="none" w:sz="0" w:space="0" w:color="auto"/>
      </w:divBdr>
      <w:divsChild>
        <w:div w:id="82262826">
          <w:marLeft w:val="547"/>
          <w:marRight w:val="0"/>
          <w:marTop w:val="0"/>
          <w:marBottom w:val="0"/>
          <w:divBdr>
            <w:top w:val="none" w:sz="0" w:space="0" w:color="auto"/>
            <w:left w:val="none" w:sz="0" w:space="0" w:color="auto"/>
            <w:bottom w:val="none" w:sz="0" w:space="0" w:color="auto"/>
            <w:right w:val="none" w:sz="0" w:space="0" w:color="auto"/>
          </w:divBdr>
        </w:div>
        <w:div w:id="1103036706">
          <w:marLeft w:val="547"/>
          <w:marRight w:val="0"/>
          <w:marTop w:val="0"/>
          <w:marBottom w:val="0"/>
          <w:divBdr>
            <w:top w:val="none" w:sz="0" w:space="0" w:color="auto"/>
            <w:left w:val="none" w:sz="0" w:space="0" w:color="auto"/>
            <w:bottom w:val="none" w:sz="0" w:space="0" w:color="auto"/>
            <w:right w:val="none" w:sz="0" w:space="0" w:color="auto"/>
          </w:divBdr>
        </w:div>
      </w:divsChild>
    </w:div>
    <w:div w:id="1382905975">
      <w:bodyDiv w:val="1"/>
      <w:marLeft w:val="0"/>
      <w:marRight w:val="0"/>
      <w:marTop w:val="0"/>
      <w:marBottom w:val="0"/>
      <w:divBdr>
        <w:top w:val="none" w:sz="0" w:space="0" w:color="auto"/>
        <w:left w:val="none" w:sz="0" w:space="0" w:color="auto"/>
        <w:bottom w:val="none" w:sz="0" w:space="0" w:color="auto"/>
        <w:right w:val="none" w:sz="0" w:space="0" w:color="auto"/>
      </w:divBdr>
    </w:div>
    <w:div w:id="1387334877">
      <w:bodyDiv w:val="1"/>
      <w:marLeft w:val="0"/>
      <w:marRight w:val="0"/>
      <w:marTop w:val="0"/>
      <w:marBottom w:val="0"/>
      <w:divBdr>
        <w:top w:val="none" w:sz="0" w:space="0" w:color="auto"/>
        <w:left w:val="none" w:sz="0" w:space="0" w:color="auto"/>
        <w:bottom w:val="none" w:sz="0" w:space="0" w:color="auto"/>
        <w:right w:val="none" w:sz="0" w:space="0" w:color="auto"/>
      </w:divBdr>
      <w:divsChild>
        <w:div w:id="2076933381">
          <w:marLeft w:val="274"/>
          <w:marRight w:val="0"/>
          <w:marTop w:val="0"/>
          <w:marBottom w:val="0"/>
          <w:divBdr>
            <w:top w:val="none" w:sz="0" w:space="0" w:color="auto"/>
            <w:left w:val="none" w:sz="0" w:space="0" w:color="auto"/>
            <w:bottom w:val="none" w:sz="0" w:space="0" w:color="auto"/>
            <w:right w:val="none" w:sz="0" w:space="0" w:color="auto"/>
          </w:divBdr>
        </w:div>
      </w:divsChild>
    </w:div>
    <w:div w:id="1389189529">
      <w:bodyDiv w:val="1"/>
      <w:marLeft w:val="0"/>
      <w:marRight w:val="0"/>
      <w:marTop w:val="0"/>
      <w:marBottom w:val="0"/>
      <w:divBdr>
        <w:top w:val="none" w:sz="0" w:space="0" w:color="auto"/>
        <w:left w:val="none" w:sz="0" w:space="0" w:color="auto"/>
        <w:bottom w:val="none" w:sz="0" w:space="0" w:color="auto"/>
        <w:right w:val="none" w:sz="0" w:space="0" w:color="auto"/>
      </w:divBdr>
      <w:divsChild>
        <w:div w:id="581916901">
          <w:marLeft w:val="274"/>
          <w:marRight w:val="0"/>
          <w:marTop w:val="0"/>
          <w:marBottom w:val="0"/>
          <w:divBdr>
            <w:top w:val="none" w:sz="0" w:space="0" w:color="auto"/>
            <w:left w:val="none" w:sz="0" w:space="0" w:color="auto"/>
            <w:bottom w:val="none" w:sz="0" w:space="0" w:color="auto"/>
            <w:right w:val="none" w:sz="0" w:space="0" w:color="auto"/>
          </w:divBdr>
        </w:div>
        <w:div w:id="1804424123">
          <w:marLeft w:val="274"/>
          <w:marRight w:val="0"/>
          <w:marTop w:val="0"/>
          <w:marBottom w:val="0"/>
          <w:divBdr>
            <w:top w:val="none" w:sz="0" w:space="0" w:color="auto"/>
            <w:left w:val="none" w:sz="0" w:space="0" w:color="auto"/>
            <w:bottom w:val="none" w:sz="0" w:space="0" w:color="auto"/>
            <w:right w:val="none" w:sz="0" w:space="0" w:color="auto"/>
          </w:divBdr>
        </w:div>
      </w:divsChild>
    </w:div>
    <w:div w:id="1390496916">
      <w:bodyDiv w:val="1"/>
      <w:marLeft w:val="0"/>
      <w:marRight w:val="0"/>
      <w:marTop w:val="0"/>
      <w:marBottom w:val="0"/>
      <w:divBdr>
        <w:top w:val="none" w:sz="0" w:space="0" w:color="auto"/>
        <w:left w:val="none" w:sz="0" w:space="0" w:color="auto"/>
        <w:bottom w:val="none" w:sz="0" w:space="0" w:color="auto"/>
        <w:right w:val="none" w:sz="0" w:space="0" w:color="auto"/>
      </w:divBdr>
    </w:div>
    <w:div w:id="1391421015">
      <w:bodyDiv w:val="1"/>
      <w:marLeft w:val="0"/>
      <w:marRight w:val="0"/>
      <w:marTop w:val="0"/>
      <w:marBottom w:val="0"/>
      <w:divBdr>
        <w:top w:val="none" w:sz="0" w:space="0" w:color="auto"/>
        <w:left w:val="none" w:sz="0" w:space="0" w:color="auto"/>
        <w:bottom w:val="none" w:sz="0" w:space="0" w:color="auto"/>
        <w:right w:val="none" w:sz="0" w:space="0" w:color="auto"/>
      </w:divBdr>
    </w:div>
    <w:div w:id="1391685985">
      <w:bodyDiv w:val="1"/>
      <w:marLeft w:val="0"/>
      <w:marRight w:val="0"/>
      <w:marTop w:val="0"/>
      <w:marBottom w:val="0"/>
      <w:divBdr>
        <w:top w:val="none" w:sz="0" w:space="0" w:color="auto"/>
        <w:left w:val="none" w:sz="0" w:space="0" w:color="auto"/>
        <w:bottom w:val="none" w:sz="0" w:space="0" w:color="auto"/>
        <w:right w:val="none" w:sz="0" w:space="0" w:color="auto"/>
      </w:divBdr>
    </w:div>
    <w:div w:id="1394083307">
      <w:bodyDiv w:val="1"/>
      <w:marLeft w:val="0"/>
      <w:marRight w:val="0"/>
      <w:marTop w:val="0"/>
      <w:marBottom w:val="0"/>
      <w:divBdr>
        <w:top w:val="none" w:sz="0" w:space="0" w:color="auto"/>
        <w:left w:val="none" w:sz="0" w:space="0" w:color="auto"/>
        <w:bottom w:val="none" w:sz="0" w:space="0" w:color="auto"/>
        <w:right w:val="none" w:sz="0" w:space="0" w:color="auto"/>
      </w:divBdr>
    </w:div>
    <w:div w:id="1394087294">
      <w:bodyDiv w:val="1"/>
      <w:marLeft w:val="0"/>
      <w:marRight w:val="0"/>
      <w:marTop w:val="0"/>
      <w:marBottom w:val="0"/>
      <w:divBdr>
        <w:top w:val="none" w:sz="0" w:space="0" w:color="auto"/>
        <w:left w:val="none" w:sz="0" w:space="0" w:color="auto"/>
        <w:bottom w:val="none" w:sz="0" w:space="0" w:color="auto"/>
        <w:right w:val="none" w:sz="0" w:space="0" w:color="auto"/>
      </w:divBdr>
    </w:div>
    <w:div w:id="1395926946">
      <w:bodyDiv w:val="1"/>
      <w:marLeft w:val="0"/>
      <w:marRight w:val="0"/>
      <w:marTop w:val="0"/>
      <w:marBottom w:val="0"/>
      <w:divBdr>
        <w:top w:val="none" w:sz="0" w:space="0" w:color="auto"/>
        <w:left w:val="none" w:sz="0" w:space="0" w:color="auto"/>
        <w:bottom w:val="none" w:sz="0" w:space="0" w:color="auto"/>
        <w:right w:val="none" w:sz="0" w:space="0" w:color="auto"/>
      </w:divBdr>
      <w:divsChild>
        <w:div w:id="437725122">
          <w:marLeft w:val="274"/>
          <w:marRight w:val="0"/>
          <w:marTop w:val="0"/>
          <w:marBottom w:val="0"/>
          <w:divBdr>
            <w:top w:val="none" w:sz="0" w:space="0" w:color="auto"/>
            <w:left w:val="none" w:sz="0" w:space="0" w:color="auto"/>
            <w:bottom w:val="none" w:sz="0" w:space="0" w:color="auto"/>
            <w:right w:val="none" w:sz="0" w:space="0" w:color="auto"/>
          </w:divBdr>
        </w:div>
      </w:divsChild>
    </w:div>
    <w:div w:id="1398086376">
      <w:bodyDiv w:val="1"/>
      <w:marLeft w:val="0"/>
      <w:marRight w:val="0"/>
      <w:marTop w:val="0"/>
      <w:marBottom w:val="0"/>
      <w:divBdr>
        <w:top w:val="none" w:sz="0" w:space="0" w:color="auto"/>
        <w:left w:val="none" w:sz="0" w:space="0" w:color="auto"/>
        <w:bottom w:val="none" w:sz="0" w:space="0" w:color="auto"/>
        <w:right w:val="none" w:sz="0" w:space="0" w:color="auto"/>
      </w:divBdr>
      <w:divsChild>
        <w:div w:id="1121849727">
          <w:marLeft w:val="274"/>
          <w:marRight w:val="0"/>
          <w:marTop w:val="0"/>
          <w:marBottom w:val="0"/>
          <w:divBdr>
            <w:top w:val="none" w:sz="0" w:space="0" w:color="auto"/>
            <w:left w:val="none" w:sz="0" w:space="0" w:color="auto"/>
            <w:bottom w:val="none" w:sz="0" w:space="0" w:color="auto"/>
            <w:right w:val="none" w:sz="0" w:space="0" w:color="auto"/>
          </w:divBdr>
        </w:div>
      </w:divsChild>
    </w:div>
    <w:div w:id="1404836376">
      <w:bodyDiv w:val="1"/>
      <w:marLeft w:val="0"/>
      <w:marRight w:val="0"/>
      <w:marTop w:val="0"/>
      <w:marBottom w:val="0"/>
      <w:divBdr>
        <w:top w:val="none" w:sz="0" w:space="0" w:color="auto"/>
        <w:left w:val="none" w:sz="0" w:space="0" w:color="auto"/>
        <w:bottom w:val="none" w:sz="0" w:space="0" w:color="auto"/>
        <w:right w:val="none" w:sz="0" w:space="0" w:color="auto"/>
      </w:divBdr>
      <w:divsChild>
        <w:div w:id="545487153">
          <w:marLeft w:val="547"/>
          <w:marRight w:val="0"/>
          <w:marTop w:val="0"/>
          <w:marBottom w:val="0"/>
          <w:divBdr>
            <w:top w:val="none" w:sz="0" w:space="0" w:color="auto"/>
            <w:left w:val="none" w:sz="0" w:space="0" w:color="auto"/>
            <w:bottom w:val="none" w:sz="0" w:space="0" w:color="auto"/>
            <w:right w:val="none" w:sz="0" w:space="0" w:color="auto"/>
          </w:divBdr>
        </w:div>
        <w:div w:id="1531838726">
          <w:marLeft w:val="547"/>
          <w:marRight w:val="0"/>
          <w:marTop w:val="0"/>
          <w:marBottom w:val="0"/>
          <w:divBdr>
            <w:top w:val="none" w:sz="0" w:space="0" w:color="auto"/>
            <w:left w:val="none" w:sz="0" w:space="0" w:color="auto"/>
            <w:bottom w:val="none" w:sz="0" w:space="0" w:color="auto"/>
            <w:right w:val="none" w:sz="0" w:space="0" w:color="auto"/>
          </w:divBdr>
        </w:div>
      </w:divsChild>
    </w:div>
    <w:div w:id="1405179551">
      <w:bodyDiv w:val="1"/>
      <w:marLeft w:val="0"/>
      <w:marRight w:val="0"/>
      <w:marTop w:val="0"/>
      <w:marBottom w:val="0"/>
      <w:divBdr>
        <w:top w:val="none" w:sz="0" w:space="0" w:color="auto"/>
        <w:left w:val="none" w:sz="0" w:space="0" w:color="auto"/>
        <w:bottom w:val="none" w:sz="0" w:space="0" w:color="auto"/>
        <w:right w:val="none" w:sz="0" w:space="0" w:color="auto"/>
      </w:divBdr>
      <w:divsChild>
        <w:div w:id="126363593">
          <w:marLeft w:val="547"/>
          <w:marRight w:val="0"/>
          <w:marTop w:val="0"/>
          <w:marBottom w:val="0"/>
          <w:divBdr>
            <w:top w:val="none" w:sz="0" w:space="0" w:color="auto"/>
            <w:left w:val="none" w:sz="0" w:space="0" w:color="auto"/>
            <w:bottom w:val="none" w:sz="0" w:space="0" w:color="auto"/>
            <w:right w:val="none" w:sz="0" w:space="0" w:color="auto"/>
          </w:divBdr>
        </w:div>
        <w:div w:id="1823934838">
          <w:marLeft w:val="547"/>
          <w:marRight w:val="0"/>
          <w:marTop w:val="0"/>
          <w:marBottom w:val="0"/>
          <w:divBdr>
            <w:top w:val="none" w:sz="0" w:space="0" w:color="auto"/>
            <w:left w:val="none" w:sz="0" w:space="0" w:color="auto"/>
            <w:bottom w:val="none" w:sz="0" w:space="0" w:color="auto"/>
            <w:right w:val="none" w:sz="0" w:space="0" w:color="auto"/>
          </w:divBdr>
        </w:div>
      </w:divsChild>
    </w:div>
    <w:div w:id="1405375656">
      <w:bodyDiv w:val="1"/>
      <w:marLeft w:val="0"/>
      <w:marRight w:val="0"/>
      <w:marTop w:val="0"/>
      <w:marBottom w:val="0"/>
      <w:divBdr>
        <w:top w:val="none" w:sz="0" w:space="0" w:color="auto"/>
        <w:left w:val="none" w:sz="0" w:space="0" w:color="auto"/>
        <w:bottom w:val="none" w:sz="0" w:space="0" w:color="auto"/>
        <w:right w:val="none" w:sz="0" w:space="0" w:color="auto"/>
      </w:divBdr>
      <w:divsChild>
        <w:div w:id="392579916">
          <w:marLeft w:val="907"/>
          <w:marRight w:val="0"/>
          <w:marTop w:val="0"/>
          <w:marBottom w:val="0"/>
          <w:divBdr>
            <w:top w:val="none" w:sz="0" w:space="0" w:color="auto"/>
            <w:left w:val="none" w:sz="0" w:space="0" w:color="auto"/>
            <w:bottom w:val="none" w:sz="0" w:space="0" w:color="auto"/>
            <w:right w:val="none" w:sz="0" w:space="0" w:color="auto"/>
          </w:divBdr>
        </w:div>
        <w:div w:id="1235244100">
          <w:marLeft w:val="1627"/>
          <w:marRight w:val="0"/>
          <w:marTop w:val="0"/>
          <w:marBottom w:val="0"/>
          <w:divBdr>
            <w:top w:val="none" w:sz="0" w:space="0" w:color="auto"/>
            <w:left w:val="none" w:sz="0" w:space="0" w:color="auto"/>
            <w:bottom w:val="none" w:sz="0" w:space="0" w:color="auto"/>
            <w:right w:val="none" w:sz="0" w:space="0" w:color="auto"/>
          </w:divBdr>
        </w:div>
        <w:div w:id="1417440769">
          <w:marLeft w:val="907"/>
          <w:marRight w:val="0"/>
          <w:marTop w:val="0"/>
          <w:marBottom w:val="0"/>
          <w:divBdr>
            <w:top w:val="none" w:sz="0" w:space="0" w:color="auto"/>
            <w:left w:val="none" w:sz="0" w:space="0" w:color="auto"/>
            <w:bottom w:val="none" w:sz="0" w:space="0" w:color="auto"/>
            <w:right w:val="none" w:sz="0" w:space="0" w:color="auto"/>
          </w:divBdr>
        </w:div>
        <w:div w:id="1579093212">
          <w:marLeft w:val="1627"/>
          <w:marRight w:val="0"/>
          <w:marTop w:val="0"/>
          <w:marBottom w:val="0"/>
          <w:divBdr>
            <w:top w:val="none" w:sz="0" w:space="0" w:color="auto"/>
            <w:left w:val="none" w:sz="0" w:space="0" w:color="auto"/>
            <w:bottom w:val="none" w:sz="0" w:space="0" w:color="auto"/>
            <w:right w:val="none" w:sz="0" w:space="0" w:color="auto"/>
          </w:divBdr>
        </w:div>
      </w:divsChild>
    </w:div>
    <w:div w:id="1409690912">
      <w:bodyDiv w:val="1"/>
      <w:marLeft w:val="0"/>
      <w:marRight w:val="0"/>
      <w:marTop w:val="0"/>
      <w:marBottom w:val="0"/>
      <w:divBdr>
        <w:top w:val="none" w:sz="0" w:space="0" w:color="auto"/>
        <w:left w:val="none" w:sz="0" w:space="0" w:color="auto"/>
        <w:bottom w:val="none" w:sz="0" w:space="0" w:color="auto"/>
        <w:right w:val="none" w:sz="0" w:space="0" w:color="auto"/>
      </w:divBdr>
    </w:div>
    <w:div w:id="1410618618">
      <w:bodyDiv w:val="1"/>
      <w:marLeft w:val="0"/>
      <w:marRight w:val="0"/>
      <w:marTop w:val="0"/>
      <w:marBottom w:val="0"/>
      <w:divBdr>
        <w:top w:val="none" w:sz="0" w:space="0" w:color="auto"/>
        <w:left w:val="none" w:sz="0" w:space="0" w:color="auto"/>
        <w:bottom w:val="none" w:sz="0" w:space="0" w:color="auto"/>
        <w:right w:val="none" w:sz="0" w:space="0" w:color="auto"/>
      </w:divBdr>
    </w:div>
    <w:div w:id="1413774557">
      <w:bodyDiv w:val="1"/>
      <w:marLeft w:val="0"/>
      <w:marRight w:val="0"/>
      <w:marTop w:val="0"/>
      <w:marBottom w:val="0"/>
      <w:divBdr>
        <w:top w:val="none" w:sz="0" w:space="0" w:color="auto"/>
        <w:left w:val="none" w:sz="0" w:space="0" w:color="auto"/>
        <w:bottom w:val="none" w:sz="0" w:space="0" w:color="auto"/>
        <w:right w:val="none" w:sz="0" w:space="0" w:color="auto"/>
      </w:divBdr>
    </w:div>
    <w:div w:id="1416587421">
      <w:bodyDiv w:val="1"/>
      <w:marLeft w:val="0"/>
      <w:marRight w:val="0"/>
      <w:marTop w:val="0"/>
      <w:marBottom w:val="0"/>
      <w:divBdr>
        <w:top w:val="none" w:sz="0" w:space="0" w:color="auto"/>
        <w:left w:val="none" w:sz="0" w:space="0" w:color="auto"/>
        <w:bottom w:val="none" w:sz="0" w:space="0" w:color="auto"/>
        <w:right w:val="none" w:sz="0" w:space="0" w:color="auto"/>
      </w:divBdr>
      <w:divsChild>
        <w:div w:id="240022201">
          <w:marLeft w:val="547"/>
          <w:marRight w:val="0"/>
          <w:marTop w:val="0"/>
          <w:marBottom w:val="0"/>
          <w:divBdr>
            <w:top w:val="none" w:sz="0" w:space="0" w:color="auto"/>
            <w:left w:val="none" w:sz="0" w:space="0" w:color="auto"/>
            <w:bottom w:val="none" w:sz="0" w:space="0" w:color="auto"/>
            <w:right w:val="none" w:sz="0" w:space="0" w:color="auto"/>
          </w:divBdr>
        </w:div>
        <w:div w:id="425732315">
          <w:marLeft w:val="547"/>
          <w:marRight w:val="0"/>
          <w:marTop w:val="0"/>
          <w:marBottom w:val="0"/>
          <w:divBdr>
            <w:top w:val="none" w:sz="0" w:space="0" w:color="auto"/>
            <w:left w:val="none" w:sz="0" w:space="0" w:color="auto"/>
            <w:bottom w:val="none" w:sz="0" w:space="0" w:color="auto"/>
            <w:right w:val="none" w:sz="0" w:space="0" w:color="auto"/>
          </w:divBdr>
        </w:div>
        <w:div w:id="1346126502">
          <w:marLeft w:val="547"/>
          <w:marRight w:val="0"/>
          <w:marTop w:val="0"/>
          <w:marBottom w:val="0"/>
          <w:divBdr>
            <w:top w:val="none" w:sz="0" w:space="0" w:color="auto"/>
            <w:left w:val="none" w:sz="0" w:space="0" w:color="auto"/>
            <w:bottom w:val="none" w:sz="0" w:space="0" w:color="auto"/>
            <w:right w:val="none" w:sz="0" w:space="0" w:color="auto"/>
          </w:divBdr>
        </w:div>
        <w:div w:id="1590844877">
          <w:marLeft w:val="547"/>
          <w:marRight w:val="0"/>
          <w:marTop w:val="0"/>
          <w:marBottom w:val="0"/>
          <w:divBdr>
            <w:top w:val="none" w:sz="0" w:space="0" w:color="auto"/>
            <w:left w:val="none" w:sz="0" w:space="0" w:color="auto"/>
            <w:bottom w:val="none" w:sz="0" w:space="0" w:color="auto"/>
            <w:right w:val="none" w:sz="0" w:space="0" w:color="auto"/>
          </w:divBdr>
        </w:div>
      </w:divsChild>
    </w:div>
    <w:div w:id="1418592313">
      <w:bodyDiv w:val="1"/>
      <w:marLeft w:val="0"/>
      <w:marRight w:val="0"/>
      <w:marTop w:val="0"/>
      <w:marBottom w:val="0"/>
      <w:divBdr>
        <w:top w:val="none" w:sz="0" w:space="0" w:color="auto"/>
        <w:left w:val="none" w:sz="0" w:space="0" w:color="auto"/>
        <w:bottom w:val="none" w:sz="0" w:space="0" w:color="auto"/>
        <w:right w:val="none" w:sz="0" w:space="0" w:color="auto"/>
      </w:divBdr>
    </w:div>
    <w:div w:id="1426223500">
      <w:bodyDiv w:val="1"/>
      <w:marLeft w:val="0"/>
      <w:marRight w:val="0"/>
      <w:marTop w:val="0"/>
      <w:marBottom w:val="0"/>
      <w:divBdr>
        <w:top w:val="none" w:sz="0" w:space="0" w:color="auto"/>
        <w:left w:val="none" w:sz="0" w:space="0" w:color="auto"/>
        <w:bottom w:val="none" w:sz="0" w:space="0" w:color="auto"/>
        <w:right w:val="none" w:sz="0" w:space="0" w:color="auto"/>
      </w:divBdr>
    </w:div>
    <w:div w:id="1426539680">
      <w:bodyDiv w:val="1"/>
      <w:marLeft w:val="0"/>
      <w:marRight w:val="0"/>
      <w:marTop w:val="0"/>
      <w:marBottom w:val="0"/>
      <w:divBdr>
        <w:top w:val="none" w:sz="0" w:space="0" w:color="auto"/>
        <w:left w:val="none" w:sz="0" w:space="0" w:color="auto"/>
        <w:bottom w:val="none" w:sz="0" w:space="0" w:color="auto"/>
        <w:right w:val="none" w:sz="0" w:space="0" w:color="auto"/>
      </w:divBdr>
    </w:div>
    <w:div w:id="1429884761">
      <w:bodyDiv w:val="1"/>
      <w:marLeft w:val="0"/>
      <w:marRight w:val="0"/>
      <w:marTop w:val="0"/>
      <w:marBottom w:val="0"/>
      <w:divBdr>
        <w:top w:val="none" w:sz="0" w:space="0" w:color="auto"/>
        <w:left w:val="none" w:sz="0" w:space="0" w:color="auto"/>
        <w:bottom w:val="none" w:sz="0" w:space="0" w:color="auto"/>
        <w:right w:val="none" w:sz="0" w:space="0" w:color="auto"/>
      </w:divBdr>
      <w:divsChild>
        <w:div w:id="229199746">
          <w:marLeft w:val="274"/>
          <w:marRight w:val="0"/>
          <w:marTop w:val="0"/>
          <w:marBottom w:val="0"/>
          <w:divBdr>
            <w:top w:val="none" w:sz="0" w:space="0" w:color="auto"/>
            <w:left w:val="none" w:sz="0" w:space="0" w:color="auto"/>
            <w:bottom w:val="none" w:sz="0" w:space="0" w:color="auto"/>
            <w:right w:val="none" w:sz="0" w:space="0" w:color="auto"/>
          </w:divBdr>
        </w:div>
      </w:divsChild>
    </w:div>
    <w:div w:id="1443695211">
      <w:bodyDiv w:val="1"/>
      <w:marLeft w:val="0"/>
      <w:marRight w:val="0"/>
      <w:marTop w:val="0"/>
      <w:marBottom w:val="0"/>
      <w:divBdr>
        <w:top w:val="none" w:sz="0" w:space="0" w:color="auto"/>
        <w:left w:val="none" w:sz="0" w:space="0" w:color="auto"/>
        <w:bottom w:val="none" w:sz="0" w:space="0" w:color="auto"/>
        <w:right w:val="none" w:sz="0" w:space="0" w:color="auto"/>
      </w:divBdr>
    </w:div>
    <w:div w:id="1446079094">
      <w:bodyDiv w:val="1"/>
      <w:marLeft w:val="0"/>
      <w:marRight w:val="0"/>
      <w:marTop w:val="0"/>
      <w:marBottom w:val="0"/>
      <w:divBdr>
        <w:top w:val="none" w:sz="0" w:space="0" w:color="auto"/>
        <w:left w:val="none" w:sz="0" w:space="0" w:color="auto"/>
        <w:bottom w:val="none" w:sz="0" w:space="0" w:color="auto"/>
        <w:right w:val="none" w:sz="0" w:space="0" w:color="auto"/>
      </w:divBdr>
      <w:divsChild>
        <w:div w:id="1716737242">
          <w:marLeft w:val="547"/>
          <w:marRight w:val="0"/>
          <w:marTop w:val="0"/>
          <w:marBottom w:val="0"/>
          <w:divBdr>
            <w:top w:val="none" w:sz="0" w:space="0" w:color="auto"/>
            <w:left w:val="none" w:sz="0" w:space="0" w:color="auto"/>
            <w:bottom w:val="none" w:sz="0" w:space="0" w:color="auto"/>
            <w:right w:val="none" w:sz="0" w:space="0" w:color="auto"/>
          </w:divBdr>
        </w:div>
        <w:div w:id="2040231386">
          <w:marLeft w:val="547"/>
          <w:marRight w:val="0"/>
          <w:marTop w:val="0"/>
          <w:marBottom w:val="0"/>
          <w:divBdr>
            <w:top w:val="none" w:sz="0" w:space="0" w:color="auto"/>
            <w:left w:val="none" w:sz="0" w:space="0" w:color="auto"/>
            <w:bottom w:val="none" w:sz="0" w:space="0" w:color="auto"/>
            <w:right w:val="none" w:sz="0" w:space="0" w:color="auto"/>
          </w:divBdr>
        </w:div>
      </w:divsChild>
    </w:div>
    <w:div w:id="1446383688">
      <w:bodyDiv w:val="1"/>
      <w:marLeft w:val="0"/>
      <w:marRight w:val="0"/>
      <w:marTop w:val="0"/>
      <w:marBottom w:val="0"/>
      <w:divBdr>
        <w:top w:val="none" w:sz="0" w:space="0" w:color="auto"/>
        <w:left w:val="none" w:sz="0" w:space="0" w:color="auto"/>
        <w:bottom w:val="none" w:sz="0" w:space="0" w:color="auto"/>
        <w:right w:val="none" w:sz="0" w:space="0" w:color="auto"/>
      </w:divBdr>
    </w:div>
    <w:div w:id="1448507292">
      <w:bodyDiv w:val="1"/>
      <w:marLeft w:val="0"/>
      <w:marRight w:val="0"/>
      <w:marTop w:val="0"/>
      <w:marBottom w:val="0"/>
      <w:divBdr>
        <w:top w:val="none" w:sz="0" w:space="0" w:color="auto"/>
        <w:left w:val="none" w:sz="0" w:space="0" w:color="auto"/>
        <w:bottom w:val="none" w:sz="0" w:space="0" w:color="auto"/>
        <w:right w:val="none" w:sz="0" w:space="0" w:color="auto"/>
      </w:divBdr>
    </w:div>
    <w:div w:id="1449203064">
      <w:bodyDiv w:val="1"/>
      <w:marLeft w:val="0"/>
      <w:marRight w:val="0"/>
      <w:marTop w:val="0"/>
      <w:marBottom w:val="0"/>
      <w:divBdr>
        <w:top w:val="none" w:sz="0" w:space="0" w:color="auto"/>
        <w:left w:val="none" w:sz="0" w:space="0" w:color="auto"/>
        <w:bottom w:val="none" w:sz="0" w:space="0" w:color="auto"/>
        <w:right w:val="none" w:sz="0" w:space="0" w:color="auto"/>
      </w:divBdr>
    </w:div>
    <w:div w:id="1451125531">
      <w:bodyDiv w:val="1"/>
      <w:marLeft w:val="0"/>
      <w:marRight w:val="0"/>
      <w:marTop w:val="0"/>
      <w:marBottom w:val="0"/>
      <w:divBdr>
        <w:top w:val="none" w:sz="0" w:space="0" w:color="auto"/>
        <w:left w:val="none" w:sz="0" w:space="0" w:color="auto"/>
        <w:bottom w:val="none" w:sz="0" w:space="0" w:color="auto"/>
        <w:right w:val="none" w:sz="0" w:space="0" w:color="auto"/>
      </w:divBdr>
    </w:div>
    <w:div w:id="1466047034">
      <w:bodyDiv w:val="1"/>
      <w:marLeft w:val="0"/>
      <w:marRight w:val="0"/>
      <w:marTop w:val="0"/>
      <w:marBottom w:val="0"/>
      <w:divBdr>
        <w:top w:val="none" w:sz="0" w:space="0" w:color="auto"/>
        <w:left w:val="none" w:sz="0" w:space="0" w:color="auto"/>
        <w:bottom w:val="none" w:sz="0" w:space="0" w:color="auto"/>
        <w:right w:val="none" w:sz="0" w:space="0" w:color="auto"/>
      </w:divBdr>
      <w:divsChild>
        <w:div w:id="291250988">
          <w:marLeft w:val="547"/>
          <w:marRight w:val="0"/>
          <w:marTop w:val="0"/>
          <w:marBottom w:val="0"/>
          <w:divBdr>
            <w:top w:val="none" w:sz="0" w:space="0" w:color="auto"/>
            <w:left w:val="none" w:sz="0" w:space="0" w:color="auto"/>
            <w:bottom w:val="none" w:sz="0" w:space="0" w:color="auto"/>
            <w:right w:val="none" w:sz="0" w:space="0" w:color="auto"/>
          </w:divBdr>
        </w:div>
      </w:divsChild>
    </w:div>
    <w:div w:id="1467159655">
      <w:bodyDiv w:val="1"/>
      <w:marLeft w:val="0"/>
      <w:marRight w:val="0"/>
      <w:marTop w:val="0"/>
      <w:marBottom w:val="0"/>
      <w:divBdr>
        <w:top w:val="none" w:sz="0" w:space="0" w:color="auto"/>
        <w:left w:val="none" w:sz="0" w:space="0" w:color="auto"/>
        <w:bottom w:val="none" w:sz="0" w:space="0" w:color="auto"/>
        <w:right w:val="none" w:sz="0" w:space="0" w:color="auto"/>
      </w:divBdr>
    </w:div>
    <w:div w:id="1470124298">
      <w:bodyDiv w:val="1"/>
      <w:marLeft w:val="0"/>
      <w:marRight w:val="0"/>
      <w:marTop w:val="0"/>
      <w:marBottom w:val="0"/>
      <w:divBdr>
        <w:top w:val="none" w:sz="0" w:space="0" w:color="auto"/>
        <w:left w:val="none" w:sz="0" w:space="0" w:color="auto"/>
        <w:bottom w:val="none" w:sz="0" w:space="0" w:color="auto"/>
        <w:right w:val="none" w:sz="0" w:space="0" w:color="auto"/>
      </w:divBdr>
    </w:div>
    <w:div w:id="1471746760">
      <w:bodyDiv w:val="1"/>
      <w:marLeft w:val="0"/>
      <w:marRight w:val="0"/>
      <w:marTop w:val="0"/>
      <w:marBottom w:val="0"/>
      <w:divBdr>
        <w:top w:val="none" w:sz="0" w:space="0" w:color="auto"/>
        <w:left w:val="none" w:sz="0" w:space="0" w:color="auto"/>
        <w:bottom w:val="none" w:sz="0" w:space="0" w:color="auto"/>
        <w:right w:val="none" w:sz="0" w:space="0" w:color="auto"/>
      </w:divBdr>
      <w:divsChild>
        <w:div w:id="146753641">
          <w:marLeft w:val="547"/>
          <w:marRight w:val="0"/>
          <w:marTop w:val="0"/>
          <w:marBottom w:val="0"/>
          <w:divBdr>
            <w:top w:val="none" w:sz="0" w:space="0" w:color="auto"/>
            <w:left w:val="none" w:sz="0" w:space="0" w:color="auto"/>
            <w:bottom w:val="none" w:sz="0" w:space="0" w:color="auto"/>
            <w:right w:val="none" w:sz="0" w:space="0" w:color="auto"/>
          </w:divBdr>
        </w:div>
        <w:div w:id="1064985906">
          <w:marLeft w:val="547"/>
          <w:marRight w:val="0"/>
          <w:marTop w:val="0"/>
          <w:marBottom w:val="0"/>
          <w:divBdr>
            <w:top w:val="none" w:sz="0" w:space="0" w:color="auto"/>
            <w:left w:val="none" w:sz="0" w:space="0" w:color="auto"/>
            <w:bottom w:val="none" w:sz="0" w:space="0" w:color="auto"/>
            <w:right w:val="none" w:sz="0" w:space="0" w:color="auto"/>
          </w:divBdr>
        </w:div>
        <w:div w:id="1981110113">
          <w:marLeft w:val="547"/>
          <w:marRight w:val="0"/>
          <w:marTop w:val="0"/>
          <w:marBottom w:val="0"/>
          <w:divBdr>
            <w:top w:val="none" w:sz="0" w:space="0" w:color="auto"/>
            <w:left w:val="none" w:sz="0" w:space="0" w:color="auto"/>
            <w:bottom w:val="none" w:sz="0" w:space="0" w:color="auto"/>
            <w:right w:val="none" w:sz="0" w:space="0" w:color="auto"/>
          </w:divBdr>
        </w:div>
      </w:divsChild>
    </w:div>
    <w:div w:id="1472752498">
      <w:bodyDiv w:val="1"/>
      <w:marLeft w:val="0"/>
      <w:marRight w:val="0"/>
      <w:marTop w:val="0"/>
      <w:marBottom w:val="0"/>
      <w:divBdr>
        <w:top w:val="none" w:sz="0" w:space="0" w:color="auto"/>
        <w:left w:val="none" w:sz="0" w:space="0" w:color="auto"/>
        <w:bottom w:val="none" w:sz="0" w:space="0" w:color="auto"/>
        <w:right w:val="none" w:sz="0" w:space="0" w:color="auto"/>
      </w:divBdr>
      <w:divsChild>
        <w:div w:id="492180122">
          <w:marLeft w:val="547"/>
          <w:marRight w:val="0"/>
          <w:marTop w:val="0"/>
          <w:marBottom w:val="0"/>
          <w:divBdr>
            <w:top w:val="none" w:sz="0" w:space="0" w:color="auto"/>
            <w:left w:val="none" w:sz="0" w:space="0" w:color="auto"/>
            <w:bottom w:val="none" w:sz="0" w:space="0" w:color="auto"/>
            <w:right w:val="none" w:sz="0" w:space="0" w:color="auto"/>
          </w:divBdr>
        </w:div>
        <w:div w:id="1015614083">
          <w:marLeft w:val="547"/>
          <w:marRight w:val="0"/>
          <w:marTop w:val="0"/>
          <w:marBottom w:val="0"/>
          <w:divBdr>
            <w:top w:val="none" w:sz="0" w:space="0" w:color="auto"/>
            <w:left w:val="none" w:sz="0" w:space="0" w:color="auto"/>
            <w:bottom w:val="none" w:sz="0" w:space="0" w:color="auto"/>
            <w:right w:val="none" w:sz="0" w:space="0" w:color="auto"/>
          </w:divBdr>
        </w:div>
        <w:div w:id="1651325209">
          <w:marLeft w:val="547"/>
          <w:marRight w:val="0"/>
          <w:marTop w:val="0"/>
          <w:marBottom w:val="0"/>
          <w:divBdr>
            <w:top w:val="none" w:sz="0" w:space="0" w:color="auto"/>
            <w:left w:val="none" w:sz="0" w:space="0" w:color="auto"/>
            <w:bottom w:val="none" w:sz="0" w:space="0" w:color="auto"/>
            <w:right w:val="none" w:sz="0" w:space="0" w:color="auto"/>
          </w:divBdr>
        </w:div>
        <w:div w:id="1768115267">
          <w:marLeft w:val="547"/>
          <w:marRight w:val="0"/>
          <w:marTop w:val="0"/>
          <w:marBottom w:val="0"/>
          <w:divBdr>
            <w:top w:val="none" w:sz="0" w:space="0" w:color="auto"/>
            <w:left w:val="none" w:sz="0" w:space="0" w:color="auto"/>
            <w:bottom w:val="none" w:sz="0" w:space="0" w:color="auto"/>
            <w:right w:val="none" w:sz="0" w:space="0" w:color="auto"/>
          </w:divBdr>
        </w:div>
      </w:divsChild>
    </w:div>
    <w:div w:id="1474055945">
      <w:bodyDiv w:val="1"/>
      <w:marLeft w:val="0"/>
      <w:marRight w:val="0"/>
      <w:marTop w:val="0"/>
      <w:marBottom w:val="0"/>
      <w:divBdr>
        <w:top w:val="none" w:sz="0" w:space="0" w:color="auto"/>
        <w:left w:val="none" w:sz="0" w:space="0" w:color="auto"/>
        <w:bottom w:val="none" w:sz="0" w:space="0" w:color="auto"/>
        <w:right w:val="none" w:sz="0" w:space="0" w:color="auto"/>
      </w:divBdr>
    </w:div>
    <w:div w:id="1476072155">
      <w:bodyDiv w:val="1"/>
      <w:marLeft w:val="0"/>
      <w:marRight w:val="0"/>
      <w:marTop w:val="0"/>
      <w:marBottom w:val="0"/>
      <w:divBdr>
        <w:top w:val="none" w:sz="0" w:space="0" w:color="auto"/>
        <w:left w:val="none" w:sz="0" w:space="0" w:color="auto"/>
        <w:bottom w:val="none" w:sz="0" w:space="0" w:color="auto"/>
        <w:right w:val="none" w:sz="0" w:space="0" w:color="auto"/>
      </w:divBdr>
      <w:divsChild>
        <w:div w:id="610165942">
          <w:marLeft w:val="547"/>
          <w:marRight w:val="0"/>
          <w:marTop w:val="0"/>
          <w:marBottom w:val="0"/>
          <w:divBdr>
            <w:top w:val="none" w:sz="0" w:space="0" w:color="auto"/>
            <w:left w:val="none" w:sz="0" w:space="0" w:color="auto"/>
            <w:bottom w:val="none" w:sz="0" w:space="0" w:color="auto"/>
            <w:right w:val="none" w:sz="0" w:space="0" w:color="auto"/>
          </w:divBdr>
        </w:div>
        <w:div w:id="1057700030">
          <w:marLeft w:val="547"/>
          <w:marRight w:val="0"/>
          <w:marTop w:val="0"/>
          <w:marBottom w:val="0"/>
          <w:divBdr>
            <w:top w:val="none" w:sz="0" w:space="0" w:color="auto"/>
            <w:left w:val="none" w:sz="0" w:space="0" w:color="auto"/>
            <w:bottom w:val="none" w:sz="0" w:space="0" w:color="auto"/>
            <w:right w:val="none" w:sz="0" w:space="0" w:color="auto"/>
          </w:divBdr>
        </w:div>
      </w:divsChild>
    </w:div>
    <w:div w:id="1479028541">
      <w:bodyDiv w:val="1"/>
      <w:marLeft w:val="0"/>
      <w:marRight w:val="0"/>
      <w:marTop w:val="0"/>
      <w:marBottom w:val="0"/>
      <w:divBdr>
        <w:top w:val="none" w:sz="0" w:space="0" w:color="auto"/>
        <w:left w:val="none" w:sz="0" w:space="0" w:color="auto"/>
        <w:bottom w:val="none" w:sz="0" w:space="0" w:color="auto"/>
        <w:right w:val="none" w:sz="0" w:space="0" w:color="auto"/>
      </w:divBdr>
    </w:div>
    <w:div w:id="1479416395">
      <w:bodyDiv w:val="1"/>
      <w:marLeft w:val="0"/>
      <w:marRight w:val="0"/>
      <w:marTop w:val="0"/>
      <w:marBottom w:val="0"/>
      <w:divBdr>
        <w:top w:val="none" w:sz="0" w:space="0" w:color="auto"/>
        <w:left w:val="none" w:sz="0" w:space="0" w:color="auto"/>
        <w:bottom w:val="none" w:sz="0" w:space="0" w:color="auto"/>
        <w:right w:val="none" w:sz="0" w:space="0" w:color="auto"/>
      </w:divBdr>
    </w:div>
    <w:div w:id="1483035540">
      <w:bodyDiv w:val="1"/>
      <w:marLeft w:val="0"/>
      <w:marRight w:val="0"/>
      <w:marTop w:val="0"/>
      <w:marBottom w:val="0"/>
      <w:divBdr>
        <w:top w:val="none" w:sz="0" w:space="0" w:color="auto"/>
        <w:left w:val="none" w:sz="0" w:space="0" w:color="auto"/>
        <w:bottom w:val="none" w:sz="0" w:space="0" w:color="auto"/>
        <w:right w:val="none" w:sz="0" w:space="0" w:color="auto"/>
      </w:divBdr>
    </w:div>
    <w:div w:id="1490638956">
      <w:bodyDiv w:val="1"/>
      <w:marLeft w:val="0"/>
      <w:marRight w:val="0"/>
      <w:marTop w:val="0"/>
      <w:marBottom w:val="0"/>
      <w:divBdr>
        <w:top w:val="none" w:sz="0" w:space="0" w:color="auto"/>
        <w:left w:val="none" w:sz="0" w:space="0" w:color="auto"/>
        <w:bottom w:val="none" w:sz="0" w:space="0" w:color="auto"/>
        <w:right w:val="none" w:sz="0" w:space="0" w:color="auto"/>
      </w:divBdr>
    </w:div>
    <w:div w:id="1498033556">
      <w:bodyDiv w:val="1"/>
      <w:marLeft w:val="0"/>
      <w:marRight w:val="0"/>
      <w:marTop w:val="0"/>
      <w:marBottom w:val="0"/>
      <w:divBdr>
        <w:top w:val="none" w:sz="0" w:space="0" w:color="auto"/>
        <w:left w:val="none" w:sz="0" w:space="0" w:color="auto"/>
        <w:bottom w:val="none" w:sz="0" w:space="0" w:color="auto"/>
        <w:right w:val="none" w:sz="0" w:space="0" w:color="auto"/>
      </w:divBdr>
    </w:div>
    <w:div w:id="1518621344">
      <w:bodyDiv w:val="1"/>
      <w:marLeft w:val="0"/>
      <w:marRight w:val="0"/>
      <w:marTop w:val="0"/>
      <w:marBottom w:val="0"/>
      <w:divBdr>
        <w:top w:val="none" w:sz="0" w:space="0" w:color="auto"/>
        <w:left w:val="none" w:sz="0" w:space="0" w:color="auto"/>
        <w:bottom w:val="none" w:sz="0" w:space="0" w:color="auto"/>
        <w:right w:val="none" w:sz="0" w:space="0" w:color="auto"/>
      </w:divBdr>
      <w:divsChild>
        <w:div w:id="1336692754">
          <w:marLeft w:val="274"/>
          <w:marRight w:val="0"/>
          <w:marTop w:val="0"/>
          <w:marBottom w:val="0"/>
          <w:divBdr>
            <w:top w:val="none" w:sz="0" w:space="0" w:color="auto"/>
            <w:left w:val="none" w:sz="0" w:space="0" w:color="auto"/>
            <w:bottom w:val="none" w:sz="0" w:space="0" w:color="auto"/>
            <w:right w:val="none" w:sz="0" w:space="0" w:color="auto"/>
          </w:divBdr>
        </w:div>
      </w:divsChild>
    </w:div>
    <w:div w:id="1522747121">
      <w:bodyDiv w:val="1"/>
      <w:marLeft w:val="0"/>
      <w:marRight w:val="0"/>
      <w:marTop w:val="0"/>
      <w:marBottom w:val="0"/>
      <w:divBdr>
        <w:top w:val="none" w:sz="0" w:space="0" w:color="auto"/>
        <w:left w:val="none" w:sz="0" w:space="0" w:color="auto"/>
        <w:bottom w:val="none" w:sz="0" w:space="0" w:color="auto"/>
        <w:right w:val="none" w:sz="0" w:space="0" w:color="auto"/>
      </w:divBdr>
    </w:div>
    <w:div w:id="1529097135">
      <w:bodyDiv w:val="1"/>
      <w:marLeft w:val="0"/>
      <w:marRight w:val="0"/>
      <w:marTop w:val="0"/>
      <w:marBottom w:val="0"/>
      <w:divBdr>
        <w:top w:val="none" w:sz="0" w:space="0" w:color="auto"/>
        <w:left w:val="none" w:sz="0" w:space="0" w:color="auto"/>
        <w:bottom w:val="none" w:sz="0" w:space="0" w:color="auto"/>
        <w:right w:val="none" w:sz="0" w:space="0" w:color="auto"/>
      </w:divBdr>
    </w:div>
    <w:div w:id="1534272796">
      <w:bodyDiv w:val="1"/>
      <w:marLeft w:val="0"/>
      <w:marRight w:val="0"/>
      <w:marTop w:val="0"/>
      <w:marBottom w:val="0"/>
      <w:divBdr>
        <w:top w:val="none" w:sz="0" w:space="0" w:color="auto"/>
        <w:left w:val="none" w:sz="0" w:space="0" w:color="auto"/>
        <w:bottom w:val="none" w:sz="0" w:space="0" w:color="auto"/>
        <w:right w:val="none" w:sz="0" w:space="0" w:color="auto"/>
      </w:divBdr>
      <w:divsChild>
        <w:div w:id="176820959">
          <w:marLeft w:val="547"/>
          <w:marRight w:val="0"/>
          <w:marTop w:val="0"/>
          <w:marBottom w:val="0"/>
          <w:divBdr>
            <w:top w:val="none" w:sz="0" w:space="0" w:color="auto"/>
            <w:left w:val="none" w:sz="0" w:space="0" w:color="auto"/>
            <w:bottom w:val="none" w:sz="0" w:space="0" w:color="auto"/>
            <w:right w:val="none" w:sz="0" w:space="0" w:color="auto"/>
          </w:divBdr>
        </w:div>
        <w:div w:id="919943938">
          <w:marLeft w:val="547"/>
          <w:marRight w:val="0"/>
          <w:marTop w:val="0"/>
          <w:marBottom w:val="0"/>
          <w:divBdr>
            <w:top w:val="none" w:sz="0" w:space="0" w:color="auto"/>
            <w:left w:val="none" w:sz="0" w:space="0" w:color="auto"/>
            <w:bottom w:val="none" w:sz="0" w:space="0" w:color="auto"/>
            <w:right w:val="none" w:sz="0" w:space="0" w:color="auto"/>
          </w:divBdr>
        </w:div>
        <w:div w:id="1895695956">
          <w:marLeft w:val="547"/>
          <w:marRight w:val="0"/>
          <w:marTop w:val="0"/>
          <w:marBottom w:val="0"/>
          <w:divBdr>
            <w:top w:val="none" w:sz="0" w:space="0" w:color="auto"/>
            <w:left w:val="none" w:sz="0" w:space="0" w:color="auto"/>
            <w:bottom w:val="none" w:sz="0" w:space="0" w:color="auto"/>
            <w:right w:val="none" w:sz="0" w:space="0" w:color="auto"/>
          </w:divBdr>
        </w:div>
        <w:div w:id="2100254144">
          <w:marLeft w:val="547"/>
          <w:marRight w:val="0"/>
          <w:marTop w:val="0"/>
          <w:marBottom w:val="0"/>
          <w:divBdr>
            <w:top w:val="none" w:sz="0" w:space="0" w:color="auto"/>
            <w:left w:val="none" w:sz="0" w:space="0" w:color="auto"/>
            <w:bottom w:val="none" w:sz="0" w:space="0" w:color="auto"/>
            <w:right w:val="none" w:sz="0" w:space="0" w:color="auto"/>
          </w:divBdr>
        </w:div>
      </w:divsChild>
    </w:div>
    <w:div w:id="1537624945">
      <w:bodyDiv w:val="1"/>
      <w:marLeft w:val="0"/>
      <w:marRight w:val="0"/>
      <w:marTop w:val="0"/>
      <w:marBottom w:val="0"/>
      <w:divBdr>
        <w:top w:val="none" w:sz="0" w:space="0" w:color="auto"/>
        <w:left w:val="none" w:sz="0" w:space="0" w:color="auto"/>
        <w:bottom w:val="none" w:sz="0" w:space="0" w:color="auto"/>
        <w:right w:val="none" w:sz="0" w:space="0" w:color="auto"/>
      </w:divBdr>
    </w:div>
    <w:div w:id="1540439133">
      <w:bodyDiv w:val="1"/>
      <w:marLeft w:val="0"/>
      <w:marRight w:val="0"/>
      <w:marTop w:val="0"/>
      <w:marBottom w:val="0"/>
      <w:divBdr>
        <w:top w:val="none" w:sz="0" w:space="0" w:color="auto"/>
        <w:left w:val="none" w:sz="0" w:space="0" w:color="auto"/>
        <w:bottom w:val="none" w:sz="0" w:space="0" w:color="auto"/>
        <w:right w:val="none" w:sz="0" w:space="0" w:color="auto"/>
      </w:divBdr>
    </w:div>
    <w:div w:id="1541631548">
      <w:bodyDiv w:val="1"/>
      <w:marLeft w:val="0"/>
      <w:marRight w:val="0"/>
      <w:marTop w:val="0"/>
      <w:marBottom w:val="0"/>
      <w:divBdr>
        <w:top w:val="none" w:sz="0" w:space="0" w:color="auto"/>
        <w:left w:val="none" w:sz="0" w:space="0" w:color="auto"/>
        <w:bottom w:val="none" w:sz="0" w:space="0" w:color="auto"/>
        <w:right w:val="none" w:sz="0" w:space="0" w:color="auto"/>
      </w:divBdr>
      <w:divsChild>
        <w:div w:id="168446756">
          <w:marLeft w:val="547"/>
          <w:marRight w:val="0"/>
          <w:marTop w:val="0"/>
          <w:marBottom w:val="0"/>
          <w:divBdr>
            <w:top w:val="none" w:sz="0" w:space="0" w:color="auto"/>
            <w:left w:val="none" w:sz="0" w:space="0" w:color="auto"/>
            <w:bottom w:val="none" w:sz="0" w:space="0" w:color="auto"/>
            <w:right w:val="none" w:sz="0" w:space="0" w:color="auto"/>
          </w:divBdr>
        </w:div>
        <w:div w:id="373119989">
          <w:marLeft w:val="547"/>
          <w:marRight w:val="0"/>
          <w:marTop w:val="0"/>
          <w:marBottom w:val="0"/>
          <w:divBdr>
            <w:top w:val="none" w:sz="0" w:space="0" w:color="auto"/>
            <w:left w:val="none" w:sz="0" w:space="0" w:color="auto"/>
            <w:bottom w:val="none" w:sz="0" w:space="0" w:color="auto"/>
            <w:right w:val="none" w:sz="0" w:space="0" w:color="auto"/>
          </w:divBdr>
        </w:div>
      </w:divsChild>
    </w:div>
    <w:div w:id="1550066207">
      <w:bodyDiv w:val="1"/>
      <w:marLeft w:val="0"/>
      <w:marRight w:val="0"/>
      <w:marTop w:val="0"/>
      <w:marBottom w:val="0"/>
      <w:divBdr>
        <w:top w:val="none" w:sz="0" w:space="0" w:color="auto"/>
        <w:left w:val="none" w:sz="0" w:space="0" w:color="auto"/>
        <w:bottom w:val="none" w:sz="0" w:space="0" w:color="auto"/>
        <w:right w:val="none" w:sz="0" w:space="0" w:color="auto"/>
      </w:divBdr>
      <w:divsChild>
        <w:div w:id="1042481340">
          <w:marLeft w:val="274"/>
          <w:marRight w:val="0"/>
          <w:marTop w:val="0"/>
          <w:marBottom w:val="0"/>
          <w:divBdr>
            <w:top w:val="none" w:sz="0" w:space="0" w:color="auto"/>
            <w:left w:val="none" w:sz="0" w:space="0" w:color="auto"/>
            <w:bottom w:val="none" w:sz="0" w:space="0" w:color="auto"/>
            <w:right w:val="none" w:sz="0" w:space="0" w:color="auto"/>
          </w:divBdr>
        </w:div>
        <w:div w:id="1877157806">
          <w:marLeft w:val="274"/>
          <w:marRight w:val="0"/>
          <w:marTop w:val="0"/>
          <w:marBottom w:val="0"/>
          <w:divBdr>
            <w:top w:val="none" w:sz="0" w:space="0" w:color="auto"/>
            <w:left w:val="none" w:sz="0" w:space="0" w:color="auto"/>
            <w:bottom w:val="none" w:sz="0" w:space="0" w:color="auto"/>
            <w:right w:val="none" w:sz="0" w:space="0" w:color="auto"/>
          </w:divBdr>
        </w:div>
      </w:divsChild>
    </w:div>
    <w:div w:id="1553687752">
      <w:bodyDiv w:val="1"/>
      <w:marLeft w:val="0"/>
      <w:marRight w:val="0"/>
      <w:marTop w:val="0"/>
      <w:marBottom w:val="0"/>
      <w:divBdr>
        <w:top w:val="none" w:sz="0" w:space="0" w:color="auto"/>
        <w:left w:val="none" w:sz="0" w:space="0" w:color="auto"/>
        <w:bottom w:val="none" w:sz="0" w:space="0" w:color="auto"/>
        <w:right w:val="none" w:sz="0" w:space="0" w:color="auto"/>
      </w:divBdr>
    </w:div>
    <w:div w:id="1560705998">
      <w:bodyDiv w:val="1"/>
      <w:marLeft w:val="0"/>
      <w:marRight w:val="0"/>
      <w:marTop w:val="0"/>
      <w:marBottom w:val="0"/>
      <w:divBdr>
        <w:top w:val="none" w:sz="0" w:space="0" w:color="auto"/>
        <w:left w:val="none" w:sz="0" w:space="0" w:color="auto"/>
        <w:bottom w:val="none" w:sz="0" w:space="0" w:color="auto"/>
        <w:right w:val="none" w:sz="0" w:space="0" w:color="auto"/>
      </w:divBdr>
    </w:div>
    <w:div w:id="1560943506">
      <w:bodyDiv w:val="1"/>
      <w:marLeft w:val="0"/>
      <w:marRight w:val="0"/>
      <w:marTop w:val="0"/>
      <w:marBottom w:val="0"/>
      <w:divBdr>
        <w:top w:val="none" w:sz="0" w:space="0" w:color="auto"/>
        <w:left w:val="none" w:sz="0" w:space="0" w:color="auto"/>
        <w:bottom w:val="none" w:sz="0" w:space="0" w:color="auto"/>
        <w:right w:val="none" w:sz="0" w:space="0" w:color="auto"/>
      </w:divBdr>
    </w:div>
    <w:div w:id="1563448763">
      <w:bodyDiv w:val="1"/>
      <w:marLeft w:val="0"/>
      <w:marRight w:val="0"/>
      <w:marTop w:val="0"/>
      <w:marBottom w:val="0"/>
      <w:divBdr>
        <w:top w:val="none" w:sz="0" w:space="0" w:color="auto"/>
        <w:left w:val="none" w:sz="0" w:space="0" w:color="auto"/>
        <w:bottom w:val="none" w:sz="0" w:space="0" w:color="auto"/>
        <w:right w:val="none" w:sz="0" w:space="0" w:color="auto"/>
      </w:divBdr>
    </w:div>
    <w:div w:id="1566914409">
      <w:bodyDiv w:val="1"/>
      <w:marLeft w:val="0"/>
      <w:marRight w:val="0"/>
      <w:marTop w:val="0"/>
      <w:marBottom w:val="0"/>
      <w:divBdr>
        <w:top w:val="none" w:sz="0" w:space="0" w:color="auto"/>
        <w:left w:val="none" w:sz="0" w:space="0" w:color="auto"/>
        <w:bottom w:val="none" w:sz="0" w:space="0" w:color="auto"/>
        <w:right w:val="none" w:sz="0" w:space="0" w:color="auto"/>
      </w:divBdr>
    </w:div>
    <w:div w:id="1582333774">
      <w:bodyDiv w:val="1"/>
      <w:marLeft w:val="0"/>
      <w:marRight w:val="0"/>
      <w:marTop w:val="0"/>
      <w:marBottom w:val="0"/>
      <w:divBdr>
        <w:top w:val="none" w:sz="0" w:space="0" w:color="auto"/>
        <w:left w:val="none" w:sz="0" w:space="0" w:color="auto"/>
        <w:bottom w:val="none" w:sz="0" w:space="0" w:color="auto"/>
        <w:right w:val="none" w:sz="0" w:space="0" w:color="auto"/>
      </w:divBdr>
      <w:divsChild>
        <w:div w:id="211356131">
          <w:marLeft w:val="547"/>
          <w:marRight w:val="0"/>
          <w:marTop w:val="0"/>
          <w:marBottom w:val="0"/>
          <w:divBdr>
            <w:top w:val="none" w:sz="0" w:space="0" w:color="auto"/>
            <w:left w:val="none" w:sz="0" w:space="0" w:color="auto"/>
            <w:bottom w:val="none" w:sz="0" w:space="0" w:color="auto"/>
            <w:right w:val="none" w:sz="0" w:space="0" w:color="auto"/>
          </w:divBdr>
        </w:div>
        <w:div w:id="744381392">
          <w:marLeft w:val="547"/>
          <w:marRight w:val="0"/>
          <w:marTop w:val="0"/>
          <w:marBottom w:val="0"/>
          <w:divBdr>
            <w:top w:val="none" w:sz="0" w:space="0" w:color="auto"/>
            <w:left w:val="none" w:sz="0" w:space="0" w:color="auto"/>
            <w:bottom w:val="none" w:sz="0" w:space="0" w:color="auto"/>
            <w:right w:val="none" w:sz="0" w:space="0" w:color="auto"/>
          </w:divBdr>
        </w:div>
        <w:div w:id="1522743084">
          <w:marLeft w:val="547"/>
          <w:marRight w:val="0"/>
          <w:marTop w:val="0"/>
          <w:marBottom w:val="0"/>
          <w:divBdr>
            <w:top w:val="none" w:sz="0" w:space="0" w:color="auto"/>
            <w:left w:val="none" w:sz="0" w:space="0" w:color="auto"/>
            <w:bottom w:val="none" w:sz="0" w:space="0" w:color="auto"/>
            <w:right w:val="none" w:sz="0" w:space="0" w:color="auto"/>
          </w:divBdr>
        </w:div>
      </w:divsChild>
    </w:div>
    <w:div w:id="1586038841">
      <w:bodyDiv w:val="1"/>
      <w:marLeft w:val="0"/>
      <w:marRight w:val="0"/>
      <w:marTop w:val="0"/>
      <w:marBottom w:val="0"/>
      <w:divBdr>
        <w:top w:val="none" w:sz="0" w:space="0" w:color="auto"/>
        <w:left w:val="none" w:sz="0" w:space="0" w:color="auto"/>
        <w:bottom w:val="none" w:sz="0" w:space="0" w:color="auto"/>
        <w:right w:val="none" w:sz="0" w:space="0" w:color="auto"/>
      </w:divBdr>
    </w:div>
    <w:div w:id="1592660324">
      <w:bodyDiv w:val="1"/>
      <w:marLeft w:val="0"/>
      <w:marRight w:val="0"/>
      <w:marTop w:val="0"/>
      <w:marBottom w:val="0"/>
      <w:divBdr>
        <w:top w:val="none" w:sz="0" w:space="0" w:color="auto"/>
        <w:left w:val="none" w:sz="0" w:space="0" w:color="auto"/>
        <w:bottom w:val="none" w:sz="0" w:space="0" w:color="auto"/>
        <w:right w:val="none" w:sz="0" w:space="0" w:color="auto"/>
      </w:divBdr>
    </w:div>
    <w:div w:id="1592665431">
      <w:bodyDiv w:val="1"/>
      <w:marLeft w:val="0"/>
      <w:marRight w:val="0"/>
      <w:marTop w:val="0"/>
      <w:marBottom w:val="0"/>
      <w:divBdr>
        <w:top w:val="none" w:sz="0" w:space="0" w:color="auto"/>
        <w:left w:val="none" w:sz="0" w:space="0" w:color="auto"/>
        <w:bottom w:val="none" w:sz="0" w:space="0" w:color="auto"/>
        <w:right w:val="none" w:sz="0" w:space="0" w:color="auto"/>
      </w:divBdr>
      <w:divsChild>
        <w:div w:id="263728110">
          <w:marLeft w:val="547"/>
          <w:marRight w:val="0"/>
          <w:marTop w:val="0"/>
          <w:marBottom w:val="0"/>
          <w:divBdr>
            <w:top w:val="none" w:sz="0" w:space="0" w:color="auto"/>
            <w:left w:val="none" w:sz="0" w:space="0" w:color="auto"/>
            <w:bottom w:val="none" w:sz="0" w:space="0" w:color="auto"/>
            <w:right w:val="none" w:sz="0" w:space="0" w:color="auto"/>
          </w:divBdr>
        </w:div>
        <w:div w:id="328025032">
          <w:marLeft w:val="547"/>
          <w:marRight w:val="0"/>
          <w:marTop w:val="0"/>
          <w:marBottom w:val="0"/>
          <w:divBdr>
            <w:top w:val="none" w:sz="0" w:space="0" w:color="auto"/>
            <w:left w:val="none" w:sz="0" w:space="0" w:color="auto"/>
            <w:bottom w:val="none" w:sz="0" w:space="0" w:color="auto"/>
            <w:right w:val="none" w:sz="0" w:space="0" w:color="auto"/>
          </w:divBdr>
        </w:div>
        <w:div w:id="700328422">
          <w:marLeft w:val="547"/>
          <w:marRight w:val="0"/>
          <w:marTop w:val="0"/>
          <w:marBottom w:val="0"/>
          <w:divBdr>
            <w:top w:val="none" w:sz="0" w:space="0" w:color="auto"/>
            <w:left w:val="none" w:sz="0" w:space="0" w:color="auto"/>
            <w:bottom w:val="none" w:sz="0" w:space="0" w:color="auto"/>
            <w:right w:val="none" w:sz="0" w:space="0" w:color="auto"/>
          </w:divBdr>
        </w:div>
      </w:divsChild>
    </w:div>
    <w:div w:id="1592810612">
      <w:bodyDiv w:val="1"/>
      <w:marLeft w:val="0"/>
      <w:marRight w:val="0"/>
      <w:marTop w:val="0"/>
      <w:marBottom w:val="0"/>
      <w:divBdr>
        <w:top w:val="none" w:sz="0" w:space="0" w:color="auto"/>
        <w:left w:val="none" w:sz="0" w:space="0" w:color="auto"/>
        <w:bottom w:val="none" w:sz="0" w:space="0" w:color="auto"/>
        <w:right w:val="none" w:sz="0" w:space="0" w:color="auto"/>
      </w:divBdr>
    </w:div>
    <w:div w:id="1593464402">
      <w:bodyDiv w:val="1"/>
      <w:marLeft w:val="0"/>
      <w:marRight w:val="0"/>
      <w:marTop w:val="0"/>
      <w:marBottom w:val="0"/>
      <w:divBdr>
        <w:top w:val="none" w:sz="0" w:space="0" w:color="auto"/>
        <w:left w:val="none" w:sz="0" w:space="0" w:color="auto"/>
        <w:bottom w:val="none" w:sz="0" w:space="0" w:color="auto"/>
        <w:right w:val="none" w:sz="0" w:space="0" w:color="auto"/>
      </w:divBdr>
      <w:divsChild>
        <w:div w:id="282883032">
          <w:marLeft w:val="547"/>
          <w:marRight w:val="0"/>
          <w:marTop w:val="0"/>
          <w:marBottom w:val="0"/>
          <w:divBdr>
            <w:top w:val="none" w:sz="0" w:space="0" w:color="auto"/>
            <w:left w:val="none" w:sz="0" w:space="0" w:color="auto"/>
            <w:bottom w:val="none" w:sz="0" w:space="0" w:color="auto"/>
            <w:right w:val="none" w:sz="0" w:space="0" w:color="auto"/>
          </w:divBdr>
        </w:div>
        <w:div w:id="415517595">
          <w:marLeft w:val="547"/>
          <w:marRight w:val="0"/>
          <w:marTop w:val="0"/>
          <w:marBottom w:val="0"/>
          <w:divBdr>
            <w:top w:val="none" w:sz="0" w:space="0" w:color="auto"/>
            <w:left w:val="none" w:sz="0" w:space="0" w:color="auto"/>
            <w:bottom w:val="none" w:sz="0" w:space="0" w:color="auto"/>
            <w:right w:val="none" w:sz="0" w:space="0" w:color="auto"/>
          </w:divBdr>
        </w:div>
        <w:div w:id="1016731407">
          <w:marLeft w:val="547"/>
          <w:marRight w:val="0"/>
          <w:marTop w:val="0"/>
          <w:marBottom w:val="0"/>
          <w:divBdr>
            <w:top w:val="none" w:sz="0" w:space="0" w:color="auto"/>
            <w:left w:val="none" w:sz="0" w:space="0" w:color="auto"/>
            <w:bottom w:val="none" w:sz="0" w:space="0" w:color="auto"/>
            <w:right w:val="none" w:sz="0" w:space="0" w:color="auto"/>
          </w:divBdr>
        </w:div>
      </w:divsChild>
    </w:div>
    <w:div w:id="1597248419">
      <w:bodyDiv w:val="1"/>
      <w:marLeft w:val="0"/>
      <w:marRight w:val="0"/>
      <w:marTop w:val="0"/>
      <w:marBottom w:val="0"/>
      <w:divBdr>
        <w:top w:val="none" w:sz="0" w:space="0" w:color="auto"/>
        <w:left w:val="none" w:sz="0" w:space="0" w:color="auto"/>
        <w:bottom w:val="none" w:sz="0" w:space="0" w:color="auto"/>
        <w:right w:val="none" w:sz="0" w:space="0" w:color="auto"/>
      </w:divBdr>
      <w:divsChild>
        <w:div w:id="980812788">
          <w:marLeft w:val="547"/>
          <w:marRight w:val="0"/>
          <w:marTop w:val="0"/>
          <w:marBottom w:val="0"/>
          <w:divBdr>
            <w:top w:val="none" w:sz="0" w:space="0" w:color="auto"/>
            <w:left w:val="none" w:sz="0" w:space="0" w:color="auto"/>
            <w:bottom w:val="none" w:sz="0" w:space="0" w:color="auto"/>
            <w:right w:val="none" w:sz="0" w:space="0" w:color="auto"/>
          </w:divBdr>
        </w:div>
        <w:div w:id="1659533516">
          <w:marLeft w:val="547"/>
          <w:marRight w:val="0"/>
          <w:marTop w:val="0"/>
          <w:marBottom w:val="0"/>
          <w:divBdr>
            <w:top w:val="none" w:sz="0" w:space="0" w:color="auto"/>
            <w:left w:val="none" w:sz="0" w:space="0" w:color="auto"/>
            <w:bottom w:val="none" w:sz="0" w:space="0" w:color="auto"/>
            <w:right w:val="none" w:sz="0" w:space="0" w:color="auto"/>
          </w:divBdr>
        </w:div>
      </w:divsChild>
    </w:div>
    <w:div w:id="1599485016">
      <w:bodyDiv w:val="1"/>
      <w:marLeft w:val="0"/>
      <w:marRight w:val="0"/>
      <w:marTop w:val="0"/>
      <w:marBottom w:val="0"/>
      <w:divBdr>
        <w:top w:val="none" w:sz="0" w:space="0" w:color="auto"/>
        <w:left w:val="none" w:sz="0" w:space="0" w:color="auto"/>
        <w:bottom w:val="none" w:sz="0" w:space="0" w:color="auto"/>
        <w:right w:val="none" w:sz="0" w:space="0" w:color="auto"/>
      </w:divBdr>
    </w:div>
    <w:div w:id="1605845857">
      <w:bodyDiv w:val="1"/>
      <w:marLeft w:val="0"/>
      <w:marRight w:val="0"/>
      <w:marTop w:val="0"/>
      <w:marBottom w:val="0"/>
      <w:divBdr>
        <w:top w:val="none" w:sz="0" w:space="0" w:color="auto"/>
        <w:left w:val="none" w:sz="0" w:space="0" w:color="auto"/>
        <w:bottom w:val="none" w:sz="0" w:space="0" w:color="auto"/>
        <w:right w:val="none" w:sz="0" w:space="0" w:color="auto"/>
      </w:divBdr>
    </w:div>
    <w:div w:id="1610162873">
      <w:bodyDiv w:val="1"/>
      <w:marLeft w:val="0"/>
      <w:marRight w:val="0"/>
      <w:marTop w:val="0"/>
      <w:marBottom w:val="0"/>
      <w:divBdr>
        <w:top w:val="none" w:sz="0" w:space="0" w:color="auto"/>
        <w:left w:val="none" w:sz="0" w:space="0" w:color="auto"/>
        <w:bottom w:val="none" w:sz="0" w:space="0" w:color="auto"/>
        <w:right w:val="none" w:sz="0" w:space="0" w:color="auto"/>
      </w:divBdr>
    </w:div>
    <w:div w:id="1626622612">
      <w:bodyDiv w:val="1"/>
      <w:marLeft w:val="0"/>
      <w:marRight w:val="0"/>
      <w:marTop w:val="0"/>
      <w:marBottom w:val="0"/>
      <w:divBdr>
        <w:top w:val="none" w:sz="0" w:space="0" w:color="auto"/>
        <w:left w:val="none" w:sz="0" w:space="0" w:color="auto"/>
        <w:bottom w:val="none" w:sz="0" w:space="0" w:color="auto"/>
        <w:right w:val="none" w:sz="0" w:space="0" w:color="auto"/>
      </w:divBdr>
    </w:div>
    <w:div w:id="1631979734">
      <w:bodyDiv w:val="1"/>
      <w:marLeft w:val="0"/>
      <w:marRight w:val="0"/>
      <w:marTop w:val="0"/>
      <w:marBottom w:val="0"/>
      <w:divBdr>
        <w:top w:val="none" w:sz="0" w:space="0" w:color="auto"/>
        <w:left w:val="none" w:sz="0" w:space="0" w:color="auto"/>
        <w:bottom w:val="none" w:sz="0" w:space="0" w:color="auto"/>
        <w:right w:val="none" w:sz="0" w:space="0" w:color="auto"/>
      </w:divBdr>
      <w:divsChild>
        <w:div w:id="177624116">
          <w:marLeft w:val="547"/>
          <w:marRight w:val="0"/>
          <w:marTop w:val="0"/>
          <w:marBottom w:val="0"/>
          <w:divBdr>
            <w:top w:val="none" w:sz="0" w:space="0" w:color="auto"/>
            <w:left w:val="none" w:sz="0" w:space="0" w:color="auto"/>
            <w:bottom w:val="none" w:sz="0" w:space="0" w:color="auto"/>
            <w:right w:val="none" w:sz="0" w:space="0" w:color="auto"/>
          </w:divBdr>
        </w:div>
        <w:div w:id="257294841">
          <w:marLeft w:val="547"/>
          <w:marRight w:val="0"/>
          <w:marTop w:val="0"/>
          <w:marBottom w:val="0"/>
          <w:divBdr>
            <w:top w:val="none" w:sz="0" w:space="0" w:color="auto"/>
            <w:left w:val="none" w:sz="0" w:space="0" w:color="auto"/>
            <w:bottom w:val="none" w:sz="0" w:space="0" w:color="auto"/>
            <w:right w:val="none" w:sz="0" w:space="0" w:color="auto"/>
          </w:divBdr>
        </w:div>
        <w:div w:id="340360026">
          <w:marLeft w:val="547"/>
          <w:marRight w:val="0"/>
          <w:marTop w:val="0"/>
          <w:marBottom w:val="0"/>
          <w:divBdr>
            <w:top w:val="none" w:sz="0" w:space="0" w:color="auto"/>
            <w:left w:val="none" w:sz="0" w:space="0" w:color="auto"/>
            <w:bottom w:val="none" w:sz="0" w:space="0" w:color="auto"/>
            <w:right w:val="none" w:sz="0" w:space="0" w:color="auto"/>
          </w:divBdr>
        </w:div>
      </w:divsChild>
    </w:div>
    <w:div w:id="1632635078">
      <w:bodyDiv w:val="1"/>
      <w:marLeft w:val="0"/>
      <w:marRight w:val="0"/>
      <w:marTop w:val="0"/>
      <w:marBottom w:val="0"/>
      <w:divBdr>
        <w:top w:val="none" w:sz="0" w:space="0" w:color="auto"/>
        <w:left w:val="none" w:sz="0" w:space="0" w:color="auto"/>
        <w:bottom w:val="none" w:sz="0" w:space="0" w:color="auto"/>
        <w:right w:val="none" w:sz="0" w:space="0" w:color="auto"/>
      </w:divBdr>
    </w:div>
    <w:div w:id="1634097038">
      <w:bodyDiv w:val="1"/>
      <w:marLeft w:val="0"/>
      <w:marRight w:val="0"/>
      <w:marTop w:val="0"/>
      <w:marBottom w:val="0"/>
      <w:divBdr>
        <w:top w:val="none" w:sz="0" w:space="0" w:color="auto"/>
        <w:left w:val="none" w:sz="0" w:space="0" w:color="auto"/>
        <w:bottom w:val="none" w:sz="0" w:space="0" w:color="auto"/>
        <w:right w:val="none" w:sz="0" w:space="0" w:color="auto"/>
      </w:divBdr>
    </w:div>
    <w:div w:id="1639798961">
      <w:bodyDiv w:val="1"/>
      <w:marLeft w:val="0"/>
      <w:marRight w:val="0"/>
      <w:marTop w:val="0"/>
      <w:marBottom w:val="0"/>
      <w:divBdr>
        <w:top w:val="none" w:sz="0" w:space="0" w:color="auto"/>
        <w:left w:val="none" w:sz="0" w:space="0" w:color="auto"/>
        <w:bottom w:val="none" w:sz="0" w:space="0" w:color="auto"/>
        <w:right w:val="none" w:sz="0" w:space="0" w:color="auto"/>
      </w:divBdr>
    </w:div>
    <w:div w:id="1645164136">
      <w:bodyDiv w:val="1"/>
      <w:marLeft w:val="0"/>
      <w:marRight w:val="0"/>
      <w:marTop w:val="0"/>
      <w:marBottom w:val="0"/>
      <w:divBdr>
        <w:top w:val="none" w:sz="0" w:space="0" w:color="auto"/>
        <w:left w:val="none" w:sz="0" w:space="0" w:color="auto"/>
        <w:bottom w:val="none" w:sz="0" w:space="0" w:color="auto"/>
        <w:right w:val="none" w:sz="0" w:space="0" w:color="auto"/>
      </w:divBdr>
    </w:div>
    <w:div w:id="1646857631">
      <w:bodyDiv w:val="1"/>
      <w:marLeft w:val="0"/>
      <w:marRight w:val="0"/>
      <w:marTop w:val="0"/>
      <w:marBottom w:val="0"/>
      <w:divBdr>
        <w:top w:val="none" w:sz="0" w:space="0" w:color="auto"/>
        <w:left w:val="none" w:sz="0" w:space="0" w:color="auto"/>
        <w:bottom w:val="none" w:sz="0" w:space="0" w:color="auto"/>
        <w:right w:val="none" w:sz="0" w:space="0" w:color="auto"/>
      </w:divBdr>
      <w:divsChild>
        <w:div w:id="1347368072">
          <w:marLeft w:val="907"/>
          <w:marRight w:val="0"/>
          <w:marTop w:val="0"/>
          <w:marBottom w:val="0"/>
          <w:divBdr>
            <w:top w:val="none" w:sz="0" w:space="0" w:color="auto"/>
            <w:left w:val="none" w:sz="0" w:space="0" w:color="auto"/>
            <w:bottom w:val="none" w:sz="0" w:space="0" w:color="auto"/>
            <w:right w:val="none" w:sz="0" w:space="0" w:color="auto"/>
          </w:divBdr>
        </w:div>
        <w:div w:id="1539052159">
          <w:marLeft w:val="907"/>
          <w:marRight w:val="0"/>
          <w:marTop w:val="0"/>
          <w:marBottom w:val="0"/>
          <w:divBdr>
            <w:top w:val="none" w:sz="0" w:space="0" w:color="auto"/>
            <w:left w:val="none" w:sz="0" w:space="0" w:color="auto"/>
            <w:bottom w:val="none" w:sz="0" w:space="0" w:color="auto"/>
            <w:right w:val="none" w:sz="0" w:space="0" w:color="auto"/>
          </w:divBdr>
        </w:div>
        <w:div w:id="1877040658">
          <w:marLeft w:val="907"/>
          <w:marRight w:val="0"/>
          <w:marTop w:val="0"/>
          <w:marBottom w:val="0"/>
          <w:divBdr>
            <w:top w:val="none" w:sz="0" w:space="0" w:color="auto"/>
            <w:left w:val="none" w:sz="0" w:space="0" w:color="auto"/>
            <w:bottom w:val="none" w:sz="0" w:space="0" w:color="auto"/>
            <w:right w:val="none" w:sz="0" w:space="0" w:color="auto"/>
          </w:divBdr>
        </w:div>
      </w:divsChild>
    </w:div>
    <w:div w:id="1651860103">
      <w:bodyDiv w:val="1"/>
      <w:marLeft w:val="0"/>
      <w:marRight w:val="0"/>
      <w:marTop w:val="0"/>
      <w:marBottom w:val="0"/>
      <w:divBdr>
        <w:top w:val="none" w:sz="0" w:space="0" w:color="auto"/>
        <w:left w:val="none" w:sz="0" w:space="0" w:color="auto"/>
        <w:bottom w:val="none" w:sz="0" w:space="0" w:color="auto"/>
        <w:right w:val="none" w:sz="0" w:space="0" w:color="auto"/>
      </w:divBdr>
      <w:divsChild>
        <w:div w:id="753360626">
          <w:marLeft w:val="547"/>
          <w:marRight w:val="0"/>
          <w:marTop w:val="0"/>
          <w:marBottom w:val="0"/>
          <w:divBdr>
            <w:top w:val="none" w:sz="0" w:space="0" w:color="auto"/>
            <w:left w:val="none" w:sz="0" w:space="0" w:color="auto"/>
            <w:bottom w:val="none" w:sz="0" w:space="0" w:color="auto"/>
            <w:right w:val="none" w:sz="0" w:space="0" w:color="auto"/>
          </w:divBdr>
        </w:div>
        <w:div w:id="889997450">
          <w:marLeft w:val="547"/>
          <w:marRight w:val="0"/>
          <w:marTop w:val="0"/>
          <w:marBottom w:val="0"/>
          <w:divBdr>
            <w:top w:val="none" w:sz="0" w:space="0" w:color="auto"/>
            <w:left w:val="none" w:sz="0" w:space="0" w:color="auto"/>
            <w:bottom w:val="none" w:sz="0" w:space="0" w:color="auto"/>
            <w:right w:val="none" w:sz="0" w:space="0" w:color="auto"/>
          </w:divBdr>
        </w:div>
      </w:divsChild>
    </w:div>
    <w:div w:id="1651985350">
      <w:bodyDiv w:val="1"/>
      <w:marLeft w:val="0"/>
      <w:marRight w:val="0"/>
      <w:marTop w:val="0"/>
      <w:marBottom w:val="0"/>
      <w:divBdr>
        <w:top w:val="none" w:sz="0" w:space="0" w:color="auto"/>
        <w:left w:val="none" w:sz="0" w:space="0" w:color="auto"/>
        <w:bottom w:val="none" w:sz="0" w:space="0" w:color="auto"/>
        <w:right w:val="none" w:sz="0" w:space="0" w:color="auto"/>
      </w:divBdr>
      <w:divsChild>
        <w:div w:id="1881742771">
          <w:marLeft w:val="274"/>
          <w:marRight w:val="0"/>
          <w:marTop w:val="0"/>
          <w:marBottom w:val="0"/>
          <w:divBdr>
            <w:top w:val="none" w:sz="0" w:space="0" w:color="auto"/>
            <w:left w:val="none" w:sz="0" w:space="0" w:color="auto"/>
            <w:bottom w:val="none" w:sz="0" w:space="0" w:color="auto"/>
            <w:right w:val="none" w:sz="0" w:space="0" w:color="auto"/>
          </w:divBdr>
        </w:div>
      </w:divsChild>
    </w:div>
    <w:div w:id="1653681384">
      <w:bodyDiv w:val="1"/>
      <w:marLeft w:val="0"/>
      <w:marRight w:val="0"/>
      <w:marTop w:val="0"/>
      <w:marBottom w:val="0"/>
      <w:divBdr>
        <w:top w:val="none" w:sz="0" w:space="0" w:color="auto"/>
        <w:left w:val="none" w:sz="0" w:space="0" w:color="auto"/>
        <w:bottom w:val="none" w:sz="0" w:space="0" w:color="auto"/>
        <w:right w:val="none" w:sz="0" w:space="0" w:color="auto"/>
      </w:divBdr>
      <w:divsChild>
        <w:div w:id="659848486">
          <w:marLeft w:val="547"/>
          <w:marRight w:val="0"/>
          <w:marTop w:val="0"/>
          <w:marBottom w:val="0"/>
          <w:divBdr>
            <w:top w:val="none" w:sz="0" w:space="0" w:color="auto"/>
            <w:left w:val="none" w:sz="0" w:space="0" w:color="auto"/>
            <w:bottom w:val="none" w:sz="0" w:space="0" w:color="auto"/>
            <w:right w:val="none" w:sz="0" w:space="0" w:color="auto"/>
          </w:divBdr>
        </w:div>
        <w:div w:id="806977132">
          <w:marLeft w:val="547"/>
          <w:marRight w:val="0"/>
          <w:marTop w:val="0"/>
          <w:marBottom w:val="0"/>
          <w:divBdr>
            <w:top w:val="none" w:sz="0" w:space="0" w:color="auto"/>
            <w:left w:val="none" w:sz="0" w:space="0" w:color="auto"/>
            <w:bottom w:val="none" w:sz="0" w:space="0" w:color="auto"/>
            <w:right w:val="none" w:sz="0" w:space="0" w:color="auto"/>
          </w:divBdr>
        </w:div>
        <w:div w:id="1273855604">
          <w:marLeft w:val="547"/>
          <w:marRight w:val="0"/>
          <w:marTop w:val="0"/>
          <w:marBottom w:val="0"/>
          <w:divBdr>
            <w:top w:val="none" w:sz="0" w:space="0" w:color="auto"/>
            <w:left w:val="none" w:sz="0" w:space="0" w:color="auto"/>
            <w:bottom w:val="none" w:sz="0" w:space="0" w:color="auto"/>
            <w:right w:val="none" w:sz="0" w:space="0" w:color="auto"/>
          </w:divBdr>
        </w:div>
      </w:divsChild>
    </w:div>
    <w:div w:id="1654409568">
      <w:bodyDiv w:val="1"/>
      <w:marLeft w:val="0"/>
      <w:marRight w:val="0"/>
      <w:marTop w:val="0"/>
      <w:marBottom w:val="0"/>
      <w:divBdr>
        <w:top w:val="none" w:sz="0" w:space="0" w:color="auto"/>
        <w:left w:val="none" w:sz="0" w:space="0" w:color="auto"/>
        <w:bottom w:val="none" w:sz="0" w:space="0" w:color="auto"/>
        <w:right w:val="none" w:sz="0" w:space="0" w:color="auto"/>
      </w:divBdr>
    </w:div>
    <w:div w:id="1662545467">
      <w:bodyDiv w:val="1"/>
      <w:marLeft w:val="0"/>
      <w:marRight w:val="0"/>
      <w:marTop w:val="0"/>
      <w:marBottom w:val="0"/>
      <w:divBdr>
        <w:top w:val="none" w:sz="0" w:space="0" w:color="auto"/>
        <w:left w:val="none" w:sz="0" w:space="0" w:color="auto"/>
        <w:bottom w:val="none" w:sz="0" w:space="0" w:color="auto"/>
        <w:right w:val="none" w:sz="0" w:space="0" w:color="auto"/>
      </w:divBdr>
    </w:div>
    <w:div w:id="1662922745">
      <w:bodyDiv w:val="1"/>
      <w:marLeft w:val="0"/>
      <w:marRight w:val="0"/>
      <w:marTop w:val="0"/>
      <w:marBottom w:val="0"/>
      <w:divBdr>
        <w:top w:val="none" w:sz="0" w:space="0" w:color="auto"/>
        <w:left w:val="none" w:sz="0" w:space="0" w:color="auto"/>
        <w:bottom w:val="none" w:sz="0" w:space="0" w:color="auto"/>
        <w:right w:val="none" w:sz="0" w:space="0" w:color="auto"/>
      </w:divBdr>
    </w:div>
    <w:div w:id="1665625552">
      <w:bodyDiv w:val="1"/>
      <w:marLeft w:val="0"/>
      <w:marRight w:val="0"/>
      <w:marTop w:val="0"/>
      <w:marBottom w:val="0"/>
      <w:divBdr>
        <w:top w:val="none" w:sz="0" w:space="0" w:color="auto"/>
        <w:left w:val="none" w:sz="0" w:space="0" w:color="auto"/>
        <w:bottom w:val="none" w:sz="0" w:space="0" w:color="auto"/>
        <w:right w:val="none" w:sz="0" w:space="0" w:color="auto"/>
      </w:divBdr>
    </w:div>
    <w:div w:id="1669284622">
      <w:bodyDiv w:val="1"/>
      <w:marLeft w:val="0"/>
      <w:marRight w:val="0"/>
      <w:marTop w:val="0"/>
      <w:marBottom w:val="0"/>
      <w:divBdr>
        <w:top w:val="none" w:sz="0" w:space="0" w:color="auto"/>
        <w:left w:val="none" w:sz="0" w:space="0" w:color="auto"/>
        <w:bottom w:val="none" w:sz="0" w:space="0" w:color="auto"/>
        <w:right w:val="none" w:sz="0" w:space="0" w:color="auto"/>
      </w:divBdr>
    </w:div>
    <w:div w:id="1671982428">
      <w:bodyDiv w:val="1"/>
      <w:marLeft w:val="0"/>
      <w:marRight w:val="0"/>
      <w:marTop w:val="0"/>
      <w:marBottom w:val="0"/>
      <w:divBdr>
        <w:top w:val="none" w:sz="0" w:space="0" w:color="auto"/>
        <w:left w:val="none" w:sz="0" w:space="0" w:color="auto"/>
        <w:bottom w:val="none" w:sz="0" w:space="0" w:color="auto"/>
        <w:right w:val="none" w:sz="0" w:space="0" w:color="auto"/>
      </w:divBdr>
      <w:divsChild>
        <w:div w:id="125972564">
          <w:marLeft w:val="547"/>
          <w:marRight w:val="0"/>
          <w:marTop w:val="0"/>
          <w:marBottom w:val="0"/>
          <w:divBdr>
            <w:top w:val="none" w:sz="0" w:space="0" w:color="auto"/>
            <w:left w:val="none" w:sz="0" w:space="0" w:color="auto"/>
            <w:bottom w:val="none" w:sz="0" w:space="0" w:color="auto"/>
            <w:right w:val="none" w:sz="0" w:space="0" w:color="auto"/>
          </w:divBdr>
        </w:div>
        <w:div w:id="1687631071">
          <w:marLeft w:val="1267"/>
          <w:marRight w:val="0"/>
          <w:marTop w:val="0"/>
          <w:marBottom w:val="0"/>
          <w:divBdr>
            <w:top w:val="none" w:sz="0" w:space="0" w:color="auto"/>
            <w:left w:val="none" w:sz="0" w:space="0" w:color="auto"/>
            <w:bottom w:val="none" w:sz="0" w:space="0" w:color="auto"/>
            <w:right w:val="none" w:sz="0" w:space="0" w:color="auto"/>
          </w:divBdr>
        </w:div>
        <w:div w:id="1690253315">
          <w:marLeft w:val="547"/>
          <w:marRight w:val="0"/>
          <w:marTop w:val="0"/>
          <w:marBottom w:val="0"/>
          <w:divBdr>
            <w:top w:val="none" w:sz="0" w:space="0" w:color="auto"/>
            <w:left w:val="none" w:sz="0" w:space="0" w:color="auto"/>
            <w:bottom w:val="none" w:sz="0" w:space="0" w:color="auto"/>
            <w:right w:val="none" w:sz="0" w:space="0" w:color="auto"/>
          </w:divBdr>
        </w:div>
      </w:divsChild>
    </w:div>
    <w:div w:id="1673145198">
      <w:bodyDiv w:val="1"/>
      <w:marLeft w:val="0"/>
      <w:marRight w:val="0"/>
      <w:marTop w:val="0"/>
      <w:marBottom w:val="0"/>
      <w:divBdr>
        <w:top w:val="none" w:sz="0" w:space="0" w:color="auto"/>
        <w:left w:val="none" w:sz="0" w:space="0" w:color="auto"/>
        <w:bottom w:val="none" w:sz="0" w:space="0" w:color="auto"/>
        <w:right w:val="none" w:sz="0" w:space="0" w:color="auto"/>
      </w:divBdr>
      <w:divsChild>
        <w:div w:id="2142721253">
          <w:marLeft w:val="274"/>
          <w:marRight w:val="0"/>
          <w:marTop w:val="0"/>
          <w:marBottom w:val="0"/>
          <w:divBdr>
            <w:top w:val="none" w:sz="0" w:space="0" w:color="auto"/>
            <w:left w:val="none" w:sz="0" w:space="0" w:color="auto"/>
            <w:bottom w:val="none" w:sz="0" w:space="0" w:color="auto"/>
            <w:right w:val="none" w:sz="0" w:space="0" w:color="auto"/>
          </w:divBdr>
        </w:div>
      </w:divsChild>
    </w:div>
    <w:div w:id="1675498713">
      <w:bodyDiv w:val="1"/>
      <w:marLeft w:val="0"/>
      <w:marRight w:val="0"/>
      <w:marTop w:val="0"/>
      <w:marBottom w:val="0"/>
      <w:divBdr>
        <w:top w:val="none" w:sz="0" w:space="0" w:color="auto"/>
        <w:left w:val="none" w:sz="0" w:space="0" w:color="auto"/>
        <w:bottom w:val="none" w:sz="0" w:space="0" w:color="auto"/>
        <w:right w:val="none" w:sz="0" w:space="0" w:color="auto"/>
      </w:divBdr>
    </w:div>
    <w:div w:id="1677999115">
      <w:bodyDiv w:val="1"/>
      <w:marLeft w:val="0"/>
      <w:marRight w:val="0"/>
      <w:marTop w:val="0"/>
      <w:marBottom w:val="0"/>
      <w:divBdr>
        <w:top w:val="none" w:sz="0" w:space="0" w:color="auto"/>
        <w:left w:val="none" w:sz="0" w:space="0" w:color="auto"/>
        <w:bottom w:val="none" w:sz="0" w:space="0" w:color="auto"/>
        <w:right w:val="none" w:sz="0" w:space="0" w:color="auto"/>
      </w:divBdr>
    </w:div>
    <w:div w:id="1685939851">
      <w:bodyDiv w:val="1"/>
      <w:marLeft w:val="0"/>
      <w:marRight w:val="0"/>
      <w:marTop w:val="0"/>
      <w:marBottom w:val="0"/>
      <w:divBdr>
        <w:top w:val="none" w:sz="0" w:space="0" w:color="auto"/>
        <w:left w:val="none" w:sz="0" w:space="0" w:color="auto"/>
        <w:bottom w:val="none" w:sz="0" w:space="0" w:color="auto"/>
        <w:right w:val="none" w:sz="0" w:space="0" w:color="auto"/>
      </w:divBdr>
      <w:divsChild>
        <w:div w:id="1414932905">
          <w:marLeft w:val="274"/>
          <w:marRight w:val="0"/>
          <w:marTop w:val="0"/>
          <w:marBottom w:val="0"/>
          <w:divBdr>
            <w:top w:val="none" w:sz="0" w:space="0" w:color="auto"/>
            <w:left w:val="none" w:sz="0" w:space="0" w:color="auto"/>
            <w:bottom w:val="none" w:sz="0" w:space="0" w:color="auto"/>
            <w:right w:val="none" w:sz="0" w:space="0" w:color="auto"/>
          </w:divBdr>
        </w:div>
        <w:div w:id="1493251375">
          <w:marLeft w:val="274"/>
          <w:marRight w:val="0"/>
          <w:marTop w:val="0"/>
          <w:marBottom w:val="0"/>
          <w:divBdr>
            <w:top w:val="none" w:sz="0" w:space="0" w:color="auto"/>
            <w:left w:val="none" w:sz="0" w:space="0" w:color="auto"/>
            <w:bottom w:val="none" w:sz="0" w:space="0" w:color="auto"/>
            <w:right w:val="none" w:sz="0" w:space="0" w:color="auto"/>
          </w:divBdr>
        </w:div>
      </w:divsChild>
    </w:div>
    <w:div w:id="1694646171">
      <w:bodyDiv w:val="1"/>
      <w:marLeft w:val="0"/>
      <w:marRight w:val="0"/>
      <w:marTop w:val="0"/>
      <w:marBottom w:val="0"/>
      <w:divBdr>
        <w:top w:val="none" w:sz="0" w:space="0" w:color="auto"/>
        <w:left w:val="none" w:sz="0" w:space="0" w:color="auto"/>
        <w:bottom w:val="none" w:sz="0" w:space="0" w:color="auto"/>
        <w:right w:val="none" w:sz="0" w:space="0" w:color="auto"/>
      </w:divBdr>
    </w:div>
    <w:div w:id="1698000012">
      <w:bodyDiv w:val="1"/>
      <w:marLeft w:val="0"/>
      <w:marRight w:val="0"/>
      <w:marTop w:val="0"/>
      <w:marBottom w:val="0"/>
      <w:divBdr>
        <w:top w:val="none" w:sz="0" w:space="0" w:color="auto"/>
        <w:left w:val="none" w:sz="0" w:space="0" w:color="auto"/>
        <w:bottom w:val="none" w:sz="0" w:space="0" w:color="auto"/>
        <w:right w:val="none" w:sz="0" w:space="0" w:color="auto"/>
      </w:divBdr>
    </w:div>
    <w:div w:id="1700668764">
      <w:bodyDiv w:val="1"/>
      <w:marLeft w:val="0"/>
      <w:marRight w:val="0"/>
      <w:marTop w:val="0"/>
      <w:marBottom w:val="0"/>
      <w:divBdr>
        <w:top w:val="none" w:sz="0" w:space="0" w:color="auto"/>
        <w:left w:val="none" w:sz="0" w:space="0" w:color="auto"/>
        <w:bottom w:val="none" w:sz="0" w:space="0" w:color="auto"/>
        <w:right w:val="none" w:sz="0" w:space="0" w:color="auto"/>
      </w:divBdr>
      <w:divsChild>
        <w:div w:id="902181330">
          <w:marLeft w:val="907"/>
          <w:marRight w:val="0"/>
          <w:marTop w:val="0"/>
          <w:marBottom w:val="0"/>
          <w:divBdr>
            <w:top w:val="none" w:sz="0" w:space="0" w:color="auto"/>
            <w:left w:val="none" w:sz="0" w:space="0" w:color="auto"/>
            <w:bottom w:val="none" w:sz="0" w:space="0" w:color="auto"/>
            <w:right w:val="none" w:sz="0" w:space="0" w:color="auto"/>
          </w:divBdr>
        </w:div>
        <w:div w:id="2041004719">
          <w:marLeft w:val="907"/>
          <w:marRight w:val="0"/>
          <w:marTop w:val="0"/>
          <w:marBottom w:val="0"/>
          <w:divBdr>
            <w:top w:val="none" w:sz="0" w:space="0" w:color="auto"/>
            <w:left w:val="none" w:sz="0" w:space="0" w:color="auto"/>
            <w:bottom w:val="none" w:sz="0" w:space="0" w:color="auto"/>
            <w:right w:val="none" w:sz="0" w:space="0" w:color="auto"/>
          </w:divBdr>
        </w:div>
      </w:divsChild>
    </w:div>
    <w:div w:id="1702322491">
      <w:bodyDiv w:val="1"/>
      <w:marLeft w:val="0"/>
      <w:marRight w:val="0"/>
      <w:marTop w:val="0"/>
      <w:marBottom w:val="0"/>
      <w:divBdr>
        <w:top w:val="none" w:sz="0" w:space="0" w:color="auto"/>
        <w:left w:val="none" w:sz="0" w:space="0" w:color="auto"/>
        <w:bottom w:val="none" w:sz="0" w:space="0" w:color="auto"/>
        <w:right w:val="none" w:sz="0" w:space="0" w:color="auto"/>
      </w:divBdr>
      <w:divsChild>
        <w:div w:id="2122143129">
          <w:marLeft w:val="547"/>
          <w:marRight w:val="0"/>
          <w:marTop w:val="0"/>
          <w:marBottom w:val="0"/>
          <w:divBdr>
            <w:top w:val="none" w:sz="0" w:space="0" w:color="auto"/>
            <w:left w:val="none" w:sz="0" w:space="0" w:color="auto"/>
            <w:bottom w:val="none" w:sz="0" w:space="0" w:color="auto"/>
            <w:right w:val="none" w:sz="0" w:space="0" w:color="auto"/>
          </w:divBdr>
        </w:div>
      </w:divsChild>
    </w:div>
    <w:div w:id="1704936865">
      <w:bodyDiv w:val="1"/>
      <w:marLeft w:val="0"/>
      <w:marRight w:val="0"/>
      <w:marTop w:val="0"/>
      <w:marBottom w:val="0"/>
      <w:divBdr>
        <w:top w:val="none" w:sz="0" w:space="0" w:color="auto"/>
        <w:left w:val="none" w:sz="0" w:space="0" w:color="auto"/>
        <w:bottom w:val="none" w:sz="0" w:space="0" w:color="auto"/>
        <w:right w:val="none" w:sz="0" w:space="0" w:color="auto"/>
      </w:divBdr>
      <w:divsChild>
        <w:div w:id="48039145">
          <w:marLeft w:val="907"/>
          <w:marRight w:val="0"/>
          <w:marTop w:val="0"/>
          <w:marBottom w:val="0"/>
          <w:divBdr>
            <w:top w:val="none" w:sz="0" w:space="0" w:color="auto"/>
            <w:left w:val="none" w:sz="0" w:space="0" w:color="auto"/>
            <w:bottom w:val="none" w:sz="0" w:space="0" w:color="auto"/>
            <w:right w:val="none" w:sz="0" w:space="0" w:color="auto"/>
          </w:divBdr>
        </w:div>
        <w:div w:id="1244680497">
          <w:marLeft w:val="907"/>
          <w:marRight w:val="0"/>
          <w:marTop w:val="0"/>
          <w:marBottom w:val="0"/>
          <w:divBdr>
            <w:top w:val="none" w:sz="0" w:space="0" w:color="auto"/>
            <w:left w:val="none" w:sz="0" w:space="0" w:color="auto"/>
            <w:bottom w:val="none" w:sz="0" w:space="0" w:color="auto"/>
            <w:right w:val="none" w:sz="0" w:space="0" w:color="auto"/>
          </w:divBdr>
        </w:div>
        <w:div w:id="1843230926">
          <w:marLeft w:val="907"/>
          <w:marRight w:val="0"/>
          <w:marTop w:val="0"/>
          <w:marBottom w:val="0"/>
          <w:divBdr>
            <w:top w:val="none" w:sz="0" w:space="0" w:color="auto"/>
            <w:left w:val="none" w:sz="0" w:space="0" w:color="auto"/>
            <w:bottom w:val="none" w:sz="0" w:space="0" w:color="auto"/>
            <w:right w:val="none" w:sz="0" w:space="0" w:color="auto"/>
          </w:divBdr>
        </w:div>
      </w:divsChild>
    </w:div>
    <w:div w:id="1706369710">
      <w:bodyDiv w:val="1"/>
      <w:marLeft w:val="0"/>
      <w:marRight w:val="0"/>
      <w:marTop w:val="0"/>
      <w:marBottom w:val="0"/>
      <w:divBdr>
        <w:top w:val="none" w:sz="0" w:space="0" w:color="auto"/>
        <w:left w:val="none" w:sz="0" w:space="0" w:color="auto"/>
        <w:bottom w:val="none" w:sz="0" w:space="0" w:color="auto"/>
        <w:right w:val="none" w:sz="0" w:space="0" w:color="auto"/>
      </w:divBdr>
      <w:divsChild>
        <w:div w:id="1745369784">
          <w:marLeft w:val="547"/>
          <w:marRight w:val="0"/>
          <w:marTop w:val="0"/>
          <w:marBottom w:val="0"/>
          <w:divBdr>
            <w:top w:val="none" w:sz="0" w:space="0" w:color="auto"/>
            <w:left w:val="none" w:sz="0" w:space="0" w:color="auto"/>
            <w:bottom w:val="none" w:sz="0" w:space="0" w:color="auto"/>
            <w:right w:val="none" w:sz="0" w:space="0" w:color="auto"/>
          </w:divBdr>
        </w:div>
        <w:div w:id="1830320092">
          <w:marLeft w:val="547"/>
          <w:marRight w:val="0"/>
          <w:marTop w:val="0"/>
          <w:marBottom w:val="0"/>
          <w:divBdr>
            <w:top w:val="none" w:sz="0" w:space="0" w:color="auto"/>
            <w:left w:val="none" w:sz="0" w:space="0" w:color="auto"/>
            <w:bottom w:val="none" w:sz="0" w:space="0" w:color="auto"/>
            <w:right w:val="none" w:sz="0" w:space="0" w:color="auto"/>
          </w:divBdr>
        </w:div>
      </w:divsChild>
    </w:div>
    <w:div w:id="1715764117">
      <w:bodyDiv w:val="1"/>
      <w:marLeft w:val="0"/>
      <w:marRight w:val="0"/>
      <w:marTop w:val="0"/>
      <w:marBottom w:val="0"/>
      <w:divBdr>
        <w:top w:val="none" w:sz="0" w:space="0" w:color="auto"/>
        <w:left w:val="none" w:sz="0" w:space="0" w:color="auto"/>
        <w:bottom w:val="none" w:sz="0" w:space="0" w:color="auto"/>
        <w:right w:val="none" w:sz="0" w:space="0" w:color="auto"/>
      </w:divBdr>
      <w:divsChild>
        <w:div w:id="278336189">
          <w:marLeft w:val="547"/>
          <w:marRight w:val="0"/>
          <w:marTop w:val="0"/>
          <w:marBottom w:val="0"/>
          <w:divBdr>
            <w:top w:val="none" w:sz="0" w:space="0" w:color="auto"/>
            <w:left w:val="none" w:sz="0" w:space="0" w:color="auto"/>
            <w:bottom w:val="none" w:sz="0" w:space="0" w:color="auto"/>
            <w:right w:val="none" w:sz="0" w:space="0" w:color="auto"/>
          </w:divBdr>
        </w:div>
        <w:div w:id="467162101">
          <w:marLeft w:val="547"/>
          <w:marRight w:val="0"/>
          <w:marTop w:val="0"/>
          <w:marBottom w:val="0"/>
          <w:divBdr>
            <w:top w:val="none" w:sz="0" w:space="0" w:color="auto"/>
            <w:left w:val="none" w:sz="0" w:space="0" w:color="auto"/>
            <w:bottom w:val="none" w:sz="0" w:space="0" w:color="auto"/>
            <w:right w:val="none" w:sz="0" w:space="0" w:color="auto"/>
          </w:divBdr>
        </w:div>
        <w:div w:id="1015572802">
          <w:marLeft w:val="547"/>
          <w:marRight w:val="0"/>
          <w:marTop w:val="0"/>
          <w:marBottom w:val="0"/>
          <w:divBdr>
            <w:top w:val="none" w:sz="0" w:space="0" w:color="auto"/>
            <w:left w:val="none" w:sz="0" w:space="0" w:color="auto"/>
            <w:bottom w:val="none" w:sz="0" w:space="0" w:color="auto"/>
            <w:right w:val="none" w:sz="0" w:space="0" w:color="auto"/>
          </w:divBdr>
        </w:div>
      </w:divsChild>
    </w:div>
    <w:div w:id="1716276940">
      <w:bodyDiv w:val="1"/>
      <w:marLeft w:val="0"/>
      <w:marRight w:val="0"/>
      <w:marTop w:val="0"/>
      <w:marBottom w:val="0"/>
      <w:divBdr>
        <w:top w:val="none" w:sz="0" w:space="0" w:color="auto"/>
        <w:left w:val="none" w:sz="0" w:space="0" w:color="auto"/>
        <w:bottom w:val="none" w:sz="0" w:space="0" w:color="auto"/>
        <w:right w:val="none" w:sz="0" w:space="0" w:color="auto"/>
      </w:divBdr>
      <w:divsChild>
        <w:div w:id="106434540">
          <w:marLeft w:val="907"/>
          <w:marRight w:val="0"/>
          <w:marTop w:val="0"/>
          <w:marBottom w:val="0"/>
          <w:divBdr>
            <w:top w:val="none" w:sz="0" w:space="0" w:color="auto"/>
            <w:left w:val="none" w:sz="0" w:space="0" w:color="auto"/>
            <w:bottom w:val="none" w:sz="0" w:space="0" w:color="auto"/>
            <w:right w:val="none" w:sz="0" w:space="0" w:color="auto"/>
          </w:divBdr>
        </w:div>
        <w:div w:id="616722425">
          <w:marLeft w:val="907"/>
          <w:marRight w:val="0"/>
          <w:marTop w:val="0"/>
          <w:marBottom w:val="0"/>
          <w:divBdr>
            <w:top w:val="none" w:sz="0" w:space="0" w:color="auto"/>
            <w:left w:val="none" w:sz="0" w:space="0" w:color="auto"/>
            <w:bottom w:val="none" w:sz="0" w:space="0" w:color="auto"/>
            <w:right w:val="none" w:sz="0" w:space="0" w:color="auto"/>
          </w:divBdr>
        </w:div>
        <w:div w:id="1631397158">
          <w:marLeft w:val="907"/>
          <w:marRight w:val="0"/>
          <w:marTop w:val="0"/>
          <w:marBottom w:val="0"/>
          <w:divBdr>
            <w:top w:val="none" w:sz="0" w:space="0" w:color="auto"/>
            <w:left w:val="none" w:sz="0" w:space="0" w:color="auto"/>
            <w:bottom w:val="none" w:sz="0" w:space="0" w:color="auto"/>
            <w:right w:val="none" w:sz="0" w:space="0" w:color="auto"/>
          </w:divBdr>
        </w:div>
        <w:div w:id="1762212557">
          <w:marLeft w:val="907"/>
          <w:marRight w:val="0"/>
          <w:marTop w:val="0"/>
          <w:marBottom w:val="0"/>
          <w:divBdr>
            <w:top w:val="none" w:sz="0" w:space="0" w:color="auto"/>
            <w:left w:val="none" w:sz="0" w:space="0" w:color="auto"/>
            <w:bottom w:val="none" w:sz="0" w:space="0" w:color="auto"/>
            <w:right w:val="none" w:sz="0" w:space="0" w:color="auto"/>
          </w:divBdr>
        </w:div>
      </w:divsChild>
    </w:div>
    <w:div w:id="1717074051">
      <w:bodyDiv w:val="1"/>
      <w:marLeft w:val="0"/>
      <w:marRight w:val="0"/>
      <w:marTop w:val="0"/>
      <w:marBottom w:val="0"/>
      <w:divBdr>
        <w:top w:val="none" w:sz="0" w:space="0" w:color="auto"/>
        <w:left w:val="none" w:sz="0" w:space="0" w:color="auto"/>
        <w:bottom w:val="none" w:sz="0" w:space="0" w:color="auto"/>
        <w:right w:val="none" w:sz="0" w:space="0" w:color="auto"/>
      </w:divBdr>
      <w:divsChild>
        <w:div w:id="497036002">
          <w:marLeft w:val="547"/>
          <w:marRight w:val="0"/>
          <w:marTop w:val="0"/>
          <w:marBottom w:val="0"/>
          <w:divBdr>
            <w:top w:val="none" w:sz="0" w:space="0" w:color="auto"/>
            <w:left w:val="none" w:sz="0" w:space="0" w:color="auto"/>
            <w:bottom w:val="none" w:sz="0" w:space="0" w:color="auto"/>
            <w:right w:val="none" w:sz="0" w:space="0" w:color="auto"/>
          </w:divBdr>
        </w:div>
        <w:div w:id="1111165985">
          <w:marLeft w:val="547"/>
          <w:marRight w:val="0"/>
          <w:marTop w:val="0"/>
          <w:marBottom w:val="0"/>
          <w:divBdr>
            <w:top w:val="none" w:sz="0" w:space="0" w:color="auto"/>
            <w:left w:val="none" w:sz="0" w:space="0" w:color="auto"/>
            <w:bottom w:val="none" w:sz="0" w:space="0" w:color="auto"/>
            <w:right w:val="none" w:sz="0" w:space="0" w:color="auto"/>
          </w:divBdr>
        </w:div>
        <w:div w:id="1941377585">
          <w:marLeft w:val="547"/>
          <w:marRight w:val="0"/>
          <w:marTop w:val="0"/>
          <w:marBottom w:val="0"/>
          <w:divBdr>
            <w:top w:val="none" w:sz="0" w:space="0" w:color="auto"/>
            <w:left w:val="none" w:sz="0" w:space="0" w:color="auto"/>
            <w:bottom w:val="none" w:sz="0" w:space="0" w:color="auto"/>
            <w:right w:val="none" w:sz="0" w:space="0" w:color="auto"/>
          </w:divBdr>
        </w:div>
      </w:divsChild>
    </w:div>
    <w:div w:id="1731414714">
      <w:bodyDiv w:val="1"/>
      <w:marLeft w:val="0"/>
      <w:marRight w:val="0"/>
      <w:marTop w:val="0"/>
      <w:marBottom w:val="0"/>
      <w:divBdr>
        <w:top w:val="none" w:sz="0" w:space="0" w:color="auto"/>
        <w:left w:val="none" w:sz="0" w:space="0" w:color="auto"/>
        <w:bottom w:val="none" w:sz="0" w:space="0" w:color="auto"/>
        <w:right w:val="none" w:sz="0" w:space="0" w:color="auto"/>
      </w:divBdr>
    </w:div>
    <w:div w:id="1732995497">
      <w:bodyDiv w:val="1"/>
      <w:marLeft w:val="0"/>
      <w:marRight w:val="0"/>
      <w:marTop w:val="0"/>
      <w:marBottom w:val="0"/>
      <w:divBdr>
        <w:top w:val="none" w:sz="0" w:space="0" w:color="auto"/>
        <w:left w:val="none" w:sz="0" w:space="0" w:color="auto"/>
        <w:bottom w:val="none" w:sz="0" w:space="0" w:color="auto"/>
        <w:right w:val="none" w:sz="0" w:space="0" w:color="auto"/>
      </w:divBdr>
      <w:divsChild>
        <w:div w:id="1849327422">
          <w:marLeft w:val="907"/>
          <w:marRight w:val="0"/>
          <w:marTop w:val="0"/>
          <w:marBottom w:val="0"/>
          <w:divBdr>
            <w:top w:val="none" w:sz="0" w:space="0" w:color="auto"/>
            <w:left w:val="none" w:sz="0" w:space="0" w:color="auto"/>
            <w:bottom w:val="none" w:sz="0" w:space="0" w:color="auto"/>
            <w:right w:val="none" w:sz="0" w:space="0" w:color="auto"/>
          </w:divBdr>
        </w:div>
        <w:div w:id="2060474393">
          <w:marLeft w:val="907"/>
          <w:marRight w:val="0"/>
          <w:marTop w:val="0"/>
          <w:marBottom w:val="0"/>
          <w:divBdr>
            <w:top w:val="none" w:sz="0" w:space="0" w:color="auto"/>
            <w:left w:val="none" w:sz="0" w:space="0" w:color="auto"/>
            <w:bottom w:val="none" w:sz="0" w:space="0" w:color="auto"/>
            <w:right w:val="none" w:sz="0" w:space="0" w:color="auto"/>
          </w:divBdr>
        </w:div>
      </w:divsChild>
    </w:div>
    <w:div w:id="1737584047">
      <w:bodyDiv w:val="1"/>
      <w:marLeft w:val="0"/>
      <w:marRight w:val="0"/>
      <w:marTop w:val="0"/>
      <w:marBottom w:val="0"/>
      <w:divBdr>
        <w:top w:val="none" w:sz="0" w:space="0" w:color="auto"/>
        <w:left w:val="none" w:sz="0" w:space="0" w:color="auto"/>
        <w:bottom w:val="none" w:sz="0" w:space="0" w:color="auto"/>
        <w:right w:val="none" w:sz="0" w:space="0" w:color="auto"/>
      </w:divBdr>
    </w:div>
    <w:div w:id="1738167580">
      <w:bodyDiv w:val="1"/>
      <w:marLeft w:val="0"/>
      <w:marRight w:val="0"/>
      <w:marTop w:val="0"/>
      <w:marBottom w:val="0"/>
      <w:divBdr>
        <w:top w:val="none" w:sz="0" w:space="0" w:color="auto"/>
        <w:left w:val="none" w:sz="0" w:space="0" w:color="auto"/>
        <w:bottom w:val="none" w:sz="0" w:space="0" w:color="auto"/>
        <w:right w:val="none" w:sz="0" w:space="0" w:color="auto"/>
      </w:divBdr>
    </w:div>
    <w:div w:id="1740784149">
      <w:bodyDiv w:val="1"/>
      <w:marLeft w:val="0"/>
      <w:marRight w:val="0"/>
      <w:marTop w:val="0"/>
      <w:marBottom w:val="0"/>
      <w:divBdr>
        <w:top w:val="none" w:sz="0" w:space="0" w:color="auto"/>
        <w:left w:val="none" w:sz="0" w:space="0" w:color="auto"/>
        <w:bottom w:val="none" w:sz="0" w:space="0" w:color="auto"/>
        <w:right w:val="none" w:sz="0" w:space="0" w:color="auto"/>
      </w:divBdr>
      <w:divsChild>
        <w:div w:id="315308249">
          <w:marLeft w:val="547"/>
          <w:marRight w:val="0"/>
          <w:marTop w:val="0"/>
          <w:marBottom w:val="0"/>
          <w:divBdr>
            <w:top w:val="none" w:sz="0" w:space="0" w:color="auto"/>
            <w:left w:val="none" w:sz="0" w:space="0" w:color="auto"/>
            <w:bottom w:val="none" w:sz="0" w:space="0" w:color="auto"/>
            <w:right w:val="none" w:sz="0" w:space="0" w:color="auto"/>
          </w:divBdr>
        </w:div>
        <w:div w:id="389351054">
          <w:marLeft w:val="547"/>
          <w:marRight w:val="0"/>
          <w:marTop w:val="0"/>
          <w:marBottom w:val="0"/>
          <w:divBdr>
            <w:top w:val="none" w:sz="0" w:space="0" w:color="auto"/>
            <w:left w:val="none" w:sz="0" w:space="0" w:color="auto"/>
            <w:bottom w:val="none" w:sz="0" w:space="0" w:color="auto"/>
            <w:right w:val="none" w:sz="0" w:space="0" w:color="auto"/>
          </w:divBdr>
        </w:div>
      </w:divsChild>
    </w:div>
    <w:div w:id="1747147320">
      <w:bodyDiv w:val="1"/>
      <w:marLeft w:val="0"/>
      <w:marRight w:val="0"/>
      <w:marTop w:val="0"/>
      <w:marBottom w:val="0"/>
      <w:divBdr>
        <w:top w:val="none" w:sz="0" w:space="0" w:color="auto"/>
        <w:left w:val="none" w:sz="0" w:space="0" w:color="auto"/>
        <w:bottom w:val="none" w:sz="0" w:space="0" w:color="auto"/>
        <w:right w:val="none" w:sz="0" w:space="0" w:color="auto"/>
      </w:divBdr>
      <w:divsChild>
        <w:div w:id="1119295986">
          <w:marLeft w:val="547"/>
          <w:marRight w:val="0"/>
          <w:marTop w:val="0"/>
          <w:marBottom w:val="0"/>
          <w:divBdr>
            <w:top w:val="none" w:sz="0" w:space="0" w:color="auto"/>
            <w:left w:val="none" w:sz="0" w:space="0" w:color="auto"/>
            <w:bottom w:val="none" w:sz="0" w:space="0" w:color="auto"/>
            <w:right w:val="none" w:sz="0" w:space="0" w:color="auto"/>
          </w:divBdr>
        </w:div>
        <w:div w:id="1342313299">
          <w:marLeft w:val="547"/>
          <w:marRight w:val="0"/>
          <w:marTop w:val="0"/>
          <w:marBottom w:val="0"/>
          <w:divBdr>
            <w:top w:val="none" w:sz="0" w:space="0" w:color="auto"/>
            <w:left w:val="none" w:sz="0" w:space="0" w:color="auto"/>
            <w:bottom w:val="none" w:sz="0" w:space="0" w:color="auto"/>
            <w:right w:val="none" w:sz="0" w:space="0" w:color="auto"/>
          </w:divBdr>
        </w:div>
      </w:divsChild>
    </w:div>
    <w:div w:id="1760758073">
      <w:bodyDiv w:val="1"/>
      <w:marLeft w:val="0"/>
      <w:marRight w:val="0"/>
      <w:marTop w:val="0"/>
      <w:marBottom w:val="0"/>
      <w:divBdr>
        <w:top w:val="none" w:sz="0" w:space="0" w:color="auto"/>
        <w:left w:val="none" w:sz="0" w:space="0" w:color="auto"/>
        <w:bottom w:val="none" w:sz="0" w:space="0" w:color="auto"/>
        <w:right w:val="none" w:sz="0" w:space="0" w:color="auto"/>
      </w:divBdr>
    </w:div>
    <w:div w:id="1761561238">
      <w:bodyDiv w:val="1"/>
      <w:marLeft w:val="0"/>
      <w:marRight w:val="0"/>
      <w:marTop w:val="0"/>
      <w:marBottom w:val="0"/>
      <w:divBdr>
        <w:top w:val="none" w:sz="0" w:space="0" w:color="auto"/>
        <w:left w:val="none" w:sz="0" w:space="0" w:color="auto"/>
        <w:bottom w:val="none" w:sz="0" w:space="0" w:color="auto"/>
        <w:right w:val="none" w:sz="0" w:space="0" w:color="auto"/>
      </w:divBdr>
    </w:div>
    <w:div w:id="1768772314">
      <w:bodyDiv w:val="1"/>
      <w:marLeft w:val="0"/>
      <w:marRight w:val="0"/>
      <w:marTop w:val="0"/>
      <w:marBottom w:val="0"/>
      <w:divBdr>
        <w:top w:val="none" w:sz="0" w:space="0" w:color="auto"/>
        <w:left w:val="none" w:sz="0" w:space="0" w:color="auto"/>
        <w:bottom w:val="none" w:sz="0" w:space="0" w:color="auto"/>
        <w:right w:val="none" w:sz="0" w:space="0" w:color="auto"/>
      </w:divBdr>
    </w:div>
    <w:div w:id="1769344804">
      <w:bodyDiv w:val="1"/>
      <w:marLeft w:val="0"/>
      <w:marRight w:val="0"/>
      <w:marTop w:val="0"/>
      <w:marBottom w:val="0"/>
      <w:divBdr>
        <w:top w:val="none" w:sz="0" w:space="0" w:color="auto"/>
        <w:left w:val="none" w:sz="0" w:space="0" w:color="auto"/>
        <w:bottom w:val="none" w:sz="0" w:space="0" w:color="auto"/>
        <w:right w:val="none" w:sz="0" w:space="0" w:color="auto"/>
      </w:divBdr>
      <w:divsChild>
        <w:div w:id="452747250">
          <w:marLeft w:val="547"/>
          <w:marRight w:val="0"/>
          <w:marTop w:val="0"/>
          <w:marBottom w:val="0"/>
          <w:divBdr>
            <w:top w:val="none" w:sz="0" w:space="0" w:color="auto"/>
            <w:left w:val="none" w:sz="0" w:space="0" w:color="auto"/>
            <w:bottom w:val="none" w:sz="0" w:space="0" w:color="auto"/>
            <w:right w:val="none" w:sz="0" w:space="0" w:color="auto"/>
          </w:divBdr>
        </w:div>
        <w:div w:id="1797286879">
          <w:marLeft w:val="547"/>
          <w:marRight w:val="0"/>
          <w:marTop w:val="0"/>
          <w:marBottom w:val="0"/>
          <w:divBdr>
            <w:top w:val="none" w:sz="0" w:space="0" w:color="auto"/>
            <w:left w:val="none" w:sz="0" w:space="0" w:color="auto"/>
            <w:bottom w:val="none" w:sz="0" w:space="0" w:color="auto"/>
            <w:right w:val="none" w:sz="0" w:space="0" w:color="auto"/>
          </w:divBdr>
        </w:div>
        <w:div w:id="1884561034">
          <w:marLeft w:val="547"/>
          <w:marRight w:val="0"/>
          <w:marTop w:val="0"/>
          <w:marBottom w:val="0"/>
          <w:divBdr>
            <w:top w:val="none" w:sz="0" w:space="0" w:color="auto"/>
            <w:left w:val="none" w:sz="0" w:space="0" w:color="auto"/>
            <w:bottom w:val="none" w:sz="0" w:space="0" w:color="auto"/>
            <w:right w:val="none" w:sz="0" w:space="0" w:color="auto"/>
          </w:divBdr>
        </w:div>
      </w:divsChild>
    </w:div>
    <w:div w:id="1772779776">
      <w:bodyDiv w:val="1"/>
      <w:marLeft w:val="0"/>
      <w:marRight w:val="0"/>
      <w:marTop w:val="0"/>
      <w:marBottom w:val="0"/>
      <w:divBdr>
        <w:top w:val="none" w:sz="0" w:space="0" w:color="auto"/>
        <w:left w:val="none" w:sz="0" w:space="0" w:color="auto"/>
        <w:bottom w:val="none" w:sz="0" w:space="0" w:color="auto"/>
        <w:right w:val="none" w:sz="0" w:space="0" w:color="auto"/>
      </w:divBdr>
      <w:divsChild>
        <w:div w:id="120464867">
          <w:marLeft w:val="547"/>
          <w:marRight w:val="0"/>
          <w:marTop w:val="0"/>
          <w:marBottom w:val="0"/>
          <w:divBdr>
            <w:top w:val="none" w:sz="0" w:space="0" w:color="auto"/>
            <w:left w:val="none" w:sz="0" w:space="0" w:color="auto"/>
            <w:bottom w:val="none" w:sz="0" w:space="0" w:color="auto"/>
            <w:right w:val="none" w:sz="0" w:space="0" w:color="auto"/>
          </w:divBdr>
        </w:div>
        <w:div w:id="1272512869">
          <w:marLeft w:val="547"/>
          <w:marRight w:val="0"/>
          <w:marTop w:val="0"/>
          <w:marBottom w:val="0"/>
          <w:divBdr>
            <w:top w:val="none" w:sz="0" w:space="0" w:color="auto"/>
            <w:left w:val="none" w:sz="0" w:space="0" w:color="auto"/>
            <w:bottom w:val="none" w:sz="0" w:space="0" w:color="auto"/>
            <w:right w:val="none" w:sz="0" w:space="0" w:color="auto"/>
          </w:divBdr>
        </w:div>
        <w:div w:id="1765805496">
          <w:marLeft w:val="547"/>
          <w:marRight w:val="0"/>
          <w:marTop w:val="0"/>
          <w:marBottom w:val="0"/>
          <w:divBdr>
            <w:top w:val="none" w:sz="0" w:space="0" w:color="auto"/>
            <w:left w:val="none" w:sz="0" w:space="0" w:color="auto"/>
            <w:bottom w:val="none" w:sz="0" w:space="0" w:color="auto"/>
            <w:right w:val="none" w:sz="0" w:space="0" w:color="auto"/>
          </w:divBdr>
        </w:div>
      </w:divsChild>
    </w:div>
    <w:div w:id="1781610860">
      <w:bodyDiv w:val="1"/>
      <w:marLeft w:val="0"/>
      <w:marRight w:val="0"/>
      <w:marTop w:val="0"/>
      <w:marBottom w:val="0"/>
      <w:divBdr>
        <w:top w:val="none" w:sz="0" w:space="0" w:color="auto"/>
        <w:left w:val="none" w:sz="0" w:space="0" w:color="auto"/>
        <w:bottom w:val="none" w:sz="0" w:space="0" w:color="auto"/>
        <w:right w:val="none" w:sz="0" w:space="0" w:color="auto"/>
      </w:divBdr>
      <w:divsChild>
        <w:div w:id="440228763">
          <w:marLeft w:val="547"/>
          <w:marRight w:val="0"/>
          <w:marTop w:val="0"/>
          <w:marBottom w:val="0"/>
          <w:divBdr>
            <w:top w:val="none" w:sz="0" w:space="0" w:color="auto"/>
            <w:left w:val="none" w:sz="0" w:space="0" w:color="auto"/>
            <w:bottom w:val="none" w:sz="0" w:space="0" w:color="auto"/>
            <w:right w:val="none" w:sz="0" w:space="0" w:color="auto"/>
          </w:divBdr>
        </w:div>
        <w:div w:id="2034072327">
          <w:marLeft w:val="547"/>
          <w:marRight w:val="0"/>
          <w:marTop w:val="0"/>
          <w:marBottom w:val="0"/>
          <w:divBdr>
            <w:top w:val="none" w:sz="0" w:space="0" w:color="auto"/>
            <w:left w:val="none" w:sz="0" w:space="0" w:color="auto"/>
            <w:bottom w:val="none" w:sz="0" w:space="0" w:color="auto"/>
            <w:right w:val="none" w:sz="0" w:space="0" w:color="auto"/>
          </w:divBdr>
        </w:div>
      </w:divsChild>
    </w:div>
    <w:div w:id="1783374240">
      <w:bodyDiv w:val="1"/>
      <w:marLeft w:val="0"/>
      <w:marRight w:val="0"/>
      <w:marTop w:val="0"/>
      <w:marBottom w:val="0"/>
      <w:divBdr>
        <w:top w:val="none" w:sz="0" w:space="0" w:color="auto"/>
        <w:left w:val="none" w:sz="0" w:space="0" w:color="auto"/>
        <w:bottom w:val="none" w:sz="0" w:space="0" w:color="auto"/>
        <w:right w:val="none" w:sz="0" w:space="0" w:color="auto"/>
      </w:divBdr>
      <w:divsChild>
        <w:div w:id="337467748">
          <w:marLeft w:val="547"/>
          <w:marRight w:val="0"/>
          <w:marTop w:val="0"/>
          <w:marBottom w:val="0"/>
          <w:divBdr>
            <w:top w:val="none" w:sz="0" w:space="0" w:color="auto"/>
            <w:left w:val="none" w:sz="0" w:space="0" w:color="auto"/>
            <w:bottom w:val="none" w:sz="0" w:space="0" w:color="auto"/>
            <w:right w:val="none" w:sz="0" w:space="0" w:color="auto"/>
          </w:divBdr>
        </w:div>
        <w:div w:id="885484571">
          <w:marLeft w:val="547"/>
          <w:marRight w:val="0"/>
          <w:marTop w:val="0"/>
          <w:marBottom w:val="0"/>
          <w:divBdr>
            <w:top w:val="none" w:sz="0" w:space="0" w:color="auto"/>
            <w:left w:val="none" w:sz="0" w:space="0" w:color="auto"/>
            <w:bottom w:val="none" w:sz="0" w:space="0" w:color="auto"/>
            <w:right w:val="none" w:sz="0" w:space="0" w:color="auto"/>
          </w:divBdr>
        </w:div>
        <w:div w:id="1074426302">
          <w:marLeft w:val="547"/>
          <w:marRight w:val="0"/>
          <w:marTop w:val="0"/>
          <w:marBottom w:val="0"/>
          <w:divBdr>
            <w:top w:val="none" w:sz="0" w:space="0" w:color="auto"/>
            <w:left w:val="none" w:sz="0" w:space="0" w:color="auto"/>
            <w:bottom w:val="none" w:sz="0" w:space="0" w:color="auto"/>
            <w:right w:val="none" w:sz="0" w:space="0" w:color="auto"/>
          </w:divBdr>
        </w:div>
      </w:divsChild>
    </w:div>
    <w:div w:id="1790582805">
      <w:bodyDiv w:val="1"/>
      <w:marLeft w:val="0"/>
      <w:marRight w:val="0"/>
      <w:marTop w:val="0"/>
      <w:marBottom w:val="0"/>
      <w:divBdr>
        <w:top w:val="none" w:sz="0" w:space="0" w:color="auto"/>
        <w:left w:val="none" w:sz="0" w:space="0" w:color="auto"/>
        <w:bottom w:val="none" w:sz="0" w:space="0" w:color="auto"/>
        <w:right w:val="none" w:sz="0" w:space="0" w:color="auto"/>
      </w:divBdr>
    </w:div>
    <w:div w:id="1791431340">
      <w:bodyDiv w:val="1"/>
      <w:marLeft w:val="0"/>
      <w:marRight w:val="0"/>
      <w:marTop w:val="0"/>
      <w:marBottom w:val="0"/>
      <w:divBdr>
        <w:top w:val="none" w:sz="0" w:space="0" w:color="auto"/>
        <w:left w:val="none" w:sz="0" w:space="0" w:color="auto"/>
        <w:bottom w:val="none" w:sz="0" w:space="0" w:color="auto"/>
        <w:right w:val="none" w:sz="0" w:space="0" w:color="auto"/>
      </w:divBdr>
    </w:div>
    <w:div w:id="1791706278">
      <w:bodyDiv w:val="1"/>
      <w:marLeft w:val="0"/>
      <w:marRight w:val="0"/>
      <w:marTop w:val="0"/>
      <w:marBottom w:val="0"/>
      <w:divBdr>
        <w:top w:val="none" w:sz="0" w:space="0" w:color="auto"/>
        <w:left w:val="none" w:sz="0" w:space="0" w:color="auto"/>
        <w:bottom w:val="none" w:sz="0" w:space="0" w:color="auto"/>
        <w:right w:val="none" w:sz="0" w:space="0" w:color="auto"/>
      </w:divBdr>
    </w:div>
    <w:div w:id="1794403624">
      <w:bodyDiv w:val="1"/>
      <w:marLeft w:val="0"/>
      <w:marRight w:val="0"/>
      <w:marTop w:val="0"/>
      <w:marBottom w:val="0"/>
      <w:divBdr>
        <w:top w:val="none" w:sz="0" w:space="0" w:color="auto"/>
        <w:left w:val="none" w:sz="0" w:space="0" w:color="auto"/>
        <w:bottom w:val="none" w:sz="0" w:space="0" w:color="auto"/>
        <w:right w:val="none" w:sz="0" w:space="0" w:color="auto"/>
      </w:divBdr>
    </w:div>
    <w:div w:id="1808666584">
      <w:bodyDiv w:val="1"/>
      <w:marLeft w:val="0"/>
      <w:marRight w:val="0"/>
      <w:marTop w:val="0"/>
      <w:marBottom w:val="0"/>
      <w:divBdr>
        <w:top w:val="none" w:sz="0" w:space="0" w:color="auto"/>
        <w:left w:val="none" w:sz="0" w:space="0" w:color="auto"/>
        <w:bottom w:val="none" w:sz="0" w:space="0" w:color="auto"/>
        <w:right w:val="none" w:sz="0" w:space="0" w:color="auto"/>
      </w:divBdr>
      <w:divsChild>
        <w:div w:id="1520968249">
          <w:marLeft w:val="547"/>
          <w:marRight w:val="0"/>
          <w:marTop w:val="0"/>
          <w:marBottom w:val="0"/>
          <w:divBdr>
            <w:top w:val="none" w:sz="0" w:space="0" w:color="auto"/>
            <w:left w:val="none" w:sz="0" w:space="0" w:color="auto"/>
            <w:bottom w:val="none" w:sz="0" w:space="0" w:color="auto"/>
            <w:right w:val="none" w:sz="0" w:space="0" w:color="auto"/>
          </w:divBdr>
        </w:div>
        <w:div w:id="1871797087">
          <w:marLeft w:val="547"/>
          <w:marRight w:val="0"/>
          <w:marTop w:val="0"/>
          <w:marBottom w:val="0"/>
          <w:divBdr>
            <w:top w:val="none" w:sz="0" w:space="0" w:color="auto"/>
            <w:left w:val="none" w:sz="0" w:space="0" w:color="auto"/>
            <w:bottom w:val="none" w:sz="0" w:space="0" w:color="auto"/>
            <w:right w:val="none" w:sz="0" w:space="0" w:color="auto"/>
          </w:divBdr>
        </w:div>
      </w:divsChild>
    </w:div>
    <w:div w:id="1833982975">
      <w:bodyDiv w:val="1"/>
      <w:marLeft w:val="0"/>
      <w:marRight w:val="0"/>
      <w:marTop w:val="0"/>
      <w:marBottom w:val="0"/>
      <w:divBdr>
        <w:top w:val="none" w:sz="0" w:space="0" w:color="auto"/>
        <w:left w:val="none" w:sz="0" w:space="0" w:color="auto"/>
        <w:bottom w:val="none" w:sz="0" w:space="0" w:color="auto"/>
        <w:right w:val="none" w:sz="0" w:space="0" w:color="auto"/>
      </w:divBdr>
    </w:div>
    <w:div w:id="1836070688">
      <w:bodyDiv w:val="1"/>
      <w:marLeft w:val="0"/>
      <w:marRight w:val="0"/>
      <w:marTop w:val="0"/>
      <w:marBottom w:val="0"/>
      <w:divBdr>
        <w:top w:val="none" w:sz="0" w:space="0" w:color="auto"/>
        <w:left w:val="none" w:sz="0" w:space="0" w:color="auto"/>
        <w:bottom w:val="none" w:sz="0" w:space="0" w:color="auto"/>
        <w:right w:val="none" w:sz="0" w:space="0" w:color="auto"/>
      </w:divBdr>
      <w:divsChild>
        <w:div w:id="557593684">
          <w:marLeft w:val="547"/>
          <w:marRight w:val="0"/>
          <w:marTop w:val="0"/>
          <w:marBottom w:val="0"/>
          <w:divBdr>
            <w:top w:val="none" w:sz="0" w:space="0" w:color="auto"/>
            <w:left w:val="none" w:sz="0" w:space="0" w:color="auto"/>
            <w:bottom w:val="none" w:sz="0" w:space="0" w:color="auto"/>
            <w:right w:val="none" w:sz="0" w:space="0" w:color="auto"/>
          </w:divBdr>
        </w:div>
        <w:div w:id="1254195114">
          <w:marLeft w:val="547"/>
          <w:marRight w:val="0"/>
          <w:marTop w:val="0"/>
          <w:marBottom w:val="0"/>
          <w:divBdr>
            <w:top w:val="none" w:sz="0" w:space="0" w:color="auto"/>
            <w:left w:val="none" w:sz="0" w:space="0" w:color="auto"/>
            <w:bottom w:val="none" w:sz="0" w:space="0" w:color="auto"/>
            <w:right w:val="none" w:sz="0" w:space="0" w:color="auto"/>
          </w:divBdr>
        </w:div>
        <w:div w:id="2097508399">
          <w:marLeft w:val="547"/>
          <w:marRight w:val="0"/>
          <w:marTop w:val="0"/>
          <w:marBottom w:val="0"/>
          <w:divBdr>
            <w:top w:val="none" w:sz="0" w:space="0" w:color="auto"/>
            <w:left w:val="none" w:sz="0" w:space="0" w:color="auto"/>
            <w:bottom w:val="none" w:sz="0" w:space="0" w:color="auto"/>
            <w:right w:val="none" w:sz="0" w:space="0" w:color="auto"/>
          </w:divBdr>
        </w:div>
      </w:divsChild>
    </w:div>
    <w:div w:id="1837068234">
      <w:bodyDiv w:val="1"/>
      <w:marLeft w:val="0"/>
      <w:marRight w:val="0"/>
      <w:marTop w:val="0"/>
      <w:marBottom w:val="0"/>
      <w:divBdr>
        <w:top w:val="none" w:sz="0" w:space="0" w:color="auto"/>
        <w:left w:val="none" w:sz="0" w:space="0" w:color="auto"/>
        <w:bottom w:val="none" w:sz="0" w:space="0" w:color="auto"/>
        <w:right w:val="none" w:sz="0" w:space="0" w:color="auto"/>
      </w:divBdr>
      <w:divsChild>
        <w:div w:id="368455219">
          <w:marLeft w:val="547"/>
          <w:marRight w:val="0"/>
          <w:marTop w:val="0"/>
          <w:marBottom w:val="0"/>
          <w:divBdr>
            <w:top w:val="none" w:sz="0" w:space="0" w:color="auto"/>
            <w:left w:val="none" w:sz="0" w:space="0" w:color="auto"/>
            <w:bottom w:val="none" w:sz="0" w:space="0" w:color="auto"/>
            <w:right w:val="none" w:sz="0" w:space="0" w:color="auto"/>
          </w:divBdr>
        </w:div>
        <w:div w:id="405540102">
          <w:marLeft w:val="547"/>
          <w:marRight w:val="0"/>
          <w:marTop w:val="0"/>
          <w:marBottom w:val="0"/>
          <w:divBdr>
            <w:top w:val="none" w:sz="0" w:space="0" w:color="auto"/>
            <w:left w:val="none" w:sz="0" w:space="0" w:color="auto"/>
            <w:bottom w:val="none" w:sz="0" w:space="0" w:color="auto"/>
            <w:right w:val="none" w:sz="0" w:space="0" w:color="auto"/>
          </w:divBdr>
        </w:div>
        <w:div w:id="1699810958">
          <w:marLeft w:val="547"/>
          <w:marRight w:val="0"/>
          <w:marTop w:val="0"/>
          <w:marBottom w:val="0"/>
          <w:divBdr>
            <w:top w:val="none" w:sz="0" w:space="0" w:color="auto"/>
            <w:left w:val="none" w:sz="0" w:space="0" w:color="auto"/>
            <w:bottom w:val="none" w:sz="0" w:space="0" w:color="auto"/>
            <w:right w:val="none" w:sz="0" w:space="0" w:color="auto"/>
          </w:divBdr>
        </w:div>
      </w:divsChild>
    </w:div>
    <w:div w:id="1850826559">
      <w:bodyDiv w:val="1"/>
      <w:marLeft w:val="0"/>
      <w:marRight w:val="0"/>
      <w:marTop w:val="0"/>
      <w:marBottom w:val="0"/>
      <w:divBdr>
        <w:top w:val="none" w:sz="0" w:space="0" w:color="auto"/>
        <w:left w:val="none" w:sz="0" w:space="0" w:color="auto"/>
        <w:bottom w:val="none" w:sz="0" w:space="0" w:color="auto"/>
        <w:right w:val="none" w:sz="0" w:space="0" w:color="auto"/>
      </w:divBdr>
    </w:div>
    <w:div w:id="1853371888">
      <w:bodyDiv w:val="1"/>
      <w:marLeft w:val="0"/>
      <w:marRight w:val="0"/>
      <w:marTop w:val="0"/>
      <w:marBottom w:val="0"/>
      <w:divBdr>
        <w:top w:val="none" w:sz="0" w:space="0" w:color="auto"/>
        <w:left w:val="none" w:sz="0" w:space="0" w:color="auto"/>
        <w:bottom w:val="none" w:sz="0" w:space="0" w:color="auto"/>
        <w:right w:val="none" w:sz="0" w:space="0" w:color="auto"/>
      </w:divBdr>
    </w:div>
    <w:div w:id="1854759274">
      <w:bodyDiv w:val="1"/>
      <w:marLeft w:val="0"/>
      <w:marRight w:val="0"/>
      <w:marTop w:val="0"/>
      <w:marBottom w:val="0"/>
      <w:divBdr>
        <w:top w:val="none" w:sz="0" w:space="0" w:color="auto"/>
        <w:left w:val="none" w:sz="0" w:space="0" w:color="auto"/>
        <w:bottom w:val="none" w:sz="0" w:space="0" w:color="auto"/>
        <w:right w:val="none" w:sz="0" w:space="0" w:color="auto"/>
      </w:divBdr>
    </w:div>
    <w:div w:id="1855151195">
      <w:bodyDiv w:val="1"/>
      <w:marLeft w:val="0"/>
      <w:marRight w:val="0"/>
      <w:marTop w:val="0"/>
      <w:marBottom w:val="0"/>
      <w:divBdr>
        <w:top w:val="none" w:sz="0" w:space="0" w:color="auto"/>
        <w:left w:val="none" w:sz="0" w:space="0" w:color="auto"/>
        <w:bottom w:val="none" w:sz="0" w:space="0" w:color="auto"/>
        <w:right w:val="none" w:sz="0" w:space="0" w:color="auto"/>
      </w:divBdr>
    </w:div>
    <w:div w:id="1858159546">
      <w:bodyDiv w:val="1"/>
      <w:marLeft w:val="0"/>
      <w:marRight w:val="0"/>
      <w:marTop w:val="0"/>
      <w:marBottom w:val="0"/>
      <w:divBdr>
        <w:top w:val="none" w:sz="0" w:space="0" w:color="auto"/>
        <w:left w:val="none" w:sz="0" w:space="0" w:color="auto"/>
        <w:bottom w:val="none" w:sz="0" w:space="0" w:color="auto"/>
        <w:right w:val="none" w:sz="0" w:space="0" w:color="auto"/>
      </w:divBdr>
      <w:divsChild>
        <w:div w:id="184104379">
          <w:marLeft w:val="547"/>
          <w:marRight w:val="0"/>
          <w:marTop w:val="0"/>
          <w:marBottom w:val="0"/>
          <w:divBdr>
            <w:top w:val="none" w:sz="0" w:space="0" w:color="auto"/>
            <w:left w:val="none" w:sz="0" w:space="0" w:color="auto"/>
            <w:bottom w:val="none" w:sz="0" w:space="0" w:color="auto"/>
            <w:right w:val="none" w:sz="0" w:space="0" w:color="auto"/>
          </w:divBdr>
        </w:div>
      </w:divsChild>
    </w:div>
    <w:div w:id="1861894709">
      <w:bodyDiv w:val="1"/>
      <w:marLeft w:val="0"/>
      <w:marRight w:val="0"/>
      <w:marTop w:val="0"/>
      <w:marBottom w:val="0"/>
      <w:divBdr>
        <w:top w:val="none" w:sz="0" w:space="0" w:color="auto"/>
        <w:left w:val="none" w:sz="0" w:space="0" w:color="auto"/>
        <w:bottom w:val="none" w:sz="0" w:space="0" w:color="auto"/>
        <w:right w:val="none" w:sz="0" w:space="0" w:color="auto"/>
      </w:divBdr>
    </w:div>
    <w:div w:id="1863859522">
      <w:bodyDiv w:val="1"/>
      <w:marLeft w:val="0"/>
      <w:marRight w:val="0"/>
      <w:marTop w:val="0"/>
      <w:marBottom w:val="0"/>
      <w:divBdr>
        <w:top w:val="none" w:sz="0" w:space="0" w:color="auto"/>
        <w:left w:val="none" w:sz="0" w:space="0" w:color="auto"/>
        <w:bottom w:val="none" w:sz="0" w:space="0" w:color="auto"/>
        <w:right w:val="none" w:sz="0" w:space="0" w:color="auto"/>
      </w:divBdr>
    </w:div>
    <w:div w:id="1866364792">
      <w:bodyDiv w:val="1"/>
      <w:marLeft w:val="0"/>
      <w:marRight w:val="0"/>
      <w:marTop w:val="0"/>
      <w:marBottom w:val="0"/>
      <w:divBdr>
        <w:top w:val="none" w:sz="0" w:space="0" w:color="auto"/>
        <w:left w:val="none" w:sz="0" w:space="0" w:color="auto"/>
        <w:bottom w:val="none" w:sz="0" w:space="0" w:color="auto"/>
        <w:right w:val="none" w:sz="0" w:space="0" w:color="auto"/>
      </w:divBdr>
      <w:divsChild>
        <w:div w:id="151144553">
          <w:marLeft w:val="274"/>
          <w:marRight w:val="0"/>
          <w:marTop w:val="0"/>
          <w:marBottom w:val="0"/>
          <w:divBdr>
            <w:top w:val="none" w:sz="0" w:space="0" w:color="auto"/>
            <w:left w:val="none" w:sz="0" w:space="0" w:color="auto"/>
            <w:bottom w:val="none" w:sz="0" w:space="0" w:color="auto"/>
            <w:right w:val="none" w:sz="0" w:space="0" w:color="auto"/>
          </w:divBdr>
        </w:div>
      </w:divsChild>
    </w:div>
    <w:div w:id="1869446223">
      <w:bodyDiv w:val="1"/>
      <w:marLeft w:val="0"/>
      <w:marRight w:val="0"/>
      <w:marTop w:val="0"/>
      <w:marBottom w:val="0"/>
      <w:divBdr>
        <w:top w:val="none" w:sz="0" w:space="0" w:color="auto"/>
        <w:left w:val="none" w:sz="0" w:space="0" w:color="auto"/>
        <w:bottom w:val="none" w:sz="0" w:space="0" w:color="auto"/>
        <w:right w:val="none" w:sz="0" w:space="0" w:color="auto"/>
      </w:divBdr>
      <w:divsChild>
        <w:div w:id="430247796">
          <w:marLeft w:val="907"/>
          <w:marRight w:val="0"/>
          <w:marTop w:val="0"/>
          <w:marBottom w:val="0"/>
          <w:divBdr>
            <w:top w:val="none" w:sz="0" w:space="0" w:color="auto"/>
            <w:left w:val="none" w:sz="0" w:space="0" w:color="auto"/>
            <w:bottom w:val="none" w:sz="0" w:space="0" w:color="auto"/>
            <w:right w:val="none" w:sz="0" w:space="0" w:color="auto"/>
          </w:divBdr>
        </w:div>
        <w:div w:id="769858158">
          <w:marLeft w:val="907"/>
          <w:marRight w:val="0"/>
          <w:marTop w:val="0"/>
          <w:marBottom w:val="0"/>
          <w:divBdr>
            <w:top w:val="none" w:sz="0" w:space="0" w:color="auto"/>
            <w:left w:val="none" w:sz="0" w:space="0" w:color="auto"/>
            <w:bottom w:val="none" w:sz="0" w:space="0" w:color="auto"/>
            <w:right w:val="none" w:sz="0" w:space="0" w:color="auto"/>
          </w:divBdr>
        </w:div>
        <w:div w:id="885725991">
          <w:marLeft w:val="907"/>
          <w:marRight w:val="0"/>
          <w:marTop w:val="0"/>
          <w:marBottom w:val="0"/>
          <w:divBdr>
            <w:top w:val="none" w:sz="0" w:space="0" w:color="auto"/>
            <w:left w:val="none" w:sz="0" w:space="0" w:color="auto"/>
            <w:bottom w:val="none" w:sz="0" w:space="0" w:color="auto"/>
            <w:right w:val="none" w:sz="0" w:space="0" w:color="auto"/>
          </w:divBdr>
        </w:div>
      </w:divsChild>
    </w:div>
    <w:div w:id="1893883191">
      <w:bodyDiv w:val="1"/>
      <w:marLeft w:val="0"/>
      <w:marRight w:val="0"/>
      <w:marTop w:val="0"/>
      <w:marBottom w:val="0"/>
      <w:divBdr>
        <w:top w:val="none" w:sz="0" w:space="0" w:color="auto"/>
        <w:left w:val="none" w:sz="0" w:space="0" w:color="auto"/>
        <w:bottom w:val="none" w:sz="0" w:space="0" w:color="auto"/>
        <w:right w:val="none" w:sz="0" w:space="0" w:color="auto"/>
      </w:divBdr>
      <w:divsChild>
        <w:div w:id="1853445526">
          <w:marLeft w:val="274"/>
          <w:marRight w:val="0"/>
          <w:marTop w:val="0"/>
          <w:marBottom w:val="0"/>
          <w:divBdr>
            <w:top w:val="none" w:sz="0" w:space="0" w:color="auto"/>
            <w:left w:val="none" w:sz="0" w:space="0" w:color="auto"/>
            <w:bottom w:val="none" w:sz="0" w:space="0" w:color="auto"/>
            <w:right w:val="none" w:sz="0" w:space="0" w:color="auto"/>
          </w:divBdr>
        </w:div>
      </w:divsChild>
    </w:div>
    <w:div w:id="1896618638">
      <w:bodyDiv w:val="1"/>
      <w:marLeft w:val="0"/>
      <w:marRight w:val="0"/>
      <w:marTop w:val="0"/>
      <w:marBottom w:val="0"/>
      <w:divBdr>
        <w:top w:val="none" w:sz="0" w:space="0" w:color="auto"/>
        <w:left w:val="none" w:sz="0" w:space="0" w:color="auto"/>
        <w:bottom w:val="none" w:sz="0" w:space="0" w:color="auto"/>
        <w:right w:val="none" w:sz="0" w:space="0" w:color="auto"/>
      </w:divBdr>
      <w:divsChild>
        <w:div w:id="189026038">
          <w:marLeft w:val="547"/>
          <w:marRight w:val="0"/>
          <w:marTop w:val="0"/>
          <w:marBottom w:val="0"/>
          <w:divBdr>
            <w:top w:val="none" w:sz="0" w:space="0" w:color="auto"/>
            <w:left w:val="none" w:sz="0" w:space="0" w:color="auto"/>
            <w:bottom w:val="none" w:sz="0" w:space="0" w:color="auto"/>
            <w:right w:val="none" w:sz="0" w:space="0" w:color="auto"/>
          </w:divBdr>
        </w:div>
        <w:div w:id="1036925858">
          <w:marLeft w:val="547"/>
          <w:marRight w:val="0"/>
          <w:marTop w:val="0"/>
          <w:marBottom w:val="0"/>
          <w:divBdr>
            <w:top w:val="none" w:sz="0" w:space="0" w:color="auto"/>
            <w:left w:val="none" w:sz="0" w:space="0" w:color="auto"/>
            <w:bottom w:val="none" w:sz="0" w:space="0" w:color="auto"/>
            <w:right w:val="none" w:sz="0" w:space="0" w:color="auto"/>
          </w:divBdr>
        </w:div>
        <w:div w:id="1531260651">
          <w:marLeft w:val="547"/>
          <w:marRight w:val="0"/>
          <w:marTop w:val="0"/>
          <w:marBottom w:val="0"/>
          <w:divBdr>
            <w:top w:val="none" w:sz="0" w:space="0" w:color="auto"/>
            <w:left w:val="none" w:sz="0" w:space="0" w:color="auto"/>
            <w:bottom w:val="none" w:sz="0" w:space="0" w:color="auto"/>
            <w:right w:val="none" w:sz="0" w:space="0" w:color="auto"/>
          </w:divBdr>
        </w:div>
        <w:div w:id="2079477014">
          <w:marLeft w:val="547"/>
          <w:marRight w:val="0"/>
          <w:marTop w:val="0"/>
          <w:marBottom w:val="0"/>
          <w:divBdr>
            <w:top w:val="none" w:sz="0" w:space="0" w:color="auto"/>
            <w:left w:val="none" w:sz="0" w:space="0" w:color="auto"/>
            <w:bottom w:val="none" w:sz="0" w:space="0" w:color="auto"/>
            <w:right w:val="none" w:sz="0" w:space="0" w:color="auto"/>
          </w:divBdr>
        </w:div>
      </w:divsChild>
    </w:div>
    <w:div w:id="1897357771">
      <w:bodyDiv w:val="1"/>
      <w:marLeft w:val="0"/>
      <w:marRight w:val="0"/>
      <w:marTop w:val="0"/>
      <w:marBottom w:val="0"/>
      <w:divBdr>
        <w:top w:val="none" w:sz="0" w:space="0" w:color="auto"/>
        <w:left w:val="none" w:sz="0" w:space="0" w:color="auto"/>
        <w:bottom w:val="none" w:sz="0" w:space="0" w:color="auto"/>
        <w:right w:val="none" w:sz="0" w:space="0" w:color="auto"/>
      </w:divBdr>
      <w:divsChild>
        <w:div w:id="2126002596">
          <w:marLeft w:val="547"/>
          <w:marRight w:val="0"/>
          <w:marTop w:val="0"/>
          <w:marBottom w:val="0"/>
          <w:divBdr>
            <w:top w:val="none" w:sz="0" w:space="0" w:color="auto"/>
            <w:left w:val="none" w:sz="0" w:space="0" w:color="auto"/>
            <w:bottom w:val="none" w:sz="0" w:space="0" w:color="auto"/>
            <w:right w:val="none" w:sz="0" w:space="0" w:color="auto"/>
          </w:divBdr>
        </w:div>
      </w:divsChild>
    </w:div>
    <w:div w:id="1908879011">
      <w:bodyDiv w:val="1"/>
      <w:marLeft w:val="0"/>
      <w:marRight w:val="0"/>
      <w:marTop w:val="0"/>
      <w:marBottom w:val="0"/>
      <w:divBdr>
        <w:top w:val="none" w:sz="0" w:space="0" w:color="auto"/>
        <w:left w:val="none" w:sz="0" w:space="0" w:color="auto"/>
        <w:bottom w:val="none" w:sz="0" w:space="0" w:color="auto"/>
        <w:right w:val="none" w:sz="0" w:space="0" w:color="auto"/>
      </w:divBdr>
    </w:div>
    <w:div w:id="1910840193">
      <w:bodyDiv w:val="1"/>
      <w:marLeft w:val="0"/>
      <w:marRight w:val="0"/>
      <w:marTop w:val="0"/>
      <w:marBottom w:val="0"/>
      <w:divBdr>
        <w:top w:val="none" w:sz="0" w:space="0" w:color="auto"/>
        <w:left w:val="none" w:sz="0" w:space="0" w:color="auto"/>
        <w:bottom w:val="none" w:sz="0" w:space="0" w:color="auto"/>
        <w:right w:val="none" w:sz="0" w:space="0" w:color="auto"/>
      </w:divBdr>
    </w:div>
    <w:div w:id="1911033989">
      <w:bodyDiv w:val="1"/>
      <w:marLeft w:val="0"/>
      <w:marRight w:val="0"/>
      <w:marTop w:val="0"/>
      <w:marBottom w:val="0"/>
      <w:divBdr>
        <w:top w:val="none" w:sz="0" w:space="0" w:color="auto"/>
        <w:left w:val="none" w:sz="0" w:space="0" w:color="auto"/>
        <w:bottom w:val="none" w:sz="0" w:space="0" w:color="auto"/>
        <w:right w:val="none" w:sz="0" w:space="0" w:color="auto"/>
      </w:divBdr>
    </w:div>
    <w:div w:id="1914390121">
      <w:bodyDiv w:val="1"/>
      <w:marLeft w:val="0"/>
      <w:marRight w:val="0"/>
      <w:marTop w:val="0"/>
      <w:marBottom w:val="0"/>
      <w:divBdr>
        <w:top w:val="none" w:sz="0" w:space="0" w:color="auto"/>
        <w:left w:val="none" w:sz="0" w:space="0" w:color="auto"/>
        <w:bottom w:val="none" w:sz="0" w:space="0" w:color="auto"/>
        <w:right w:val="none" w:sz="0" w:space="0" w:color="auto"/>
      </w:divBdr>
    </w:div>
    <w:div w:id="1924758680">
      <w:bodyDiv w:val="1"/>
      <w:marLeft w:val="0"/>
      <w:marRight w:val="0"/>
      <w:marTop w:val="0"/>
      <w:marBottom w:val="0"/>
      <w:divBdr>
        <w:top w:val="none" w:sz="0" w:space="0" w:color="auto"/>
        <w:left w:val="none" w:sz="0" w:space="0" w:color="auto"/>
        <w:bottom w:val="none" w:sz="0" w:space="0" w:color="auto"/>
        <w:right w:val="none" w:sz="0" w:space="0" w:color="auto"/>
      </w:divBdr>
      <w:divsChild>
        <w:div w:id="1023017397">
          <w:marLeft w:val="547"/>
          <w:marRight w:val="0"/>
          <w:marTop w:val="0"/>
          <w:marBottom w:val="0"/>
          <w:divBdr>
            <w:top w:val="none" w:sz="0" w:space="0" w:color="auto"/>
            <w:left w:val="none" w:sz="0" w:space="0" w:color="auto"/>
            <w:bottom w:val="none" w:sz="0" w:space="0" w:color="auto"/>
            <w:right w:val="none" w:sz="0" w:space="0" w:color="auto"/>
          </w:divBdr>
        </w:div>
      </w:divsChild>
    </w:div>
    <w:div w:id="1925724947">
      <w:bodyDiv w:val="1"/>
      <w:marLeft w:val="0"/>
      <w:marRight w:val="0"/>
      <w:marTop w:val="0"/>
      <w:marBottom w:val="0"/>
      <w:divBdr>
        <w:top w:val="none" w:sz="0" w:space="0" w:color="auto"/>
        <w:left w:val="none" w:sz="0" w:space="0" w:color="auto"/>
        <w:bottom w:val="none" w:sz="0" w:space="0" w:color="auto"/>
        <w:right w:val="none" w:sz="0" w:space="0" w:color="auto"/>
      </w:divBdr>
    </w:div>
    <w:div w:id="1930965879">
      <w:bodyDiv w:val="1"/>
      <w:marLeft w:val="0"/>
      <w:marRight w:val="0"/>
      <w:marTop w:val="0"/>
      <w:marBottom w:val="0"/>
      <w:divBdr>
        <w:top w:val="none" w:sz="0" w:space="0" w:color="auto"/>
        <w:left w:val="none" w:sz="0" w:space="0" w:color="auto"/>
        <w:bottom w:val="none" w:sz="0" w:space="0" w:color="auto"/>
        <w:right w:val="none" w:sz="0" w:space="0" w:color="auto"/>
      </w:divBdr>
      <w:divsChild>
        <w:div w:id="1420759301">
          <w:marLeft w:val="547"/>
          <w:marRight w:val="0"/>
          <w:marTop w:val="0"/>
          <w:marBottom w:val="0"/>
          <w:divBdr>
            <w:top w:val="none" w:sz="0" w:space="0" w:color="auto"/>
            <w:left w:val="none" w:sz="0" w:space="0" w:color="auto"/>
            <w:bottom w:val="none" w:sz="0" w:space="0" w:color="auto"/>
            <w:right w:val="none" w:sz="0" w:space="0" w:color="auto"/>
          </w:divBdr>
        </w:div>
        <w:div w:id="1722249769">
          <w:marLeft w:val="547"/>
          <w:marRight w:val="0"/>
          <w:marTop w:val="0"/>
          <w:marBottom w:val="0"/>
          <w:divBdr>
            <w:top w:val="none" w:sz="0" w:space="0" w:color="auto"/>
            <w:left w:val="none" w:sz="0" w:space="0" w:color="auto"/>
            <w:bottom w:val="none" w:sz="0" w:space="0" w:color="auto"/>
            <w:right w:val="none" w:sz="0" w:space="0" w:color="auto"/>
          </w:divBdr>
        </w:div>
      </w:divsChild>
    </w:div>
    <w:div w:id="1931430203">
      <w:bodyDiv w:val="1"/>
      <w:marLeft w:val="0"/>
      <w:marRight w:val="0"/>
      <w:marTop w:val="0"/>
      <w:marBottom w:val="0"/>
      <w:divBdr>
        <w:top w:val="none" w:sz="0" w:space="0" w:color="auto"/>
        <w:left w:val="none" w:sz="0" w:space="0" w:color="auto"/>
        <w:bottom w:val="none" w:sz="0" w:space="0" w:color="auto"/>
        <w:right w:val="none" w:sz="0" w:space="0" w:color="auto"/>
      </w:divBdr>
    </w:div>
    <w:div w:id="1941059433">
      <w:bodyDiv w:val="1"/>
      <w:marLeft w:val="0"/>
      <w:marRight w:val="0"/>
      <w:marTop w:val="0"/>
      <w:marBottom w:val="0"/>
      <w:divBdr>
        <w:top w:val="none" w:sz="0" w:space="0" w:color="auto"/>
        <w:left w:val="none" w:sz="0" w:space="0" w:color="auto"/>
        <w:bottom w:val="none" w:sz="0" w:space="0" w:color="auto"/>
        <w:right w:val="none" w:sz="0" w:space="0" w:color="auto"/>
      </w:divBdr>
    </w:div>
    <w:div w:id="1943145056">
      <w:bodyDiv w:val="1"/>
      <w:marLeft w:val="0"/>
      <w:marRight w:val="0"/>
      <w:marTop w:val="0"/>
      <w:marBottom w:val="0"/>
      <w:divBdr>
        <w:top w:val="none" w:sz="0" w:space="0" w:color="auto"/>
        <w:left w:val="none" w:sz="0" w:space="0" w:color="auto"/>
        <w:bottom w:val="none" w:sz="0" w:space="0" w:color="auto"/>
        <w:right w:val="none" w:sz="0" w:space="0" w:color="auto"/>
      </w:divBdr>
      <w:divsChild>
        <w:div w:id="1580671415">
          <w:marLeft w:val="547"/>
          <w:marRight w:val="0"/>
          <w:marTop w:val="0"/>
          <w:marBottom w:val="0"/>
          <w:divBdr>
            <w:top w:val="none" w:sz="0" w:space="0" w:color="auto"/>
            <w:left w:val="none" w:sz="0" w:space="0" w:color="auto"/>
            <w:bottom w:val="none" w:sz="0" w:space="0" w:color="auto"/>
            <w:right w:val="none" w:sz="0" w:space="0" w:color="auto"/>
          </w:divBdr>
        </w:div>
      </w:divsChild>
    </w:div>
    <w:div w:id="1943951277">
      <w:bodyDiv w:val="1"/>
      <w:marLeft w:val="0"/>
      <w:marRight w:val="0"/>
      <w:marTop w:val="0"/>
      <w:marBottom w:val="0"/>
      <w:divBdr>
        <w:top w:val="none" w:sz="0" w:space="0" w:color="auto"/>
        <w:left w:val="none" w:sz="0" w:space="0" w:color="auto"/>
        <w:bottom w:val="none" w:sz="0" w:space="0" w:color="auto"/>
        <w:right w:val="none" w:sz="0" w:space="0" w:color="auto"/>
      </w:divBdr>
    </w:div>
    <w:div w:id="1947301114">
      <w:bodyDiv w:val="1"/>
      <w:marLeft w:val="0"/>
      <w:marRight w:val="0"/>
      <w:marTop w:val="0"/>
      <w:marBottom w:val="0"/>
      <w:divBdr>
        <w:top w:val="none" w:sz="0" w:space="0" w:color="auto"/>
        <w:left w:val="none" w:sz="0" w:space="0" w:color="auto"/>
        <w:bottom w:val="none" w:sz="0" w:space="0" w:color="auto"/>
        <w:right w:val="none" w:sz="0" w:space="0" w:color="auto"/>
      </w:divBdr>
    </w:div>
    <w:div w:id="1948266928">
      <w:bodyDiv w:val="1"/>
      <w:marLeft w:val="0"/>
      <w:marRight w:val="0"/>
      <w:marTop w:val="0"/>
      <w:marBottom w:val="0"/>
      <w:divBdr>
        <w:top w:val="none" w:sz="0" w:space="0" w:color="auto"/>
        <w:left w:val="none" w:sz="0" w:space="0" w:color="auto"/>
        <w:bottom w:val="none" w:sz="0" w:space="0" w:color="auto"/>
        <w:right w:val="none" w:sz="0" w:space="0" w:color="auto"/>
      </w:divBdr>
    </w:div>
    <w:div w:id="1951738421">
      <w:bodyDiv w:val="1"/>
      <w:marLeft w:val="0"/>
      <w:marRight w:val="0"/>
      <w:marTop w:val="0"/>
      <w:marBottom w:val="0"/>
      <w:divBdr>
        <w:top w:val="none" w:sz="0" w:space="0" w:color="auto"/>
        <w:left w:val="none" w:sz="0" w:space="0" w:color="auto"/>
        <w:bottom w:val="none" w:sz="0" w:space="0" w:color="auto"/>
        <w:right w:val="none" w:sz="0" w:space="0" w:color="auto"/>
      </w:divBdr>
    </w:div>
    <w:div w:id="1954903631">
      <w:bodyDiv w:val="1"/>
      <w:marLeft w:val="0"/>
      <w:marRight w:val="0"/>
      <w:marTop w:val="0"/>
      <w:marBottom w:val="0"/>
      <w:divBdr>
        <w:top w:val="none" w:sz="0" w:space="0" w:color="auto"/>
        <w:left w:val="none" w:sz="0" w:space="0" w:color="auto"/>
        <w:bottom w:val="none" w:sz="0" w:space="0" w:color="auto"/>
        <w:right w:val="none" w:sz="0" w:space="0" w:color="auto"/>
      </w:divBdr>
    </w:div>
    <w:div w:id="1957054894">
      <w:bodyDiv w:val="1"/>
      <w:marLeft w:val="0"/>
      <w:marRight w:val="0"/>
      <w:marTop w:val="0"/>
      <w:marBottom w:val="0"/>
      <w:divBdr>
        <w:top w:val="none" w:sz="0" w:space="0" w:color="auto"/>
        <w:left w:val="none" w:sz="0" w:space="0" w:color="auto"/>
        <w:bottom w:val="none" w:sz="0" w:space="0" w:color="auto"/>
        <w:right w:val="none" w:sz="0" w:space="0" w:color="auto"/>
      </w:divBdr>
      <w:divsChild>
        <w:div w:id="100534662">
          <w:marLeft w:val="547"/>
          <w:marRight w:val="0"/>
          <w:marTop w:val="0"/>
          <w:marBottom w:val="0"/>
          <w:divBdr>
            <w:top w:val="none" w:sz="0" w:space="0" w:color="auto"/>
            <w:left w:val="none" w:sz="0" w:space="0" w:color="auto"/>
            <w:bottom w:val="none" w:sz="0" w:space="0" w:color="auto"/>
            <w:right w:val="none" w:sz="0" w:space="0" w:color="auto"/>
          </w:divBdr>
        </w:div>
        <w:div w:id="560596304">
          <w:marLeft w:val="547"/>
          <w:marRight w:val="0"/>
          <w:marTop w:val="0"/>
          <w:marBottom w:val="0"/>
          <w:divBdr>
            <w:top w:val="none" w:sz="0" w:space="0" w:color="auto"/>
            <w:left w:val="none" w:sz="0" w:space="0" w:color="auto"/>
            <w:bottom w:val="none" w:sz="0" w:space="0" w:color="auto"/>
            <w:right w:val="none" w:sz="0" w:space="0" w:color="auto"/>
          </w:divBdr>
        </w:div>
      </w:divsChild>
    </w:div>
    <w:div w:id="1957902337">
      <w:bodyDiv w:val="1"/>
      <w:marLeft w:val="0"/>
      <w:marRight w:val="0"/>
      <w:marTop w:val="0"/>
      <w:marBottom w:val="0"/>
      <w:divBdr>
        <w:top w:val="none" w:sz="0" w:space="0" w:color="auto"/>
        <w:left w:val="none" w:sz="0" w:space="0" w:color="auto"/>
        <w:bottom w:val="none" w:sz="0" w:space="0" w:color="auto"/>
        <w:right w:val="none" w:sz="0" w:space="0" w:color="auto"/>
      </w:divBdr>
      <w:divsChild>
        <w:div w:id="908542034">
          <w:marLeft w:val="547"/>
          <w:marRight w:val="0"/>
          <w:marTop w:val="0"/>
          <w:marBottom w:val="0"/>
          <w:divBdr>
            <w:top w:val="none" w:sz="0" w:space="0" w:color="auto"/>
            <w:left w:val="none" w:sz="0" w:space="0" w:color="auto"/>
            <w:bottom w:val="none" w:sz="0" w:space="0" w:color="auto"/>
            <w:right w:val="none" w:sz="0" w:space="0" w:color="auto"/>
          </w:divBdr>
        </w:div>
        <w:div w:id="1193032324">
          <w:marLeft w:val="547"/>
          <w:marRight w:val="0"/>
          <w:marTop w:val="0"/>
          <w:marBottom w:val="0"/>
          <w:divBdr>
            <w:top w:val="none" w:sz="0" w:space="0" w:color="auto"/>
            <w:left w:val="none" w:sz="0" w:space="0" w:color="auto"/>
            <w:bottom w:val="none" w:sz="0" w:space="0" w:color="auto"/>
            <w:right w:val="none" w:sz="0" w:space="0" w:color="auto"/>
          </w:divBdr>
        </w:div>
        <w:div w:id="1604726830">
          <w:marLeft w:val="547"/>
          <w:marRight w:val="0"/>
          <w:marTop w:val="0"/>
          <w:marBottom w:val="0"/>
          <w:divBdr>
            <w:top w:val="none" w:sz="0" w:space="0" w:color="auto"/>
            <w:left w:val="none" w:sz="0" w:space="0" w:color="auto"/>
            <w:bottom w:val="none" w:sz="0" w:space="0" w:color="auto"/>
            <w:right w:val="none" w:sz="0" w:space="0" w:color="auto"/>
          </w:divBdr>
        </w:div>
      </w:divsChild>
    </w:div>
    <w:div w:id="1959139893">
      <w:bodyDiv w:val="1"/>
      <w:marLeft w:val="0"/>
      <w:marRight w:val="0"/>
      <w:marTop w:val="0"/>
      <w:marBottom w:val="0"/>
      <w:divBdr>
        <w:top w:val="none" w:sz="0" w:space="0" w:color="auto"/>
        <w:left w:val="none" w:sz="0" w:space="0" w:color="auto"/>
        <w:bottom w:val="none" w:sz="0" w:space="0" w:color="auto"/>
        <w:right w:val="none" w:sz="0" w:space="0" w:color="auto"/>
      </w:divBdr>
    </w:div>
    <w:div w:id="1960718998">
      <w:bodyDiv w:val="1"/>
      <w:marLeft w:val="0"/>
      <w:marRight w:val="0"/>
      <w:marTop w:val="0"/>
      <w:marBottom w:val="0"/>
      <w:divBdr>
        <w:top w:val="none" w:sz="0" w:space="0" w:color="auto"/>
        <w:left w:val="none" w:sz="0" w:space="0" w:color="auto"/>
        <w:bottom w:val="none" w:sz="0" w:space="0" w:color="auto"/>
        <w:right w:val="none" w:sz="0" w:space="0" w:color="auto"/>
      </w:divBdr>
      <w:divsChild>
        <w:div w:id="1286043112">
          <w:marLeft w:val="547"/>
          <w:marRight w:val="0"/>
          <w:marTop w:val="0"/>
          <w:marBottom w:val="0"/>
          <w:divBdr>
            <w:top w:val="none" w:sz="0" w:space="0" w:color="auto"/>
            <w:left w:val="none" w:sz="0" w:space="0" w:color="auto"/>
            <w:bottom w:val="none" w:sz="0" w:space="0" w:color="auto"/>
            <w:right w:val="none" w:sz="0" w:space="0" w:color="auto"/>
          </w:divBdr>
        </w:div>
        <w:div w:id="1335760942">
          <w:marLeft w:val="547"/>
          <w:marRight w:val="0"/>
          <w:marTop w:val="0"/>
          <w:marBottom w:val="0"/>
          <w:divBdr>
            <w:top w:val="none" w:sz="0" w:space="0" w:color="auto"/>
            <w:left w:val="none" w:sz="0" w:space="0" w:color="auto"/>
            <w:bottom w:val="none" w:sz="0" w:space="0" w:color="auto"/>
            <w:right w:val="none" w:sz="0" w:space="0" w:color="auto"/>
          </w:divBdr>
        </w:div>
      </w:divsChild>
    </w:div>
    <w:div w:id="1960915519">
      <w:bodyDiv w:val="1"/>
      <w:marLeft w:val="0"/>
      <w:marRight w:val="0"/>
      <w:marTop w:val="0"/>
      <w:marBottom w:val="0"/>
      <w:divBdr>
        <w:top w:val="none" w:sz="0" w:space="0" w:color="auto"/>
        <w:left w:val="none" w:sz="0" w:space="0" w:color="auto"/>
        <w:bottom w:val="none" w:sz="0" w:space="0" w:color="auto"/>
        <w:right w:val="none" w:sz="0" w:space="0" w:color="auto"/>
      </w:divBdr>
    </w:div>
    <w:div w:id="1962954735">
      <w:bodyDiv w:val="1"/>
      <w:marLeft w:val="0"/>
      <w:marRight w:val="0"/>
      <w:marTop w:val="0"/>
      <w:marBottom w:val="0"/>
      <w:divBdr>
        <w:top w:val="none" w:sz="0" w:space="0" w:color="auto"/>
        <w:left w:val="none" w:sz="0" w:space="0" w:color="auto"/>
        <w:bottom w:val="none" w:sz="0" w:space="0" w:color="auto"/>
        <w:right w:val="none" w:sz="0" w:space="0" w:color="auto"/>
      </w:divBdr>
    </w:div>
    <w:div w:id="1964842846">
      <w:bodyDiv w:val="1"/>
      <w:marLeft w:val="0"/>
      <w:marRight w:val="0"/>
      <w:marTop w:val="0"/>
      <w:marBottom w:val="0"/>
      <w:divBdr>
        <w:top w:val="none" w:sz="0" w:space="0" w:color="auto"/>
        <w:left w:val="none" w:sz="0" w:space="0" w:color="auto"/>
        <w:bottom w:val="none" w:sz="0" w:space="0" w:color="auto"/>
        <w:right w:val="none" w:sz="0" w:space="0" w:color="auto"/>
      </w:divBdr>
    </w:div>
    <w:div w:id="1965112747">
      <w:bodyDiv w:val="1"/>
      <w:marLeft w:val="0"/>
      <w:marRight w:val="0"/>
      <w:marTop w:val="0"/>
      <w:marBottom w:val="0"/>
      <w:divBdr>
        <w:top w:val="none" w:sz="0" w:space="0" w:color="auto"/>
        <w:left w:val="none" w:sz="0" w:space="0" w:color="auto"/>
        <w:bottom w:val="none" w:sz="0" w:space="0" w:color="auto"/>
        <w:right w:val="none" w:sz="0" w:space="0" w:color="auto"/>
      </w:divBdr>
    </w:div>
    <w:div w:id="1965571547">
      <w:bodyDiv w:val="1"/>
      <w:marLeft w:val="0"/>
      <w:marRight w:val="0"/>
      <w:marTop w:val="0"/>
      <w:marBottom w:val="0"/>
      <w:divBdr>
        <w:top w:val="none" w:sz="0" w:space="0" w:color="auto"/>
        <w:left w:val="none" w:sz="0" w:space="0" w:color="auto"/>
        <w:bottom w:val="none" w:sz="0" w:space="0" w:color="auto"/>
        <w:right w:val="none" w:sz="0" w:space="0" w:color="auto"/>
      </w:divBdr>
    </w:div>
    <w:div w:id="1974603918">
      <w:bodyDiv w:val="1"/>
      <w:marLeft w:val="0"/>
      <w:marRight w:val="0"/>
      <w:marTop w:val="0"/>
      <w:marBottom w:val="0"/>
      <w:divBdr>
        <w:top w:val="none" w:sz="0" w:space="0" w:color="auto"/>
        <w:left w:val="none" w:sz="0" w:space="0" w:color="auto"/>
        <w:bottom w:val="none" w:sz="0" w:space="0" w:color="auto"/>
        <w:right w:val="none" w:sz="0" w:space="0" w:color="auto"/>
      </w:divBdr>
    </w:div>
    <w:div w:id="1978948999">
      <w:bodyDiv w:val="1"/>
      <w:marLeft w:val="0"/>
      <w:marRight w:val="0"/>
      <w:marTop w:val="0"/>
      <w:marBottom w:val="0"/>
      <w:divBdr>
        <w:top w:val="none" w:sz="0" w:space="0" w:color="auto"/>
        <w:left w:val="none" w:sz="0" w:space="0" w:color="auto"/>
        <w:bottom w:val="none" w:sz="0" w:space="0" w:color="auto"/>
        <w:right w:val="none" w:sz="0" w:space="0" w:color="auto"/>
      </w:divBdr>
      <w:divsChild>
        <w:div w:id="619648301">
          <w:marLeft w:val="547"/>
          <w:marRight w:val="0"/>
          <w:marTop w:val="0"/>
          <w:marBottom w:val="0"/>
          <w:divBdr>
            <w:top w:val="none" w:sz="0" w:space="0" w:color="auto"/>
            <w:left w:val="none" w:sz="0" w:space="0" w:color="auto"/>
            <w:bottom w:val="none" w:sz="0" w:space="0" w:color="auto"/>
            <w:right w:val="none" w:sz="0" w:space="0" w:color="auto"/>
          </w:divBdr>
        </w:div>
        <w:div w:id="969285884">
          <w:marLeft w:val="547"/>
          <w:marRight w:val="0"/>
          <w:marTop w:val="0"/>
          <w:marBottom w:val="0"/>
          <w:divBdr>
            <w:top w:val="none" w:sz="0" w:space="0" w:color="auto"/>
            <w:left w:val="none" w:sz="0" w:space="0" w:color="auto"/>
            <w:bottom w:val="none" w:sz="0" w:space="0" w:color="auto"/>
            <w:right w:val="none" w:sz="0" w:space="0" w:color="auto"/>
          </w:divBdr>
        </w:div>
      </w:divsChild>
    </w:div>
    <w:div w:id="1986661714">
      <w:bodyDiv w:val="1"/>
      <w:marLeft w:val="0"/>
      <w:marRight w:val="0"/>
      <w:marTop w:val="0"/>
      <w:marBottom w:val="0"/>
      <w:divBdr>
        <w:top w:val="none" w:sz="0" w:space="0" w:color="auto"/>
        <w:left w:val="none" w:sz="0" w:space="0" w:color="auto"/>
        <w:bottom w:val="none" w:sz="0" w:space="0" w:color="auto"/>
        <w:right w:val="none" w:sz="0" w:space="0" w:color="auto"/>
      </w:divBdr>
      <w:divsChild>
        <w:div w:id="263349461">
          <w:marLeft w:val="547"/>
          <w:marRight w:val="0"/>
          <w:marTop w:val="0"/>
          <w:marBottom w:val="0"/>
          <w:divBdr>
            <w:top w:val="none" w:sz="0" w:space="0" w:color="auto"/>
            <w:left w:val="none" w:sz="0" w:space="0" w:color="auto"/>
            <w:bottom w:val="none" w:sz="0" w:space="0" w:color="auto"/>
            <w:right w:val="none" w:sz="0" w:space="0" w:color="auto"/>
          </w:divBdr>
        </w:div>
        <w:div w:id="571738733">
          <w:marLeft w:val="547"/>
          <w:marRight w:val="0"/>
          <w:marTop w:val="0"/>
          <w:marBottom w:val="0"/>
          <w:divBdr>
            <w:top w:val="none" w:sz="0" w:space="0" w:color="auto"/>
            <w:left w:val="none" w:sz="0" w:space="0" w:color="auto"/>
            <w:bottom w:val="none" w:sz="0" w:space="0" w:color="auto"/>
            <w:right w:val="none" w:sz="0" w:space="0" w:color="auto"/>
          </w:divBdr>
        </w:div>
        <w:div w:id="1372726355">
          <w:marLeft w:val="547"/>
          <w:marRight w:val="0"/>
          <w:marTop w:val="0"/>
          <w:marBottom w:val="0"/>
          <w:divBdr>
            <w:top w:val="none" w:sz="0" w:space="0" w:color="auto"/>
            <w:left w:val="none" w:sz="0" w:space="0" w:color="auto"/>
            <w:bottom w:val="none" w:sz="0" w:space="0" w:color="auto"/>
            <w:right w:val="none" w:sz="0" w:space="0" w:color="auto"/>
          </w:divBdr>
        </w:div>
      </w:divsChild>
    </w:div>
    <w:div w:id="1987003119">
      <w:bodyDiv w:val="1"/>
      <w:marLeft w:val="0"/>
      <w:marRight w:val="0"/>
      <w:marTop w:val="0"/>
      <w:marBottom w:val="0"/>
      <w:divBdr>
        <w:top w:val="none" w:sz="0" w:space="0" w:color="auto"/>
        <w:left w:val="none" w:sz="0" w:space="0" w:color="auto"/>
        <w:bottom w:val="none" w:sz="0" w:space="0" w:color="auto"/>
        <w:right w:val="none" w:sz="0" w:space="0" w:color="auto"/>
      </w:divBdr>
      <w:divsChild>
        <w:div w:id="342634671">
          <w:marLeft w:val="547"/>
          <w:marRight w:val="0"/>
          <w:marTop w:val="0"/>
          <w:marBottom w:val="0"/>
          <w:divBdr>
            <w:top w:val="none" w:sz="0" w:space="0" w:color="auto"/>
            <w:left w:val="none" w:sz="0" w:space="0" w:color="auto"/>
            <w:bottom w:val="none" w:sz="0" w:space="0" w:color="auto"/>
            <w:right w:val="none" w:sz="0" w:space="0" w:color="auto"/>
          </w:divBdr>
        </w:div>
        <w:div w:id="678626537">
          <w:marLeft w:val="547"/>
          <w:marRight w:val="0"/>
          <w:marTop w:val="0"/>
          <w:marBottom w:val="0"/>
          <w:divBdr>
            <w:top w:val="none" w:sz="0" w:space="0" w:color="auto"/>
            <w:left w:val="none" w:sz="0" w:space="0" w:color="auto"/>
            <w:bottom w:val="none" w:sz="0" w:space="0" w:color="auto"/>
            <w:right w:val="none" w:sz="0" w:space="0" w:color="auto"/>
          </w:divBdr>
        </w:div>
        <w:div w:id="2124575676">
          <w:marLeft w:val="547"/>
          <w:marRight w:val="0"/>
          <w:marTop w:val="0"/>
          <w:marBottom w:val="0"/>
          <w:divBdr>
            <w:top w:val="none" w:sz="0" w:space="0" w:color="auto"/>
            <w:left w:val="none" w:sz="0" w:space="0" w:color="auto"/>
            <w:bottom w:val="none" w:sz="0" w:space="0" w:color="auto"/>
            <w:right w:val="none" w:sz="0" w:space="0" w:color="auto"/>
          </w:divBdr>
        </w:div>
      </w:divsChild>
    </w:div>
    <w:div w:id="1988120496">
      <w:bodyDiv w:val="1"/>
      <w:marLeft w:val="0"/>
      <w:marRight w:val="0"/>
      <w:marTop w:val="0"/>
      <w:marBottom w:val="0"/>
      <w:divBdr>
        <w:top w:val="none" w:sz="0" w:space="0" w:color="auto"/>
        <w:left w:val="none" w:sz="0" w:space="0" w:color="auto"/>
        <w:bottom w:val="none" w:sz="0" w:space="0" w:color="auto"/>
        <w:right w:val="none" w:sz="0" w:space="0" w:color="auto"/>
      </w:divBdr>
    </w:div>
    <w:div w:id="1988512722">
      <w:bodyDiv w:val="1"/>
      <w:marLeft w:val="0"/>
      <w:marRight w:val="0"/>
      <w:marTop w:val="0"/>
      <w:marBottom w:val="0"/>
      <w:divBdr>
        <w:top w:val="none" w:sz="0" w:space="0" w:color="auto"/>
        <w:left w:val="none" w:sz="0" w:space="0" w:color="auto"/>
        <w:bottom w:val="none" w:sz="0" w:space="0" w:color="auto"/>
        <w:right w:val="none" w:sz="0" w:space="0" w:color="auto"/>
      </w:divBdr>
      <w:divsChild>
        <w:div w:id="700935754">
          <w:marLeft w:val="907"/>
          <w:marRight w:val="0"/>
          <w:marTop w:val="0"/>
          <w:marBottom w:val="0"/>
          <w:divBdr>
            <w:top w:val="none" w:sz="0" w:space="0" w:color="auto"/>
            <w:left w:val="none" w:sz="0" w:space="0" w:color="auto"/>
            <w:bottom w:val="none" w:sz="0" w:space="0" w:color="auto"/>
            <w:right w:val="none" w:sz="0" w:space="0" w:color="auto"/>
          </w:divBdr>
        </w:div>
        <w:div w:id="1755007861">
          <w:marLeft w:val="907"/>
          <w:marRight w:val="0"/>
          <w:marTop w:val="0"/>
          <w:marBottom w:val="0"/>
          <w:divBdr>
            <w:top w:val="none" w:sz="0" w:space="0" w:color="auto"/>
            <w:left w:val="none" w:sz="0" w:space="0" w:color="auto"/>
            <w:bottom w:val="none" w:sz="0" w:space="0" w:color="auto"/>
            <w:right w:val="none" w:sz="0" w:space="0" w:color="auto"/>
          </w:divBdr>
        </w:div>
      </w:divsChild>
    </w:div>
    <w:div w:id="2001108899">
      <w:bodyDiv w:val="1"/>
      <w:marLeft w:val="0"/>
      <w:marRight w:val="0"/>
      <w:marTop w:val="0"/>
      <w:marBottom w:val="0"/>
      <w:divBdr>
        <w:top w:val="none" w:sz="0" w:space="0" w:color="auto"/>
        <w:left w:val="none" w:sz="0" w:space="0" w:color="auto"/>
        <w:bottom w:val="none" w:sz="0" w:space="0" w:color="auto"/>
        <w:right w:val="none" w:sz="0" w:space="0" w:color="auto"/>
      </w:divBdr>
    </w:div>
    <w:div w:id="2003779683">
      <w:bodyDiv w:val="1"/>
      <w:marLeft w:val="0"/>
      <w:marRight w:val="0"/>
      <w:marTop w:val="0"/>
      <w:marBottom w:val="0"/>
      <w:divBdr>
        <w:top w:val="none" w:sz="0" w:space="0" w:color="auto"/>
        <w:left w:val="none" w:sz="0" w:space="0" w:color="auto"/>
        <w:bottom w:val="none" w:sz="0" w:space="0" w:color="auto"/>
        <w:right w:val="none" w:sz="0" w:space="0" w:color="auto"/>
      </w:divBdr>
    </w:div>
    <w:div w:id="2007586883">
      <w:bodyDiv w:val="1"/>
      <w:marLeft w:val="0"/>
      <w:marRight w:val="0"/>
      <w:marTop w:val="0"/>
      <w:marBottom w:val="0"/>
      <w:divBdr>
        <w:top w:val="none" w:sz="0" w:space="0" w:color="auto"/>
        <w:left w:val="none" w:sz="0" w:space="0" w:color="auto"/>
        <w:bottom w:val="none" w:sz="0" w:space="0" w:color="auto"/>
        <w:right w:val="none" w:sz="0" w:space="0" w:color="auto"/>
      </w:divBdr>
      <w:divsChild>
        <w:div w:id="80875890">
          <w:marLeft w:val="907"/>
          <w:marRight w:val="0"/>
          <w:marTop w:val="0"/>
          <w:marBottom w:val="0"/>
          <w:divBdr>
            <w:top w:val="none" w:sz="0" w:space="0" w:color="auto"/>
            <w:left w:val="none" w:sz="0" w:space="0" w:color="auto"/>
            <w:bottom w:val="none" w:sz="0" w:space="0" w:color="auto"/>
            <w:right w:val="none" w:sz="0" w:space="0" w:color="auto"/>
          </w:divBdr>
        </w:div>
        <w:div w:id="140464066">
          <w:marLeft w:val="907"/>
          <w:marRight w:val="0"/>
          <w:marTop w:val="0"/>
          <w:marBottom w:val="0"/>
          <w:divBdr>
            <w:top w:val="none" w:sz="0" w:space="0" w:color="auto"/>
            <w:left w:val="none" w:sz="0" w:space="0" w:color="auto"/>
            <w:bottom w:val="none" w:sz="0" w:space="0" w:color="auto"/>
            <w:right w:val="none" w:sz="0" w:space="0" w:color="auto"/>
          </w:divBdr>
        </w:div>
        <w:div w:id="1954896144">
          <w:marLeft w:val="907"/>
          <w:marRight w:val="0"/>
          <w:marTop w:val="0"/>
          <w:marBottom w:val="0"/>
          <w:divBdr>
            <w:top w:val="none" w:sz="0" w:space="0" w:color="auto"/>
            <w:left w:val="none" w:sz="0" w:space="0" w:color="auto"/>
            <w:bottom w:val="none" w:sz="0" w:space="0" w:color="auto"/>
            <w:right w:val="none" w:sz="0" w:space="0" w:color="auto"/>
          </w:divBdr>
        </w:div>
      </w:divsChild>
    </w:div>
    <w:div w:id="2010787689">
      <w:bodyDiv w:val="1"/>
      <w:marLeft w:val="0"/>
      <w:marRight w:val="0"/>
      <w:marTop w:val="0"/>
      <w:marBottom w:val="0"/>
      <w:divBdr>
        <w:top w:val="none" w:sz="0" w:space="0" w:color="auto"/>
        <w:left w:val="none" w:sz="0" w:space="0" w:color="auto"/>
        <w:bottom w:val="none" w:sz="0" w:space="0" w:color="auto"/>
        <w:right w:val="none" w:sz="0" w:space="0" w:color="auto"/>
      </w:divBdr>
      <w:divsChild>
        <w:div w:id="1070232521">
          <w:marLeft w:val="547"/>
          <w:marRight w:val="0"/>
          <w:marTop w:val="0"/>
          <w:marBottom w:val="0"/>
          <w:divBdr>
            <w:top w:val="none" w:sz="0" w:space="0" w:color="auto"/>
            <w:left w:val="none" w:sz="0" w:space="0" w:color="auto"/>
            <w:bottom w:val="none" w:sz="0" w:space="0" w:color="auto"/>
            <w:right w:val="none" w:sz="0" w:space="0" w:color="auto"/>
          </w:divBdr>
        </w:div>
        <w:div w:id="1556888320">
          <w:marLeft w:val="547"/>
          <w:marRight w:val="0"/>
          <w:marTop w:val="0"/>
          <w:marBottom w:val="0"/>
          <w:divBdr>
            <w:top w:val="none" w:sz="0" w:space="0" w:color="auto"/>
            <w:left w:val="none" w:sz="0" w:space="0" w:color="auto"/>
            <w:bottom w:val="none" w:sz="0" w:space="0" w:color="auto"/>
            <w:right w:val="none" w:sz="0" w:space="0" w:color="auto"/>
          </w:divBdr>
        </w:div>
        <w:div w:id="2087456675">
          <w:marLeft w:val="547"/>
          <w:marRight w:val="0"/>
          <w:marTop w:val="0"/>
          <w:marBottom w:val="0"/>
          <w:divBdr>
            <w:top w:val="none" w:sz="0" w:space="0" w:color="auto"/>
            <w:left w:val="none" w:sz="0" w:space="0" w:color="auto"/>
            <w:bottom w:val="none" w:sz="0" w:space="0" w:color="auto"/>
            <w:right w:val="none" w:sz="0" w:space="0" w:color="auto"/>
          </w:divBdr>
        </w:div>
      </w:divsChild>
    </w:div>
    <w:div w:id="2016690218">
      <w:bodyDiv w:val="1"/>
      <w:marLeft w:val="0"/>
      <w:marRight w:val="0"/>
      <w:marTop w:val="0"/>
      <w:marBottom w:val="0"/>
      <w:divBdr>
        <w:top w:val="none" w:sz="0" w:space="0" w:color="auto"/>
        <w:left w:val="none" w:sz="0" w:space="0" w:color="auto"/>
        <w:bottom w:val="none" w:sz="0" w:space="0" w:color="auto"/>
        <w:right w:val="none" w:sz="0" w:space="0" w:color="auto"/>
      </w:divBdr>
    </w:div>
    <w:div w:id="2019651715">
      <w:bodyDiv w:val="1"/>
      <w:marLeft w:val="0"/>
      <w:marRight w:val="0"/>
      <w:marTop w:val="0"/>
      <w:marBottom w:val="0"/>
      <w:divBdr>
        <w:top w:val="none" w:sz="0" w:space="0" w:color="auto"/>
        <w:left w:val="none" w:sz="0" w:space="0" w:color="auto"/>
        <w:bottom w:val="none" w:sz="0" w:space="0" w:color="auto"/>
        <w:right w:val="none" w:sz="0" w:space="0" w:color="auto"/>
      </w:divBdr>
    </w:div>
    <w:div w:id="2021420844">
      <w:bodyDiv w:val="1"/>
      <w:marLeft w:val="0"/>
      <w:marRight w:val="0"/>
      <w:marTop w:val="0"/>
      <w:marBottom w:val="0"/>
      <w:divBdr>
        <w:top w:val="none" w:sz="0" w:space="0" w:color="auto"/>
        <w:left w:val="none" w:sz="0" w:space="0" w:color="auto"/>
        <w:bottom w:val="none" w:sz="0" w:space="0" w:color="auto"/>
        <w:right w:val="none" w:sz="0" w:space="0" w:color="auto"/>
      </w:divBdr>
    </w:div>
    <w:div w:id="2027172978">
      <w:bodyDiv w:val="1"/>
      <w:marLeft w:val="0"/>
      <w:marRight w:val="0"/>
      <w:marTop w:val="0"/>
      <w:marBottom w:val="0"/>
      <w:divBdr>
        <w:top w:val="none" w:sz="0" w:space="0" w:color="auto"/>
        <w:left w:val="none" w:sz="0" w:space="0" w:color="auto"/>
        <w:bottom w:val="none" w:sz="0" w:space="0" w:color="auto"/>
        <w:right w:val="none" w:sz="0" w:space="0" w:color="auto"/>
      </w:divBdr>
    </w:div>
    <w:div w:id="2029065169">
      <w:bodyDiv w:val="1"/>
      <w:marLeft w:val="0"/>
      <w:marRight w:val="0"/>
      <w:marTop w:val="0"/>
      <w:marBottom w:val="0"/>
      <w:divBdr>
        <w:top w:val="none" w:sz="0" w:space="0" w:color="auto"/>
        <w:left w:val="none" w:sz="0" w:space="0" w:color="auto"/>
        <w:bottom w:val="none" w:sz="0" w:space="0" w:color="auto"/>
        <w:right w:val="none" w:sz="0" w:space="0" w:color="auto"/>
      </w:divBdr>
      <w:divsChild>
        <w:div w:id="758602202">
          <w:marLeft w:val="274"/>
          <w:marRight w:val="0"/>
          <w:marTop w:val="0"/>
          <w:marBottom w:val="0"/>
          <w:divBdr>
            <w:top w:val="none" w:sz="0" w:space="0" w:color="auto"/>
            <w:left w:val="none" w:sz="0" w:space="0" w:color="auto"/>
            <w:bottom w:val="none" w:sz="0" w:space="0" w:color="auto"/>
            <w:right w:val="none" w:sz="0" w:space="0" w:color="auto"/>
          </w:divBdr>
        </w:div>
        <w:div w:id="2080857484">
          <w:marLeft w:val="274"/>
          <w:marRight w:val="0"/>
          <w:marTop w:val="0"/>
          <w:marBottom w:val="0"/>
          <w:divBdr>
            <w:top w:val="none" w:sz="0" w:space="0" w:color="auto"/>
            <w:left w:val="none" w:sz="0" w:space="0" w:color="auto"/>
            <w:bottom w:val="none" w:sz="0" w:space="0" w:color="auto"/>
            <w:right w:val="none" w:sz="0" w:space="0" w:color="auto"/>
          </w:divBdr>
        </w:div>
      </w:divsChild>
    </w:div>
    <w:div w:id="2029914824">
      <w:bodyDiv w:val="1"/>
      <w:marLeft w:val="0"/>
      <w:marRight w:val="0"/>
      <w:marTop w:val="0"/>
      <w:marBottom w:val="0"/>
      <w:divBdr>
        <w:top w:val="none" w:sz="0" w:space="0" w:color="auto"/>
        <w:left w:val="none" w:sz="0" w:space="0" w:color="auto"/>
        <w:bottom w:val="none" w:sz="0" w:space="0" w:color="auto"/>
        <w:right w:val="none" w:sz="0" w:space="0" w:color="auto"/>
      </w:divBdr>
      <w:divsChild>
        <w:div w:id="1542405139">
          <w:marLeft w:val="547"/>
          <w:marRight w:val="0"/>
          <w:marTop w:val="0"/>
          <w:marBottom w:val="0"/>
          <w:divBdr>
            <w:top w:val="none" w:sz="0" w:space="0" w:color="auto"/>
            <w:left w:val="none" w:sz="0" w:space="0" w:color="auto"/>
            <w:bottom w:val="none" w:sz="0" w:space="0" w:color="auto"/>
            <w:right w:val="none" w:sz="0" w:space="0" w:color="auto"/>
          </w:divBdr>
        </w:div>
        <w:div w:id="1904638617">
          <w:marLeft w:val="547"/>
          <w:marRight w:val="0"/>
          <w:marTop w:val="0"/>
          <w:marBottom w:val="0"/>
          <w:divBdr>
            <w:top w:val="none" w:sz="0" w:space="0" w:color="auto"/>
            <w:left w:val="none" w:sz="0" w:space="0" w:color="auto"/>
            <w:bottom w:val="none" w:sz="0" w:space="0" w:color="auto"/>
            <w:right w:val="none" w:sz="0" w:space="0" w:color="auto"/>
          </w:divBdr>
        </w:div>
        <w:div w:id="2103140615">
          <w:marLeft w:val="547"/>
          <w:marRight w:val="0"/>
          <w:marTop w:val="0"/>
          <w:marBottom w:val="0"/>
          <w:divBdr>
            <w:top w:val="none" w:sz="0" w:space="0" w:color="auto"/>
            <w:left w:val="none" w:sz="0" w:space="0" w:color="auto"/>
            <w:bottom w:val="none" w:sz="0" w:space="0" w:color="auto"/>
            <w:right w:val="none" w:sz="0" w:space="0" w:color="auto"/>
          </w:divBdr>
        </w:div>
      </w:divsChild>
    </w:div>
    <w:div w:id="2033411388">
      <w:bodyDiv w:val="1"/>
      <w:marLeft w:val="0"/>
      <w:marRight w:val="0"/>
      <w:marTop w:val="0"/>
      <w:marBottom w:val="0"/>
      <w:divBdr>
        <w:top w:val="none" w:sz="0" w:space="0" w:color="auto"/>
        <w:left w:val="none" w:sz="0" w:space="0" w:color="auto"/>
        <w:bottom w:val="none" w:sz="0" w:space="0" w:color="auto"/>
        <w:right w:val="none" w:sz="0" w:space="0" w:color="auto"/>
      </w:divBdr>
    </w:div>
    <w:div w:id="2035570678">
      <w:bodyDiv w:val="1"/>
      <w:marLeft w:val="0"/>
      <w:marRight w:val="0"/>
      <w:marTop w:val="0"/>
      <w:marBottom w:val="0"/>
      <w:divBdr>
        <w:top w:val="none" w:sz="0" w:space="0" w:color="auto"/>
        <w:left w:val="none" w:sz="0" w:space="0" w:color="auto"/>
        <w:bottom w:val="none" w:sz="0" w:space="0" w:color="auto"/>
        <w:right w:val="none" w:sz="0" w:space="0" w:color="auto"/>
      </w:divBdr>
    </w:div>
    <w:div w:id="2041128169">
      <w:bodyDiv w:val="1"/>
      <w:marLeft w:val="0"/>
      <w:marRight w:val="0"/>
      <w:marTop w:val="0"/>
      <w:marBottom w:val="0"/>
      <w:divBdr>
        <w:top w:val="none" w:sz="0" w:space="0" w:color="auto"/>
        <w:left w:val="none" w:sz="0" w:space="0" w:color="auto"/>
        <w:bottom w:val="none" w:sz="0" w:space="0" w:color="auto"/>
        <w:right w:val="none" w:sz="0" w:space="0" w:color="auto"/>
      </w:divBdr>
      <w:divsChild>
        <w:div w:id="611985435">
          <w:marLeft w:val="547"/>
          <w:marRight w:val="0"/>
          <w:marTop w:val="0"/>
          <w:marBottom w:val="0"/>
          <w:divBdr>
            <w:top w:val="none" w:sz="0" w:space="0" w:color="auto"/>
            <w:left w:val="none" w:sz="0" w:space="0" w:color="auto"/>
            <w:bottom w:val="none" w:sz="0" w:space="0" w:color="auto"/>
            <w:right w:val="none" w:sz="0" w:space="0" w:color="auto"/>
          </w:divBdr>
        </w:div>
        <w:div w:id="1385716148">
          <w:marLeft w:val="547"/>
          <w:marRight w:val="0"/>
          <w:marTop w:val="0"/>
          <w:marBottom w:val="0"/>
          <w:divBdr>
            <w:top w:val="none" w:sz="0" w:space="0" w:color="auto"/>
            <w:left w:val="none" w:sz="0" w:space="0" w:color="auto"/>
            <w:bottom w:val="none" w:sz="0" w:space="0" w:color="auto"/>
            <w:right w:val="none" w:sz="0" w:space="0" w:color="auto"/>
          </w:divBdr>
        </w:div>
      </w:divsChild>
    </w:div>
    <w:div w:id="2042898492">
      <w:bodyDiv w:val="1"/>
      <w:marLeft w:val="0"/>
      <w:marRight w:val="0"/>
      <w:marTop w:val="0"/>
      <w:marBottom w:val="0"/>
      <w:divBdr>
        <w:top w:val="none" w:sz="0" w:space="0" w:color="auto"/>
        <w:left w:val="none" w:sz="0" w:space="0" w:color="auto"/>
        <w:bottom w:val="none" w:sz="0" w:space="0" w:color="auto"/>
        <w:right w:val="none" w:sz="0" w:space="0" w:color="auto"/>
      </w:divBdr>
      <w:divsChild>
        <w:div w:id="653267028">
          <w:marLeft w:val="547"/>
          <w:marRight w:val="0"/>
          <w:marTop w:val="0"/>
          <w:marBottom w:val="0"/>
          <w:divBdr>
            <w:top w:val="none" w:sz="0" w:space="0" w:color="auto"/>
            <w:left w:val="none" w:sz="0" w:space="0" w:color="auto"/>
            <w:bottom w:val="none" w:sz="0" w:space="0" w:color="auto"/>
            <w:right w:val="none" w:sz="0" w:space="0" w:color="auto"/>
          </w:divBdr>
        </w:div>
        <w:div w:id="775057655">
          <w:marLeft w:val="547"/>
          <w:marRight w:val="0"/>
          <w:marTop w:val="0"/>
          <w:marBottom w:val="0"/>
          <w:divBdr>
            <w:top w:val="none" w:sz="0" w:space="0" w:color="auto"/>
            <w:left w:val="none" w:sz="0" w:space="0" w:color="auto"/>
            <w:bottom w:val="none" w:sz="0" w:space="0" w:color="auto"/>
            <w:right w:val="none" w:sz="0" w:space="0" w:color="auto"/>
          </w:divBdr>
        </w:div>
      </w:divsChild>
    </w:div>
    <w:div w:id="2042898722">
      <w:bodyDiv w:val="1"/>
      <w:marLeft w:val="0"/>
      <w:marRight w:val="0"/>
      <w:marTop w:val="0"/>
      <w:marBottom w:val="0"/>
      <w:divBdr>
        <w:top w:val="none" w:sz="0" w:space="0" w:color="auto"/>
        <w:left w:val="none" w:sz="0" w:space="0" w:color="auto"/>
        <w:bottom w:val="none" w:sz="0" w:space="0" w:color="auto"/>
        <w:right w:val="none" w:sz="0" w:space="0" w:color="auto"/>
      </w:divBdr>
      <w:divsChild>
        <w:div w:id="342978685">
          <w:marLeft w:val="547"/>
          <w:marRight w:val="0"/>
          <w:marTop w:val="0"/>
          <w:marBottom w:val="0"/>
          <w:divBdr>
            <w:top w:val="none" w:sz="0" w:space="0" w:color="auto"/>
            <w:left w:val="none" w:sz="0" w:space="0" w:color="auto"/>
            <w:bottom w:val="none" w:sz="0" w:space="0" w:color="auto"/>
            <w:right w:val="none" w:sz="0" w:space="0" w:color="auto"/>
          </w:divBdr>
        </w:div>
        <w:div w:id="733356627">
          <w:marLeft w:val="547"/>
          <w:marRight w:val="0"/>
          <w:marTop w:val="0"/>
          <w:marBottom w:val="0"/>
          <w:divBdr>
            <w:top w:val="none" w:sz="0" w:space="0" w:color="auto"/>
            <w:left w:val="none" w:sz="0" w:space="0" w:color="auto"/>
            <w:bottom w:val="none" w:sz="0" w:space="0" w:color="auto"/>
            <w:right w:val="none" w:sz="0" w:space="0" w:color="auto"/>
          </w:divBdr>
        </w:div>
        <w:div w:id="991832406">
          <w:marLeft w:val="547"/>
          <w:marRight w:val="0"/>
          <w:marTop w:val="0"/>
          <w:marBottom w:val="0"/>
          <w:divBdr>
            <w:top w:val="none" w:sz="0" w:space="0" w:color="auto"/>
            <w:left w:val="none" w:sz="0" w:space="0" w:color="auto"/>
            <w:bottom w:val="none" w:sz="0" w:space="0" w:color="auto"/>
            <w:right w:val="none" w:sz="0" w:space="0" w:color="auto"/>
          </w:divBdr>
        </w:div>
        <w:div w:id="1651404027">
          <w:marLeft w:val="547"/>
          <w:marRight w:val="0"/>
          <w:marTop w:val="0"/>
          <w:marBottom w:val="0"/>
          <w:divBdr>
            <w:top w:val="none" w:sz="0" w:space="0" w:color="auto"/>
            <w:left w:val="none" w:sz="0" w:space="0" w:color="auto"/>
            <w:bottom w:val="none" w:sz="0" w:space="0" w:color="auto"/>
            <w:right w:val="none" w:sz="0" w:space="0" w:color="auto"/>
          </w:divBdr>
        </w:div>
      </w:divsChild>
    </w:div>
    <w:div w:id="2046177367">
      <w:bodyDiv w:val="1"/>
      <w:marLeft w:val="0"/>
      <w:marRight w:val="0"/>
      <w:marTop w:val="0"/>
      <w:marBottom w:val="0"/>
      <w:divBdr>
        <w:top w:val="none" w:sz="0" w:space="0" w:color="auto"/>
        <w:left w:val="none" w:sz="0" w:space="0" w:color="auto"/>
        <w:bottom w:val="none" w:sz="0" w:space="0" w:color="auto"/>
        <w:right w:val="none" w:sz="0" w:space="0" w:color="auto"/>
      </w:divBdr>
      <w:divsChild>
        <w:div w:id="200439542">
          <w:marLeft w:val="547"/>
          <w:marRight w:val="0"/>
          <w:marTop w:val="0"/>
          <w:marBottom w:val="0"/>
          <w:divBdr>
            <w:top w:val="none" w:sz="0" w:space="0" w:color="auto"/>
            <w:left w:val="none" w:sz="0" w:space="0" w:color="auto"/>
            <w:bottom w:val="none" w:sz="0" w:space="0" w:color="auto"/>
            <w:right w:val="none" w:sz="0" w:space="0" w:color="auto"/>
          </w:divBdr>
        </w:div>
      </w:divsChild>
    </w:div>
    <w:div w:id="2047020648">
      <w:bodyDiv w:val="1"/>
      <w:marLeft w:val="0"/>
      <w:marRight w:val="0"/>
      <w:marTop w:val="0"/>
      <w:marBottom w:val="0"/>
      <w:divBdr>
        <w:top w:val="none" w:sz="0" w:space="0" w:color="auto"/>
        <w:left w:val="none" w:sz="0" w:space="0" w:color="auto"/>
        <w:bottom w:val="none" w:sz="0" w:space="0" w:color="auto"/>
        <w:right w:val="none" w:sz="0" w:space="0" w:color="auto"/>
      </w:divBdr>
    </w:div>
    <w:div w:id="2047439353">
      <w:bodyDiv w:val="1"/>
      <w:marLeft w:val="0"/>
      <w:marRight w:val="0"/>
      <w:marTop w:val="0"/>
      <w:marBottom w:val="0"/>
      <w:divBdr>
        <w:top w:val="none" w:sz="0" w:space="0" w:color="auto"/>
        <w:left w:val="none" w:sz="0" w:space="0" w:color="auto"/>
        <w:bottom w:val="none" w:sz="0" w:space="0" w:color="auto"/>
        <w:right w:val="none" w:sz="0" w:space="0" w:color="auto"/>
      </w:divBdr>
    </w:div>
    <w:div w:id="2050105827">
      <w:bodyDiv w:val="1"/>
      <w:marLeft w:val="0"/>
      <w:marRight w:val="0"/>
      <w:marTop w:val="0"/>
      <w:marBottom w:val="0"/>
      <w:divBdr>
        <w:top w:val="none" w:sz="0" w:space="0" w:color="auto"/>
        <w:left w:val="none" w:sz="0" w:space="0" w:color="auto"/>
        <w:bottom w:val="none" w:sz="0" w:space="0" w:color="auto"/>
        <w:right w:val="none" w:sz="0" w:space="0" w:color="auto"/>
      </w:divBdr>
      <w:divsChild>
        <w:div w:id="20280274">
          <w:marLeft w:val="547"/>
          <w:marRight w:val="0"/>
          <w:marTop w:val="0"/>
          <w:marBottom w:val="0"/>
          <w:divBdr>
            <w:top w:val="none" w:sz="0" w:space="0" w:color="auto"/>
            <w:left w:val="none" w:sz="0" w:space="0" w:color="auto"/>
            <w:bottom w:val="none" w:sz="0" w:space="0" w:color="auto"/>
            <w:right w:val="none" w:sz="0" w:space="0" w:color="auto"/>
          </w:divBdr>
        </w:div>
        <w:div w:id="694111178">
          <w:marLeft w:val="547"/>
          <w:marRight w:val="0"/>
          <w:marTop w:val="0"/>
          <w:marBottom w:val="0"/>
          <w:divBdr>
            <w:top w:val="none" w:sz="0" w:space="0" w:color="auto"/>
            <w:left w:val="none" w:sz="0" w:space="0" w:color="auto"/>
            <w:bottom w:val="none" w:sz="0" w:space="0" w:color="auto"/>
            <w:right w:val="none" w:sz="0" w:space="0" w:color="auto"/>
          </w:divBdr>
        </w:div>
        <w:div w:id="2038509486">
          <w:marLeft w:val="547"/>
          <w:marRight w:val="0"/>
          <w:marTop w:val="0"/>
          <w:marBottom w:val="0"/>
          <w:divBdr>
            <w:top w:val="none" w:sz="0" w:space="0" w:color="auto"/>
            <w:left w:val="none" w:sz="0" w:space="0" w:color="auto"/>
            <w:bottom w:val="none" w:sz="0" w:space="0" w:color="auto"/>
            <w:right w:val="none" w:sz="0" w:space="0" w:color="auto"/>
          </w:divBdr>
        </w:div>
      </w:divsChild>
    </w:div>
    <w:div w:id="2055691538">
      <w:bodyDiv w:val="1"/>
      <w:marLeft w:val="0"/>
      <w:marRight w:val="0"/>
      <w:marTop w:val="0"/>
      <w:marBottom w:val="0"/>
      <w:divBdr>
        <w:top w:val="none" w:sz="0" w:space="0" w:color="auto"/>
        <w:left w:val="none" w:sz="0" w:space="0" w:color="auto"/>
        <w:bottom w:val="none" w:sz="0" w:space="0" w:color="auto"/>
        <w:right w:val="none" w:sz="0" w:space="0" w:color="auto"/>
      </w:divBdr>
    </w:div>
    <w:div w:id="2056931382">
      <w:bodyDiv w:val="1"/>
      <w:marLeft w:val="0"/>
      <w:marRight w:val="0"/>
      <w:marTop w:val="0"/>
      <w:marBottom w:val="0"/>
      <w:divBdr>
        <w:top w:val="none" w:sz="0" w:space="0" w:color="auto"/>
        <w:left w:val="none" w:sz="0" w:space="0" w:color="auto"/>
        <w:bottom w:val="none" w:sz="0" w:space="0" w:color="auto"/>
        <w:right w:val="none" w:sz="0" w:space="0" w:color="auto"/>
      </w:divBdr>
      <w:divsChild>
        <w:div w:id="1697386016">
          <w:marLeft w:val="274"/>
          <w:marRight w:val="0"/>
          <w:marTop w:val="0"/>
          <w:marBottom w:val="0"/>
          <w:divBdr>
            <w:top w:val="none" w:sz="0" w:space="0" w:color="auto"/>
            <w:left w:val="none" w:sz="0" w:space="0" w:color="auto"/>
            <w:bottom w:val="none" w:sz="0" w:space="0" w:color="auto"/>
            <w:right w:val="none" w:sz="0" w:space="0" w:color="auto"/>
          </w:divBdr>
        </w:div>
        <w:div w:id="2084571537">
          <w:marLeft w:val="274"/>
          <w:marRight w:val="0"/>
          <w:marTop w:val="0"/>
          <w:marBottom w:val="0"/>
          <w:divBdr>
            <w:top w:val="none" w:sz="0" w:space="0" w:color="auto"/>
            <w:left w:val="none" w:sz="0" w:space="0" w:color="auto"/>
            <w:bottom w:val="none" w:sz="0" w:space="0" w:color="auto"/>
            <w:right w:val="none" w:sz="0" w:space="0" w:color="auto"/>
          </w:divBdr>
        </w:div>
      </w:divsChild>
    </w:div>
    <w:div w:id="2057047671">
      <w:bodyDiv w:val="1"/>
      <w:marLeft w:val="0"/>
      <w:marRight w:val="0"/>
      <w:marTop w:val="0"/>
      <w:marBottom w:val="0"/>
      <w:divBdr>
        <w:top w:val="none" w:sz="0" w:space="0" w:color="auto"/>
        <w:left w:val="none" w:sz="0" w:space="0" w:color="auto"/>
        <w:bottom w:val="none" w:sz="0" w:space="0" w:color="auto"/>
        <w:right w:val="none" w:sz="0" w:space="0" w:color="auto"/>
      </w:divBdr>
    </w:div>
    <w:div w:id="2057388475">
      <w:bodyDiv w:val="1"/>
      <w:marLeft w:val="0"/>
      <w:marRight w:val="0"/>
      <w:marTop w:val="0"/>
      <w:marBottom w:val="0"/>
      <w:divBdr>
        <w:top w:val="none" w:sz="0" w:space="0" w:color="auto"/>
        <w:left w:val="none" w:sz="0" w:space="0" w:color="auto"/>
        <w:bottom w:val="none" w:sz="0" w:space="0" w:color="auto"/>
        <w:right w:val="none" w:sz="0" w:space="0" w:color="auto"/>
      </w:divBdr>
    </w:div>
    <w:div w:id="2057848932">
      <w:bodyDiv w:val="1"/>
      <w:marLeft w:val="0"/>
      <w:marRight w:val="0"/>
      <w:marTop w:val="0"/>
      <w:marBottom w:val="0"/>
      <w:divBdr>
        <w:top w:val="none" w:sz="0" w:space="0" w:color="auto"/>
        <w:left w:val="none" w:sz="0" w:space="0" w:color="auto"/>
        <w:bottom w:val="none" w:sz="0" w:space="0" w:color="auto"/>
        <w:right w:val="none" w:sz="0" w:space="0" w:color="auto"/>
      </w:divBdr>
    </w:div>
    <w:div w:id="2062099165">
      <w:bodyDiv w:val="1"/>
      <w:marLeft w:val="0"/>
      <w:marRight w:val="0"/>
      <w:marTop w:val="0"/>
      <w:marBottom w:val="0"/>
      <w:divBdr>
        <w:top w:val="none" w:sz="0" w:space="0" w:color="auto"/>
        <w:left w:val="none" w:sz="0" w:space="0" w:color="auto"/>
        <w:bottom w:val="none" w:sz="0" w:space="0" w:color="auto"/>
        <w:right w:val="none" w:sz="0" w:space="0" w:color="auto"/>
      </w:divBdr>
    </w:div>
    <w:div w:id="2062290397">
      <w:bodyDiv w:val="1"/>
      <w:marLeft w:val="0"/>
      <w:marRight w:val="0"/>
      <w:marTop w:val="0"/>
      <w:marBottom w:val="0"/>
      <w:divBdr>
        <w:top w:val="none" w:sz="0" w:space="0" w:color="auto"/>
        <w:left w:val="none" w:sz="0" w:space="0" w:color="auto"/>
        <w:bottom w:val="none" w:sz="0" w:space="0" w:color="auto"/>
        <w:right w:val="none" w:sz="0" w:space="0" w:color="auto"/>
      </w:divBdr>
      <w:divsChild>
        <w:div w:id="1155033203">
          <w:marLeft w:val="547"/>
          <w:marRight w:val="0"/>
          <w:marTop w:val="0"/>
          <w:marBottom w:val="0"/>
          <w:divBdr>
            <w:top w:val="none" w:sz="0" w:space="0" w:color="auto"/>
            <w:left w:val="none" w:sz="0" w:space="0" w:color="auto"/>
            <w:bottom w:val="none" w:sz="0" w:space="0" w:color="auto"/>
            <w:right w:val="none" w:sz="0" w:space="0" w:color="auto"/>
          </w:divBdr>
        </w:div>
        <w:div w:id="1470398106">
          <w:marLeft w:val="547"/>
          <w:marRight w:val="0"/>
          <w:marTop w:val="0"/>
          <w:marBottom w:val="0"/>
          <w:divBdr>
            <w:top w:val="none" w:sz="0" w:space="0" w:color="auto"/>
            <w:left w:val="none" w:sz="0" w:space="0" w:color="auto"/>
            <w:bottom w:val="none" w:sz="0" w:space="0" w:color="auto"/>
            <w:right w:val="none" w:sz="0" w:space="0" w:color="auto"/>
          </w:divBdr>
        </w:div>
      </w:divsChild>
    </w:div>
    <w:div w:id="2063627135">
      <w:bodyDiv w:val="1"/>
      <w:marLeft w:val="0"/>
      <w:marRight w:val="0"/>
      <w:marTop w:val="0"/>
      <w:marBottom w:val="0"/>
      <w:divBdr>
        <w:top w:val="none" w:sz="0" w:space="0" w:color="auto"/>
        <w:left w:val="none" w:sz="0" w:space="0" w:color="auto"/>
        <w:bottom w:val="none" w:sz="0" w:space="0" w:color="auto"/>
        <w:right w:val="none" w:sz="0" w:space="0" w:color="auto"/>
      </w:divBdr>
      <w:divsChild>
        <w:div w:id="720249645">
          <w:marLeft w:val="274"/>
          <w:marRight w:val="0"/>
          <w:marTop w:val="0"/>
          <w:marBottom w:val="0"/>
          <w:divBdr>
            <w:top w:val="none" w:sz="0" w:space="0" w:color="auto"/>
            <w:left w:val="none" w:sz="0" w:space="0" w:color="auto"/>
            <w:bottom w:val="none" w:sz="0" w:space="0" w:color="auto"/>
            <w:right w:val="none" w:sz="0" w:space="0" w:color="auto"/>
          </w:divBdr>
        </w:div>
        <w:div w:id="1782609381">
          <w:marLeft w:val="274"/>
          <w:marRight w:val="0"/>
          <w:marTop w:val="0"/>
          <w:marBottom w:val="0"/>
          <w:divBdr>
            <w:top w:val="none" w:sz="0" w:space="0" w:color="auto"/>
            <w:left w:val="none" w:sz="0" w:space="0" w:color="auto"/>
            <w:bottom w:val="none" w:sz="0" w:space="0" w:color="auto"/>
            <w:right w:val="none" w:sz="0" w:space="0" w:color="auto"/>
          </w:divBdr>
        </w:div>
      </w:divsChild>
    </w:div>
    <w:div w:id="2067408329">
      <w:bodyDiv w:val="1"/>
      <w:marLeft w:val="0"/>
      <w:marRight w:val="0"/>
      <w:marTop w:val="0"/>
      <w:marBottom w:val="0"/>
      <w:divBdr>
        <w:top w:val="none" w:sz="0" w:space="0" w:color="auto"/>
        <w:left w:val="none" w:sz="0" w:space="0" w:color="auto"/>
        <w:bottom w:val="none" w:sz="0" w:space="0" w:color="auto"/>
        <w:right w:val="none" w:sz="0" w:space="0" w:color="auto"/>
      </w:divBdr>
      <w:divsChild>
        <w:div w:id="1227960133">
          <w:marLeft w:val="547"/>
          <w:marRight w:val="0"/>
          <w:marTop w:val="0"/>
          <w:marBottom w:val="0"/>
          <w:divBdr>
            <w:top w:val="none" w:sz="0" w:space="0" w:color="auto"/>
            <w:left w:val="none" w:sz="0" w:space="0" w:color="auto"/>
            <w:bottom w:val="none" w:sz="0" w:space="0" w:color="auto"/>
            <w:right w:val="none" w:sz="0" w:space="0" w:color="auto"/>
          </w:divBdr>
        </w:div>
        <w:div w:id="2113621403">
          <w:marLeft w:val="547"/>
          <w:marRight w:val="0"/>
          <w:marTop w:val="0"/>
          <w:marBottom w:val="0"/>
          <w:divBdr>
            <w:top w:val="none" w:sz="0" w:space="0" w:color="auto"/>
            <w:left w:val="none" w:sz="0" w:space="0" w:color="auto"/>
            <w:bottom w:val="none" w:sz="0" w:space="0" w:color="auto"/>
            <w:right w:val="none" w:sz="0" w:space="0" w:color="auto"/>
          </w:divBdr>
        </w:div>
      </w:divsChild>
    </w:div>
    <w:div w:id="2073967808">
      <w:bodyDiv w:val="1"/>
      <w:marLeft w:val="0"/>
      <w:marRight w:val="0"/>
      <w:marTop w:val="0"/>
      <w:marBottom w:val="0"/>
      <w:divBdr>
        <w:top w:val="none" w:sz="0" w:space="0" w:color="auto"/>
        <w:left w:val="none" w:sz="0" w:space="0" w:color="auto"/>
        <w:bottom w:val="none" w:sz="0" w:space="0" w:color="auto"/>
        <w:right w:val="none" w:sz="0" w:space="0" w:color="auto"/>
      </w:divBdr>
    </w:div>
    <w:div w:id="2078434799">
      <w:bodyDiv w:val="1"/>
      <w:marLeft w:val="0"/>
      <w:marRight w:val="0"/>
      <w:marTop w:val="0"/>
      <w:marBottom w:val="0"/>
      <w:divBdr>
        <w:top w:val="none" w:sz="0" w:space="0" w:color="auto"/>
        <w:left w:val="none" w:sz="0" w:space="0" w:color="auto"/>
        <w:bottom w:val="none" w:sz="0" w:space="0" w:color="auto"/>
        <w:right w:val="none" w:sz="0" w:space="0" w:color="auto"/>
      </w:divBdr>
    </w:div>
    <w:div w:id="2085570246">
      <w:bodyDiv w:val="1"/>
      <w:marLeft w:val="0"/>
      <w:marRight w:val="0"/>
      <w:marTop w:val="0"/>
      <w:marBottom w:val="0"/>
      <w:divBdr>
        <w:top w:val="none" w:sz="0" w:space="0" w:color="auto"/>
        <w:left w:val="none" w:sz="0" w:space="0" w:color="auto"/>
        <w:bottom w:val="none" w:sz="0" w:space="0" w:color="auto"/>
        <w:right w:val="none" w:sz="0" w:space="0" w:color="auto"/>
      </w:divBdr>
      <w:divsChild>
        <w:div w:id="921261115">
          <w:marLeft w:val="274"/>
          <w:marRight w:val="0"/>
          <w:marTop w:val="0"/>
          <w:marBottom w:val="0"/>
          <w:divBdr>
            <w:top w:val="none" w:sz="0" w:space="0" w:color="auto"/>
            <w:left w:val="none" w:sz="0" w:space="0" w:color="auto"/>
            <w:bottom w:val="none" w:sz="0" w:space="0" w:color="auto"/>
            <w:right w:val="none" w:sz="0" w:space="0" w:color="auto"/>
          </w:divBdr>
        </w:div>
      </w:divsChild>
    </w:div>
    <w:div w:id="2086760082">
      <w:bodyDiv w:val="1"/>
      <w:marLeft w:val="0"/>
      <w:marRight w:val="0"/>
      <w:marTop w:val="0"/>
      <w:marBottom w:val="0"/>
      <w:divBdr>
        <w:top w:val="none" w:sz="0" w:space="0" w:color="auto"/>
        <w:left w:val="none" w:sz="0" w:space="0" w:color="auto"/>
        <w:bottom w:val="none" w:sz="0" w:space="0" w:color="auto"/>
        <w:right w:val="none" w:sz="0" w:space="0" w:color="auto"/>
      </w:divBdr>
      <w:divsChild>
        <w:div w:id="276639142">
          <w:marLeft w:val="547"/>
          <w:marRight w:val="0"/>
          <w:marTop w:val="0"/>
          <w:marBottom w:val="0"/>
          <w:divBdr>
            <w:top w:val="none" w:sz="0" w:space="0" w:color="auto"/>
            <w:left w:val="none" w:sz="0" w:space="0" w:color="auto"/>
            <w:bottom w:val="none" w:sz="0" w:space="0" w:color="auto"/>
            <w:right w:val="none" w:sz="0" w:space="0" w:color="auto"/>
          </w:divBdr>
        </w:div>
        <w:div w:id="578828802">
          <w:marLeft w:val="547"/>
          <w:marRight w:val="0"/>
          <w:marTop w:val="0"/>
          <w:marBottom w:val="0"/>
          <w:divBdr>
            <w:top w:val="none" w:sz="0" w:space="0" w:color="auto"/>
            <w:left w:val="none" w:sz="0" w:space="0" w:color="auto"/>
            <w:bottom w:val="none" w:sz="0" w:space="0" w:color="auto"/>
            <w:right w:val="none" w:sz="0" w:space="0" w:color="auto"/>
          </w:divBdr>
        </w:div>
      </w:divsChild>
    </w:div>
    <w:div w:id="2098668195">
      <w:bodyDiv w:val="1"/>
      <w:marLeft w:val="0"/>
      <w:marRight w:val="0"/>
      <w:marTop w:val="0"/>
      <w:marBottom w:val="0"/>
      <w:divBdr>
        <w:top w:val="none" w:sz="0" w:space="0" w:color="auto"/>
        <w:left w:val="none" w:sz="0" w:space="0" w:color="auto"/>
        <w:bottom w:val="none" w:sz="0" w:space="0" w:color="auto"/>
        <w:right w:val="none" w:sz="0" w:space="0" w:color="auto"/>
      </w:divBdr>
    </w:div>
    <w:div w:id="2099057281">
      <w:bodyDiv w:val="1"/>
      <w:marLeft w:val="0"/>
      <w:marRight w:val="0"/>
      <w:marTop w:val="0"/>
      <w:marBottom w:val="0"/>
      <w:divBdr>
        <w:top w:val="none" w:sz="0" w:space="0" w:color="auto"/>
        <w:left w:val="none" w:sz="0" w:space="0" w:color="auto"/>
        <w:bottom w:val="none" w:sz="0" w:space="0" w:color="auto"/>
        <w:right w:val="none" w:sz="0" w:space="0" w:color="auto"/>
      </w:divBdr>
    </w:div>
    <w:div w:id="2101484465">
      <w:bodyDiv w:val="1"/>
      <w:marLeft w:val="0"/>
      <w:marRight w:val="0"/>
      <w:marTop w:val="0"/>
      <w:marBottom w:val="0"/>
      <w:divBdr>
        <w:top w:val="none" w:sz="0" w:space="0" w:color="auto"/>
        <w:left w:val="none" w:sz="0" w:space="0" w:color="auto"/>
        <w:bottom w:val="none" w:sz="0" w:space="0" w:color="auto"/>
        <w:right w:val="none" w:sz="0" w:space="0" w:color="auto"/>
      </w:divBdr>
    </w:div>
    <w:div w:id="2110422897">
      <w:bodyDiv w:val="1"/>
      <w:marLeft w:val="0"/>
      <w:marRight w:val="0"/>
      <w:marTop w:val="0"/>
      <w:marBottom w:val="0"/>
      <w:divBdr>
        <w:top w:val="none" w:sz="0" w:space="0" w:color="auto"/>
        <w:left w:val="none" w:sz="0" w:space="0" w:color="auto"/>
        <w:bottom w:val="none" w:sz="0" w:space="0" w:color="auto"/>
        <w:right w:val="none" w:sz="0" w:space="0" w:color="auto"/>
      </w:divBdr>
    </w:div>
    <w:div w:id="2112772658">
      <w:bodyDiv w:val="1"/>
      <w:marLeft w:val="0"/>
      <w:marRight w:val="0"/>
      <w:marTop w:val="0"/>
      <w:marBottom w:val="0"/>
      <w:divBdr>
        <w:top w:val="none" w:sz="0" w:space="0" w:color="auto"/>
        <w:left w:val="none" w:sz="0" w:space="0" w:color="auto"/>
        <w:bottom w:val="none" w:sz="0" w:space="0" w:color="auto"/>
        <w:right w:val="none" w:sz="0" w:space="0" w:color="auto"/>
      </w:divBdr>
    </w:div>
    <w:div w:id="2125347333">
      <w:bodyDiv w:val="1"/>
      <w:marLeft w:val="0"/>
      <w:marRight w:val="0"/>
      <w:marTop w:val="0"/>
      <w:marBottom w:val="0"/>
      <w:divBdr>
        <w:top w:val="none" w:sz="0" w:space="0" w:color="auto"/>
        <w:left w:val="none" w:sz="0" w:space="0" w:color="auto"/>
        <w:bottom w:val="none" w:sz="0" w:space="0" w:color="auto"/>
        <w:right w:val="none" w:sz="0" w:space="0" w:color="auto"/>
      </w:divBdr>
    </w:div>
    <w:div w:id="2128618563">
      <w:bodyDiv w:val="1"/>
      <w:marLeft w:val="0"/>
      <w:marRight w:val="0"/>
      <w:marTop w:val="0"/>
      <w:marBottom w:val="0"/>
      <w:divBdr>
        <w:top w:val="none" w:sz="0" w:space="0" w:color="auto"/>
        <w:left w:val="none" w:sz="0" w:space="0" w:color="auto"/>
        <w:bottom w:val="none" w:sz="0" w:space="0" w:color="auto"/>
        <w:right w:val="none" w:sz="0" w:space="0" w:color="auto"/>
      </w:divBdr>
      <w:divsChild>
        <w:div w:id="1667784391">
          <w:marLeft w:val="547"/>
          <w:marRight w:val="0"/>
          <w:marTop w:val="0"/>
          <w:marBottom w:val="0"/>
          <w:divBdr>
            <w:top w:val="none" w:sz="0" w:space="0" w:color="auto"/>
            <w:left w:val="none" w:sz="0" w:space="0" w:color="auto"/>
            <w:bottom w:val="none" w:sz="0" w:space="0" w:color="auto"/>
            <w:right w:val="none" w:sz="0" w:space="0" w:color="auto"/>
          </w:divBdr>
        </w:div>
        <w:div w:id="1710639768">
          <w:marLeft w:val="547"/>
          <w:marRight w:val="0"/>
          <w:marTop w:val="0"/>
          <w:marBottom w:val="0"/>
          <w:divBdr>
            <w:top w:val="none" w:sz="0" w:space="0" w:color="auto"/>
            <w:left w:val="none" w:sz="0" w:space="0" w:color="auto"/>
            <w:bottom w:val="none" w:sz="0" w:space="0" w:color="auto"/>
            <w:right w:val="none" w:sz="0" w:space="0" w:color="auto"/>
          </w:divBdr>
        </w:div>
        <w:div w:id="1945531750">
          <w:marLeft w:val="547"/>
          <w:marRight w:val="0"/>
          <w:marTop w:val="0"/>
          <w:marBottom w:val="0"/>
          <w:divBdr>
            <w:top w:val="none" w:sz="0" w:space="0" w:color="auto"/>
            <w:left w:val="none" w:sz="0" w:space="0" w:color="auto"/>
            <w:bottom w:val="none" w:sz="0" w:space="0" w:color="auto"/>
            <w:right w:val="none" w:sz="0" w:space="0" w:color="auto"/>
          </w:divBdr>
        </w:div>
      </w:divsChild>
    </w:div>
    <w:div w:id="2138524706">
      <w:bodyDiv w:val="1"/>
      <w:marLeft w:val="0"/>
      <w:marRight w:val="0"/>
      <w:marTop w:val="0"/>
      <w:marBottom w:val="0"/>
      <w:divBdr>
        <w:top w:val="none" w:sz="0" w:space="0" w:color="auto"/>
        <w:left w:val="none" w:sz="0" w:space="0" w:color="auto"/>
        <w:bottom w:val="none" w:sz="0" w:space="0" w:color="auto"/>
        <w:right w:val="none" w:sz="0" w:space="0" w:color="auto"/>
      </w:divBdr>
      <w:divsChild>
        <w:div w:id="541600725">
          <w:marLeft w:val="547"/>
          <w:marRight w:val="0"/>
          <w:marTop w:val="0"/>
          <w:marBottom w:val="0"/>
          <w:divBdr>
            <w:top w:val="none" w:sz="0" w:space="0" w:color="auto"/>
            <w:left w:val="none" w:sz="0" w:space="0" w:color="auto"/>
            <w:bottom w:val="none" w:sz="0" w:space="0" w:color="auto"/>
            <w:right w:val="none" w:sz="0" w:space="0" w:color="auto"/>
          </w:divBdr>
        </w:div>
        <w:div w:id="2042507778">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38" Type="http://schemas.openxmlformats.org/officeDocument/2006/relationships/image" Target="media/image124.png"/><Relationship Id="rId16" Type="http://schemas.openxmlformats.org/officeDocument/2006/relationships/header" Target="header1.xml"/><Relationship Id="rId107" Type="http://schemas.openxmlformats.org/officeDocument/2006/relationships/image" Target="media/image93.png"/><Relationship Id="rId11" Type="http://schemas.openxmlformats.org/officeDocument/2006/relationships/image" Target="media/image1.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png"/><Relationship Id="rId144" Type="http://schemas.openxmlformats.org/officeDocument/2006/relationships/image" Target="media/image130.png"/><Relationship Id="rId149" Type="http://schemas.openxmlformats.org/officeDocument/2006/relationships/hyperlink" Target="mailto:jacqueline.smith@veterans.gc.ca" TargetMode="External"/><Relationship Id="rId5" Type="http://schemas.openxmlformats.org/officeDocument/2006/relationships/numbering" Target="numbering.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2.png"/><Relationship Id="rId12" Type="http://schemas.microsoft.com/office/2007/relationships/hdphoto" Target="media/hdphoto1.wdp"/><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image" Target="media/image94.png"/><Relationship Id="rId116" Type="http://schemas.openxmlformats.org/officeDocument/2006/relationships/image" Target="media/image102.png"/><Relationship Id="rId124" Type="http://schemas.openxmlformats.org/officeDocument/2006/relationships/image" Target="media/image110.png"/><Relationship Id="rId129" Type="http://schemas.openxmlformats.org/officeDocument/2006/relationships/image" Target="media/image115.png"/><Relationship Id="rId137" Type="http://schemas.openxmlformats.org/officeDocument/2006/relationships/image" Target="media/image12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png"/><Relationship Id="rId132" Type="http://schemas.openxmlformats.org/officeDocument/2006/relationships/image" Target="media/image118.png"/><Relationship Id="rId140" Type="http://schemas.openxmlformats.org/officeDocument/2006/relationships/image" Target="media/image126.png"/><Relationship Id="rId145" Type="http://schemas.openxmlformats.org/officeDocument/2006/relationships/image" Target="media/image13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ommsresearch-commsrecherche@veterans.gc.ca"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image" Target="media/image11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30" Type="http://schemas.openxmlformats.org/officeDocument/2006/relationships/image" Target="media/image116.png"/><Relationship Id="rId135" Type="http://schemas.openxmlformats.org/officeDocument/2006/relationships/image" Target="media/image121.png"/><Relationship Id="rId143" Type="http://schemas.openxmlformats.org/officeDocument/2006/relationships/image" Target="media/image129.png"/><Relationship Id="rId148" Type="http://schemas.openxmlformats.org/officeDocument/2006/relationships/hyperlink" Target="mailto:jacqueline.smith@veterans.gc.ca" TargetMode="External"/><Relationship Id="rId15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1.xml"/><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theme" Target="theme/theme1.xml"/><Relationship Id="rId19" Type="http://schemas.openxmlformats.org/officeDocument/2006/relationships/image" Target="media/image5.png"/><Relationship Id="rId14" Type="http://schemas.microsoft.com/office/2007/relationships/hdphoto" Target="media/hdphoto2.wdp"/><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8F82D9F75FDA44AA225C969139C193" ma:contentTypeVersion="18" ma:contentTypeDescription="Create a new document." ma:contentTypeScope="" ma:versionID="ae214d2176abd500f2b2c1d0ee35cb13">
  <xsd:schema xmlns:xsd="http://www.w3.org/2001/XMLSchema" xmlns:xs="http://www.w3.org/2001/XMLSchema" xmlns:p="http://schemas.microsoft.com/office/2006/metadata/properties" xmlns:ns1="http://schemas.microsoft.com/sharepoint/v3" xmlns:ns2="cb439d33-c54f-4efe-a1c4-2869fd62b02b" xmlns:ns3="52769830-2027-472d-848f-0da7c5e67bfe" targetNamespace="http://schemas.microsoft.com/office/2006/metadata/properties" ma:root="true" ma:fieldsID="2cbdd081f667bdbc4af893720328abbb" ns1:_="" ns2:_="" ns3:_="">
    <xsd:import namespace="http://schemas.microsoft.com/sharepoint/v3"/>
    <xsd:import namespace="cb439d33-c54f-4efe-a1c4-2869fd62b02b"/>
    <xsd:import namespace="52769830-2027-472d-848f-0da7c5e67b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439d33-c54f-4efe-a1c4-2869fd62b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2576106-0640-4000-84dd-42f7612a601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2769830-2027-472d-848f-0da7c5e67bf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eea08a3d-2ebb-4ed2-842b-26a063ed755a}" ma:internalName="TaxCatchAll" ma:showField="CatchAllData" ma:web="52769830-2027-472d-848f-0da7c5e67b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cb439d33-c54f-4efe-a1c4-2869fd62b02b">
      <Terms xmlns="http://schemas.microsoft.com/office/infopath/2007/PartnerControls"/>
    </lcf76f155ced4ddcb4097134ff3c332f>
    <_ip_UnifiedCompliancePolicyProperties xmlns="http://schemas.microsoft.com/sharepoint/v3" xsi:nil="true"/>
    <TaxCatchAll xmlns="52769830-2027-472d-848f-0da7c5e67bfe" xsi:nil="true"/>
    <SharedWithUsers xmlns="52769830-2027-472d-848f-0da7c5e67bfe">
      <UserInfo>
        <DisplayName>Ryan Winters (VAC/ACC)</DisplayName>
        <AccountId>34</AccountId>
        <AccountType/>
      </UserInfo>
    </SharedWithUsers>
  </documentManagement>
</p:properties>
</file>

<file path=customXml/itemProps1.xml><?xml version="1.0" encoding="utf-8"?>
<ds:datastoreItem xmlns:ds="http://schemas.openxmlformats.org/officeDocument/2006/customXml" ds:itemID="{F9A28B79-0BAC-4281-9C8E-4091198823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b439d33-c54f-4efe-a1c4-2869fd62b02b"/>
    <ds:schemaRef ds:uri="52769830-2027-472d-848f-0da7c5e67b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1B9FA0-8848-46DF-A6AB-3354964C0802}">
  <ds:schemaRefs>
    <ds:schemaRef ds:uri="http://schemas.microsoft.com/sharepoint/v3/contenttype/forms"/>
  </ds:schemaRefs>
</ds:datastoreItem>
</file>

<file path=customXml/itemProps3.xml><?xml version="1.0" encoding="utf-8"?>
<ds:datastoreItem xmlns:ds="http://schemas.openxmlformats.org/officeDocument/2006/customXml" ds:itemID="{7331C03F-3C6E-4CAE-8E23-4957BD5F3A05}">
  <ds:schemaRefs>
    <ds:schemaRef ds:uri="http://schemas.openxmlformats.org/officeDocument/2006/bibliography"/>
  </ds:schemaRefs>
</ds:datastoreItem>
</file>

<file path=customXml/itemProps4.xml><?xml version="1.0" encoding="utf-8"?>
<ds:datastoreItem xmlns:ds="http://schemas.openxmlformats.org/officeDocument/2006/customXml" ds:itemID="{61EFA541-B954-4131-AFC9-2715F3B256D2}">
  <ds:schemaRefs>
    <ds:schemaRef ds:uri="http://schemas.microsoft.com/office/2006/metadata/properties"/>
    <ds:schemaRef ds:uri="http://schemas.microsoft.com/office/infopath/2007/PartnerControls"/>
    <ds:schemaRef ds:uri="http://schemas.microsoft.com/sharepoint/v3"/>
    <ds:schemaRef ds:uri="cb439d33-c54f-4efe-a1c4-2869fd62b02b"/>
    <ds:schemaRef ds:uri="52769830-2027-472d-848f-0da7c5e67bf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107</Pages>
  <Words>21304</Words>
  <Characters>121438</Characters>
  <Application>Microsoft Office Word</Application>
  <DocSecurity>0</DocSecurity>
  <Lines>1011</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142458</CharactersWithSpaces>
  <SharedDoc>false</SharedDoc>
  <HLinks>
    <vt:vector size="216" baseType="variant">
      <vt:variant>
        <vt:i4>5308529</vt:i4>
      </vt:variant>
      <vt:variant>
        <vt:i4>207</vt:i4>
      </vt:variant>
      <vt:variant>
        <vt:i4>0</vt:i4>
      </vt:variant>
      <vt:variant>
        <vt:i4>5</vt:i4>
      </vt:variant>
      <vt:variant>
        <vt:lpwstr>mailto:jacqueline.smith@veterans.gc.ca</vt:lpwstr>
      </vt:variant>
      <vt:variant>
        <vt:lpwstr/>
      </vt:variant>
      <vt:variant>
        <vt:i4>5308529</vt:i4>
      </vt:variant>
      <vt:variant>
        <vt:i4>204</vt:i4>
      </vt:variant>
      <vt:variant>
        <vt:i4>0</vt:i4>
      </vt:variant>
      <vt:variant>
        <vt:i4>5</vt:i4>
      </vt:variant>
      <vt:variant>
        <vt:lpwstr>mailto:jacqueline.smith@veterans.gc.ca</vt:lpwstr>
      </vt:variant>
      <vt:variant>
        <vt:lpwstr/>
      </vt:variant>
      <vt:variant>
        <vt:i4>1638456</vt:i4>
      </vt:variant>
      <vt:variant>
        <vt:i4>197</vt:i4>
      </vt:variant>
      <vt:variant>
        <vt:i4>0</vt:i4>
      </vt:variant>
      <vt:variant>
        <vt:i4>5</vt:i4>
      </vt:variant>
      <vt:variant>
        <vt:lpwstr/>
      </vt:variant>
      <vt:variant>
        <vt:lpwstr>_Toc117771992</vt:lpwstr>
      </vt:variant>
      <vt:variant>
        <vt:i4>1638456</vt:i4>
      </vt:variant>
      <vt:variant>
        <vt:i4>191</vt:i4>
      </vt:variant>
      <vt:variant>
        <vt:i4>0</vt:i4>
      </vt:variant>
      <vt:variant>
        <vt:i4>5</vt:i4>
      </vt:variant>
      <vt:variant>
        <vt:lpwstr/>
      </vt:variant>
      <vt:variant>
        <vt:lpwstr>_Toc117771991</vt:lpwstr>
      </vt:variant>
      <vt:variant>
        <vt:i4>1638456</vt:i4>
      </vt:variant>
      <vt:variant>
        <vt:i4>185</vt:i4>
      </vt:variant>
      <vt:variant>
        <vt:i4>0</vt:i4>
      </vt:variant>
      <vt:variant>
        <vt:i4>5</vt:i4>
      </vt:variant>
      <vt:variant>
        <vt:lpwstr/>
      </vt:variant>
      <vt:variant>
        <vt:lpwstr>_Toc117771990</vt:lpwstr>
      </vt:variant>
      <vt:variant>
        <vt:i4>1572920</vt:i4>
      </vt:variant>
      <vt:variant>
        <vt:i4>179</vt:i4>
      </vt:variant>
      <vt:variant>
        <vt:i4>0</vt:i4>
      </vt:variant>
      <vt:variant>
        <vt:i4>5</vt:i4>
      </vt:variant>
      <vt:variant>
        <vt:lpwstr/>
      </vt:variant>
      <vt:variant>
        <vt:lpwstr>_Toc117771989</vt:lpwstr>
      </vt:variant>
      <vt:variant>
        <vt:i4>1572920</vt:i4>
      </vt:variant>
      <vt:variant>
        <vt:i4>173</vt:i4>
      </vt:variant>
      <vt:variant>
        <vt:i4>0</vt:i4>
      </vt:variant>
      <vt:variant>
        <vt:i4>5</vt:i4>
      </vt:variant>
      <vt:variant>
        <vt:lpwstr/>
      </vt:variant>
      <vt:variant>
        <vt:lpwstr>_Toc117771988</vt:lpwstr>
      </vt:variant>
      <vt:variant>
        <vt:i4>1572920</vt:i4>
      </vt:variant>
      <vt:variant>
        <vt:i4>167</vt:i4>
      </vt:variant>
      <vt:variant>
        <vt:i4>0</vt:i4>
      </vt:variant>
      <vt:variant>
        <vt:i4>5</vt:i4>
      </vt:variant>
      <vt:variant>
        <vt:lpwstr/>
      </vt:variant>
      <vt:variant>
        <vt:lpwstr>_Toc117771987</vt:lpwstr>
      </vt:variant>
      <vt:variant>
        <vt:i4>1572920</vt:i4>
      </vt:variant>
      <vt:variant>
        <vt:i4>161</vt:i4>
      </vt:variant>
      <vt:variant>
        <vt:i4>0</vt:i4>
      </vt:variant>
      <vt:variant>
        <vt:i4>5</vt:i4>
      </vt:variant>
      <vt:variant>
        <vt:lpwstr/>
      </vt:variant>
      <vt:variant>
        <vt:lpwstr>_Toc117771986</vt:lpwstr>
      </vt:variant>
      <vt:variant>
        <vt:i4>1572920</vt:i4>
      </vt:variant>
      <vt:variant>
        <vt:i4>155</vt:i4>
      </vt:variant>
      <vt:variant>
        <vt:i4>0</vt:i4>
      </vt:variant>
      <vt:variant>
        <vt:i4>5</vt:i4>
      </vt:variant>
      <vt:variant>
        <vt:lpwstr/>
      </vt:variant>
      <vt:variant>
        <vt:lpwstr>_Toc117771985</vt:lpwstr>
      </vt:variant>
      <vt:variant>
        <vt:i4>1572920</vt:i4>
      </vt:variant>
      <vt:variant>
        <vt:i4>149</vt:i4>
      </vt:variant>
      <vt:variant>
        <vt:i4>0</vt:i4>
      </vt:variant>
      <vt:variant>
        <vt:i4>5</vt:i4>
      </vt:variant>
      <vt:variant>
        <vt:lpwstr/>
      </vt:variant>
      <vt:variant>
        <vt:lpwstr>_Toc117771984</vt:lpwstr>
      </vt:variant>
      <vt:variant>
        <vt:i4>1572920</vt:i4>
      </vt:variant>
      <vt:variant>
        <vt:i4>143</vt:i4>
      </vt:variant>
      <vt:variant>
        <vt:i4>0</vt:i4>
      </vt:variant>
      <vt:variant>
        <vt:i4>5</vt:i4>
      </vt:variant>
      <vt:variant>
        <vt:lpwstr/>
      </vt:variant>
      <vt:variant>
        <vt:lpwstr>_Toc117771983</vt:lpwstr>
      </vt:variant>
      <vt:variant>
        <vt:i4>1572920</vt:i4>
      </vt:variant>
      <vt:variant>
        <vt:i4>137</vt:i4>
      </vt:variant>
      <vt:variant>
        <vt:i4>0</vt:i4>
      </vt:variant>
      <vt:variant>
        <vt:i4>5</vt:i4>
      </vt:variant>
      <vt:variant>
        <vt:lpwstr/>
      </vt:variant>
      <vt:variant>
        <vt:lpwstr>_Toc117771982</vt:lpwstr>
      </vt:variant>
      <vt:variant>
        <vt:i4>1572920</vt:i4>
      </vt:variant>
      <vt:variant>
        <vt:i4>131</vt:i4>
      </vt:variant>
      <vt:variant>
        <vt:i4>0</vt:i4>
      </vt:variant>
      <vt:variant>
        <vt:i4>5</vt:i4>
      </vt:variant>
      <vt:variant>
        <vt:lpwstr/>
      </vt:variant>
      <vt:variant>
        <vt:lpwstr>_Toc117771981</vt:lpwstr>
      </vt:variant>
      <vt:variant>
        <vt:i4>1572920</vt:i4>
      </vt:variant>
      <vt:variant>
        <vt:i4>125</vt:i4>
      </vt:variant>
      <vt:variant>
        <vt:i4>0</vt:i4>
      </vt:variant>
      <vt:variant>
        <vt:i4>5</vt:i4>
      </vt:variant>
      <vt:variant>
        <vt:lpwstr/>
      </vt:variant>
      <vt:variant>
        <vt:lpwstr>_Toc117771980</vt:lpwstr>
      </vt:variant>
      <vt:variant>
        <vt:i4>1507384</vt:i4>
      </vt:variant>
      <vt:variant>
        <vt:i4>119</vt:i4>
      </vt:variant>
      <vt:variant>
        <vt:i4>0</vt:i4>
      </vt:variant>
      <vt:variant>
        <vt:i4>5</vt:i4>
      </vt:variant>
      <vt:variant>
        <vt:lpwstr/>
      </vt:variant>
      <vt:variant>
        <vt:lpwstr>_Toc117771979</vt:lpwstr>
      </vt:variant>
      <vt:variant>
        <vt:i4>1507384</vt:i4>
      </vt:variant>
      <vt:variant>
        <vt:i4>113</vt:i4>
      </vt:variant>
      <vt:variant>
        <vt:i4>0</vt:i4>
      </vt:variant>
      <vt:variant>
        <vt:i4>5</vt:i4>
      </vt:variant>
      <vt:variant>
        <vt:lpwstr/>
      </vt:variant>
      <vt:variant>
        <vt:lpwstr>_Toc117771978</vt:lpwstr>
      </vt:variant>
      <vt:variant>
        <vt:i4>1507384</vt:i4>
      </vt:variant>
      <vt:variant>
        <vt:i4>107</vt:i4>
      </vt:variant>
      <vt:variant>
        <vt:i4>0</vt:i4>
      </vt:variant>
      <vt:variant>
        <vt:i4>5</vt:i4>
      </vt:variant>
      <vt:variant>
        <vt:lpwstr/>
      </vt:variant>
      <vt:variant>
        <vt:lpwstr>_Toc117771977</vt:lpwstr>
      </vt:variant>
      <vt:variant>
        <vt:i4>1507384</vt:i4>
      </vt:variant>
      <vt:variant>
        <vt:i4>101</vt:i4>
      </vt:variant>
      <vt:variant>
        <vt:i4>0</vt:i4>
      </vt:variant>
      <vt:variant>
        <vt:i4>5</vt:i4>
      </vt:variant>
      <vt:variant>
        <vt:lpwstr/>
      </vt:variant>
      <vt:variant>
        <vt:lpwstr>_Toc117771976</vt:lpwstr>
      </vt:variant>
      <vt:variant>
        <vt:i4>1507384</vt:i4>
      </vt:variant>
      <vt:variant>
        <vt:i4>95</vt:i4>
      </vt:variant>
      <vt:variant>
        <vt:i4>0</vt:i4>
      </vt:variant>
      <vt:variant>
        <vt:i4>5</vt:i4>
      </vt:variant>
      <vt:variant>
        <vt:lpwstr/>
      </vt:variant>
      <vt:variant>
        <vt:lpwstr>_Toc117771975</vt:lpwstr>
      </vt:variant>
      <vt:variant>
        <vt:i4>1507384</vt:i4>
      </vt:variant>
      <vt:variant>
        <vt:i4>89</vt:i4>
      </vt:variant>
      <vt:variant>
        <vt:i4>0</vt:i4>
      </vt:variant>
      <vt:variant>
        <vt:i4>5</vt:i4>
      </vt:variant>
      <vt:variant>
        <vt:lpwstr/>
      </vt:variant>
      <vt:variant>
        <vt:lpwstr>_Toc117771974</vt:lpwstr>
      </vt:variant>
      <vt:variant>
        <vt:i4>1507384</vt:i4>
      </vt:variant>
      <vt:variant>
        <vt:i4>83</vt:i4>
      </vt:variant>
      <vt:variant>
        <vt:i4>0</vt:i4>
      </vt:variant>
      <vt:variant>
        <vt:i4>5</vt:i4>
      </vt:variant>
      <vt:variant>
        <vt:lpwstr/>
      </vt:variant>
      <vt:variant>
        <vt:lpwstr>_Toc117771973</vt:lpwstr>
      </vt:variant>
      <vt:variant>
        <vt:i4>1507384</vt:i4>
      </vt:variant>
      <vt:variant>
        <vt:i4>77</vt:i4>
      </vt:variant>
      <vt:variant>
        <vt:i4>0</vt:i4>
      </vt:variant>
      <vt:variant>
        <vt:i4>5</vt:i4>
      </vt:variant>
      <vt:variant>
        <vt:lpwstr/>
      </vt:variant>
      <vt:variant>
        <vt:lpwstr>_Toc117771972</vt:lpwstr>
      </vt:variant>
      <vt:variant>
        <vt:i4>1507384</vt:i4>
      </vt:variant>
      <vt:variant>
        <vt:i4>71</vt:i4>
      </vt:variant>
      <vt:variant>
        <vt:i4>0</vt:i4>
      </vt:variant>
      <vt:variant>
        <vt:i4>5</vt:i4>
      </vt:variant>
      <vt:variant>
        <vt:lpwstr/>
      </vt:variant>
      <vt:variant>
        <vt:lpwstr>_Toc117771971</vt:lpwstr>
      </vt:variant>
      <vt:variant>
        <vt:i4>1507384</vt:i4>
      </vt:variant>
      <vt:variant>
        <vt:i4>65</vt:i4>
      </vt:variant>
      <vt:variant>
        <vt:i4>0</vt:i4>
      </vt:variant>
      <vt:variant>
        <vt:i4>5</vt:i4>
      </vt:variant>
      <vt:variant>
        <vt:lpwstr/>
      </vt:variant>
      <vt:variant>
        <vt:lpwstr>_Toc117771970</vt:lpwstr>
      </vt:variant>
      <vt:variant>
        <vt:i4>1441848</vt:i4>
      </vt:variant>
      <vt:variant>
        <vt:i4>59</vt:i4>
      </vt:variant>
      <vt:variant>
        <vt:i4>0</vt:i4>
      </vt:variant>
      <vt:variant>
        <vt:i4>5</vt:i4>
      </vt:variant>
      <vt:variant>
        <vt:lpwstr/>
      </vt:variant>
      <vt:variant>
        <vt:lpwstr>_Toc117771969</vt:lpwstr>
      </vt:variant>
      <vt:variant>
        <vt:i4>1441848</vt:i4>
      </vt:variant>
      <vt:variant>
        <vt:i4>53</vt:i4>
      </vt:variant>
      <vt:variant>
        <vt:i4>0</vt:i4>
      </vt:variant>
      <vt:variant>
        <vt:i4>5</vt:i4>
      </vt:variant>
      <vt:variant>
        <vt:lpwstr/>
      </vt:variant>
      <vt:variant>
        <vt:lpwstr>_Toc117771968</vt:lpwstr>
      </vt:variant>
      <vt:variant>
        <vt:i4>1441848</vt:i4>
      </vt:variant>
      <vt:variant>
        <vt:i4>47</vt:i4>
      </vt:variant>
      <vt:variant>
        <vt:i4>0</vt:i4>
      </vt:variant>
      <vt:variant>
        <vt:i4>5</vt:i4>
      </vt:variant>
      <vt:variant>
        <vt:lpwstr/>
      </vt:variant>
      <vt:variant>
        <vt:lpwstr>_Toc117771967</vt:lpwstr>
      </vt:variant>
      <vt:variant>
        <vt:i4>1441848</vt:i4>
      </vt:variant>
      <vt:variant>
        <vt:i4>41</vt:i4>
      </vt:variant>
      <vt:variant>
        <vt:i4>0</vt:i4>
      </vt:variant>
      <vt:variant>
        <vt:i4>5</vt:i4>
      </vt:variant>
      <vt:variant>
        <vt:lpwstr/>
      </vt:variant>
      <vt:variant>
        <vt:lpwstr>_Toc117771966</vt:lpwstr>
      </vt:variant>
      <vt:variant>
        <vt:i4>1441848</vt:i4>
      </vt:variant>
      <vt:variant>
        <vt:i4>35</vt:i4>
      </vt:variant>
      <vt:variant>
        <vt:i4>0</vt:i4>
      </vt:variant>
      <vt:variant>
        <vt:i4>5</vt:i4>
      </vt:variant>
      <vt:variant>
        <vt:lpwstr/>
      </vt:variant>
      <vt:variant>
        <vt:lpwstr>_Toc117771965</vt:lpwstr>
      </vt:variant>
      <vt:variant>
        <vt:i4>1441848</vt:i4>
      </vt:variant>
      <vt:variant>
        <vt:i4>29</vt:i4>
      </vt:variant>
      <vt:variant>
        <vt:i4>0</vt:i4>
      </vt:variant>
      <vt:variant>
        <vt:i4>5</vt:i4>
      </vt:variant>
      <vt:variant>
        <vt:lpwstr/>
      </vt:variant>
      <vt:variant>
        <vt:lpwstr>_Toc117771964</vt:lpwstr>
      </vt:variant>
      <vt:variant>
        <vt:i4>1441848</vt:i4>
      </vt:variant>
      <vt:variant>
        <vt:i4>23</vt:i4>
      </vt:variant>
      <vt:variant>
        <vt:i4>0</vt:i4>
      </vt:variant>
      <vt:variant>
        <vt:i4>5</vt:i4>
      </vt:variant>
      <vt:variant>
        <vt:lpwstr/>
      </vt:variant>
      <vt:variant>
        <vt:lpwstr>_Toc117771963</vt:lpwstr>
      </vt:variant>
      <vt:variant>
        <vt:i4>1441848</vt:i4>
      </vt:variant>
      <vt:variant>
        <vt:i4>17</vt:i4>
      </vt:variant>
      <vt:variant>
        <vt:i4>0</vt:i4>
      </vt:variant>
      <vt:variant>
        <vt:i4>5</vt:i4>
      </vt:variant>
      <vt:variant>
        <vt:lpwstr/>
      </vt:variant>
      <vt:variant>
        <vt:lpwstr>_Toc117771962</vt:lpwstr>
      </vt:variant>
      <vt:variant>
        <vt:i4>1441848</vt:i4>
      </vt:variant>
      <vt:variant>
        <vt:i4>11</vt:i4>
      </vt:variant>
      <vt:variant>
        <vt:i4>0</vt:i4>
      </vt:variant>
      <vt:variant>
        <vt:i4>5</vt:i4>
      </vt:variant>
      <vt:variant>
        <vt:lpwstr/>
      </vt:variant>
      <vt:variant>
        <vt:lpwstr>_Toc117771961</vt:lpwstr>
      </vt:variant>
      <vt:variant>
        <vt:i4>1376294</vt:i4>
      </vt:variant>
      <vt:variant>
        <vt:i4>3</vt:i4>
      </vt:variant>
      <vt:variant>
        <vt:i4>0</vt:i4>
      </vt:variant>
      <vt:variant>
        <vt:i4>5</vt:i4>
      </vt:variant>
      <vt:variant>
        <vt:lpwstr>mailto:commsresearch-commsrecherche@veterans.gc.ca</vt:lpwstr>
      </vt:variant>
      <vt:variant>
        <vt:lpwstr/>
      </vt:variant>
      <vt:variant>
        <vt:i4>1376294</vt:i4>
      </vt:variant>
      <vt:variant>
        <vt:i4>0</vt:i4>
      </vt:variant>
      <vt:variant>
        <vt:i4>0</vt:i4>
      </vt:variant>
      <vt:variant>
        <vt:i4>5</vt:i4>
      </vt:variant>
      <vt:variant>
        <vt:lpwstr>mailto:commsresearch-commsrecherche@veterans.gc.ca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Hoogwerf</dc:creator>
  <cp:keywords/>
  <dc:description/>
  <cp:lastModifiedBy>Win Stec</cp:lastModifiedBy>
  <cp:revision>2</cp:revision>
  <cp:lastPrinted>2023-01-25T15:45:00Z</cp:lastPrinted>
  <dcterms:created xsi:type="dcterms:W3CDTF">2023-03-24T18:05:00Z</dcterms:created>
  <dcterms:modified xsi:type="dcterms:W3CDTF">2023-03-24T18:05:00Z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1369586712</vt:i4>
  </property>
  <property fmtid="{D5CDD505-2E9C-101B-9397-08002B2CF9AE}" pid="3" name="_NewReviewCycle">
    <vt:lpwstr/>
  </property>
  <property fmtid="{D5CDD505-2E9C-101B-9397-08002B2CF9AE}" pid="4" name="_EmailSubject">
    <vt:lpwstr>Draft Report Edits</vt:lpwstr>
  </property>
  <property fmtid="{D5CDD505-2E9C-101B-9397-08002B2CF9AE}" pid="5" name="_AuthorEmail">
    <vt:lpwstr>jane.macisaac@veterans.gc.ca</vt:lpwstr>
  </property>
  <property fmtid="{D5CDD505-2E9C-101B-9397-08002B2CF9AE}" pid="6" name="_AuthorEmailDisplayName">
    <vt:lpwstr>Jane L MacIsaac (she/her | elle) (VAC/ACC)</vt:lpwstr>
  </property>
  <property fmtid="{D5CDD505-2E9C-101B-9397-08002B2CF9AE}" pid="7" name="_PreviousAdHocReviewCycleID">
    <vt:i4>844024252</vt:i4>
  </property>
  <property fmtid="{D5CDD505-2E9C-101B-9397-08002B2CF9AE}" pid="8" name="_ReviewingToolsShownOnce">
    <vt:lpwstr/>
  </property>
  <property fmtid="{D5CDD505-2E9C-101B-9397-08002B2CF9AE}" pid="9" name="ContentTypeId">
    <vt:lpwstr>0x0101005A8F82D9F75FDA44AA225C969139C193</vt:lpwstr>
  </property>
  <property fmtid="{D5CDD505-2E9C-101B-9397-08002B2CF9AE}" pid="10" name="MediaServiceImageTags">
    <vt:lpwstr/>
  </property>
</Properties>
</file>