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E8E5" w14:textId="77777777" w:rsidR="006929CB" w:rsidRPr="00F94F36" w:rsidRDefault="00EC576E" w:rsidP="00DE0971">
      <w:pPr>
        <w:pStyle w:val="Chapterbodytext"/>
      </w:pPr>
      <w:r>
        <w:rPr>
          <w:noProof/>
          <w:lang w:val="en-US" w:eastAsia="en-US"/>
        </w:rPr>
        <w:pict w14:anchorId="5BFF5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7.3pt;margin-top:47.95pt;width:611.45pt;height:42pt;z-index:-251658240;visibility:visible;mso-position-horizontal-relative:page;mso-position-vertical-relative:page">
            <v:imagedata r:id="rId7" o:title="" croptop="15915f" cropbottom="18092f"/>
            <w10:wrap anchorx="page" anchory="page"/>
          </v:shape>
        </w:pict>
      </w:r>
    </w:p>
    <w:p w14:paraId="53698C5B" w14:textId="77777777" w:rsidR="006929CB" w:rsidRPr="00F94F36" w:rsidRDefault="006929CB" w:rsidP="00DE0971">
      <w:pPr>
        <w:pStyle w:val="Chapterbodytext"/>
      </w:pPr>
    </w:p>
    <w:p w14:paraId="133A5FDE" w14:textId="77777777" w:rsidR="006929CB" w:rsidRPr="00F94F36" w:rsidRDefault="006929CB" w:rsidP="00DE0971">
      <w:pPr>
        <w:pStyle w:val="Chapterbodytext"/>
      </w:pPr>
    </w:p>
    <w:p w14:paraId="417C9533" w14:textId="77777777" w:rsidR="006929CB" w:rsidRPr="00F94F36" w:rsidRDefault="006929CB" w:rsidP="00DE0971">
      <w:pPr>
        <w:pStyle w:val="Chapterbodytext"/>
      </w:pPr>
    </w:p>
    <w:p w14:paraId="63749F4A" w14:textId="77777777" w:rsidR="006929CB" w:rsidRPr="00F94F36" w:rsidRDefault="006929CB" w:rsidP="00DE0971">
      <w:pPr>
        <w:pStyle w:val="Chapterbodytext"/>
      </w:pPr>
    </w:p>
    <w:p w14:paraId="0C0FCAF4" w14:textId="77777777" w:rsidR="006929CB" w:rsidRPr="00F94F36" w:rsidRDefault="006929CB" w:rsidP="00DE0971">
      <w:pPr>
        <w:pStyle w:val="Chapterbodytext"/>
      </w:pPr>
    </w:p>
    <w:p w14:paraId="54E9A9C9" w14:textId="77777777" w:rsidR="006929CB" w:rsidRPr="00F94F36" w:rsidRDefault="006929CB" w:rsidP="00DE0971">
      <w:pPr>
        <w:pStyle w:val="Chapterbodytext"/>
      </w:pPr>
    </w:p>
    <w:p w14:paraId="2323783C" w14:textId="77777777" w:rsidR="006929CB" w:rsidRPr="00F94F36" w:rsidRDefault="006929CB" w:rsidP="00DE0971">
      <w:pPr>
        <w:pStyle w:val="Chapterbodytext"/>
      </w:pPr>
    </w:p>
    <w:p w14:paraId="22C86513" w14:textId="77777777" w:rsidR="006929CB" w:rsidRPr="00F94F36" w:rsidRDefault="006929CB" w:rsidP="00DE0971">
      <w:pPr>
        <w:pStyle w:val="Chapterbodytext"/>
      </w:pPr>
    </w:p>
    <w:p w14:paraId="7CDA441E" w14:textId="77777777" w:rsidR="006929CB" w:rsidRPr="00F94F36" w:rsidRDefault="006929CB" w:rsidP="00DE0971">
      <w:pPr>
        <w:pStyle w:val="Chapterbodytext"/>
      </w:pPr>
    </w:p>
    <w:p w14:paraId="5C743845" w14:textId="77777777" w:rsidR="006929CB" w:rsidRPr="00F94F36" w:rsidRDefault="006929CB" w:rsidP="00DE0971">
      <w:pPr>
        <w:pStyle w:val="Chapterbodytext"/>
        <w:rPr>
          <w:highlight w:val="yellow"/>
        </w:rPr>
      </w:pPr>
    </w:p>
    <w:p w14:paraId="719F9531" w14:textId="77777777" w:rsidR="006929CB" w:rsidRPr="00F94F36" w:rsidRDefault="006929CB" w:rsidP="00DE0971">
      <w:pPr>
        <w:pStyle w:val="Chapterbodytext"/>
      </w:pPr>
    </w:p>
    <w:p w14:paraId="122B68BF" w14:textId="77777777" w:rsidR="006929CB" w:rsidRPr="00F94F36" w:rsidRDefault="006929CB" w:rsidP="00DE0971">
      <w:pPr>
        <w:pStyle w:val="Heading1"/>
        <w:jc w:val="left"/>
        <w:rPr>
          <w:rFonts w:ascii="Calibri" w:hAnsi="Calibri"/>
          <w:b/>
          <w:bCs/>
          <w:color w:val="003366"/>
          <w:sz w:val="48"/>
          <w:szCs w:val="48"/>
          <w:lang w:val="en-CA"/>
        </w:rPr>
      </w:pPr>
      <w:r w:rsidRPr="00F94F36">
        <w:rPr>
          <w:rFonts w:ascii="Calibri" w:hAnsi="Calibri"/>
          <w:b/>
          <w:bCs/>
          <w:color w:val="003366"/>
          <w:sz w:val="48"/>
          <w:szCs w:val="48"/>
          <w:lang w:val="en-CA"/>
        </w:rPr>
        <w:t>2022 Financial Literacy Survey</w:t>
      </w:r>
    </w:p>
    <w:p w14:paraId="265E2940" w14:textId="77777777" w:rsidR="006929CB" w:rsidRPr="00F94F36" w:rsidRDefault="006929CB" w:rsidP="00DE0971">
      <w:pPr>
        <w:pStyle w:val="Heading2"/>
        <w:jc w:val="left"/>
        <w:rPr>
          <w:rFonts w:ascii="Calibri" w:hAnsi="Calibri"/>
          <w:lang w:val="en-CA"/>
        </w:rPr>
      </w:pPr>
      <w:r>
        <w:rPr>
          <w:rFonts w:ascii="Calibri" w:hAnsi="Calibri"/>
          <w:lang w:val="en-CA"/>
        </w:rPr>
        <w:t>Summary</w:t>
      </w:r>
    </w:p>
    <w:p w14:paraId="05614921" w14:textId="77777777" w:rsidR="006929CB" w:rsidRPr="00F94F36" w:rsidRDefault="006929CB" w:rsidP="00DE0971">
      <w:pPr>
        <w:pStyle w:val="Chapterbodytext"/>
      </w:pPr>
    </w:p>
    <w:p w14:paraId="003F3868" w14:textId="77777777" w:rsidR="006929CB" w:rsidRPr="00F94F36" w:rsidRDefault="006929CB" w:rsidP="00DE0971">
      <w:pPr>
        <w:pStyle w:val="Chapterbodytext"/>
        <w:rPr>
          <w:b/>
          <w:bCs/>
          <w:color w:val="003366"/>
          <w:sz w:val="28"/>
          <w:szCs w:val="28"/>
        </w:rPr>
      </w:pPr>
      <w:r w:rsidRPr="00F94F36">
        <w:rPr>
          <w:b/>
          <w:bCs/>
          <w:color w:val="003366"/>
          <w:sz w:val="28"/>
          <w:szCs w:val="28"/>
        </w:rPr>
        <w:t xml:space="preserve">Prepared for Veterans Affairs </w:t>
      </w:r>
      <w:smartTag w:uri="urn:schemas-microsoft-com:office:smarttags" w:element="country-region">
        <w:smartTag w:uri="urn:schemas-microsoft-com:office:smarttags" w:element="place">
          <w:r w:rsidRPr="00F94F36">
            <w:rPr>
              <w:b/>
              <w:bCs/>
              <w:color w:val="003366"/>
              <w:sz w:val="28"/>
              <w:szCs w:val="28"/>
            </w:rPr>
            <w:t>Canada</w:t>
          </w:r>
        </w:smartTag>
      </w:smartTag>
      <w:r w:rsidRPr="00F94F36">
        <w:rPr>
          <w:b/>
          <w:bCs/>
          <w:color w:val="003366"/>
          <w:sz w:val="28"/>
          <w:szCs w:val="28"/>
        </w:rPr>
        <w:t xml:space="preserve"> </w:t>
      </w:r>
    </w:p>
    <w:p w14:paraId="146390DA" w14:textId="77777777" w:rsidR="006929CB" w:rsidRPr="00F94F36" w:rsidRDefault="006929CB" w:rsidP="00DE0971">
      <w:pPr>
        <w:pStyle w:val="Chapterbodytext"/>
        <w:rPr>
          <w:b/>
          <w:bCs/>
        </w:rPr>
      </w:pPr>
      <w:r w:rsidRPr="00F94F36">
        <w:rPr>
          <w:b/>
          <w:bCs/>
        </w:rPr>
        <w:t>Supplier: EKOS RESEARCH ASSOCIATES INC.</w:t>
      </w:r>
    </w:p>
    <w:p w14:paraId="4AB8AEF9" w14:textId="77777777" w:rsidR="006929CB" w:rsidRPr="00F94F36" w:rsidRDefault="006929CB" w:rsidP="00DE0971">
      <w:pPr>
        <w:pStyle w:val="Chapterbodytext"/>
      </w:pPr>
      <w:r w:rsidRPr="00F94F36">
        <w:rPr>
          <w:b/>
          <w:bCs/>
        </w:rPr>
        <w:t>Contract number:</w:t>
      </w:r>
      <w:r w:rsidRPr="00F94F36">
        <w:t xml:space="preserve"> 51019-221048/001/CY</w:t>
      </w:r>
    </w:p>
    <w:p w14:paraId="2A1D5C02" w14:textId="77777777" w:rsidR="006929CB" w:rsidRPr="00F94F36" w:rsidRDefault="006929CB" w:rsidP="00DE0971">
      <w:pPr>
        <w:pStyle w:val="Chapterbodytext"/>
      </w:pPr>
      <w:bookmarkStart w:id="0" w:name="OLE_LINK5"/>
      <w:bookmarkStart w:id="1" w:name="OLE_LINK6"/>
      <w:r w:rsidRPr="00F94F36">
        <w:rPr>
          <w:b/>
          <w:bCs/>
        </w:rPr>
        <w:t>Contract value:</w:t>
      </w:r>
      <w:r w:rsidRPr="00F94F36">
        <w:t xml:space="preserve"> $34,809.49</w:t>
      </w:r>
    </w:p>
    <w:bookmarkEnd w:id="0"/>
    <w:bookmarkEnd w:id="1"/>
    <w:p w14:paraId="435F84B4" w14:textId="77777777" w:rsidR="006929CB" w:rsidRPr="00F94F36" w:rsidRDefault="006929CB" w:rsidP="00DE0971">
      <w:pPr>
        <w:pStyle w:val="Chapterbodytext"/>
      </w:pPr>
      <w:r w:rsidRPr="00F94F36">
        <w:rPr>
          <w:b/>
          <w:bCs/>
        </w:rPr>
        <w:t>Award date:</w:t>
      </w:r>
      <w:r w:rsidRPr="00F94F36">
        <w:t xml:space="preserve"> February 22, 2022</w:t>
      </w:r>
    </w:p>
    <w:p w14:paraId="4272CE46" w14:textId="77777777" w:rsidR="006929CB" w:rsidRPr="00F94F36" w:rsidRDefault="006929CB" w:rsidP="00DE0971">
      <w:pPr>
        <w:pStyle w:val="Chapterbodytext"/>
      </w:pPr>
      <w:r w:rsidRPr="00F94F36">
        <w:rPr>
          <w:b/>
          <w:bCs/>
        </w:rPr>
        <w:t>Delivery date:</w:t>
      </w:r>
      <w:r w:rsidRPr="00F94F36">
        <w:t xml:space="preserve"> Ju</w:t>
      </w:r>
      <w:r>
        <w:t>ly</w:t>
      </w:r>
      <w:r w:rsidRPr="00F94F36">
        <w:t xml:space="preserve"> </w:t>
      </w:r>
      <w:r>
        <w:t>5</w:t>
      </w:r>
      <w:r w:rsidRPr="00F94F36">
        <w:t>, 2022</w:t>
      </w:r>
    </w:p>
    <w:p w14:paraId="496027F3" w14:textId="77777777" w:rsidR="006929CB" w:rsidRPr="00F94F36" w:rsidRDefault="006929CB" w:rsidP="00DE0971">
      <w:pPr>
        <w:pStyle w:val="Chapterbodytext"/>
      </w:pPr>
    </w:p>
    <w:p w14:paraId="08E96AED" w14:textId="77777777" w:rsidR="006929CB" w:rsidRPr="00F94F36" w:rsidRDefault="006929CB" w:rsidP="00DE0971">
      <w:pPr>
        <w:pStyle w:val="Chapterbodytext"/>
      </w:pPr>
    </w:p>
    <w:p w14:paraId="7DB7AACF" w14:textId="77777777" w:rsidR="006929CB" w:rsidRPr="00F94F36" w:rsidRDefault="006929CB" w:rsidP="00DE0971">
      <w:pPr>
        <w:pStyle w:val="Chapterbodytext"/>
      </w:pPr>
    </w:p>
    <w:p w14:paraId="0A20C78E" w14:textId="77777777" w:rsidR="006929CB" w:rsidRPr="00F94F36" w:rsidRDefault="006929CB" w:rsidP="00DE0971">
      <w:pPr>
        <w:pStyle w:val="Chapterbodytext"/>
      </w:pPr>
    </w:p>
    <w:p w14:paraId="26944BE8" w14:textId="77777777" w:rsidR="006929CB" w:rsidRPr="00F94F36" w:rsidRDefault="006929CB" w:rsidP="00DE0971">
      <w:pPr>
        <w:pStyle w:val="Chapterbodytext"/>
      </w:pPr>
      <w:r w:rsidRPr="00F94F36">
        <w:rPr>
          <w:b/>
          <w:bCs/>
        </w:rPr>
        <w:t>Registration number:</w:t>
      </w:r>
      <w:r w:rsidRPr="00F94F36">
        <w:t xml:space="preserve"> POR 126-21</w:t>
      </w:r>
    </w:p>
    <w:p w14:paraId="2230DB66" w14:textId="77777777" w:rsidR="006929CB" w:rsidRPr="00F94F36" w:rsidRDefault="006929CB" w:rsidP="00F94F36">
      <w:pPr>
        <w:pStyle w:val="Chapterbodytext"/>
        <w:jc w:val="left"/>
      </w:pPr>
      <w:r w:rsidRPr="00F94F36">
        <w:t>For more information on this report, please contact V</w:t>
      </w:r>
      <w:r>
        <w:t>eterans Affairs Canada</w:t>
      </w:r>
      <w:r w:rsidRPr="00F94F36">
        <w:t xml:space="preserve"> at:</w:t>
      </w:r>
      <w:r w:rsidRPr="00F94F36">
        <w:br/>
      </w:r>
      <w:hyperlink r:id="rId8" w:history="1">
        <w:r w:rsidRPr="00F94F36">
          <w:rPr>
            <w:color w:val="0000FF"/>
            <w:u w:val="single"/>
          </w:rPr>
          <w:t>commsresearch-commsrecherche@Veterans.gc.ca</w:t>
        </w:r>
      </w:hyperlink>
      <w:r w:rsidRPr="00F94F36">
        <w:t xml:space="preserve"> </w:t>
      </w:r>
    </w:p>
    <w:p w14:paraId="475DA2E8" w14:textId="77777777" w:rsidR="006929CB" w:rsidRPr="00F94F36" w:rsidRDefault="006929CB" w:rsidP="00DE0971">
      <w:pPr>
        <w:pStyle w:val="Chapterbodytext"/>
      </w:pPr>
    </w:p>
    <w:p w14:paraId="6E3F89BA" w14:textId="77777777" w:rsidR="006929CB" w:rsidRPr="00F94F36" w:rsidRDefault="006929CB" w:rsidP="00DE0971">
      <w:pPr>
        <w:pStyle w:val="Chapterbodytext"/>
      </w:pPr>
    </w:p>
    <w:p w14:paraId="1693908B" w14:textId="77777777" w:rsidR="006929CB" w:rsidRPr="00F94F36" w:rsidRDefault="006929CB" w:rsidP="00DE0971">
      <w:pPr>
        <w:pStyle w:val="Chapterbodytext"/>
      </w:pPr>
    </w:p>
    <w:p w14:paraId="361CF498" w14:textId="77777777" w:rsidR="006929CB" w:rsidRPr="00F94F36" w:rsidRDefault="006929CB" w:rsidP="00DE0971">
      <w:pPr>
        <w:pStyle w:val="Chapterbodytext"/>
      </w:pPr>
    </w:p>
    <w:p w14:paraId="0FE04BBB" w14:textId="77777777" w:rsidR="006929CB" w:rsidRPr="00F94F36" w:rsidRDefault="006929CB" w:rsidP="00DE0971">
      <w:pPr>
        <w:pStyle w:val="Chapterbodytext"/>
      </w:pPr>
    </w:p>
    <w:p w14:paraId="2AC5F69D" w14:textId="77777777" w:rsidR="006929CB" w:rsidRPr="00F94F36" w:rsidRDefault="006929CB" w:rsidP="00DE0971">
      <w:pPr>
        <w:pStyle w:val="Chapterbodytext"/>
      </w:pPr>
    </w:p>
    <w:p w14:paraId="0792A8ED" w14:textId="77777777" w:rsidR="006929CB" w:rsidRPr="00FB2BCE" w:rsidRDefault="00EC576E" w:rsidP="00DE0971">
      <w:pPr>
        <w:pStyle w:val="Chapterbodytext"/>
        <w:jc w:val="center"/>
        <w:rPr>
          <w:b/>
          <w:bCs/>
          <w:i/>
          <w:iCs/>
          <w:lang w:val="fr-FR"/>
        </w:rPr>
      </w:pPr>
      <w:r>
        <w:rPr>
          <w:noProof/>
          <w:lang w:val="en-US" w:eastAsia="en-US"/>
        </w:rPr>
        <w:pict w14:anchorId="6ECED16D">
          <v:shape id="Picture 67" o:spid="_x0000_s1027" type="#_x0000_t75" style="position:absolute;left:0;text-align:left;margin-left:5in;margin-top:6.95pt;width:147.95pt;height:45pt;z-index:-251659264;visibility:visible;mso-wrap-distance-right:0">
            <v:imagedata r:id="rId9" o:title="" croptop="7354f" cropbottom="21410f"/>
            <w10:wrap type="square"/>
          </v:shape>
        </w:pict>
      </w:r>
      <w:r w:rsidR="006929CB" w:rsidRPr="00FB2BCE">
        <w:rPr>
          <w:b/>
          <w:bCs/>
          <w:i/>
          <w:iCs/>
          <w:lang w:val="fr-FR"/>
        </w:rPr>
        <w:t>Ce rapport est aussi disponible en français</w:t>
      </w:r>
    </w:p>
    <w:p w14:paraId="20672EF1" w14:textId="77777777" w:rsidR="006929CB" w:rsidRPr="00F94F36" w:rsidRDefault="006929CB" w:rsidP="00DE0971">
      <w:pPr>
        <w:pStyle w:val="Chapterbodytext"/>
        <w:rPr>
          <w:b/>
          <w:bCs/>
          <w:color w:val="003366"/>
          <w:sz w:val="36"/>
          <w:szCs w:val="36"/>
        </w:rPr>
      </w:pPr>
      <w:r w:rsidRPr="00DE220A">
        <w:rPr>
          <w:lang w:val="en-US"/>
        </w:rPr>
        <w:br w:type="page"/>
      </w:r>
      <w:r w:rsidRPr="00F94F36">
        <w:rPr>
          <w:b/>
          <w:bCs/>
          <w:color w:val="003366"/>
          <w:sz w:val="36"/>
          <w:szCs w:val="36"/>
        </w:rPr>
        <w:lastRenderedPageBreak/>
        <w:t xml:space="preserve">2022 Financial Literacy Survey </w:t>
      </w:r>
    </w:p>
    <w:p w14:paraId="318098C9" w14:textId="77777777" w:rsidR="006929CB" w:rsidRPr="00F94F36" w:rsidRDefault="006929CB" w:rsidP="00DE0971">
      <w:pPr>
        <w:pStyle w:val="Chapterbodytext"/>
        <w:rPr>
          <w:b/>
          <w:bCs/>
        </w:rPr>
      </w:pPr>
      <w:r>
        <w:rPr>
          <w:b/>
          <w:bCs/>
        </w:rPr>
        <w:t>Summary</w:t>
      </w:r>
    </w:p>
    <w:p w14:paraId="2D722A91" w14:textId="77777777" w:rsidR="006929CB" w:rsidRPr="00F94F36" w:rsidRDefault="006929CB" w:rsidP="00DE0971">
      <w:pPr>
        <w:pStyle w:val="Chapterbodytext"/>
      </w:pPr>
    </w:p>
    <w:p w14:paraId="0FD7C476" w14:textId="77777777" w:rsidR="006929CB" w:rsidRPr="00F94F36" w:rsidRDefault="006929CB" w:rsidP="00DE0971">
      <w:pPr>
        <w:pStyle w:val="Chapterbodytext"/>
      </w:pPr>
    </w:p>
    <w:p w14:paraId="639896CA" w14:textId="77777777" w:rsidR="006929CB" w:rsidRPr="00F94F36" w:rsidRDefault="006929CB" w:rsidP="00DE0971">
      <w:pPr>
        <w:pStyle w:val="Chapterbodytext"/>
        <w:rPr>
          <w:b/>
          <w:bCs/>
        </w:rPr>
      </w:pPr>
      <w:r w:rsidRPr="00F94F36">
        <w:rPr>
          <w:b/>
          <w:bCs/>
        </w:rPr>
        <w:t xml:space="preserve">Prepared for Veterans Affairs </w:t>
      </w:r>
      <w:smartTag w:uri="urn:schemas-microsoft-com:office:smarttags" w:element="country-region">
        <w:smartTag w:uri="urn:schemas-microsoft-com:office:smarttags" w:element="place">
          <w:r w:rsidRPr="00F94F36">
            <w:rPr>
              <w:b/>
              <w:bCs/>
            </w:rPr>
            <w:t>Canada</w:t>
          </w:r>
        </w:smartTag>
      </w:smartTag>
      <w:r w:rsidRPr="00F94F36">
        <w:rPr>
          <w:b/>
          <w:bCs/>
        </w:rPr>
        <w:t xml:space="preserve"> </w:t>
      </w:r>
    </w:p>
    <w:p w14:paraId="6FDDBEDD" w14:textId="77777777" w:rsidR="006929CB" w:rsidRPr="00F94F36" w:rsidRDefault="006929CB" w:rsidP="00DE0971">
      <w:pPr>
        <w:pStyle w:val="Chapterbodytext"/>
      </w:pPr>
      <w:r w:rsidRPr="00F94F36">
        <w:rPr>
          <w:b/>
          <w:bCs/>
        </w:rPr>
        <w:t>Supplier name:</w:t>
      </w:r>
      <w:r w:rsidRPr="00F94F36">
        <w:t xml:space="preserve"> EKOS RESEARCH ASSOCIATES INC.</w:t>
      </w:r>
    </w:p>
    <w:p w14:paraId="28F00B50" w14:textId="77777777" w:rsidR="006929CB" w:rsidRPr="00F94F36" w:rsidRDefault="006929CB" w:rsidP="00DE0971">
      <w:pPr>
        <w:pStyle w:val="Chapterbodytext"/>
      </w:pPr>
      <w:r w:rsidRPr="00F94F36">
        <w:rPr>
          <w:b/>
          <w:bCs/>
        </w:rPr>
        <w:t>Date:</w:t>
      </w:r>
      <w:r w:rsidRPr="00F94F36">
        <w:t xml:space="preserve"> Ju</w:t>
      </w:r>
      <w:r>
        <w:t>ly</w:t>
      </w:r>
      <w:r w:rsidRPr="00F94F36">
        <w:t xml:space="preserve"> 2022</w:t>
      </w:r>
    </w:p>
    <w:p w14:paraId="1BEECC9D" w14:textId="77777777" w:rsidR="006929CB" w:rsidRPr="00F94F36" w:rsidRDefault="006929CB" w:rsidP="00DE0971">
      <w:pPr>
        <w:pStyle w:val="Chapterbodytext"/>
      </w:pPr>
    </w:p>
    <w:p w14:paraId="332C60A1" w14:textId="77777777" w:rsidR="006929CB" w:rsidRPr="00F94F36" w:rsidRDefault="006929CB" w:rsidP="00DE0971">
      <w:pPr>
        <w:pStyle w:val="Chapterbodytext"/>
      </w:pPr>
    </w:p>
    <w:p w14:paraId="4883BFCD" w14:textId="77777777" w:rsidR="006929CB" w:rsidRPr="00FB2BCE" w:rsidRDefault="006929CB" w:rsidP="00DE0971">
      <w:pPr>
        <w:pStyle w:val="Chapterbodytext"/>
        <w:rPr>
          <w:lang w:val="fr-FR"/>
        </w:rPr>
      </w:pPr>
      <w:r w:rsidRPr="00F94F36">
        <w:t>This public opinion research report presents the results of an online survey conducted by EKOS Research Associates Inc.</w:t>
      </w:r>
      <w:r w:rsidRPr="00F94F36">
        <w:rPr>
          <w:b/>
        </w:rPr>
        <w:t xml:space="preserve"> </w:t>
      </w:r>
      <w:r w:rsidRPr="00F94F36">
        <w:t xml:space="preserve">on behalf of Veterans Affairs Canada (VAC). The research study was conducted with 645 Canadian Veterans, under 65 years of age, who are currently entitled to a VAC Disability Benefit or the VAC Income Replacement Benefit. </w:t>
      </w:r>
      <w:r w:rsidRPr="00FB2BCE">
        <w:rPr>
          <w:lang w:val="fr-FR"/>
        </w:rPr>
        <w:t xml:space="preserve">The </w:t>
      </w:r>
      <w:proofErr w:type="spellStart"/>
      <w:r w:rsidRPr="00FB2BCE">
        <w:rPr>
          <w:lang w:val="fr-FR"/>
        </w:rPr>
        <w:t>survey</w:t>
      </w:r>
      <w:proofErr w:type="spellEnd"/>
      <w:r w:rsidRPr="00FB2BCE">
        <w:rPr>
          <w:lang w:val="fr-FR"/>
        </w:rPr>
        <w:t xml:space="preserve"> </w:t>
      </w:r>
      <w:proofErr w:type="spellStart"/>
      <w:r w:rsidRPr="00FB2BCE">
        <w:rPr>
          <w:lang w:val="fr-FR"/>
        </w:rPr>
        <w:t>was</w:t>
      </w:r>
      <w:proofErr w:type="spellEnd"/>
      <w:r w:rsidRPr="00FB2BCE">
        <w:rPr>
          <w:lang w:val="fr-FR"/>
        </w:rPr>
        <w:t xml:space="preserve"> </w:t>
      </w:r>
      <w:proofErr w:type="spellStart"/>
      <w:r w:rsidRPr="00FB2BCE">
        <w:rPr>
          <w:lang w:val="fr-FR"/>
        </w:rPr>
        <w:t>conducted</w:t>
      </w:r>
      <w:proofErr w:type="spellEnd"/>
      <w:r w:rsidRPr="00FB2BCE">
        <w:rPr>
          <w:lang w:val="fr-FR"/>
        </w:rPr>
        <w:t xml:space="preserve"> </w:t>
      </w:r>
      <w:proofErr w:type="spellStart"/>
      <w:r w:rsidRPr="00FB2BCE">
        <w:rPr>
          <w:lang w:val="fr-FR"/>
        </w:rPr>
        <w:t>between</w:t>
      </w:r>
      <w:proofErr w:type="spellEnd"/>
      <w:r w:rsidRPr="00FB2BCE">
        <w:rPr>
          <w:lang w:val="fr-FR"/>
        </w:rPr>
        <w:t xml:space="preserve"> March 14 and April 14, 2022.</w:t>
      </w:r>
    </w:p>
    <w:p w14:paraId="016207F9" w14:textId="77777777" w:rsidR="006929CB" w:rsidRPr="00FB2BCE" w:rsidRDefault="006929CB" w:rsidP="00DE0971">
      <w:pPr>
        <w:pStyle w:val="Chapterbodytext"/>
        <w:rPr>
          <w:lang w:val="fr-FR"/>
        </w:rPr>
      </w:pPr>
    </w:p>
    <w:p w14:paraId="28D88F89" w14:textId="77777777" w:rsidR="006929CB" w:rsidRPr="00FB2BCE" w:rsidRDefault="006929CB" w:rsidP="00DE0971">
      <w:pPr>
        <w:pStyle w:val="Chapterbodytext"/>
        <w:rPr>
          <w:lang w:val="fr-FR"/>
        </w:rPr>
      </w:pPr>
      <w:r w:rsidRPr="00FB2BCE">
        <w:rPr>
          <w:lang w:val="fr-FR"/>
        </w:rPr>
        <w:t>Cette publication est aussi disponible en français sous le titre Sondage de 2022 sur la littératie financière.</w:t>
      </w:r>
    </w:p>
    <w:p w14:paraId="17073777" w14:textId="77777777" w:rsidR="006929CB" w:rsidRPr="00FB2BCE" w:rsidRDefault="006929CB" w:rsidP="00DE0971">
      <w:pPr>
        <w:pStyle w:val="Chapterbodytext"/>
        <w:rPr>
          <w:lang w:val="fr-FR"/>
        </w:rPr>
      </w:pPr>
    </w:p>
    <w:p w14:paraId="0AE79428" w14:textId="77777777" w:rsidR="006929CB" w:rsidRPr="00FB2BCE" w:rsidRDefault="006929CB" w:rsidP="000866DE">
      <w:pPr>
        <w:pStyle w:val="Chapterbodytext"/>
        <w:ind w:right="-180"/>
        <w:jc w:val="left"/>
      </w:pPr>
      <w:r w:rsidRPr="00FB2BCE">
        <w:t xml:space="preserve">This publication may be reproduced for non-commercial purposes only. Prior written permission must be obtained from Veterans Affairs Canada. For more information on this report, please contact VAC at: </w:t>
      </w:r>
      <w:hyperlink r:id="rId10" w:history="1">
        <w:r w:rsidRPr="00FB2BCE">
          <w:rPr>
            <w:rStyle w:val="Hyperlink"/>
            <w:noProof w:val="0"/>
          </w:rPr>
          <w:t>commsresearch-commsrecherche@Veterans.gc.ca</w:t>
        </w:r>
      </w:hyperlink>
      <w:r w:rsidRPr="00FB2BCE">
        <w:t xml:space="preserve"> </w:t>
      </w:r>
    </w:p>
    <w:p w14:paraId="712B7C09" w14:textId="77777777" w:rsidR="006929CB" w:rsidRPr="00FB2BCE" w:rsidRDefault="006929CB" w:rsidP="00F64CBD">
      <w:pPr>
        <w:pStyle w:val="Chapterbodytext"/>
      </w:pPr>
    </w:p>
    <w:p w14:paraId="2C4261FD" w14:textId="77777777" w:rsidR="006929CB" w:rsidRPr="00FB2BCE" w:rsidRDefault="006929CB" w:rsidP="0059085C">
      <w:pPr>
        <w:pStyle w:val="Chapterbodytext"/>
      </w:pPr>
      <w:r w:rsidRPr="00FB2BCE">
        <w:rPr>
          <w:rStyle w:val="Strong"/>
        </w:rPr>
        <w:t xml:space="preserve">Catalogue Number: </w:t>
      </w:r>
      <w:bookmarkStart w:id="2" w:name="_Hlk108512496"/>
      <w:r w:rsidRPr="00FB2BCE">
        <w:rPr>
          <w:rStyle w:val="Strong"/>
          <w:b w:val="0"/>
          <w:bCs/>
        </w:rPr>
        <w:t>V32-442/2022E-PDF</w:t>
      </w:r>
      <w:bookmarkEnd w:id="2"/>
    </w:p>
    <w:p w14:paraId="09B5FAC2" w14:textId="77777777" w:rsidR="006929CB" w:rsidRPr="00FB2BCE" w:rsidRDefault="006929CB" w:rsidP="00DE0971">
      <w:pPr>
        <w:pStyle w:val="Chapterbodytext"/>
      </w:pPr>
    </w:p>
    <w:p w14:paraId="2561A1C5" w14:textId="77777777" w:rsidR="006929CB" w:rsidRPr="00FB2BCE" w:rsidRDefault="006929CB" w:rsidP="0059085C">
      <w:pPr>
        <w:pStyle w:val="Chapterbodytext"/>
        <w:rPr>
          <w:bCs/>
        </w:rPr>
      </w:pPr>
      <w:r w:rsidRPr="00FB2BCE">
        <w:rPr>
          <w:rStyle w:val="Strong"/>
        </w:rPr>
        <w:t xml:space="preserve">International Standard Book Number (ISBN): </w:t>
      </w:r>
      <w:bookmarkStart w:id="3" w:name="_Hlk108512513"/>
      <w:r w:rsidRPr="00FB2BCE">
        <w:rPr>
          <w:rStyle w:val="Strong"/>
          <w:b w:val="0"/>
          <w:bCs/>
        </w:rPr>
        <w:t>978-0-660-44436-9</w:t>
      </w:r>
      <w:bookmarkEnd w:id="3"/>
    </w:p>
    <w:p w14:paraId="2D87CC5F" w14:textId="77777777" w:rsidR="006929CB" w:rsidRPr="00FB2BCE" w:rsidRDefault="006929CB" w:rsidP="00DE0971">
      <w:pPr>
        <w:pStyle w:val="Chapterbodytext"/>
      </w:pPr>
    </w:p>
    <w:p w14:paraId="4DB82F21" w14:textId="77777777" w:rsidR="006929CB" w:rsidRPr="00FB2BCE" w:rsidRDefault="006929CB" w:rsidP="00DE0971">
      <w:pPr>
        <w:pStyle w:val="Chapterbodytext"/>
      </w:pPr>
      <w:r w:rsidRPr="00FB2BCE">
        <w:rPr>
          <w:rStyle w:val="Strong"/>
        </w:rPr>
        <w:t xml:space="preserve">Related publications </w:t>
      </w:r>
      <w:r w:rsidRPr="00FB2BCE">
        <w:rPr>
          <w:rStyle w:val="Strong"/>
          <w:b w:val="0"/>
          <w:bCs/>
        </w:rPr>
        <w:t>(registration number: POR 126-21)</w:t>
      </w:r>
    </w:p>
    <w:p w14:paraId="2DF4DDEE" w14:textId="77777777" w:rsidR="006929CB" w:rsidRPr="00FB2BCE" w:rsidRDefault="006929CB" w:rsidP="00DE0971">
      <w:pPr>
        <w:pStyle w:val="Chapterbodytext"/>
      </w:pPr>
    </w:p>
    <w:p w14:paraId="25F2BE3E" w14:textId="77777777" w:rsidR="006929CB" w:rsidRPr="00FB2BCE" w:rsidRDefault="006929CB" w:rsidP="00DE0971">
      <w:pPr>
        <w:pStyle w:val="Chapterbodytext"/>
      </w:pPr>
      <w:r w:rsidRPr="00FB2BCE">
        <w:t>Catalogue Number:</w:t>
      </w:r>
      <w:r>
        <w:t xml:space="preserve"> </w:t>
      </w:r>
      <w:bookmarkStart w:id="4" w:name="_Hlk108512449"/>
      <w:r w:rsidRPr="00FB2BCE">
        <w:rPr>
          <w:rStyle w:val="Strong"/>
          <w:b w:val="0"/>
          <w:bCs/>
        </w:rPr>
        <w:t>V32-442/2022F-PDF</w:t>
      </w:r>
      <w:r w:rsidRPr="00FB2BCE">
        <w:t xml:space="preserve"> </w:t>
      </w:r>
      <w:bookmarkEnd w:id="4"/>
      <w:r w:rsidRPr="00FB2BCE">
        <w:t>(French Report)</w:t>
      </w:r>
    </w:p>
    <w:p w14:paraId="6C790EA3" w14:textId="77777777" w:rsidR="006929CB" w:rsidRPr="00F94F36" w:rsidRDefault="006929CB" w:rsidP="00DE0971">
      <w:pPr>
        <w:pStyle w:val="Chapterbodytext"/>
      </w:pPr>
      <w:r w:rsidRPr="00FB2BCE">
        <w:t>ISBN:</w:t>
      </w:r>
      <w:r>
        <w:t xml:space="preserve"> </w:t>
      </w:r>
      <w:bookmarkStart w:id="5" w:name="_Hlk108512465"/>
      <w:r w:rsidRPr="00FB2BCE">
        <w:rPr>
          <w:rStyle w:val="Strong"/>
          <w:b w:val="0"/>
          <w:bCs/>
        </w:rPr>
        <w:t>978-0-660-44437-6</w:t>
      </w:r>
      <w:bookmarkEnd w:id="5"/>
    </w:p>
    <w:p w14:paraId="7B33734E" w14:textId="77777777" w:rsidR="006929CB" w:rsidRPr="00F94F36" w:rsidRDefault="006929CB" w:rsidP="00DE0971">
      <w:pPr>
        <w:pStyle w:val="Chapterbodytext"/>
      </w:pPr>
    </w:p>
    <w:p w14:paraId="7FDB6D58" w14:textId="77777777" w:rsidR="006929CB" w:rsidRPr="00F94F36" w:rsidRDefault="006929CB" w:rsidP="00DE0971">
      <w:pPr>
        <w:pStyle w:val="Chapterbodytext"/>
      </w:pPr>
    </w:p>
    <w:p w14:paraId="1FFECC78" w14:textId="77777777" w:rsidR="006929CB" w:rsidRPr="00F94F36" w:rsidRDefault="006929CB" w:rsidP="00DE0971">
      <w:pPr>
        <w:pStyle w:val="Chapterbodytext"/>
      </w:pPr>
    </w:p>
    <w:p w14:paraId="0CF6E90B" w14:textId="77777777" w:rsidR="006929CB" w:rsidRPr="00F94F36" w:rsidRDefault="006929CB" w:rsidP="00DE0971">
      <w:pPr>
        <w:pStyle w:val="Chapterbodytext"/>
      </w:pPr>
    </w:p>
    <w:p w14:paraId="77570F7A" w14:textId="77777777" w:rsidR="006929CB" w:rsidRPr="00F94F36" w:rsidRDefault="006929CB" w:rsidP="00DE0971">
      <w:pPr>
        <w:pStyle w:val="Chapterbodytext"/>
      </w:pPr>
    </w:p>
    <w:p w14:paraId="61F9BC45" w14:textId="77777777" w:rsidR="006929CB" w:rsidRPr="00F94F36" w:rsidRDefault="006929CB" w:rsidP="00223203">
      <w:pPr>
        <w:pStyle w:val="Chapterbodytext"/>
      </w:pPr>
      <w:r w:rsidRPr="00F94F36">
        <w:t>© Her Majesty the Queen in Right of Canada, as represented by the Minister of Public Works and Government Services, 2022</w:t>
      </w:r>
    </w:p>
    <w:p w14:paraId="44B89422" w14:textId="77777777" w:rsidR="006929CB" w:rsidRPr="00F94F36" w:rsidRDefault="006929CB" w:rsidP="00DE0971">
      <w:pPr>
        <w:pStyle w:val="Chapterbodytext"/>
        <w:sectPr w:rsidR="006929CB" w:rsidRPr="00F94F36" w:rsidSect="00A322C1">
          <w:footerReference w:type="first" r:id="rId11"/>
          <w:pgSz w:w="12240" w:h="15840" w:code="1"/>
          <w:pgMar w:top="1152" w:right="1440" w:bottom="1152" w:left="1440" w:header="720" w:footer="576" w:gutter="0"/>
          <w:cols w:space="720"/>
          <w:docGrid w:linePitch="360"/>
        </w:sectPr>
      </w:pPr>
    </w:p>
    <w:p w14:paraId="7817B9DC" w14:textId="77777777" w:rsidR="006929CB" w:rsidRPr="00F94F36" w:rsidRDefault="006929CB" w:rsidP="00DE0971">
      <w:pPr>
        <w:pStyle w:val="Heading3"/>
        <w:numPr>
          <w:ilvl w:val="0"/>
          <w:numId w:val="0"/>
        </w:numPr>
        <w:rPr>
          <w:b/>
          <w:bCs/>
        </w:rPr>
      </w:pPr>
      <w:bookmarkStart w:id="6" w:name="_Toc109925651"/>
      <w:r w:rsidRPr="00F94F36">
        <w:rPr>
          <w:b/>
          <w:bCs/>
        </w:rPr>
        <w:lastRenderedPageBreak/>
        <w:t>Executive Summary</w:t>
      </w:r>
      <w:bookmarkEnd w:id="6"/>
    </w:p>
    <w:p w14:paraId="41422123" w14:textId="77777777" w:rsidR="006929CB" w:rsidRPr="00F94F36" w:rsidRDefault="006929CB" w:rsidP="00DE0971">
      <w:pPr>
        <w:pStyle w:val="Chapterbodytext"/>
      </w:pPr>
    </w:p>
    <w:p w14:paraId="20FE0B11" w14:textId="77777777" w:rsidR="006929CB" w:rsidRPr="00F94F36" w:rsidRDefault="006929CB" w:rsidP="0078561D">
      <w:pPr>
        <w:pStyle w:val="Heading4"/>
      </w:pPr>
      <w:bookmarkStart w:id="7" w:name="_Toc109925652"/>
      <w:r w:rsidRPr="00F94F36">
        <w:t>Background and Objectives</w:t>
      </w:r>
      <w:bookmarkEnd w:id="7"/>
    </w:p>
    <w:p w14:paraId="4CFB4C5D" w14:textId="77777777" w:rsidR="006929CB" w:rsidRPr="00F94F36" w:rsidRDefault="006929CB" w:rsidP="006D0BB5">
      <w:pPr>
        <w:pStyle w:val="Chapterbodytext"/>
      </w:pPr>
    </w:p>
    <w:p w14:paraId="5FAD66AC" w14:textId="77777777" w:rsidR="006929CB" w:rsidRPr="00F94F36" w:rsidRDefault="006929CB" w:rsidP="006D0BB5">
      <w:pPr>
        <w:pStyle w:val="Chapterbodytext"/>
        <w:rPr>
          <w:rFonts w:eastAsia="Times New Roman" w:cs="Calibri"/>
          <w:sz w:val="22"/>
          <w:lang w:eastAsia="en-US"/>
        </w:rPr>
      </w:pPr>
      <w:r w:rsidRPr="00F94F36">
        <w:rPr>
          <w:rFonts w:eastAsia="Times New Roman" w:cs="Calibri"/>
          <w:sz w:val="22"/>
          <w:lang w:eastAsia="en-US"/>
        </w:rPr>
        <w:t xml:space="preserve">Veterans Affairs Canada (VAC) supports Veterans and their families through programs and services, and promotes recognition and remembrance of Veterans’ achievements and sacrifices during times of war, military conflict and peace. </w:t>
      </w:r>
    </w:p>
    <w:p w14:paraId="1A48BAFD" w14:textId="77777777" w:rsidR="006929CB" w:rsidRPr="00F94F36" w:rsidRDefault="006929CB" w:rsidP="006D0BB5">
      <w:pPr>
        <w:pStyle w:val="Chapterbodytext"/>
        <w:rPr>
          <w:rFonts w:eastAsia="Times New Roman" w:cs="Calibri"/>
          <w:sz w:val="22"/>
          <w:lang w:eastAsia="en-US"/>
        </w:rPr>
      </w:pPr>
    </w:p>
    <w:p w14:paraId="733A41F7" w14:textId="77777777" w:rsidR="006929CB" w:rsidRPr="00F94F36" w:rsidRDefault="006929CB" w:rsidP="006D0BB5">
      <w:pPr>
        <w:pStyle w:val="Chapterbodytext"/>
        <w:rPr>
          <w:rFonts w:eastAsia="Times New Roman" w:cs="Calibri"/>
          <w:sz w:val="22"/>
          <w:lang w:eastAsia="en-US"/>
        </w:rPr>
      </w:pPr>
      <w:r w:rsidRPr="00F94F36">
        <w:rPr>
          <w:rFonts w:eastAsia="Times New Roman" w:cs="Calibri"/>
          <w:sz w:val="22"/>
          <w:lang w:eastAsia="en-US"/>
        </w:rPr>
        <w:t xml:space="preserve">As of March 31, 2021, the total population of Veterans in </w:t>
      </w:r>
      <w:smartTag w:uri="urn:schemas-microsoft-com:office:smarttags" w:element="country-region">
        <w:smartTag w:uri="urn:schemas-microsoft-com:office:smarttags" w:element="place">
          <w:r w:rsidRPr="00F94F36">
            <w:rPr>
              <w:rFonts w:eastAsia="Times New Roman" w:cs="Calibri"/>
              <w:sz w:val="22"/>
              <w:lang w:eastAsia="en-US"/>
            </w:rPr>
            <w:t>Canada</w:t>
          </w:r>
        </w:smartTag>
      </w:smartTag>
      <w:r w:rsidRPr="00F94F36">
        <w:rPr>
          <w:rFonts w:eastAsia="Times New Roman" w:cs="Calibri"/>
          <w:sz w:val="22"/>
          <w:lang w:eastAsia="en-US"/>
        </w:rPr>
        <w:t xml:space="preserve"> was estimated to be 617,800</w:t>
      </w:r>
      <w:r w:rsidRPr="00F94F36">
        <w:rPr>
          <w:rFonts w:eastAsia="Times New Roman" w:cs="Calibri"/>
          <w:sz w:val="22"/>
          <w:vertAlign w:val="superscript"/>
          <w:lang w:eastAsia="en-US"/>
        </w:rPr>
        <w:footnoteReference w:id="1"/>
      </w:r>
      <w:r w:rsidRPr="00F94F36">
        <w:rPr>
          <w:rFonts w:eastAsia="Times New Roman" w:cs="Calibri"/>
          <w:sz w:val="22"/>
          <w:lang w:eastAsia="en-US"/>
        </w:rPr>
        <w:t xml:space="preserve">. This included 25,500 War Service Veterans and 592,300 Canadian Armed Forces (CAF) Veterans. Those served by VAC account for approximately 19% of the overall Veteran population in </w:t>
      </w:r>
      <w:smartTag w:uri="urn:schemas-microsoft-com:office:smarttags" w:element="country-region">
        <w:smartTag w:uri="urn:schemas-microsoft-com:office:smarttags" w:element="place">
          <w:r w:rsidRPr="00F94F36">
            <w:rPr>
              <w:rFonts w:eastAsia="Times New Roman" w:cs="Calibri"/>
              <w:sz w:val="22"/>
              <w:lang w:eastAsia="en-US"/>
            </w:rPr>
            <w:t>Canada</w:t>
          </w:r>
        </w:smartTag>
      </w:smartTag>
      <w:r w:rsidRPr="00F94F36">
        <w:rPr>
          <w:rFonts w:eastAsia="Times New Roman" w:cs="Calibri"/>
          <w:sz w:val="22"/>
          <w:lang w:eastAsia="en-US"/>
        </w:rPr>
        <w:t>. In addition, VAC provided benefits to 50,127 survivors of War Service and CAF Veterans and also administered benefits on behalf of the Royal Canadian Mounted Police (RCMP) to 17,957 RCMP members or former members and/or their survivors.</w:t>
      </w:r>
    </w:p>
    <w:p w14:paraId="1D019A91" w14:textId="77777777" w:rsidR="006929CB" w:rsidRPr="00F94F36" w:rsidRDefault="006929CB" w:rsidP="006D0BB5">
      <w:pPr>
        <w:pStyle w:val="Chapterbodytext"/>
        <w:rPr>
          <w:rFonts w:eastAsia="Times New Roman" w:cs="Calibri"/>
          <w:sz w:val="22"/>
          <w:lang w:eastAsia="en-US"/>
        </w:rPr>
      </w:pPr>
    </w:p>
    <w:p w14:paraId="61936DA3" w14:textId="77777777" w:rsidR="006929CB" w:rsidRPr="00F94F36" w:rsidRDefault="006929CB" w:rsidP="006D0BB5">
      <w:pPr>
        <w:pStyle w:val="Chapterbodytext"/>
        <w:rPr>
          <w:rFonts w:eastAsia="Times New Roman" w:cs="Calibri"/>
          <w:sz w:val="22"/>
          <w:lang w:eastAsia="en-US"/>
        </w:rPr>
      </w:pPr>
      <w:r w:rsidRPr="00F94F36">
        <w:rPr>
          <w:rFonts w:eastAsia="Times New Roman" w:cs="Calibri"/>
          <w:sz w:val="22"/>
          <w:lang w:eastAsia="en-US"/>
        </w:rPr>
        <w:t xml:space="preserve">VAC seeks to better understand the financial well-being and financial literacy of CAF Veterans. Using the Statistics Canada survey, “Canadian Financial Capability Survey” (CFCS), validated measures of Financial Literacy and well being are established for </w:t>
      </w:r>
      <w:smartTag w:uri="urn:schemas-microsoft-com:office:smarttags" w:element="country-region">
        <w:smartTag w:uri="urn:schemas-microsoft-com:office:smarttags" w:element="place">
          <w:r w:rsidRPr="00F94F36">
            <w:rPr>
              <w:rFonts w:eastAsia="Times New Roman" w:cs="Calibri"/>
              <w:sz w:val="22"/>
              <w:lang w:eastAsia="en-US"/>
            </w:rPr>
            <w:t>Canada</w:t>
          </w:r>
        </w:smartTag>
      </w:smartTag>
      <w:r w:rsidRPr="00F94F36">
        <w:rPr>
          <w:rFonts w:eastAsia="Times New Roman" w:cs="Calibri"/>
          <w:sz w:val="22"/>
          <w:lang w:eastAsia="en-US"/>
        </w:rPr>
        <w:t xml:space="preserve">’s Veterans in receipt of VAC programming. The project identifies areas in which financial literacy can be improved and in order to create approaches to assist Veterans, including identifying tools and resources that could be used by Veterans to help improve their financial literacy and well-being. </w:t>
      </w:r>
    </w:p>
    <w:p w14:paraId="6FE1F28F" w14:textId="77777777" w:rsidR="006929CB" w:rsidRPr="00F94F36" w:rsidRDefault="006929CB" w:rsidP="006D0BB5">
      <w:pPr>
        <w:pStyle w:val="Chapterbodytext"/>
      </w:pPr>
    </w:p>
    <w:p w14:paraId="4A234AD0" w14:textId="77777777" w:rsidR="006929CB" w:rsidRPr="00F94F36" w:rsidRDefault="006929CB" w:rsidP="0078561D">
      <w:pPr>
        <w:pStyle w:val="Heading4"/>
      </w:pPr>
      <w:bookmarkStart w:id="8" w:name="_Toc109925653"/>
      <w:r w:rsidRPr="00F94F36">
        <w:t>Methodology</w:t>
      </w:r>
      <w:bookmarkEnd w:id="8"/>
    </w:p>
    <w:p w14:paraId="46F9F8EF" w14:textId="77777777" w:rsidR="006929CB" w:rsidRPr="00F94F36" w:rsidRDefault="006929CB" w:rsidP="006D0BB5">
      <w:pPr>
        <w:pStyle w:val="Chapterbodytext"/>
      </w:pPr>
    </w:p>
    <w:p w14:paraId="7ECFCDD3" w14:textId="77777777" w:rsidR="006929CB" w:rsidRPr="00F94F36" w:rsidRDefault="006929CB" w:rsidP="006D0BB5">
      <w:pPr>
        <w:pStyle w:val="Chapterbodytext"/>
        <w:rPr>
          <w:rFonts w:eastAsia="Times New Roman" w:cs="Calibri"/>
          <w:sz w:val="22"/>
          <w:lang w:eastAsia="en-US"/>
        </w:rPr>
      </w:pPr>
      <w:r w:rsidRPr="00F94F36">
        <w:rPr>
          <w:rFonts w:eastAsia="Times New Roman" w:cs="Calibri"/>
          <w:sz w:val="22"/>
          <w:lang w:eastAsia="en-US"/>
        </w:rPr>
        <w:t xml:space="preserve">The survey was administered to CAF Veterans. A random sample was drawn from VAC’s administrative database (the Client Service Delivery Network). Those included in the sample frame were: living CAF Veterans under age 65 years, were residents of </w:t>
      </w:r>
      <w:smartTag w:uri="urn:schemas-microsoft-com:office:smarttags" w:element="country-region">
        <w:smartTag w:uri="urn:schemas-microsoft-com:office:smarttags" w:element="place">
          <w:r w:rsidRPr="00F94F36">
            <w:rPr>
              <w:rFonts w:eastAsia="Times New Roman" w:cs="Calibri"/>
              <w:sz w:val="22"/>
              <w:lang w:eastAsia="en-US"/>
            </w:rPr>
            <w:t>Canada</w:t>
          </w:r>
        </w:smartTag>
      </w:smartTag>
      <w:r w:rsidRPr="00F94F36">
        <w:rPr>
          <w:rFonts w:eastAsia="Times New Roman" w:cs="Calibri"/>
          <w:sz w:val="22"/>
          <w:lang w:eastAsia="en-US"/>
        </w:rPr>
        <w:t>, had an active “My VAC” Account and were in receipt of VAC Financial Benefits or Disability Benefits or both. A random sample of 2,000 individuals was drawn by VAC among those eligible to participate.</w:t>
      </w:r>
    </w:p>
    <w:p w14:paraId="0518122A" w14:textId="77777777" w:rsidR="006929CB" w:rsidRPr="00F94F36" w:rsidRDefault="006929CB" w:rsidP="006D0BB5">
      <w:pPr>
        <w:pStyle w:val="Chapterbodytext"/>
        <w:rPr>
          <w:rFonts w:eastAsia="Times New Roman" w:cs="Calibri"/>
          <w:sz w:val="22"/>
          <w:lang w:eastAsia="en-US"/>
        </w:rPr>
      </w:pPr>
    </w:p>
    <w:p w14:paraId="077D8823" w14:textId="77777777" w:rsidR="006929CB" w:rsidRPr="00F94F36" w:rsidRDefault="006929CB" w:rsidP="006D0BB5">
      <w:pPr>
        <w:pStyle w:val="Chapterbodytext"/>
        <w:rPr>
          <w:rFonts w:eastAsia="Times New Roman" w:cs="Calibri"/>
          <w:sz w:val="22"/>
          <w:szCs w:val="22"/>
          <w:lang w:eastAsia="en-US"/>
        </w:rPr>
      </w:pPr>
      <w:r w:rsidRPr="00F94F36">
        <w:rPr>
          <w:rFonts w:eastAsia="Times New Roman" w:cs="Calibri"/>
          <w:sz w:val="22"/>
          <w:lang w:eastAsia="en-US"/>
        </w:rPr>
        <w:t>EKOS provided VAC with a survey link to be used for the study, which VAC included with invitations distributed through their My VAC Account platform. The survey was based on the CFCS</w:t>
      </w:r>
      <w:r w:rsidRPr="00F94F36">
        <w:rPr>
          <w:rFonts w:eastAsia="Times New Roman" w:cs="Calibri"/>
          <w:sz w:val="22"/>
          <w:szCs w:val="22"/>
          <w:lang w:eastAsia="en-US"/>
        </w:rPr>
        <w:t xml:space="preserve">, regularly administered to Canadians by the Financial Consumer Agency of Canada, with slight modifications necessary to administer it to CAF Veterans. The survey was offered on a secure website, in both official languages, and mobile-friendly format, with the option of an accessible format for use with adaptive technologies. </w:t>
      </w:r>
    </w:p>
    <w:p w14:paraId="75DC6700" w14:textId="77777777" w:rsidR="006929CB" w:rsidRPr="00F94F36" w:rsidRDefault="006929CB" w:rsidP="006D0BB5">
      <w:pPr>
        <w:pStyle w:val="Chapterbodytext"/>
        <w:rPr>
          <w:rFonts w:eastAsia="Times New Roman" w:cs="Calibri"/>
          <w:sz w:val="22"/>
          <w:szCs w:val="22"/>
          <w:lang w:eastAsia="en-US"/>
        </w:rPr>
      </w:pPr>
    </w:p>
    <w:p w14:paraId="2368655C" w14:textId="77777777" w:rsidR="006929CB" w:rsidRDefault="006929CB" w:rsidP="006D0BB5">
      <w:pPr>
        <w:pStyle w:val="Chapterbodytext"/>
        <w:rPr>
          <w:rFonts w:eastAsia="Times New Roman" w:cs="Calibri"/>
          <w:sz w:val="22"/>
          <w:szCs w:val="22"/>
          <w:lang w:eastAsia="en-US"/>
        </w:rPr>
      </w:pPr>
      <w:r w:rsidRPr="00F94F36">
        <w:rPr>
          <w:rFonts w:eastAsia="Times New Roman" w:cs="Calibri"/>
          <w:sz w:val="22"/>
          <w:szCs w:val="22"/>
          <w:lang w:eastAsia="en-US"/>
        </w:rPr>
        <w:lastRenderedPageBreak/>
        <w:t xml:space="preserve">The survey was available from March 14 to April 14, 2022, with an initial email invitation and reminder. A total of 645 </w:t>
      </w:r>
      <w:r>
        <w:rPr>
          <w:rFonts w:eastAsia="Times New Roman" w:cs="Calibri"/>
          <w:sz w:val="22"/>
          <w:szCs w:val="22"/>
          <w:lang w:eastAsia="en-US"/>
        </w:rPr>
        <w:t xml:space="preserve">of the 2,000 </w:t>
      </w:r>
      <w:r w:rsidRPr="00F94F36">
        <w:rPr>
          <w:rFonts w:eastAsia="Times New Roman" w:cs="Calibri"/>
          <w:sz w:val="22"/>
          <w:szCs w:val="22"/>
          <w:lang w:eastAsia="en-US"/>
        </w:rPr>
        <w:t xml:space="preserve">sampled VAC clients participated in the survey for a response rate of 32%. </w:t>
      </w:r>
      <w:r>
        <w:rPr>
          <w:rFonts w:eastAsia="Times New Roman" w:cs="Calibri"/>
          <w:sz w:val="22"/>
          <w:szCs w:val="22"/>
          <w:lang w:eastAsia="en-US"/>
        </w:rPr>
        <w:t xml:space="preserve">In terms of non-response bias, a comparison of the sample characteristics to available population figures (as per Table 1) indicates the sample to be very similar to the population in terms of gender and education. There is, however, an older age profile among sample members relative to the population, as well as a slight over representation in the </w:t>
      </w:r>
      <w:smartTag w:uri="urn:schemas-microsoft-com:office:smarttags" w:element="place">
        <w:r>
          <w:rPr>
            <w:rFonts w:eastAsia="Times New Roman" w:cs="Calibri"/>
            <w:sz w:val="22"/>
            <w:szCs w:val="22"/>
            <w:lang w:eastAsia="en-US"/>
          </w:rPr>
          <w:t>Atlantic</w:t>
        </w:r>
      </w:smartTag>
      <w:r>
        <w:rPr>
          <w:rFonts w:eastAsia="Times New Roman" w:cs="Calibri"/>
          <w:sz w:val="22"/>
          <w:szCs w:val="22"/>
          <w:lang w:eastAsia="en-US"/>
        </w:rPr>
        <w:t xml:space="preserve"> and among Veterans separated, widowed or divorced. </w:t>
      </w:r>
      <w:r w:rsidRPr="00F94F36">
        <w:rPr>
          <w:rFonts w:eastAsia="Times New Roman" w:cs="Calibri"/>
          <w:sz w:val="22"/>
          <w:szCs w:val="22"/>
          <w:lang w:eastAsia="en-US"/>
        </w:rPr>
        <w:t xml:space="preserve">Survey response results were weighted by region, gender, age, education and marital status to reflect VAC’s client population of CAF Veterans. </w:t>
      </w:r>
      <w:r>
        <w:rPr>
          <w:rFonts w:eastAsia="Times New Roman" w:cs="Calibri"/>
          <w:sz w:val="22"/>
          <w:szCs w:val="22"/>
          <w:lang w:eastAsia="en-US"/>
        </w:rPr>
        <w:t>The weighted results can be extrapolated to the broader population of CAF Veterans under 65 who are recipients of VAC disability benefits.</w:t>
      </w:r>
    </w:p>
    <w:p w14:paraId="770545B9" w14:textId="77777777" w:rsidR="006929CB" w:rsidRDefault="006929CB" w:rsidP="006D0BB5">
      <w:pPr>
        <w:pStyle w:val="Chapterbodytext"/>
        <w:rPr>
          <w:rFonts w:eastAsia="Times New Roman" w:cs="Calibri"/>
          <w:sz w:val="22"/>
          <w:szCs w:val="22"/>
          <w:lang w:eastAsia="en-US"/>
        </w:rPr>
      </w:pPr>
    </w:p>
    <w:p w14:paraId="2050B91A" w14:textId="77777777" w:rsidR="006929CB" w:rsidRPr="00F94F36" w:rsidRDefault="006929CB" w:rsidP="006D0BB5">
      <w:pPr>
        <w:pStyle w:val="Chapterbodytext"/>
        <w:rPr>
          <w:rFonts w:eastAsia="Times New Roman" w:cs="Calibri"/>
          <w:sz w:val="22"/>
          <w:szCs w:val="22"/>
          <w:lang w:eastAsia="en-US"/>
        </w:rPr>
      </w:pPr>
      <w:r w:rsidRPr="00F94F36">
        <w:rPr>
          <w:rFonts w:eastAsia="Times New Roman" w:cs="Calibri"/>
          <w:sz w:val="22"/>
          <w:szCs w:val="22"/>
          <w:lang w:eastAsia="en-US"/>
        </w:rPr>
        <w:t xml:space="preserve">While </w:t>
      </w:r>
      <w:r>
        <w:rPr>
          <w:rFonts w:eastAsia="Times New Roman" w:cs="Calibri"/>
          <w:sz w:val="22"/>
          <w:szCs w:val="22"/>
          <w:lang w:eastAsia="en-US"/>
        </w:rPr>
        <w:t xml:space="preserve">no statistical testing of significance was performed, </w:t>
      </w:r>
      <w:r w:rsidRPr="00F94F36">
        <w:rPr>
          <w:rFonts w:eastAsia="Times New Roman" w:cs="Calibri"/>
          <w:sz w:val="22"/>
          <w:szCs w:val="22"/>
          <w:lang w:eastAsia="en-US"/>
        </w:rPr>
        <w:t>high level comparisons to the results for the general population of Canadians under 65 years of age within the 2019 CFCS are also discussed</w:t>
      </w:r>
      <w:r>
        <w:rPr>
          <w:rFonts w:eastAsia="Times New Roman" w:cs="Calibri"/>
          <w:sz w:val="22"/>
          <w:szCs w:val="22"/>
          <w:lang w:eastAsia="en-US"/>
        </w:rPr>
        <w:t xml:space="preserve"> throughout the report</w:t>
      </w:r>
      <w:r w:rsidRPr="00F94F36">
        <w:rPr>
          <w:rFonts w:eastAsia="Times New Roman" w:cs="Calibri"/>
          <w:sz w:val="22"/>
          <w:szCs w:val="22"/>
          <w:lang w:eastAsia="en-US"/>
        </w:rPr>
        <w:t xml:space="preserve">. </w:t>
      </w:r>
    </w:p>
    <w:p w14:paraId="53D9EDB1" w14:textId="77777777" w:rsidR="006929CB" w:rsidRPr="00F94F36" w:rsidRDefault="006929CB" w:rsidP="006D0BB5">
      <w:pPr>
        <w:pStyle w:val="Chapterbodytext"/>
      </w:pPr>
    </w:p>
    <w:p w14:paraId="6A807192" w14:textId="77777777" w:rsidR="006929CB" w:rsidRPr="00F94F36" w:rsidRDefault="006929CB" w:rsidP="0078561D">
      <w:pPr>
        <w:pStyle w:val="Heading4"/>
      </w:pPr>
      <w:bookmarkStart w:id="9" w:name="_Toc109925654"/>
      <w:r w:rsidRPr="00F94F36">
        <w:t>Key Findings</w:t>
      </w:r>
      <w:bookmarkEnd w:id="9"/>
    </w:p>
    <w:p w14:paraId="5C91D8CF" w14:textId="77777777" w:rsidR="006929CB" w:rsidRPr="00F94F36" w:rsidRDefault="006929CB" w:rsidP="00DE0971">
      <w:pPr>
        <w:pStyle w:val="Chapterbodytext"/>
      </w:pPr>
    </w:p>
    <w:p w14:paraId="6237772E" w14:textId="77777777" w:rsidR="006929CB" w:rsidRPr="00F94F36" w:rsidRDefault="006929CB" w:rsidP="006D0AB5">
      <w:pPr>
        <w:tabs>
          <w:tab w:val="left" w:pos="1080"/>
        </w:tabs>
        <w:spacing w:line="276" w:lineRule="auto"/>
        <w:jc w:val="both"/>
        <w:rPr>
          <w:rFonts w:ascii="Calibri" w:hAnsi="Calibri" w:cs="Calibri"/>
          <w:lang w:val="en-CA"/>
        </w:rPr>
      </w:pPr>
      <w:r w:rsidRPr="00F94F36">
        <w:rPr>
          <w:rFonts w:ascii="Calibri" w:hAnsi="Calibri"/>
          <w:lang w:val="en-CA"/>
        </w:rPr>
        <w:t>Below is a selected summary of findings</w:t>
      </w:r>
      <w:r w:rsidRPr="00F94F36">
        <w:rPr>
          <w:rFonts w:ascii="Calibri" w:hAnsi="Calibri" w:cs="Calibri"/>
          <w:lang w:val="en-CA"/>
        </w:rPr>
        <w:t>. For further information, please refer to the Detailed Findings section of this report.</w:t>
      </w:r>
    </w:p>
    <w:p w14:paraId="04E414D4" w14:textId="77777777" w:rsidR="006929CB" w:rsidRPr="00F94F36" w:rsidRDefault="006929CB" w:rsidP="006D0AB5">
      <w:pPr>
        <w:tabs>
          <w:tab w:val="left" w:pos="1080"/>
        </w:tabs>
        <w:spacing w:line="276" w:lineRule="auto"/>
        <w:jc w:val="both"/>
        <w:rPr>
          <w:rFonts w:ascii="Calibri" w:hAnsi="Calibri"/>
          <w:lang w:val="en-CA"/>
        </w:rPr>
      </w:pPr>
    </w:p>
    <w:p w14:paraId="3CFFB8D2" w14:textId="77777777" w:rsidR="006929CB" w:rsidRPr="00F94F36" w:rsidRDefault="006929CB" w:rsidP="00DE220A">
      <w:pPr>
        <w:pStyle w:val="Heading5"/>
        <w:spacing w:after="120"/>
        <w:rPr>
          <w:lang w:val="en-CA"/>
        </w:rPr>
      </w:pPr>
      <w:r w:rsidRPr="00F94F36">
        <w:rPr>
          <w:lang w:val="en-CA"/>
        </w:rPr>
        <w:t>Veteran Profile</w:t>
      </w:r>
    </w:p>
    <w:p w14:paraId="396225C8" w14:textId="77777777" w:rsidR="006929CB" w:rsidRPr="00F94F36" w:rsidRDefault="006929CB" w:rsidP="00145C19">
      <w:pPr>
        <w:pStyle w:val="Highl-1"/>
        <w:rPr>
          <w:lang w:val="en-CA"/>
        </w:rPr>
      </w:pPr>
      <w:r w:rsidRPr="00F94F36">
        <w:rPr>
          <w:lang w:val="en-CA"/>
        </w:rPr>
        <w:t xml:space="preserve">Most (81%) survey respondents are male which is similar to the population of VAC clients under 65. </w:t>
      </w:r>
    </w:p>
    <w:p w14:paraId="05504D2A" w14:textId="77777777" w:rsidR="006929CB" w:rsidRPr="00F94F36" w:rsidRDefault="006929CB" w:rsidP="00145C19">
      <w:pPr>
        <w:pStyle w:val="Highl-1"/>
        <w:rPr>
          <w:lang w:val="en-CA"/>
        </w:rPr>
      </w:pPr>
      <w:r w:rsidRPr="00F94F36">
        <w:rPr>
          <w:lang w:val="en-CA"/>
        </w:rPr>
        <w:t xml:space="preserve">Most (70%) of the survey respondents were 50 years of age or older. Nearly half (46%) were aged 50-59, and 24% were aged 60-64. Survey respondents were of an older age profile than that found in the VAC client population where only 56% were 50 to 64 years of age. </w:t>
      </w:r>
    </w:p>
    <w:p w14:paraId="74AD001F" w14:textId="77777777" w:rsidR="006929CB" w:rsidRPr="00F94F36" w:rsidRDefault="006929CB" w:rsidP="00145C19">
      <w:pPr>
        <w:pStyle w:val="Highl-1"/>
        <w:rPr>
          <w:lang w:val="en-CA"/>
        </w:rPr>
      </w:pPr>
      <w:r w:rsidRPr="00F94F36">
        <w:rPr>
          <w:lang w:val="en-CA"/>
        </w:rPr>
        <w:t>In line with the population of VAC clients under 65, the large majority (73%) were either married (55%) or living with a partner (18%). Also in line with the VAC client population, just over half had completed post-secondary education with a college diploma or certificate (36%) or a university degree (17%). Many had some college or university education (19%), and one in four (26%) had a high school diploma or less.</w:t>
      </w:r>
    </w:p>
    <w:p w14:paraId="2BEAAA7C" w14:textId="3F5C3A02" w:rsidR="006929CB" w:rsidRPr="00F94F36" w:rsidRDefault="006929CB" w:rsidP="00145C19">
      <w:pPr>
        <w:pStyle w:val="Highl-1"/>
        <w:rPr>
          <w:lang w:val="en-CA"/>
        </w:rPr>
      </w:pPr>
      <w:r w:rsidRPr="00F94F36">
        <w:rPr>
          <w:lang w:val="en-CA"/>
        </w:rPr>
        <w:t>The majority (6</w:t>
      </w:r>
      <w:r w:rsidR="008366E0">
        <w:rPr>
          <w:lang w:val="en-CA"/>
        </w:rPr>
        <w:t>6</w:t>
      </w:r>
      <w:r w:rsidRPr="00F94F36">
        <w:rPr>
          <w:lang w:val="en-CA"/>
        </w:rPr>
        <w:t xml:space="preserve">%) of respondents reported their personal income in 2021 to be </w:t>
      </w:r>
      <w:r w:rsidR="008366E0">
        <w:rPr>
          <w:lang w:val="en-CA"/>
        </w:rPr>
        <w:t xml:space="preserve">at least </w:t>
      </w:r>
      <w:r w:rsidRPr="00F94F36">
        <w:rPr>
          <w:lang w:val="en-CA"/>
        </w:rPr>
        <w:t>$60,000 ($60,000-$80,000 (30%), $80,000-$100,000 (20%), $100,000-$150,000 (12%)</w:t>
      </w:r>
      <w:r w:rsidR="008366E0">
        <w:rPr>
          <w:lang w:val="en-CA"/>
        </w:rPr>
        <w:t xml:space="preserve"> or more than $150,000 (4%)</w:t>
      </w:r>
      <w:r w:rsidRPr="00F94F36">
        <w:rPr>
          <w:lang w:val="en-CA"/>
        </w:rPr>
        <w:t xml:space="preserve">). Overall, the personal income of these Veterans is higher than reported for the general population under 65 in the 2019 CFCS where only 40% reported personal income of $60,000 or higher). </w:t>
      </w:r>
    </w:p>
    <w:p w14:paraId="649B2F63" w14:textId="77777777" w:rsidR="006929CB" w:rsidRPr="00F94F36" w:rsidRDefault="006929CB" w:rsidP="00145C19">
      <w:pPr>
        <w:pStyle w:val="Highl-1"/>
        <w:rPr>
          <w:lang w:val="en-CA"/>
        </w:rPr>
      </w:pPr>
      <w:r w:rsidRPr="00F94F36">
        <w:rPr>
          <w:lang w:val="en-CA"/>
        </w:rPr>
        <w:t>40% of Veterans reported that they were employed, including 28% of Veterans working full-time. 30% reported they were unable to work due to illness or disability and 22% were retired from CAF and not working.</w:t>
      </w:r>
    </w:p>
    <w:p w14:paraId="3075C8B9" w14:textId="77777777" w:rsidR="006929CB" w:rsidRPr="00F94F36" w:rsidRDefault="006929CB" w:rsidP="00145C19">
      <w:pPr>
        <w:pStyle w:val="Highl-2"/>
      </w:pPr>
      <w:r w:rsidRPr="00F94F36">
        <w:lastRenderedPageBreak/>
        <w:t xml:space="preserve">Sources of income for these Veterans primarily involved VAC Income Replacement Benefit (IRB) (46%), the Superannuation/Occupational workplace retirement pension plan (42%), employment (42%), or medical or disability pensions (32%). </w:t>
      </w:r>
    </w:p>
    <w:p w14:paraId="31A2404B" w14:textId="77777777" w:rsidR="006929CB" w:rsidRPr="00F94F36" w:rsidRDefault="006929CB" w:rsidP="00145C19">
      <w:pPr>
        <w:pStyle w:val="Chapterbodytext"/>
      </w:pPr>
    </w:p>
    <w:p w14:paraId="388943FB" w14:textId="77777777" w:rsidR="006929CB" w:rsidRPr="00F94F36" w:rsidRDefault="006929CB" w:rsidP="00DE220A">
      <w:pPr>
        <w:pStyle w:val="Heading5"/>
        <w:spacing w:after="120"/>
        <w:rPr>
          <w:lang w:val="en-CA"/>
        </w:rPr>
      </w:pPr>
      <w:r w:rsidRPr="00F94F36">
        <w:rPr>
          <w:lang w:val="en-CA"/>
        </w:rPr>
        <w:t>Financial Management</w:t>
      </w:r>
    </w:p>
    <w:p w14:paraId="0501B9A5" w14:textId="77777777" w:rsidR="006929CB" w:rsidRPr="00F94F36" w:rsidRDefault="006929CB" w:rsidP="00145C19">
      <w:pPr>
        <w:pStyle w:val="Highl-1"/>
        <w:rPr>
          <w:lang w:val="en-CA"/>
        </w:rPr>
      </w:pPr>
      <w:r w:rsidRPr="00F94F36">
        <w:rPr>
          <w:lang w:val="en-CA"/>
        </w:rPr>
        <w:t xml:space="preserve">93% of Veterans indicated having a personal chequing or savings account with a bank, credit union or trust company. This is marginally lower than the 98% reported in the general population based on the 2019 CFCS. </w:t>
      </w:r>
    </w:p>
    <w:p w14:paraId="2E3BB108" w14:textId="77777777" w:rsidR="006929CB" w:rsidRPr="00F94F36" w:rsidRDefault="006929CB" w:rsidP="00145C19">
      <w:pPr>
        <w:pStyle w:val="Highl-2"/>
        <w:rPr>
          <w:lang w:eastAsia="en-US"/>
        </w:rPr>
      </w:pPr>
      <w:r w:rsidRPr="00F94F36">
        <w:rPr>
          <w:lang w:eastAsia="en-US"/>
        </w:rPr>
        <w:t xml:space="preserve">Most monitored their bank account balance weekly (47%) or daily (34%) which was on par with 2019 CFCS results. </w:t>
      </w:r>
    </w:p>
    <w:p w14:paraId="43033B53" w14:textId="77777777" w:rsidR="006929CB" w:rsidRPr="00F94F36" w:rsidRDefault="006929CB" w:rsidP="00145C19">
      <w:pPr>
        <w:pStyle w:val="Highl-1"/>
        <w:rPr>
          <w:lang w:val="en-CA"/>
        </w:rPr>
      </w:pPr>
      <w:r w:rsidRPr="00F94F36">
        <w:rPr>
          <w:lang w:val="en-CA"/>
        </w:rPr>
        <w:t>59% had a household budget, which is higher than found in the 2019 CFCS (50%). Among those who did not, 47% reported they did not need a budget to manage their money, which is lower than the 62% found in the 2019 CFCS. 21% did not have a budget because they felt overwhelmed managing their money (considerably higher than the 9% found in 2019 CFCS).</w:t>
      </w:r>
    </w:p>
    <w:p w14:paraId="6E07BA90" w14:textId="77777777" w:rsidR="006929CB" w:rsidRPr="00F94F36" w:rsidRDefault="006929CB" w:rsidP="00182DFB">
      <w:pPr>
        <w:pStyle w:val="Highl-1"/>
        <w:rPr>
          <w:lang w:val="en-CA"/>
        </w:rPr>
      </w:pPr>
      <w:r w:rsidRPr="00F94F36">
        <w:rPr>
          <w:lang w:val="en-CA"/>
        </w:rPr>
        <w:t xml:space="preserve">Financial matters were a shared responsibility in some households for regular payments (31%) or financial investments (45%). </w:t>
      </w:r>
    </w:p>
    <w:p w14:paraId="398D173B" w14:textId="77777777" w:rsidR="006929CB" w:rsidRPr="00F94F36" w:rsidRDefault="006929CB" w:rsidP="00145C19">
      <w:pPr>
        <w:pStyle w:val="Highl-1"/>
        <w:rPr>
          <w:lang w:val="en-CA"/>
        </w:rPr>
      </w:pPr>
      <w:r w:rsidRPr="00F94F36">
        <w:rPr>
          <w:lang w:val="en-CA"/>
        </w:rPr>
        <w:t>Over the past year, 41% of Veterans indicated that they were spending less than their income and 33% were spending about equal to their income; however, nearly one in five (19%) were spending more than their income on a monthly basis. The latter group is much more prominent among those who feel too overwhelmed to maintain a budget.</w:t>
      </w:r>
    </w:p>
    <w:p w14:paraId="74C10214" w14:textId="77777777" w:rsidR="006929CB" w:rsidRPr="00F94F36" w:rsidRDefault="006929CB" w:rsidP="00145C19">
      <w:pPr>
        <w:pStyle w:val="Highl-1"/>
        <w:rPr>
          <w:lang w:val="en-CA"/>
        </w:rPr>
      </w:pPr>
      <w:r w:rsidRPr="00F94F36">
        <w:rPr>
          <w:lang w:val="en-CA"/>
        </w:rPr>
        <w:t xml:space="preserve">While 54% were keeping up with bills and other financial commitments, 33% reported it to be a struggle at least some of the time and 7% reported they were falling behind, which is on par with the 2019 CFCS results. </w:t>
      </w:r>
    </w:p>
    <w:p w14:paraId="2B79BCB1" w14:textId="77777777" w:rsidR="006929CB" w:rsidRPr="00F94F36" w:rsidRDefault="006929CB" w:rsidP="00145C19">
      <w:pPr>
        <w:pStyle w:val="Highl-1"/>
        <w:rPr>
          <w:lang w:val="en-CA"/>
        </w:rPr>
      </w:pPr>
      <w:r w:rsidRPr="00F94F36">
        <w:rPr>
          <w:lang w:val="en-CA"/>
        </w:rPr>
        <w:t>While the large majority reported that they could come up with $2,000 if an emergency arose, 16% indicated themselves to be underconfident about this.</w:t>
      </w:r>
    </w:p>
    <w:p w14:paraId="78489CDA" w14:textId="77777777" w:rsidR="006929CB" w:rsidRPr="00F94F36" w:rsidRDefault="006929CB" w:rsidP="00145C19">
      <w:pPr>
        <w:pStyle w:val="Highl-1"/>
        <w:rPr>
          <w:lang w:val="en-CA"/>
        </w:rPr>
      </w:pPr>
      <w:r w:rsidRPr="00F94F36">
        <w:rPr>
          <w:lang w:val="en-CA"/>
        </w:rPr>
        <w:t>45% reported always paying their credit cards in full over the previous year. 45%, however, carried a balance from month to month, in line with 2019 CFCS results.</w:t>
      </w:r>
    </w:p>
    <w:p w14:paraId="14B64D23" w14:textId="77777777" w:rsidR="006929CB" w:rsidRPr="00F94F36" w:rsidRDefault="006929CB" w:rsidP="00145C19">
      <w:pPr>
        <w:pStyle w:val="Highl-1"/>
        <w:rPr>
          <w:lang w:val="en-CA"/>
        </w:rPr>
      </w:pPr>
      <w:r w:rsidRPr="00F94F36">
        <w:rPr>
          <w:lang w:val="en-CA"/>
        </w:rPr>
        <w:t>Similar to 2019 CFCS results in the general population, 4% of Veterans reported use of a payday loan in the previous 12 months, and 7% declared bankruptcy in the previous 7 years. The incidence is higher in each case, however, among those who did not have a budget because they felt overwhelmed financially.</w:t>
      </w:r>
    </w:p>
    <w:p w14:paraId="30B9E798" w14:textId="77777777" w:rsidR="006929CB" w:rsidRPr="00F94F36" w:rsidRDefault="006929CB" w:rsidP="00145C19">
      <w:pPr>
        <w:pStyle w:val="Highl-1"/>
        <w:rPr>
          <w:lang w:val="en-CA"/>
        </w:rPr>
      </w:pPr>
      <w:r w:rsidRPr="00F94F36">
        <w:rPr>
          <w:lang w:val="en-CA"/>
        </w:rPr>
        <w:t>Eight in ten Veterans noted they are planning for a major purchase or expenditure in the next three years, which is higher than the seven in ten found in 2019 CFCS. For one in four (26%), this expenditure involved a home improvement or repair (16% in the 2019 CFCS).</w:t>
      </w:r>
    </w:p>
    <w:p w14:paraId="66F68EAE" w14:textId="77777777" w:rsidR="006929CB" w:rsidRPr="00F94F36" w:rsidRDefault="006929CB" w:rsidP="00145C19">
      <w:pPr>
        <w:pStyle w:val="Highl-1"/>
        <w:rPr>
          <w:lang w:val="en-CA"/>
        </w:rPr>
      </w:pPr>
      <w:r w:rsidRPr="00F94F36">
        <w:rPr>
          <w:lang w:val="en-CA"/>
        </w:rPr>
        <w:t>56% of Veterans with children reported they had RESPs (just under the 61% reported in the 2019 CFCS).</w:t>
      </w:r>
    </w:p>
    <w:p w14:paraId="1BCC8899" w14:textId="77777777" w:rsidR="006929CB" w:rsidRPr="00F94F36" w:rsidRDefault="006929CB" w:rsidP="00145C19">
      <w:pPr>
        <w:pStyle w:val="Chapterbodytext"/>
      </w:pPr>
    </w:p>
    <w:p w14:paraId="10A111D4" w14:textId="77777777" w:rsidR="006929CB" w:rsidRPr="00F94F36" w:rsidRDefault="006929CB" w:rsidP="00DE220A">
      <w:pPr>
        <w:pStyle w:val="Heading5"/>
        <w:spacing w:after="120"/>
        <w:rPr>
          <w:lang w:val="en-CA"/>
        </w:rPr>
      </w:pPr>
      <w:r>
        <w:rPr>
          <w:lang w:val="en-CA"/>
        </w:rPr>
        <w:br w:type="page"/>
      </w:r>
      <w:r w:rsidRPr="00F94F36">
        <w:rPr>
          <w:lang w:val="en-CA"/>
        </w:rPr>
        <w:lastRenderedPageBreak/>
        <w:t>Retirement</w:t>
      </w:r>
    </w:p>
    <w:p w14:paraId="0E35A6FE" w14:textId="77777777" w:rsidR="006929CB" w:rsidRPr="00F94F36" w:rsidRDefault="006929CB" w:rsidP="00736A74">
      <w:pPr>
        <w:pStyle w:val="Highl-1"/>
        <w:rPr>
          <w:lang w:val="en-CA"/>
        </w:rPr>
      </w:pPr>
      <w:r w:rsidRPr="00F94F36">
        <w:rPr>
          <w:lang w:val="en-CA"/>
        </w:rPr>
        <w:t xml:space="preserve">22% of Veterans in the sample had retired from CAF and were not working. Of the remaining 78%, 63% indicated that they were preparing financially for retirement; in line with 2019 CFCS results. Other than public pension benefits, half reported a workplace pension as an expected source of retirement income. It was reported that 43% would be drawing on RRSPs, although this was 62% in the 2019 CFCS. Three in ten also reported savings in a TFSA although this was 47% in the 2019 CFCS. </w:t>
      </w:r>
    </w:p>
    <w:p w14:paraId="3B5421DC" w14:textId="77777777" w:rsidR="006929CB" w:rsidRPr="00F94F36" w:rsidRDefault="006929CB" w:rsidP="00145C19">
      <w:pPr>
        <w:pStyle w:val="Highl-1"/>
        <w:rPr>
          <w:lang w:val="en-CA"/>
        </w:rPr>
      </w:pPr>
      <w:r w:rsidRPr="00F94F36">
        <w:rPr>
          <w:lang w:val="en-CA"/>
        </w:rPr>
        <w:t>Half of pre-retirement Veterans (49%) had a good idea about how much money they would need, which is similar to the 46% found in the 2019 CFCS. Nonetheless, 46% indicated they did not have a good idea or “don’t know”. Only 15% were very confident that the sources they described would be adequate to give them the standard of living they hoped for.</w:t>
      </w:r>
    </w:p>
    <w:p w14:paraId="25A3C89E" w14:textId="77777777" w:rsidR="006929CB" w:rsidRPr="00F94F36" w:rsidRDefault="006929CB" w:rsidP="00145C19">
      <w:pPr>
        <w:pStyle w:val="Highl-1"/>
        <w:rPr>
          <w:bCs/>
          <w:lang w:val="en-CA"/>
        </w:rPr>
      </w:pPr>
      <w:r w:rsidRPr="00F94F36">
        <w:rPr>
          <w:bCs/>
          <w:lang w:val="en-CA"/>
        </w:rPr>
        <w:t>Among those responding Veterans who had already retired, most indicated that their financial standard of living was as they expected it to be (43%) or better (24%), although 28% reported it to be worse than expected, which is in line with the 2019 CFCS results.</w:t>
      </w:r>
    </w:p>
    <w:p w14:paraId="17542B1F" w14:textId="77777777" w:rsidR="006929CB" w:rsidRPr="00F94F36" w:rsidRDefault="006929CB" w:rsidP="00145C19">
      <w:pPr>
        <w:pStyle w:val="Chapterbodytext"/>
      </w:pPr>
    </w:p>
    <w:p w14:paraId="1306EFF3" w14:textId="77777777" w:rsidR="006929CB" w:rsidRPr="00F94F36" w:rsidRDefault="006929CB" w:rsidP="00DE220A">
      <w:pPr>
        <w:pStyle w:val="Heading5"/>
        <w:spacing w:after="120"/>
        <w:rPr>
          <w:lang w:val="en-CA"/>
        </w:rPr>
      </w:pPr>
      <w:r w:rsidRPr="00F94F36">
        <w:rPr>
          <w:lang w:val="en-CA"/>
        </w:rPr>
        <w:t>Assets and Debt</w:t>
      </w:r>
    </w:p>
    <w:p w14:paraId="0C2FECC9" w14:textId="77777777" w:rsidR="006929CB" w:rsidRPr="00F94F36" w:rsidRDefault="006929CB" w:rsidP="00145C19">
      <w:pPr>
        <w:pStyle w:val="Highl-1"/>
        <w:rPr>
          <w:lang w:val="en-CA"/>
        </w:rPr>
      </w:pPr>
      <w:r w:rsidRPr="00F94F36">
        <w:rPr>
          <w:lang w:val="en-CA"/>
        </w:rPr>
        <w:t>The responses demonstrated that 79% of Veteran respondents owned their home, while 17% rented. The majority owned their home with a mortgage (63%), which is considerably higher than the 43% reported in the 2019 CFCS, while 19% owned without a mortgage and 35% rented.</w:t>
      </w:r>
    </w:p>
    <w:p w14:paraId="259B94A4" w14:textId="77777777" w:rsidR="006929CB" w:rsidRPr="00F94F36" w:rsidRDefault="006929CB" w:rsidP="00145C19">
      <w:pPr>
        <w:pStyle w:val="Highl-1"/>
        <w:rPr>
          <w:lang w:val="en-CA"/>
        </w:rPr>
      </w:pPr>
      <w:r w:rsidRPr="00F94F36">
        <w:rPr>
          <w:lang w:val="en-CA"/>
        </w:rPr>
        <w:t>Among the pre-retirement Veterans with RRSPs, 39% reported between $10,000 and $99,000 in these accounts. Apart from RRSPs, 72% of Veterans reported some form of financial assets, with TFSAs reported by the largest proportion (52%), followed by cash savings (44%), investments (30%) and a second property (8%).</w:t>
      </w:r>
    </w:p>
    <w:p w14:paraId="5CA22534" w14:textId="77777777" w:rsidR="006929CB" w:rsidRPr="00F94F36" w:rsidRDefault="006929CB" w:rsidP="00145C19">
      <w:pPr>
        <w:pStyle w:val="Highl-2"/>
      </w:pPr>
      <w:r w:rsidRPr="00F94F36">
        <w:t>Similar to the 2019 CFCS result of 64%, 67% of Veterans reported one or more sources of debt. The top two sources were debt from a car loan (48%; higher than the 30% found in the general population in 2019), and credit card balances (26% vs. 33% in the general population in 2019).</w:t>
      </w:r>
    </w:p>
    <w:p w14:paraId="537A1C9F" w14:textId="77777777" w:rsidR="006929CB" w:rsidRPr="00F94F36" w:rsidRDefault="006929CB" w:rsidP="00145C19">
      <w:pPr>
        <w:pStyle w:val="Highl-1"/>
        <w:rPr>
          <w:lang w:val="en-CA"/>
        </w:rPr>
      </w:pPr>
      <w:r w:rsidRPr="00F94F36">
        <w:rPr>
          <w:lang w:val="en-CA"/>
        </w:rPr>
        <w:t>Virtually all Veterans in the sample had at least one insurance product. This included auto insurance (91%), life insurance (76%), home insurance (75%) and health/dental insurance (74%). Just over one in three had disability insurance (38%).</w:t>
      </w:r>
    </w:p>
    <w:p w14:paraId="0EA8ECB6" w14:textId="77777777" w:rsidR="006929CB" w:rsidRPr="00F94F36" w:rsidRDefault="006929CB" w:rsidP="00145C19">
      <w:pPr>
        <w:pStyle w:val="Chapterbodytext"/>
      </w:pPr>
    </w:p>
    <w:p w14:paraId="018DB9A5" w14:textId="77777777" w:rsidR="006929CB" w:rsidRPr="00F94F36" w:rsidRDefault="006929CB" w:rsidP="00DE220A">
      <w:pPr>
        <w:pStyle w:val="Heading5"/>
        <w:spacing w:after="120"/>
        <w:rPr>
          <w:lang w:val="en-CA"/>
        </w:rPr>
      </w:pPr>
      <w:r w:rsidRPr="00F94F36">
        <w:rPr>
          <w:lang w:val="en-CA"/>
        </w:rPr>
        <w:t>Rated Financial Management Proficiency</w:t>
      </w:r>
    </w:p>
    <w:p w14:paraId="351792E8" w14:textId="454939E5" w:rsidR="006929CB" w:rsidRPr="00F94F36" w:rsidRDefault="006929CB" w:rsidP="00145C19">
      <w:pPr>
        <w:pStyle w:val="Highl-1"/>
        <w:rPr>
          <w:lang w:val="en-CA"/>
        </w:rPr>
      </w:pPr>
      <w:r w:rsidRPr="00F94F36">
        <w:rPr>
          <w:lang w:val="en-CA"/>
        </w:rPr>
        <w:t xml:space="preserve">Consistent with 2019 CFCS results, </w:t>
      </w:r>
      <w:proofErr w:type="gramStart"/>
      <w:r w:rsidRPr="00F94F36">
        <w:rPr>
          <w:lang w:val="en-CA"/>
        </w:rPr>
        <w:t>the majority of</w:t>
      </w:r>
      <w:proofErr w:type="gramEnd"/>
      <w:r w:rsidRPr="00F94F36">
        <w:rPr>
          <w:lang w:val="en-CA"/>
        </w:rPr>
        <w:t xml:space="preserve"> Veterans (7</w:t>
      </w:r>
      <w:r w:rsidR="00EC576E">
        <w:rPr>
          <w:lang w:val="en-CA"/>
        </w:rPr>
        <w:t>5</w:t>
      </w:r>
      <w:r w:rsidRPr="00F94F36">
        <w:rPr>
          <w:lang w:val="en-CA"/>
        </w:rPr>
        <w:t>%) felt they were very knowledgeable (7%), knowledgeable (2</w:t>
      </w:r>
      <w:r w:rsidR="00EC576E">
        <w:rPr>
          <w:lang w:val="en-CA"/>
        </w:rPr>
        <w:t>6</w:t>
      </w:r>
      <w:r w:rsidRPr="00F94F36">
        <w:rPr>
          <w:lang w:val="en-CA"/>
        </w:rPr>
        <w:t>%) or fairly knowledgeable (42%) on financial management. Another 2</w:t>
      </w:r>
      <w:r w:rsidR="00EC576E">
        <w:rPr>
          <w:lang w:val="en-CA"/>
        </w:rPr>
        <w:t>1</w:t>
      </w:r>
      <w:r w:rsidRPr="00F94F36">
        <w:rPr>
          <w:lang w:val="en-CA"/>
        </w:rPr>
        <w:t xml:space="preserve">% saw themselves as not very knowledgeable. </w:t>
      </w:r>
    </w:p>
    <w:p w14:paraId="646BAF50" w14:textId="77777777" w:rsidR="006929CB" w:rsidRPr="00F94F36" w:rsidRDefault="006929CB" w:rsidP="00145C19">
      <w:pPr>
        <w:pStyle w:val="Highl-2"/>
      </w:pPr>
      <w:r w:rsidRPr="00F94F36">
        <w:t xml:space="preserve">Financial management abilities were measured in four areas. Just over one in three (33%; lower than in the 2019 CFCS at 41%) indicated they were very good at “making ends meet”. </w:t>
      </w:r>
    </w:p>
    <w:p w14:paraId="12317E06" w14:textId="77777777" w:rsidR="006929CB" w:rsidRPr="00F94F36" w:rsidRDefault="006929CB" w:rsidP="00145C19">
      <w:pPr>
        <w:pStyle w:val="Highl-2"/>
      </w:pPr>
      <w:r w:rsidRPr="00F94F36">
        <w:lastRenderedPageBreak/>
        <w:t xml:space="preserve">In terms of keeping track of their money, 63% (similar to the 68% reported in the 2019 CFCS) reported they were good (34%) or very good (29%). </w:t>
      </w:r>
    </w:p>
    <w:p w14:paraId="0FBC61D5" w14:textId="77777777" w:rsidR="006929CB" w:rsidRPr="00F94F36" w:rsidRDefault="006929CB" w:rsidP="00145C19">
      <w:pPr>
        <w:pStyle w:val="Highl-2"/>
      </w:pPr>
      <w:r w:rsidRPr="00F94F36">
        <w:t xml:space="preserve">Shopping around for the best financial product or rate was not something Veterans felt very proficient at; however, results were comparable to the general population in the 2019 CFCS. Only 19% indicated they were very good at this, while 31% reported they were good at it. A full 22% noted they were not very good at looking for the best rates or products. </w:t>
      </w:r>
    </w:p>
    <w:p w14:paraId="4901DDF4" w14:textId="77777777" w:rsidR="006929CB" w:rsidRPr="00F94F36" w:rsidRDefault="006929CB" w:rsidP="00145C19">
      <w:pPr>
        <w:pStyle w:val="Highl-2"/>
      </w:pPr>
      <w:r w:rsidRPr="00F94F36">
        <w:t>Even fewer (19%) indicated themselves to be very good at staying informed on financial issues, although 29% reported themselves to be good at this. Over half, however, reported themselves to be only fairly good (33%) or not very good (20%) at staying informed. This is also comparable to the 2019 CFCS.</w:t>
      </w:r>
    </w:p>
    <w:p w14:paraId="67ACAE9B" w14:textId="77777777" w:rsidR="006929CB" w:rsidRPr="00F94F36" w:rsidRDefault="006929CB" w:rsidP="00145C19">
      <w:pPr>
        <w:pStyle w:val="Chapterbodytext"/>
      </w:pPr>
    </w:p>
    <w:p w14:paraId="66B36FC2" w14:textId="77777777" w:rsidR="006929CB" w:rsidRPr="00F94F36" w:rsidRDefault="006929CB" w:rsidP="00DE220A">
      <w:pPr>
        <w:pStyle w:val="Heading5"/>
        <w:spacing w:after="120"/>
        <w:rPr>
          <w:lang w:val="en-CA"/>
        </w:rPr>
      </w:pPr>
      <w:r w:rsidRPr="00F94F36">
        <w:rPr>
          <w:lang w:val="en-CA"/>
        </w:rPr>
        <w:t>Advice and Education on Financial Issues</w:t>
      </w:r>
    </w:p>
    <w:p w14:paraId="0CD3648F" w14:textId="77777777" w:rsidR="006929CB" w:rsidRPr="00F94F36" w:rsidRDefault="006929CB" w:rsidP="00145C19">
      <w:pPr>
        <w:pStyle w:val="Highl-1"/>
        <w:rPr>
          <w:lang w:val="en-CA"/>
        </w:rPr>
      </w:pPr>
      <w:r w:rsidRPr="00F94F36">
        <w:rPr>
          <w:lang w:val="en-CA"/>
        </w:rPr>
        <w:t xml:space="preserve">Over eight in ten (83%) Veterans in the sample indicated they had sought advice on financial investments including from a professional financial advisor (48%) or bank (43%). Another 31% preferred to look for their own information on the internet. </w:t>
      </w:r>
    </w:p>
    <w:p w14:paraId="24C577D3" w14:textId="77777777" w:rsidR="006929CB" w:rsidRPr="00F94F36" w:rsidRDefault="006929CB" w:rsidP="00145C19">
      <w:pPr>
        <w:pStyle w:val="Highl-1"/>
        <w:rPr>
          <w:lang w:val="en-CA"/>
        </w:rPr>
      </w:pPr>
      <w:r w:rsidRPr="00F94F36">
        <w:rPr>
          <w:lang w:val="en-CA"/>
        </w:rPr>
        <w:t>Only one in three (32%) had made use of advice on financial products in the previous 12 months, which was similar to the general population in 2019 (39%). 21% paid for this advice, which is similar to the 25% who reported the same in the 2019 CFCS.</w:t>
      </w:r>
    </w:p>
    <w:p w14:paraId="4692A422" w14:textId="77777777" w:rsidR="006929CB" w:rsidRPr="00F94F36" w:rsidRDefault="006929CB" w:rsidP="00145C19">
      <w:pPr>
        <w:pStyle w:val="Highl-1"/>
        <w:rPr>
          <w:rFonts w:eastAsia="Times New Roman"/>
          <w:lang w:val="en-CA"/>
        </w:rPr>
      </w:pPr>
      <w:r w:rsidRPr="00F94F36">
        <w:rPr>
          <w:rFonts w:eastAsia="Times New Roman"/>
          <w:lang w:val="en-CA"/>
        </w:rPr>
        <w:t>32% of Veterans reported they had increased their knowledge and understanding of financial matters in the previous five years. This typically involved reading a book on personal financial matters (17%) or through an online course using online materials (12%).</w:t>
      </w:r>
    </w:p>
    <w:p w14:paraId="02AF74F6" w14:textId="77777777" w:rsidR="006929CB" w:rsidRPr="00F94F36" w:rsidRDefault="006929CB" w:rsidP="00145C19">
      <w:pPr>
        <w:pStyle w:val="Chapterbodytext"/>
      </w:pPr>
    </w:p>
    <w:p w14:paraId="2026B538" w14:textId="77777777" w:rsidR="006929CB" w:rsidRPr="00F94F36" w:rsidRDefault="006929CB" w:rsidP="00DE220A">
      <w:pPr>
        <w:pStyle w:val="Heading5"/>
        <w:spacing w:after="120"/>
        <w:rPr>
          <w:lang w:val="en-CA"/>
        </w:rPr>
      </w:pPr>
      <w:r w:rsidRPr="00F94F36">
        <w:rPr>
          <w:lang w:val="en-CA"/>
        </w:rPr>
        <w:t>Financial Literacy</w:t>
      </w:r>
    </w:p>
    <w:p w14:paraId="0802F380" w14:textId="77777777" w:rsidR="006929CB" w:rsidRPr="00F94F36" w:rsidRDefault="006929CB" w:rsidP="00B6511C">
      <w:pPr>
        <w:pStyle w:val="Highl-2"/>
        <w:numPr>
          <w:ilvl w:val="0"/>
          <w:numId w:val="36"/>
        </w:numPr>
      </w:pPr>
      <w:r w:rsidRPr="00F94F36">
        <w:t xml:space="preserve">70% of respondents were aware that if the inflation rate were 5% and interest on savings were at 3%, they would not have as much buying power in a year's time. This is slightly lower than the 77% who were correct in the 2019 CFCS. </w:t>
      </w:r>
    </w:p>
    <w:p w14:paraId="74442AEC" w14:textId="77777777" w:rsidR="006929CB" w:rsidRPr="00F94F36" w:rsidRDefault="006929CB" w:rsidP="00B6511C">
      <w:pPr>
        <w:pStyle w:val="Highl-2"/>
        <w:numPr>
          <w:ilvl w:val="0"/>
          <w:numId w:val="37"/>
        </w:numPr>
      </w:pPr>
      <w:r w:rsidRPr="00F94F36">
        <w:t xml:space="preserve">The same proportion (70%) also knew that a single mother with two children would need the greatest amount of life insurance, which was 78% in the CFCS. </w:t>
      </w:r>
    </w:p>
    <w:p w14:paraId="762F8D20" w14:textId="77777777" w:rsidR="006929CB" w:rsidRPr="00F94F36" w:rsidRDefault="006929CB" w:rsidP="00B6511C">
      <w:pPr>
        <w:pStyle w:val="Highl-2"/>
        <w:numPr>
          <w:ilvl w:val="0"/>
          <w:numId w:val="37"/>
        </w:numPr>
      </w:pPr>
      <w:r w:rsidRPr="00F94F36">
        <w:t xml:space="preserve">Only 26% (considerably lower than 45% reported in the 2019 CFCS), recognized that it would be financially beneficial to borrow money if it contributed to getting a better paying job. </w:t>
      </w:r>
    </w:p>
    <w:p w14:paraId="19460C53" w14:textId="77777777" w:rsidR="006929CB" w:rsidRPr="00F94F36" w:rsidRDefault="006929CB" w:rsidP="00DE0971">
      <w:pPr>
        <w:pStyle w:val="Chapterbodytext"/>
      </w:pPr>
    </w:p>
    <w:p w14:paraId="2F537DD5" w14:textId="77777777" w:rsidR="006929CB" w:rsidRPr="00F94F36" w:rsidRDefault="006929CB" w:rsidP="0078561D">
      <w:pPr>
        <w:pStyle w:val="Heading4"/>
      </w:pPr>
      <w:r>
        <w:br w:type="page"/>
      </w:r>
      <w:bookmarkStart w:id="10" w:name="_Toc109925655"/>
      <w:r w:rsidRPr="00F94F36">
        <w:lastRenderedPageBreak/>
        <w:t>Note to Readers</w:t>
      </w:r>
      <w:bookmarkEnd w:id="10"/>
    </w:p>
    <w:p w14:paraId="310F1844" w14:textId="77777777" w:rsidR="006929CB" w:rsidRPr="00F94F36" w:rsidRDefault="006929CB" w:rsidP="006D0BB5">
      <w:pPr>
        <w:pStyle w:val="Chapterbodytext"/>
      </w:pPr>
    </w:p>
    <w:p w14:paraId="2B22B1E9" w14:textId="77777777" w:rsidR="006929CB" w:rsidRPr="00F94F36" w:rsidRDefault="006929CB" w:rsidP="006D0BB5">
      <w:pPr>
        <w:pStyle w:val="Chapterbodytext"/>
        <w:rPr>
          <w:rStyle w:val="None"/>
        </w:rPr>
      </w:pPr>
      <w:r w:rsidRPr="00F94F36">
        <w:rPr>
          <w:rStyle w:val="None"/>
        </w:rPr>
        <w:t>Detailed findings are presented in the sections that follow. Overall results are presented in the main portion of the narrative. Comparisons with the 2019 CFCS</w:t>
      </w:r>
      <w:r w:rsidRPr="00F94F36">
        <w:rPr>
          <w:rStyle w:val="FootnoteReference"/>
        </w:rPr>
        <w:footnoteReference w:id="2"/>
      </w:r>
      <w:r w:rsidRPr="00F94F36">
        <w:rPr>
          <w:rStyle w:val="None"/>
        </w:rPr>
        <w:t xml:space="preserve"> are also described for the same questions that were used in the CFCS. Results are typically supported by graphic or tabular presentation of results. Results for the proportion of respondents in the sample who either indicated “don’t know” or did not provide a response may not be indicated in the graphic representation of the results in all cases, particularly where they are not sizable (e.g., 10% or less). Results may also not total to 100% due to rounding. </w:t>
      </w:r>
    </w:p>
    <w:p w14:paraId="6D0FFCE0" w14:textId="77777777" w:rsidR="006929CB" w:rsidRPr="00F94F36" w:rsidRDefault="006929CB" w:rsidP="006D0BB5">
      <w:pPr>
        <w:pStyle w:val="Chapterbodytext"/>
      </w:pPr>
    </w:p>
    <w:p w14:paraId="19651749" w14:textId="77777777" w:rsidR="006929CB" w:rsidRPr="00F94F36" w:rsidRDefault="006929CB" w:rsidP="006D0BB5">
      <w:pPr>
        <w:pStyle w:val="Chapterbodytext"/>
        <w:rPr>
          <w:rStyle w:val="None"/>
        </w:rPr>
      </w:pPr>
      <w:r w:rsidRPr="00F94F36">
        <w:rPr>
          <w:rStyle w:val="None"/>
        </w:rPr>
        <w:t>Bulleted text is also used to point out any statistically and substantively significant differences between sub-groups of respondents. Key demographic patterns of interest are described throughout the report, under specific headings: Veteran or their family, Region, Urban versus Rural, Age, Gender, Education, Income, and Disability. Only differences that are statistically and substantively different (i.e., typically five percentage points from the overall mean) are presented. The survey instrument can be found in Appendix B.</w:t>
      </w:r>
    </w:p>
    <w:p w14:paraId="563B1360" w14:textId="77777777" w:rsidR="006929CB" w:rsidRPr="00F94F36" w:rsidRDefault="006929CB" w:rsidP="006D0BB5">
      <w:pPr>
        <w:pStyle w:val="Chapterbodytext"/>
      </w:pPr>
    </w:p>
    <w:p w14:paraId="33632B22" w14:textId="77777777" w:rsidR="006929CB" w:rsidRPr="00F94F36" w:rsidRDefault="006929CB" w:rsidP="00374ADE">
      <w:pPr>
        <w:pStyle w:val="Heading4"/>
      </w:pPr>
      <w:bookmarkStart w:id="11" w:name="_Toc23855434"/>
      <w:bookmarkStart w:id="12" w:name="_Toc109925656"/>
      <w:bookmarkStart w:id="13" w:name="_Toc101265649"/>
      <w:r w:rsidRPr="00F94F36">
        <w:t>Contract Value</w:t>
      </w:r>
      <w:bookmarkEnd w:id="11"/>
      <w:bookmarkEnd w:id="12"/>
    </w:p>
    <w:p w14:paraId="7E7A8858" w14:textId="77777777" w:rsidR="006929CB" w:rsidRPr="00F94F36" w:rsidRDefault="006929CB" w:rsidP="00374ADE">
      <w:pPr>
        <w:pStyle w:val="Chapterbodytext"/>
      </w:pPr>
    </w:p>
    <w:p w14:paraId="3DCDA5BC" w14:textId="77777777" w:rsidR="006929CB" w:rsidRPr="00F94F36" w:rsidRDefault="006929CB" w:rsidP="00374ADE">
      <w:pPr>
        <w:pStyle w:val="Chapterbodytext"/>
      </w:pPr>
      <w:r w:rsidRPr="00F94F36">
        <w:t>The contract value for the POR project is $</w:t>
      </w:r>
      <w:r w:rsidRPr="00F94F36">
        <w:rPr>
          <w:rFonts w:ascii="Times New Roman" w:hAnsi="Times New Roman"/>
        </w:rPr>
        <w:t>$34,809.49</w:t>
      </w:r>
      <w:r w:rsidRPr="00F94F36">
        <w:t xml:space="preserve"> (including HST). </w:t>
      </w:r>
    </w:p>
    <w:p w14:paraId="155BEA40" w14:textId="77777777" w:rsidR="006929CB" w:rsidRPr="00F94F36" w:rsidRDefault="006929CB" w:rsidP="00374ADE">
      <w:pPr>
        <w:pStyle w:val="Chapterbodytext"/>
      </w:pPr>
    </w:p>
    <w:p w14:paraId="023661A3" w14:textId="77777777" w:rsidR="006929CB" w:rsidRPr="00F94F36" w:rsidRDefault="006929CB" w:rsidP="00374ADE">
      <w:pPr>
        <w:pStyle w:val="Chapterbodytext"/>
      </w:pPr>
      <w:r w:rsidRPr="00F94F36">
        <w:t>PWGSC Contract Number: 51019-221048/001/CY</w:t>
      </w:r>
    </w:p>
    <w:p w14:paraId="7B4C4928" w14:textId="77777777" w:rsidR="006929CB" w:rsidRPr="00F94F36" w:rsidRDefault="006929CB" w:rsidP="00374ADE">
      <w:pPr>
        <w:pStyle w:val="Chapterbodytext"/>
      </w:pPr>
      <w:r w:rsidRPr="00F94F36">
        <w:t xml:space="preserve">To obtain more information on this study, please e-mail </w:t>
      </w:r>
      <w:r w:rsidRPr="00F94F36">
        <w:rPr>
          <w:rFonts w:ascii="Times New Roman" w:hAnsi="Times New Roman"/>
        </w:rPr>
        <w:t>please contact VAC at: </w:t>
      </w:r>
      <w:hyperlink r:id="rId12" w:history="1">
        <w:r w:rsidRPr="00F94F36">
          <w:rPr>
            <w:rFonts w:ascii="Times New Roman" w:hAnsi="Times New Roman"/>
            <w:color w:val="0000FF"/>
            <w:u w:val="single"/>
          </w:rPr>
          <w:t>commsresearch-commsrecherche@Veterans.gc.ca</w:t>
        </w:r>
      </w:hyperlink>
    </w:p>
    <w:p w14:paraId="389F8469" w14:textId="77777777" w:rsidR="006929CB" w:rsidRPr="00F94F36" w:rsidRDefault="006929CB" w:rsidP="00374ADE">
      <w:pPr>
        <w:pStyle w:val="Chapterbodytext"/>
      </w:pPr>
    </w:p>
    <w:p w14:paraId="5AA78AE2" w14:textId="77777777" w:rsidR="006929CB" w:rsidRPr="00F94F36" w:rsidRDefault="006929CB" w:rsidP="00A060A1">
      <w:pPr>
        <w:pStyle w:val="Heading4"/>
      </w:pPr>
      <w:r>
        <w:br w:type="page"/>
      </w:r>
      <w:bookmarkStart w:id="14" w:name="_Toc109925657"/>
      <w:r w:rsidRPr="00F94F36">
        <w:lastRenderedPageBreak/>
        <w:t>Political Neutrality Certification</w:t>
      </w:r>
      <w:bookmarkEnd w:id="13"/>
      <w:bookmarkEnd w:id="14"/>
    </w:p>
    <w:p w14:paraId="6887D8AA" w14:textId="77777777" w:rsidR="006929CB" w:rsidRPr="00F94F36" w:rsidRDefault="006929CB" w:rsidP="00A060A1">
      <w:pPr>
        <w:pStyle w:val="Chapterbodytext"/>
      </w:pPr>
    </w:p>
    <w:p w14:paraId="3E8FE66C" w14:textId="77777777" w:rsidR="006929CB" w:rsidRPr="00F94F36" w:rsidRDefault="006929CB" w:rsidP="00F64CBD">
      <w:pPr>
        <w:tabs>
          <w:tab w:val="left" w:pos="1080"/>
        </w:tabs>
        <w:spacing w:line="276" w:lineRule="auto"/>
        <w:jc w:val="both"/>
        <w:rPr>
          <w:rFonts w:ascii="Calibri" w:hAnsi="Calibri" w:cs="Calibri"/>
          <w:lang w:val="en-CA"/>
        </w:rPr>
      </w:pPr>
      <w:r w:rsidRPr="00F94F36">
        <w:rPr>
          <w:rFonts w:ascii="Calibri" w:hAnsi="Calibri"/>
          <w:szCs w:val="20"/>
          <w:lang w:val="en-CA" w:eastAsia="en-US"/>
        </w:rPr>
        <w:t>I hereby certify as Senior Officer of EKOS Research Associates Inc. that the deliverables fully comply with the Government of Canada political neutrality requirements outlined in the Policy on Communications and Federal Identity and the Directive on the Management of Communications</w:t>
      </w:r>
      <w:r w:rsidRPr="00F94F36">
        <w:rPr>
          <w:rFonts w:ascii="Calibri" w:hAnsi="Calibri" w:cs="Calibri"/>
          <w:szCs w:val="20"/>
          <w:lang w:val="en-CA" w:eastAsia="en-US"/>
        </w:rPr>
        <w:t xml:space="preserve">. </w:t>
      </w:r>
      <w:r w:rsidRPr="00F94F36">
        <w:rPr>
          <w:rFonts w:ascii="Calibri" w:hAnsi="Calibri" w:cs="Calibri"/>
          <w:lang w:val="en-CA"/>
        </w:rPr>
        <w:t>Specifically, the deliverables do not include information on electoral voting intentions, political party preferences, standings with the electorate, or ratings of the performance of a political party or its leaders.</w:t>
      </w:r>
    </w:p>
    <w:p w14:paraId="31878FF5" w14:textId="77777777" w:rsidR="006929CB" w:rsidRPr="00F94F36" w:rsidRDefault="006929CB" w:rsidP="00A060A1">
      <w:pPr>
        <w:pStyle w:val="Chapterbodytext"/>
      </w:pPr>
    </w:p>
    <w:p w14:paraId="38AA71DC" w14:textId="77777777" w:rsidR="006929CB" w:rsidRPr="00F94F36" w:rsidRDefault="006929CB" w:rsidP="00A060A1">
      <w:pPr>
        <w:pStyle w:val="Chapterbodytext"/>
      </w:pPr>
      <w:r w:rsidRPr="00F94F36">
        <w:t xml:space="preserve">Signed by: </w:t>
      </w:r>
      <w:r w:rsidRPr="00F94F36">
        <w:tab/>
      </w:r>
      <w:r w:rsidRPr="00F94F36">
        <w:tab/>
      </w:r>
      <w:r w:rsidR="002C4F07">
        <w:rPr>
          <w:u w:val="single"/>
          <w:lang w:eastAsia="en-US"/>
        </w:rPr>
        <w:pict w14:anchorId="0F453431">
          <v:shape id="Picture 1" o:spid="_x0000_i1025" type="#_x0000_t75" style="width:143.45pt;height:18.8pt;visibility:visible">
            <v:imagedata r:id="rId13" o:title=""/>
          </v:shape>
        </w:pict>
      </w:r>
    </w:p>
    <w:p w14:paraId="7DDEE62D" w14:textId="77777777" w:rsidR="006929CB" w:rsidRPr="00F94F36" w:rsidRDefault="006929CB" w:rsidP="00A060A1">
      <w:pPr>
        <w:pStyle w:val="Chapterbodytext"/>
        <w:jc w:val="left"/>
      </w:pPr>
      <w:r w:rsidRPr="00F94F36">
        <w:tab/>
      </w:r>
      <w:r w:rsidRPr="00F94F36">
        <w:tab/>
        <w:t>Susan Galley (Vice President)</w:t>
      </w:r>
    </w:p>
    <w:p w14:paraId="6B3143B5" w14:textId="77777777" w:rsidR="006929CB" w:rsidRPr="00F94F36" w:rsidRDefault="006929CB" w:rsidP="00A060A1">
      <w:pPr>
        <w:pStyle w:val="Chapterbodytext"/>
        <w:jc w:val="left"/>
      </w:pPr>
    </w:p>
    <w:sectPr w:rsidR="006929CB" w:rsidRPr="00F94F36" w:rsidSect="000D21FB">
      <w:footerReference w:type="even" r:id="rId14"/>
      <w:footerReference w:type="default" r:id="rId15"/>
      <w:footerReference w:type="first" r:id="rId16"/>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35D2" w14:textId="77777777" w:rsidR="006929CB" w:rsidRDefault="006929CB">
      <w:r>
        <w:separator/>
      </w:r>
    </w:p>
  </w:endnote>
  <w:endnote w:type="continuationSeparator" w:id="0">
    <w:p w14:paraId="160CE1F5" w14:textId="77777777" w:rsidR="006929CB" w:rsidRDefault="006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6A62" w14:textId="77777777" w:rsidR="006929CB" w:rsidRDefault="006929CB" w:rsidP="00C16FC7">
    <w:pPr>
      <w:pStyle w:val="Footer"/>
    </w:pPr>
  </w:p>
  <w:p w14:paraId="4D2ED591" w14:textId="77777777" w:rsidR="006929CB" w:rsidRDefault="006929CB" w:rsidP="00C16FC7">
    <w:pPr>
      <w:pStyle w:val="Footer"/>
    </w:pPr>
  </w:p>
  <w:p w14:paraId="18C3FCB6" w14:textId="77777777" w:rsidR="006929CB" w:rsidRPr="002060B4" w:rsidRDefault="006929CB" w:rsidP="00C16FC7">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7B05" w14:textId="77777777" w:rsidR="006929CB" w:rsidRDefault="006929CB" w:rsidP="00C16FC7">
    <w:pPr>
      <w:pStyle w:val="Footer"/>
    </w:pPr>
    <w:r>
      <w:t>_________________________________</w:t>
    </w:r>
  </w:p>
  <w:p w14:paraId="323A3AA5" w14:textId="77777777" w:rsidR="006929CB" w:rsidRDefault="006929CB" w:rsidP="00C16FC7">
    <w:pPr>
      <w:pStyle w:val="Footer"/>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473A" w14:textId="77777777" w:rsidR="006929CB" w:rsidRDefault="006929CB" w:rsidP="00C36F0F">
    <w:pPr>
      <w:pStyle w:val="Footer"/>
      <w:ind w:right="0"/>
      <w:jc w:val="right"/>
    </w:pPr>
    <w:r>
      <w:t>_________________________________</w:t>
    </w:r>
  </w:p>
  <w:p w14:paraId="33CD511D" w14:textId="77777777" w:rsidR="006929CB" w:rsidRDefault="006929CB" w:rsidP="00C36F0F">
    <w:pPr>
      <w:pStyle w:val="Footer"/>
      <w:ind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CD0" w14:textId="77777777" w:rsidR="006929CB" w:rsidRDefault="006929CB" w:rsidP="00F6712E">
    <w:pPr>
      <w:pStyle w:val="Footer"/>
      <w:ind w:right="0"/>
      <w:jc w:val="right"/>
    </w:pPr>
    <w:r>
      <w:t>_________________________________</w:t>
    </w:r>
  </w:p>
  <w:p w14:paraId="2C44E42D" w14:textId="77777777" w:rsidR="006929CB" w:rsidRDefault="006929CB" w:rsidP="00F6712E">
    <w:pPr>
      <w:pStyle w:val="Footer"/>
      <w:ind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FD5C" w14:textId="77777777" w:rsidR="006929CB" w:rsidRDefault="006929CB">
      <w:r>
        <w:separator/>
      </w:r>
    </w:p>
  </w:footnote>
  <w:footnote w:type="continuationSeparator" w:id="0">
    <w:p w14:paraId="668D9A36" w14:textId="77777777" w:rsidR="006929CB" w:rsidRDefault="006929CB">
      <w:r>
        <w:continuationSeparator/>
      </w:r>
    </w:p>
  </w:footnote>
  <w:footnote w:id="1">
    <w:p w14:paraId="198AB21E" w14:textId="77777777" w:rsidR="006929CB" w:rsidRDefault="006929CB" w:rsidP="00C16FC7">
      <w:pPr>
        <w:pStyle w:val="FootnoteText"/>
      </w:pPr>
      <w:r>
        <w:rPr>
          <w:rStyle w:val="FootnoteReference"/>
        </w:rPr>
        <w:footnoteRef/>
      </w:r>
      <w:r>
        <w:t xml:space="preserve"> </w:t>
      </w:r>
      <w:r>
        <w:tab/>
        <w:t xml:space="preserve">Veterans Affairs </w:t>
      </w:r>
      <w:smartTag w:uri="urn:schemas-microsoft-com:office:smarttags" w:element="country-region">
        <w:smartTag w:uri="urn:schemas-microsoft-com:office:smarttags" w:element="place">
          <w:r>
            <w:t>Canada</w:t>
          </w:r>
        </w:smartTag>
      </w:smartTag>
      <w:r>
        <w:t>, Statistics Directorate, Finance Division, March 2022.</w:t>
      </w:r>
    </w:p>
  </w:footnote>
  <w:footnote w:id="2">
    <w:p w14:paraId="78DFE570" w14:textId="77777777" w:rsidR="006929CB" w:rsidRDefault="006929CB" w:rsidP="00C16FC7">
      <w:pPr>
        <w:pStyle w:val="FootnoteText"/>
      </w:pPr>
      <w:r>
        <w:rPr>
          <w:rStyle w:val="FootnoteReference"/>
        </w:rPr>
        <w:footnoteRef/>
      </w:r>
      <w:r>
        <w:t xml:space="preserve"> </w:t>
      </w:r>
      <w:r>
        <w:tab/>
        <w:t xml:space="preserve">The Canadian Financial Capability Survey (CFCS) conducted for the Financial Consumer Agency of Canada. While the CFCS sampled all Canadians 18 or older, results cited in this report are filtered to include only those who are 18 to 64 years of age, for the purposes of comparison with the study population.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2B56"/>
    <w:multiLevelType w:val="hybridMultilevel"/>
    <w:tmpl w:val="8826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07C0"/>
    <w:multiLevelType w:val="hybridMultilevel"/>
    <w:tmpl w:val="E7D0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D20E1D"/>
    <w:multiLevelType w:val="hybridMultilevel"/>
    <w:tmpl w:val="1FD4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F747A"/>
    <w:multiLevelType w:val="hybridMultilevel"/>
    <w:tmpl w:val="B51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8D8"/>
    <w:multiLevelType w:val="hybridMultilevel"/>
    <w:tmpl w:val="95BE1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1759B"/>
    <w:multiLevelType w:val="hybridMultilevel"/>
    <w:tmpl w:val="1B1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15:restartNumberingAfterBreak="0">
    <w:nsid w:val="1C8E36A8"/>
    <w:multiLevelType w:val="hybridMultilevel"/>
    <w:tmpl w:val="186C6F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E09D0"/>
    <w:multiLevelType w:val="hybridMultilevel"/>
    <w:tmpl w:val="28AE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21A5E"/>
    <w:multiLevelType w:val="hybridMultilevel"/>
    <w:tmpl w:val="88D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10A3"/>
    <w:multiLevelType w:val="hybridMultilevel"/>
    <w:tmpl w:val="BF8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364C2"/>
    <w:multiLevelType w:val="hybridMultilevel"/>
    <w:tmpl w:val="8B7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A96F89"/>
    <w:multiLevelType w:val="hybridMultilevel"/>
    <w:tmpl w:val="7516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047FB3"/>
    <w:multiLevelType w:val="hybridMultilevel"/>
    <w:tmpl w:val="B4A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00DF9"/>
    <w:multiLevelType w:val="hybridMultilevel"/>
    <w:tmpl w:val="B3AC6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A6543"/>
    <w:multiLevelType w:val="hybridMultilevel"/>
    <w:tmpl w:val="057C9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C654B"/>
    <w:multiLevelType w:val="hybridMultilevel"/>
    <w:tmpl w:val="638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221E3"/>
    <w:multiLevelType w:val="hybridMultilevel"/>
    <w:tmpl w:val="960A6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06AA0"/>
    <w:multiLevelType w:val="hybridMultilevel"/>
    <w:tmpl w:val="B38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85DAA"/>
    <w:multiLevelType w:val="hybridMultilevel"/>
    <w:tmpl w:val="FBD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179A"/>
    <w:multiLevelType w:val="hybridMultilevel"/>
    <w:tmpl w:val="C41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D63BD"/>
    <w:multiLevelType w:val="hybridMultilevel"/>
    <w:tmpl w:val="91529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DD7A03"/>
    <w:multiLevelType w:val="hybridMultilevel"/>
    <w:tmpl w:val="2D96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E2B16"/>
    <w:multiLevelType w:val="hybridMultilevel"/>
    <w:tmpl w:val="EBB41F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15838"/>
    <w:multiLevelType w:val="hybridMultilevel"/>
    <w:tmpl w:val="5BD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863"/>
    <w:multiLevelType w:val="hybridMultilevel"/>
    <w:tmpl w:val="19B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C0268"/>
    <w:multiLevelType w:val="hybridMultilevel"/>
    <w:tmpl w:val="7D000766"/>
    <w:lvl w:ilvl="0" w:tplc="04090001">
      <w:start w:val="1"/>
      <w:numFmt w:val="bullet"/>
      <w:lvlText w:val=""/>
      <w:lvlJc w:val="left"/>
      <w:pPr>
        <w:tabs>
          <w:tab w:val="num" w:pos="1080"/>
        </w:tabs>
        <w:ind w:left="1080" w:hanging="360"/>
      </w:pPr>
      <w:rPr>
        <w:rFonts w:ascii="Symbol" w:hAnsi="Symbol" w:hint="default"/>
        <w:b w:val="0"/>
        <w:i w:val="0"/>
        <w:sz w:val="24"/>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EBD4A96"/>
    <w:multiLevelType w:val="hybridMultilevel"/>
    <w:tmpl w:val="1ED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C24CE"/>
    <w:multiLevelType w:val="hybridMultilevel"/>
    <w:tmpl w:val="3EBE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563"/>
    <w:multiLevelType w:val="hybridMultilevel"/>
    <w:tmpl w:val="A77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0182595">
    <w:abstractNumId w:val="34"/>
  </w:num>
  <w:num w:numId="2" w16cid:durableId="1139224580">
    <w:abstractNumId w:val="10"/>
  </w:num>
  <w:num w:numId="3" w16cid:durableId="385571245">
    <w:abstractNumId w:val="28"/>
  </w:num>
  <w:num w:numId="4" w16cid:durableId="726031246">
    <w:abstractNumId w:val="36"/>
  </w:num>
  <w:num w:numId="5" w16cid:durableId="67115237">
    <w:abstractNumId w:val="3"/>
  </w:num>
  <w:num w:numId="6" w16cid:durableId="938023896">
    <w:abstractNumId w:val="8"/>
  </w:num>
  <w:num w:numId="7" w16cid:durableId="730494369">
    <w:abstractNumId w:val="17"/>
  </w:num>
  <w:num w:numId="8" w16cid:durableId="153188450">
    <w:abstractNumId w:val="0"/>
  </w:num>
  <w:num w:numId="9" w16cid:durableId="498812629">
    <w:abstractNumId w:val="11"/>
  </w:num>
  <w:num w:numId="10" w16cid:durableId="780346464">
    <w:abstractNumId w:val="24"/>
  </w:num>
  <w:num w:numId="11" w16cid:durableId="285552168">
    <w:abstractNumId w:val="7"/>
  </w:num>
  <w:num w:numId="12" w16cid:durableId="182911016">
    <w:abstractNumId w:val="12"/>
  </w:num>
  <w:num w:numId="13" w16cid:durableId="1543785642">
    <w:abstractNumId w:val="20"/>
  </w:num>
  <w:num w:numId="14" w16cid:durableId="1470710626">
    <w:abstractNumId w:val="16"/>
  </w:num>
  <w:num w:numId="15" w16cid:durableId="420182834">
    <w:abstractNumId w:val="23"/>
  </w:num>
  <w:num w:numId="16" w16cid:durableId="2126775893">
    <w:abstractNumId w:val="22"/>
  </w:num>
  <w:num w:numId="17" w16cid:durableId="1882013592">
    <w:abstractNumId w:val="13"/>
  </w:num>
  <w:num w:numId="18" w16cid:durableId="1342658377">
    <w:abstractNumId w:val="29"/>
  </w:num>
  <w:num w:numId="19" w16cid:durableId="1950972049">
    <w:abstractNumId w:val="32"/>
  </w:num>
  <w:num w:numId="20" w16cid:durableId="1467502628">
    <w:abstractNumId w:val="33"/>
  </w:num>
  <w:num w:numId="21" w16cid:durableId="1910578958">
    <w:abstractNumId w:val="30"/>
  </w:num>
  <w:num w:numId="22" w16cid:durableId="1878154978">
    <w:abstractNumId w:val="6"/>
  </w:num>
  <w:num w:numId="23" w16cid:durableId="909654699">
    <w:abstractNumId w:val="15"/>
  </w:num>
  <w:num w:numId="24" w16cid:durableId="1305894697">
    <w:abstractNumId w:val="2"/>
  </w:num>
  <w:num w:numId="25" w16cid:durableId="1984699705">
    <w:abstractNumId w:val="1"/>
  </w:num>
  <w:num w:numId="26" w16cid:durableId="618149097">
    <w:abstractNumId w:val="35"/>
  </w:num>
  <w:num w:numId="27" w16cid:durableId="281965739">
    <w:abstractNumId w:val="27"/>
  </w:num>
  <w:num w:numId="28" w16cid:durableId="77678082">
    <w:abstractNumId w:val="5"/>
  </w:num>
  <w:num w:numId="29" w16cid:durableId="1891570060">
    <w:abstractNumId w:val="25"/>
  </w:num>
  <w:num w:numId="30" w16cid:durableId="1662847804">
    <w:abstractNumId w:val="21"/>
  </w:num>
  <w:num w:numId="31" w16cid:durableId="1336104794">
    <w:abstractNumId w:val="9"/>
  </w:num>
  <w:num w:numId="32" w16cid:durableId="498541276">
    <w:abstractNumId w:val="19"/>
  </w:num>
  <w:num w:numId="33" w16cid:durableId="1568496617">
    <w:abstractNumId w:val="26"/>
  </w:num>
  <w:num w:numId="34" w16cid:durableId="1314601395">
    <w:abstractNumId w:val="14"/>
  </w:num>
  <w:num w:numId="35" w16cid:durableId="1211068416">
    <w:abstractNumId w:val="4"/>
  </w:num>
  <w:num w:numId="36" w16cid:durableId="2098094935">
    <w:abstractNumId w:val="18"/>
  </w:num>
  <w:num w:numId="37" w16cid:durableId="12316445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47CA"/>
    <w:rsid w:val="00000BB5"/>
    <w:rsid w:val="00005709"/>
    <w:rsid w:val="00007E0C"/>
    <w:rsid w:val="00013876"/>
    <w:rsid w:val="0002079F"/>
    <w:rsid w:val="00025986"/>
    <w:rsid w:val="0002614E"/>
    <w:rsid w:val="0003568C"/>
    <w:rsid w:val="000364A5"/>
    <w:rsid w:val="00040173"/>
    <w:rsid w:val="000412EC"/>
    <w:rsid w:val="00041410"/>
    <w:rsid w:val="000433D1"/>
    <w:rsid w:val="00046C5B"/>
    <w:rsid w:val="00047115"/>
    <w:rsid w:val="0005086B"/>
    <w:rsid w:val="00050E48"/>
    <w:rsid w:val="00051753"/>
    <w:rsid w:val="000522F7"/>
    <w:rsid w:val="00054087"/>
    <w:rsid w:val="00056CCF"/>
    <w:rsid w:val="00056FD8"/>
    <w:rsid w:val="00063937"/>
    <w:rsid w:val="00063E24"/>
    <w:rsid w:val="00065D3F"/>
    <w:rsid w:val="000741DA"/>
    <w:rsid w:val="000758DC"/>
    <w:rsid w:val="00075B8F"/>
    <w:rsid w:val="0007618D"/>
    <w:rsid w:val="000770F7"/>
    <w:rsid w:val="00077B46"/>
    <w:rsid w:val="00085F22"/>
    <w:rsid w:val="000866DE"/>
    <w:rsid w:val="00087DD2"/>
    <w:rsid w:val="000932A1"/>
    <w:rsid w:val="000941D4"/>
    <w:rsid w:val="0009644A"/>
    <w:rsid w:val="000A0EE5"/>
    <w:rsid w:val="000A5C5F"/>
    <w:rsid w:val="000B0D09"/>
    <w:rsid w:val="000C1C5C"/>
    <w:rsid w:val="000C36A9"/>
    <w:rsid w:val="000C5B42"/>
    <w:rsid w:val="000D1DED"/>
    <w:rsid w:val="000D21FB"/>
    <w:rsid w:val="000D4886"/>
    <w:rsid w:val="000D77BC"/>
    <w:rsid w:val="000E0F29"/>
    <w:rsid w:val="000E1E8D"/>
    <w:rsid w:val="000E2210"/>
    <w:rsid w:val="000E24F0"/>
    <w:rsid w:val="000E30E9"/>
    <w:rsid w:val="000E317C"/>
    <w:rsid w:val="000E3FFE"/>
    <w:rsid w:val="000E4C3A"/>
    <w:rsid w:val="000E521A"/>
    <w:rsid w:val="000E7358"/>
    <w:rsid w:val="000F383F"/>
    <w:rsid w:val="000F51E8"/>
    <w:rsid w:val="000F6002"/>
    <w:rsid w:val="000F70B8"/>
    <w:rsid w:val="00100882"/>
    <w:rsid w:val="00102972"/>
    <w:rsid w:val="0010597B"/>
    <w:rsid w:val="001155DE"/>
    <w:rsid w:val="0011713B"/>
    <w:rsid w:val="00120585"/>
    <w:rsid w:val="00125AB1"/>
    <w:rsid w:val="00127318"/>
    <w:rsid w:val="001275A8"/>
    <w:rsid w:val="00135623"/>
    <w:rsid w:val="00135712"/>
    <w:rsid w:val="001429B8"/>
    <w:rsid w:val="0014315A"/>
    <w:rsid w:val="00145C19"/>
    <w:rsid w:val="00145EC1"/>
    <w:rsid w:val="0014773E"/>
    <w:rsid w:val="00147BC9"/>
    <w:rsid w:val="00154728"/>
    <w:rsid w:val="00154A8D"/>
    <w:rsid w:val="00156D5B"/>
    <w:rsid w:val="001615DA"/>
    <w:rsid w:val="00162ED1"/>
    <w:rsid w:val="001649A2"/>
    <w:rsid w:val="00165DDB"/>
    <w:rsid w:val="00166188"/>
    <w:rsid w:val="001707A5"/>
    <w:rsid w:val="0017300D"/>
    <w:rsid w:val="00174028"/>
    <w:rsid w:val="00181984"/>
    <w:rsid w:val="00182DFB"/>
    <w:rsid w:val="00186CC4"/>
    <w:rsid w:val="001873BB"/>
    <w:rsid w:val="00192562"/>
    <w:rsid w:val="00192B61"/>
    <w:rsid w:val="00192D3F"/>
    <w:rsid w:val="00195853"/>
    <w:rsid w:val="00197F12"/>
    <w:rsid w:val="001A0E28"/>
    <w:rsid w:val="001A57F1"/>
    <w:rsid w:val="001A7691"/>
    <w:rsid w:val="001B1AA3"/>
    <w:rsid w:val="001B1DBF"/>
    <w:rsid w:val="001C094B"/>
    <w:rsid w:val="001C2139"/>
    <w:rsid w:val="001C2BA6"/>
    <w:rsid w:val="001C4B51"/>
    <w:rsid w:val="001C583D"/>
    <w:rsid w:val="001C63D7"/>
    <w:rsid w:val="001C755B"/>
    <w:rsid w:val="001D1735"/>
    <w:rsid w:val="001D222C"/>
    <w:rsid w:val="001D4A3D"/>
    <w:rsid w:val="001D5E5D"/>
    <w:rsid w:val="001D66D9"/>
    <w:rsid w:val="001E153E"/>
    <w:rsid w:val="001E2132"/>
    <w:rsid w:val="001E222C"/>
    <w:rsid w:val="001E2437"/>
    <w:rsid w:val="001E5924"/>
    <w:rsid w:val="001E5947"/>
    <w:rsid w:val="001E5CE3"/>
    <w:rsid w:val="001F0FB9"/>
    <w:rsid w:val="002060B4"/>
    <w:rsid w:val="002105F7"/>
    <w:rsid w:val="00210F59"/>
    <w:rsid w:val="002129BB"/>
    <w:rsid w:val="0021519A"/>
    <w:rsid w:val="00217A1C"/>
    <w:rsid w:val="00217F93"/>
    <w:rsid w:val="002205E7"/>
    <w:rsid w:val="002221B8"/>
    <w:rsid w:val="00222B52"/>
    <w:rsid w:val="00223203"/>
    <w:rsid w:val="00223457"/>
    <w:rsid w:val="00233855"/>
    <w:rsid w:val="0023606A"/>
    <w:rsid w:val="002363CF"/>
    <w:rsid w:val="00237870"/>
    <w:rsid w:val="002379C8"/>
    <w:rsid w:val="00244B6B"/>
    <w:rsid w:val="00253B9C"/>
    <w:rsid w:val="00253C7A"/>
    <w:rsid w:val="002549C9"/>
    <w:rsid w:val="002642DD"/>
    <w:rsid w:val="00270903"/>
    <w:rsid w:val="00271224"/>
    <w:rsid w:val="00280707"/>
    <w:rsid w:val="00284CDD"/>
    <w:rsid w:val="0028618A"/>
    <w:rsid w:val="00286265"/>
    <w:rsid w:val="00296222"/>
    <w:rsid w:val="002A3E1F"/>
    <w:rsid w:val="002B605E"/>
    <w:rsid w:val="002B77D8"/>
    <w:rsid w:val="002C1ABC"/>
    <w:rsid w:val="002C2245"/>
    <w:rsid w:val="002C3EA9"/>
    <w:rsid w:val="002C4F07"/>
    <w:rsid w:val="002C56B9"/>
    <w:rsid w:val="002C5836"/>
    <w:rsid w:val="002C5C24"/>
    <w:rsid w:val="002D0D04"/>
    <w:rsid w:val="002D11A3"/>
    <w:rsid w:val="002D2D43"/>
    <w:rsid w:val="002D5D10"/>
    <w:rsid w:val="002E0D21"/>
    <w:rsid w:val="002E46C8"/>
    <w:rsid w:val="002E4B1F"/>
    <w:rsid w:val="002E7585"/>
    <w:rsid w:val="002F07E9"/>
    <w:rsid w:val="002F5838"/>
    <w:rsid w:val="002F6E9D"/>
    <w:rsid w:val="003061F9"/>
    <w:rsid w:val="0030635B"/>
    <w:rsid w:val="00310186"/>
    <w:rsid w:val="00313E97"/>
    <w:rsid w:val="00313FBC"/>
    <w:rsid w:val="003148FC"/>
    <w:rsid w:val="00314E8B"/>
    <w:rsid w:val="003210F2"/>
    <w:rsid w:val="00322EA6"/>
    <w:rsid w:val="003235FB"/>
    <w:rsid w:val="003239FF"/>
    <w:rsid w:val="00324A4E"/>
    <w:rsid w:val="00331ECD"/>
    <w:rsid w:val="0034304A"/>
    <w:rsid w:val="00347180"/>
    <w:rsid w:val="003578E2"/>
    <w:rsid w:val="00361617"/>
    <w:rsid w:val="0036354C"/>
    <w:rsid w:val="00366827"/>
    <w:rsid w:val="00370AB2"/>
    <w:rsid w:val="00374ADE"/>
    <w:rsid w:val="00376297"/>
    <w:rsid w:val="0037635D"/>
    <w:rsid w:val="00393373"/>
    <w:rsid w:val="00395CAE"/>
    <w:rsid w:val="003966C1"/>
    <w:rsid w:val="00396F11"/>
    <w:rsid w:val="00396FA9"/>
    <w:rsid w:val="003A05BE"/>
    <w:rsid w:val="003A29A7"/>
    <w:rsid w:val="003A3FE6"/>
    <w:rsid w:val="003A7EEF"/>
    <w:rsid w:val="003B5C4B"/>
    <w:rsid w:val="003B65F8"/>
    <w:rsid w:val="003C508D"/>
    <w:rsid w:val="003D319C"/>
    <w:rsid w:val="003E0DD8"/>
    <w:rsid w:val="003E0EC3"/>
    <w:rsid w:val="003E24A4"/>
    <w:rsid w:val="003E2A6B"/>
    <w:rsid w:val="003E352D"/>
    <w:rsid w:val="003E3746"/>
    <w:rsid w:val="003E3CED"/>
    <w:rsid w:val="003E7381"/>
    <w:rsid w:val="003E7BA5"/>
    <w:rsid w:val="003F007E"/>
    <w:rsid w:val="003F01B4"/>
    <w:rsid w:val="003F3A33"/>
    <w:rsid w:val="003F7548"/>
    <w:rsid w:val="003F75A2"/>
    <w:rsid w:val="004007DB"/>
    <w:rsid w:val="0040356E"/>
    <w:rsid w:val="0040392E"/>
    <w:rsid w:val="00405575"/>
    <w:rsid w:val="0040688C"/>
    <w:rsid w:val="00407E07"/>
    <w:rsid w:val="00413A34"/>
    <w:rsid w:val="004142F8"/>
    <w:rsid w:val="00414FAB"/>
    <w:rsid w:val="00420518"/>
    <w:rsid w:val="00421080"/>
    <w:rsid w:val="00425016"/>
    <w:rsid w:val="0042775E"/>
    <w:rsid w:val="00430EAA"/>
    <w:rsid w:val="00432B67"/>
    <w:rsid w:val="00434184"/>
    <w:rsid w:val="004350F0"/>
    <w:rsid w:val="00441F96"/>
    <w:rsid w:val="004436D2"/>
    <w:rsid w:val="00444124"/>
    <w:rsid w:val="00445C9D"/>
    <w:rsid w:val="004461C5"/>
    <w:rsid w:val="00452F53"/>
    <w:rsid w:val="00453C0D"/>
    <w:rsid w:val="004547B2"/>
    <w:rsid w:val="00456DF9"/>
    <w:rsid w:val="0046004E"/>
    <w:rsid w:val="00460D16"/>
    <w:rsid w:val="004630E6"/>
    <w:rsid w:val="004638C1"/>
    <w:rsid w:val="00467768"/>
    <w:rsid w:val="00470B95"/>
    <w:rsid w:val="00471700"/>
    <w:rsid w:val="00474D9E"/>
    <w:rsid w:val="00477620"/>
    <w:rsid w:val="00480217"/>
    <w:rsid w:val="004847B0"/>
    <w:rsid w:val="00485F0E"/>
    <w:rsid w:val="00490D06"/>
    <w:rsid w:val="00492A40"/>
    <w:rsid w:val="00493190"/>
    <w:rsid w:val="004961EB"/>
    <w:rsid w:val="004968A2"/>
    <w:rsid w:val="004A0C2C"/>
    <w:rsid w:val="004A124D"/>
    <w:rsid w:val="004A6E06"/>
    <w:rsid w:val="004B02B0"/>
    <w:rsid w:val="004B3D85"/>
    <w:rsid w:val="004B7A0F"/>
    <w:rsid w:val="004C6121"/>
    <w:rsid w:val="004C73CE"/>
    <w:rsid w:val="004D37ED"/>
    <w:rsid w:val="004D46F5"/>
    <w:rsid w:val="004D50D4"/>
    <w:rsid w:val="004E0B73"/>
    <w:rsid w:val="004E1EB9"/>
    <w:rsid w:val="004E270D"/>
    <w:rsid w:val="004F1ECC"/>
    <w:rsid w:val="004F6796"/>
    <w:rsid w:val="004F7A25"/>
    <w:rsid w:val="00500D3B"/>
    <w:rsid w:val="005013C0"/>
    <w:rsid w:val="005044B2"/>
    <w:rsid w:val="0050764D"/>
    <w:rsid w:val="0051152D"/>
    <w:rsid w:val="00516BFC"/>
    <w:rsid w:val="005178E4"/>
    <w:rsid w:val="005219E7"/>
    <w:rsid w:val="00525685"/>
    <w:rsid w:val="005306B1"/>
    <w:rsid w:val="00533876"/>
    <w:rsid w:val="00536B3A"/>
    <w:rsid w:val="00552DA6"/>
    <w:rsid w:val="0056268A"/>
    <w:rsid w:val="00563E53"/>
    <w:rsid w:val="0056732D"/>
    <w:rsid w:val="00571D9D"/>
    <w:rsid w:val="00572B0C"/>
    <w:rsid w:val="00574EA5"/>
    <w:rsid w:val="005764D4"/>
    <w:rsid w:val="00581B77"/>
    <w:rsid w:val="00583575"/>
    <w:rsid w:val="0059085C"/>
    <w:rsid w:val="00591132"/>
    <w:rsid w:val="00593563"/>
    <w:rsid w:val="00595035"/>
    <w:rsid w:val="005961C9"/>
    <w:rsid w:val="005A5F1E"/>
    <w:rsid w:val="005A6659"/>
    <w:rsid w:val="005A7185"/>
    <w:rsid w:val="005B1FC0"/>
    <w:rsid w:val="005B7D08"/>
    <w:rsid w:val="005C4474"/>
    <w:rsid w:val="005C5214"/>
    <w:rsid w:val="005C53F7"/>
    <w:rsid w:val="005D1F47"/>
    <w:rsid w:val="005D3A0B"/>
    <w:rsid w:val="005D42F6"/>
    <w:rsid w:val="005D4334"/>
    <w:rsid w:val="005D6067"/>
    <w:rsid w:val="005E04B8"/>
    <w:rsid w:val="005E128B"/>
    <w:rsid w:val="005E131F"/>
    <w:rsid w:val="005E1580"/>
    <w:rsid w:val="005E7647"/>
    <w:rsid w:val="005F407E"/>
    <w:rsid w:val="005F5C4C"/>
    <w:rsid w:val="005F5DC9"/>
    <w:rsid w:val="005F7088"/>
    <w:rsid w:val="005F7D37"/>
    <w:rsid w:val="00600363"/>
    <w:rsid w:val="006003A9"/>
    <w:rsid w:val="006007C0"/>
    <w:rsid w:val="00600A1C"/>
    <w:rsid w:val="0060429C"/>
    <w:rsid w:val="00610267"/>
    <w:rsid w:val="006112B5"/>
    <w:rsid w:val="006118ED"/>
    <w:rsid w:val="00612256"/>
    <w:rsid w:val="006132E8"/>
    <w:rsid w:val="00625661"/>
    <w:rsid w:val="00641482"/>
    <w:rsid w:val="0064229B"/>
    <w:rsid w:val="00645BCE"/>
    <w:rsid w:val="00646DCA"/>
    <w:rsid w:val="00647430"/>
    <w:rsid w:val="006478FE"/>
    <w:rsid w:val="0065070F"/>
    <w:rsid w:val="00656917"/>
    <w:rsid w:val="006617AE"/>
    <w:rsid w:val="0066374B"/>
    <w:rsid w:val="00665BA5"/>
    <w:rsid w:val="00671DD0"/>
    <w:rsid w:val="0067244F"/>
    <w:rsid w:val="00673FC1"/>
    <w:rsid w:val="00674F2F"/>
    <w:rsid w:val="006803C4"/>
    <w:rsid w:val="00683669"/>
    <w:rsid w:val="00687ADB"/>
    <w:rsid w:val="006929CB"/>
    <w:rsid w:val="0069407B"/>
    <w:rsid w:val="00696D30"/>
    <w:rsid w:val="006979DB"/>
    <w:rsid w:val="006A2215"/>
    <w:rsid w:val="006A2E88"/>
    <w:rsid w:val="006A4863"/>
    <w:rsid w:val="006A49B7"/>
    <w:rsid w:val="006A708B"/>
    <w:rsid w:val="006B0F33"/>
    <w:rsid w:val="006B20F3"/>
    <w:rsid w:val="006B7F7F"/>
    <w:rsid w:val="006C0756"/>
    <w:rsid w:val="006C1CB0"/>
    <w:rsid w:val="006C31DF"/>
    <w:rsid w:val="006C74E8"/>
    <w:rsid w:val="006D0010"/>
    <w:rsid w:val="006D0AB5"/>
    <w:rsid w:val="006D0BB5"/>
    <w:rsid w:val="006D3852"/>
    <w:rsid w:val="006D3DFF"/>
    <w:rsid w:val="006E29F4"/>
    <w:rsid w:val="006E34DC"/>
    <w:rsid w:val="006E3E58"/>
    <w:rsid w:val="006E42A4"/>
    <w:rsid w:val="006E4E0B"/>
    <w:rsid w:val="006E7EAB"/>
    <w:rsid w:val="006F2C5A"/>
    <w:rsid w:val="006F3C24"/>
    <w:rsid w:val="006F5192"/>
    <w:rsid w:val="006F5361"/>
    <w:rsid w:val="006F5EEE"/>
    <w:rsid w:val="00700FD8"/>
    <w:rsid w:val="00701F66"/>
    <w:rsid w:val="00702250"/>
    <w:rsid w:val="007039C9"/>
    <w:rsid w:val="00710551"/>
    <w:rsid w:val="0071062D"/>
    <w:rsid w:val="007140CB"/>
    <w:rsid w:val="007143C0"/>
    <w:rsid w:val="007203B9"/>
    <w:rsid w:val="007219D0"/>
    <w:rsid w:val="00722166"/>
    <w:rsid w:val="007226AD"/>
    <w:rsid w:val="00722BEB"/>
    <w:rsid w:val="007238D9"/>
    <w:rsid w:val="00723A39"/>
    <w:rsid w:val="00730B11"/>
    <w:rsid w:val="00733AB8"/>
    <w:rsid w:val="00736A74"/>
    <w:rsid w:val="00737D86"/>
    <w:rsid w:val="0074067E"/>
    <w:rsid w:val="00741397"/>
    <w:rsid w:val="00744DD9"/>
    <w:rsid w:val="00751572"/>
    <w:rsid w:val="007545D0"/>
    <w:rsid w:val="007615F1"/>
    <w:rsid w:val="00763677"/>
    <w:rsid w:val="00763921"/>
    <w:rsid w:val="00765AE5"/>
    <w:rsid w:val="0077023C"/>
    <w:rsid w:val="00770FE6"/>
    <w:rsid w:val="0077557D"/>
    <w:rsid w:val="007835BC"/>
    <w:rsid w:val="0078561D"/>
    <w:rsid w:val="00785DA3"/>
    <w:rsid w:val="007927B3"/>
    <w:rsid w:val="00794297"/>
    <w:rsid w:val="0079498E"/>
    <w:rsid w:val="00794D90"/>
    <w:rsid w:val="007964F8"/>
    <w:rsid w:val="00796E3E"/>
    <w:rsid w:val="007A0DA0"/>
    <w:rsid w:val="007A5CF9"/>
    <w:rsid w:val="007A75CA"/>
    <w:rsid w:val="007A7E13"/>
    <w:rsid w:val="007B29F7"/>
    <w:rsid w:val="007B4CC1"/>
    <w:rsid w:val="007B5514"/>
    <w:rsid w:val="007C14CD"/>
    <w:rsid w:val="007C1698"/>
    <w:rsid w:val="007C1D39"/>
    <w:rsid w:val="007D5379"/>
    <w:rsid w:val="007D5D6D"/>
    <w:rsid w:val="007D6D78"/>
    <w:rsid w:val="007E2EC4"/>
    <w:rsid w:val="007E3E65"/>
    <w:rsid w:val="007E434B"/>
    <w:rsid w:val="007E52C7"/>
    <w:rsid w:val="007E7A64"/>
    <w:rsid w:val="007F1A01"/>
    <w:rsid w:val="007F1B7B"/>
    <w:rsid w:val="007F5324"/>
    <w:rsid w:val="00802113"/>
    <w:rsid w:val="00804FC5"/>
    <w:rsid w:val="008050E0"/>
    <w:rsid w:val="008054BA"/>
    <w:rsid w:val="00810053"/>
    <w:rsid w:val="0081085F"/>
    <w:rsid w:val="008108D6"/>
    <w:rsid w:val="00811B06"/>
    <w:rsid w:val="00811C65"/>
    <w:rsid w:val="00815B45"/>
    <w:rsid w:val="00817D5A"/>
    <w:rsid w:val="0082162C"/>
    <w:rsid w:val="00821E5C"/>
    <w:rsid w:val="0082496E"/>
    <w:rsid w:val="00826D24"/>
    <w:rsid w:val="0082723B"/>
    <w:rsid w:val="008315EE"/>
    <w:rsid w:val="008366E0"/>
    <w:rsid w:val="008440E3"/>
    <w:rsid w:val="00844670"/>
    <w:rsid w:val="00845265"/>
    <w:rsid w:val="008468FB"/>
    <w:rsid w:val="008520DE"/>
    <w:rsid w:val="00852503"/>
    <w:rsid w:val="00854643"/>
    <w:rsid w:val="00854FC9"/>
    <w:rsid w:val="00863496"/>
    <w:rsid w:val="0087253F"/>
    <w:rsid w:val="008731E5"/>
    <w:rsid w:val="00875489"/>
    <w:rsid w:val="0087685C"/>
    <w:rsid w:val="00882AF4"/>
    <w:rsid w:val="00884906"/>
    <w:rsid w:val="00891E87"/>
    <w:rsid w:val="008930BE"/>
    <w:rsid w:val="00894174"/>
    <w:rsid w:val="00895AD6"/>
    <w:rsid w:val="008968FE"/>
    <w:rsid w:val="008A0B9C"/>
    <w:rsid w:val="008A4ED5"/>
    <w:rsid w:val="008A7302"/>
    <w:rsid w:val="008B44AA"/>
    <w:rsid w:val="008B6233"/>
    <w:rsid w:val="008B6D5D"/>
    <w:rsid w:val="008B6DBE"/>
    <w:rsid w:val="008B7E39"/>
    <w:rsid w:val="008C07C9"/>
    <w:rsid w:val="008C15E1"/>
    <w:rsid w:val="008C3B58"/>
    <w:rsid w:val="008C72A1"/>
    <w:rsid w:val="008D001A"/>
    <w:rsid w:val="008D42A0"/>
    <w:rsid w:val="008D4F33"/>
    <w:rsid w:val="008D6277"/>
    <w:rsid w:val="008D7738"/>
    <w:rsid w:val="008E360E"/>
    <w:rsid w:val="008E3CD5"/>
    <w:rsid w:val="008E4683"/>
    <w:rsid w:val="008E5115"/>
    <w:rsid w:val="008E5D65"/>
    <w:rsid w:val="008F0447"/>
    <w:rsid w:val="008F2E2B"/>
    <w:rsid w:val="008F3047"/>
    <w:rsid w:val="008F4CD7"/>
    <w:rsid w:val="008F72D9"/>
    <w:rsid w:val="0090244C"/>
    <w:rsid w:val="00910C96"/>
    <w:rsid w:val="00910EE2"/>
    <w:rsid w:val="009122E6"/>
    <w:rsid w:val="0091565F"/>
    <w:rsid w:val="0091606B"/>
    <w:rsid w:val="009202A8"/>
    <w:rsid w:val="00922F4A"/>
    <w:rsid w:val="00927863"/>
    <w:rsid w:val="00933592"/>
    <w:rsid w:val="00934A6F"/>
    <w:rsid w:val="0093501B"/>
    <w:rsid w:val="0093632A"/>
    <w:rsid w:val="00943663"/>
    <w:rsid w:val="00944B0D"/>
    <w:rsid w:val="009458D9"/>
    <w:rsid w:val="00950E1C"/>
    <w:rsid w:val="0095610E"/>
    <w:rsid w:val="0095729B"/>
    <w:rsid w:val="00963148"/>
    <w:rsid w:val="00963270"/>
    <w:rsid w:val="0096347C"/>
    <w:rsid w:val="00963648"/>
    <w:rsid w:val="009649A3"/>
    <w:rsid w:val="00964FD9"/>
    <w:rsid w:val="00965C79"/>
    <w:rsid w:val="00967171"/>
    <w:rsid w:val="00967247"/>
    <w:rsid w:val="00972973"/>
    <w:rsid w:val="009739BB"/>
    <w:rsid w:val="0097455B"/>
    <w:rsid w:val="009764CF"/>
    <w:rsid w:val="00983C59"/>
    <w:rsid w:val="009856E8"/>
    <w:rsid w:val="00987705"/>
    <w:rsid w:val="00990140"/>
    <w:rsid w:val="00992A24"/>
    <w:rsid w:val="00992B6A"/>
    <w:rsid w:val="009931F4"/>
    <w:rsid w:val="009955F7"/>
    <w:rsid w:val="009A0790"/>
    <w:rsid w:val="009A62C0"/>
    <w:rsid w:val="009A6A8F"/>
    <w:rsid w:val="009B1335"/>
    <w:rsid w:val="009B22AD"/>
    <w:rsid w:val="009B338F"/>
    <w:rsid w:val="009B4114"/>
    <w:rsid w:val="009B497C"/>
    <w:rsid w:val="009B4F31"/>
    <w:rsid w:val="009B636D"/>
    <w:rsid w:val="009C064A"/>
    <w:rsid w:val="009C266A"/>
    <w:rsid w:val="009C457C"/>
    <w:rsid w:val="009C4B51"/>
    <w:rsid w:val="009C6B96"/>
    <w:rsid w:val="009C724B"/>
    <w:rsid w:val="009D22AA"/>
    <w:rsid w:val="009D3D9E"/>
    <w:rsid w:val="009D54B2"/>
    <w:rsid w:val="009D5957"/>
    <w:rsid w:val="009D718C"/>
    <w:rsid w:val="009D71DB"/>
    <w:rsid w:val="009E1CCE"/>
    <w:rsid w:val="009E2BCD"/>
    <w:rsid w:val="009E6BB4"/>
    <w:rsid w:val="00A00815"/>
    <w:rsid w:val="00A00AEF"/>
    <w:rsid w:val="00A00C07"/>
    <w:rsid w:val="00A0174E"/>
    <w:rsid w:val="00A0276D"/>
    <w:rsid w:val="00A05D37"/>
    <w:rsid w:val="00A060A1"/>
    <w:rsid w:val="00A15893"/>
    <w:rsid w:val="00A16341"/>
    <w:rsid w:val="00A16B2E"/>
    <w:rsid w:val="00A21E93"/>
    <w:rsid w:val="00A23C97"/>
    <w:rsid w:val="00A24706"/>
    <w:rsid w:val="00A301F6"/>
    <w:rsid w:val="00A322C1"/>
    <w:rsid w:val="00A325D0"/>
    <w:rsid w:val="00A37743"/>
    <w:rsid w:val="00A42430"/>
    <w:rsid w:val="00A43E29"/>
    <w:rsid w:val="00A45C94"/>
    <w:rsid w:val="00A469DF"/>
    <w:rsid w:val="00A475EB"/>
    <w:rsid w:val="00A55402"/>
    <w:rsid w:val="00A55773"/>
    <w:rsid w:val="00A634C0"/>
    <w:rsid w:val="00A64E0B"/>
    <w:rsid w:val="00A65CEC"/>
    <w:rsid w:val="00A71DEB"/>
    <w:rsid w:val="00A723A6"/>
    <w:rsid w:val="00A73FF2"/>
    <w:rsid w:val="00A755C6"/>
    <w:rsid w:val="00A76EF0"/>
    <w:rsid w:val="00A774C5"/>
    <w:rsid w:val="00A80BAE"/>
    <w:rsid w:val="00A8202E"/>
    <w:rsid w:val="00A82301"/>
    <w:rsid w:val="00A835E7"/>
    <w:rsid w:val="00A86A88"/>
    <w:rsid w:val="00A93224"/>
    <w:rsid w:val="00A93AA5"/>
    <w:rsid w:val="00AA3066"/>
    <w:rsid w:val="00AB7F4A"/>
    <w:rsid w:val="00AC23FF"/>
    <w:rsid w:val="00AC3929"/>
    <w:rsid w:val="00AC76FA"/>
    <w:rsid w:val="00AD02C5"/>
    <w:rsid w:val="00AD2362"/>
    <w:rsid w:val="00AD2B01"/>
    <w:rsid w:val="00AD39AF"/>
    <w:rsid w:val="00AD47A7"/>
    <w:rsid w:val="00AD5848"/>
    <w:rsid w:val="00AE2F98"/>
    <w:rsid w:val="00AE5166"/>
    <w:rsid w:val="00AE61C2"/>
    <w:rsid w:val="00AE7E73"/>
    <w:rsid w:val="00AF006F"/>
    <w:rsid w:val="00AF0C99"/>
    <w:rsid w:val="00AF335D"/>
    <w:rsid w:val="00AF513E"/>
    <w:rsid w:val="00AF5D4A"/>
    <w:rsid w:val="00B03061"/>
    <w:rsid w:val="00B03DDD"/>
    <w:rsid w:val="00B05072"/>
    <w:rsid w:val="00B11446"/>
    <w:rsid w:val="00B2119D"/>
    <w:rsid w:val="00B25616"/>
    <w:rsid w:val="00B31172"/>
    <w:rsid w:val="00B31C01"/>
    <w:rsid w:val="00B3429F"/>
    <w:rsid w:val="00B347F4"/>
    <w:rsid w:val="00B34B02"/>
    <w:rsid w:val="00B36ABC"/>
    <w:rsid w:val="00B377A6"/>
    <w:rsid w:val="00B40FDA"/>
    <w:rsid w:val="00B419FC"/>
    <w:rsid w:val="00B42FAC"/>
    <w:rsid w:val="00B4570C"/>
    <w:rsid w:val="00B45B14"/>
    <w:rsid w:val="00B519F2"/>
    <w:rsid w:val="00B5277A"/>
    <w:rsid w:val="00B540AD"/>
    <w:rsid w:val="00B60F2D"/>
    <w:rsid w:val="00B620E2"/>
    <w:rsid w:val="00B6511C"/>
    <w:rsid w:val="00B701BE"/>
    <w:rsid w:val="00B72238"/>
    <w:rsid w:val="00B74731"/>
    <w:rsid w:val="00B81A86"/>
    <w:rsid w:val="00B8651B"/>
    <w:rsid w:val="00B8793E"/>
    <w:rsid w:val="00B91227"/>
    <w:rsid w:val="00B91BB8"/>
    <w:rsid w:val="00B9409B"/>
    <w:rsid w:val="00B94E99"/>
    <w:rsid w:val="00B9514A"/>
    <w:rsid w:val="00BA2CBF"/>
    <w:rsid w:val="00BA7635"/>
    <w:rsid w:val="00BB0DB8"/>
    <w:rsid w:val="00BB2B01"/>
    <w:rsid w:val="00BB3933"/>
    <w:rsid w:val="00BB47A6"/>
    <w:rsid w:val="00BB591B"/>
    <w:rsid w:val="00BC2E3C"/>
    <w:rsid w:val="00BC46BB"/>
    <w:rsid w:val="00BC57EA"/>
    <w:rsid w:val="00BD0ECB"/>
    <w:rsid w:val="00BD15C9"/>
    <w:rsid w:val="00BD32C6"/>
    <w:rsid w:val="00BE0360"/>
    <w:rsid w:val="00BE069C"/>
    <w:rsid w:val="00BE650A"/>
    <w:rsid w:val="00BE7C99"/>
    <w:rsid w:val="00BF165B"/>
    <w:rsid w:val="00BF1BAF"/>
    <w:rsid w:val="00BF31DF"/>
    <w:rsid w:val="00BF7107"/>
    <w:rsid w:val="00BF7D8E"/>
    <w:rsid w:val="00C01F27"/>
    <w:rsid w:val="00C04EC2"/>
    <w:rsid w:val="00C1114F"/>
    <w:rsid w:val="00C12794"/>
    <w:rsid w:val="00C14032"/>
    <w:rsid w:val="00C1515A"/>
    <w:rsid w:val="00C16FC7"/>
    <w:rsid w:val="00C203A6"/>
    <w:rsid w:val="00C22F30"/>
    <w:rsid w:val="00C24A59"/>
    <w:rsid w:val="00C276E3"/>
    <w:rsid w:val="00C31215"/>
    <w:rsid w:val="00C340B1"/>
    <w:rsid w:val="00C348DD"/>
    <w:rsid w:val="00C36F0F"/>
    <w:rsid w:val="00C37307"/>
    <w:rsid w:val="00C427CB"/>
    <w:rsid w:val="00C4410F"/>
    <w:rsid w:val="00C472CB"/>
    <w:rsid w:val="00C52F55"/>
    <w:rsid w:val="00C55EEF"/>
    <w:rsid w:val="00C570B0"/>
    <w:rsid w:val="00C57452"/>
    <w:rsid w:val="00C643E2"/>
    <w:rsid w:val="00C64839"/>
    <w:rsid w:val="00C64A8E"/>
    <w:rsid w:val="00C73E89"/>
    <w:rsid w:val="00C77E10"/>
    <w:rsid w:val="00C805BD"/>
    <w:rsid w:val="00C82D7A"/>
    <w:rsid w:val="00C85C58"/>
    <w:rsid w:val="00C85E2E"/>
    <w:rsid w:val="00C907BA"/>
    <w:rsid w:val="00C926EB"/>
    <w:rsid w:val="00C94A04"/>
    <w:rsid w:val="00C9531E"/>
    <w:rsid w:val="00CA022E"/>
    <w:rsid w:val="00CA2C7E"/>
    <w:rsid w:val="00CA41EC"/>
    <w:rsid w:val="00CA6FBA"/>
    <w:rsid w:val="00CA7142"/>
    <w:rsid w:val="00CA7E3B"/>
    <w:rsid w:val="00CB71A7"/>
    <w:rsid w:val="00CB799A"/>
    <w:rsid w:val="00CC1ADD"/>
    <w:rsid w:val="00CC306A"/>
    <w:rsid w:val="00CC5351"/>
    <w:rsid w:val="00CD657D"/>
    <w:rsid w:val="00CD796D"/>
    <w:rsid w:val="00CE1AA1"/>
    <w:rsid w:val="00CE3AE0"/>
    <w:rsid w:val="00CE4E71"/>
    <w:rsid w:val="00CE74ED"/>
    <w:rsid w:val="00CE7903"/>
    <w:rsid w:val="00CF05DC"/>
    <w:rsid w:val="00CF314E"/>
    <w:rsid w:val="00D008A9"/>
    <w:rsid w:val="00D00A62"/>
    <w:rsid w:val="00D0123D"/>
    <w:rsid w:val="00D04996"/>
    <w:rsid w:val="00D06FD4"/>
    <w:rsid w:val="00D07640"/>
    <w:rsid w:val="00D10E0E"/>
    <w:rsid w:val="00D1133F"/>
    <w:rsid w:val="00D122F5"/>
    <w:rsid w:val="00D12F81"/>
    <w:rsid w:val="00D13418"/>
    <w:rsid w:val="00D13A71"/>
    <w:rsid w:val="00D15303"/>
    <w:rsid w:val="00D1587D"/>
    <w:rsid w:val="00D21D12"/>
    <w:rsid w:val="00D2292E"/>
    <w:rsid w:val="00D266E4"/>
    <w:rsid w:val="00D3098D"/>
    <w:rsid w:val="00D3323A"/>
    <w:rsid w:val="00D3373B"/>
    <w:rsid w:val="00D34F9F"/>
    <w:rsid w:val="00D36657"/>
    <w:rsid w:val="00D36F44"/>
    <w:rsid w:val="00D4104E"/>
    <w:rsid w:val="00D4109D"/>
    <w:rsid w:val="00D513C1"/>
    <w:rsid w:val="00D5206F"/>
    <w:rsid w:val="00D546A5"/>
    <w:rsid w:val="00D6086B"/>
    <w:rsid w:val="00D63A52"/>
    <w:rsid w:val="00D63D27"/>
    <w:rsid w:val="00D7446E"/>
    <w:rsid w:val="00D75DE7"/>
    <w:rsid w:val="00D811B1"/>
    <w:rsid w:val="00D82055"/>
    <w:rsid w:val="00D8267F"/>
    <w:rsid w:val="00D8574B"/>
    <w:rsid w:val="00D85FBC"/>
    <w:rsid w:val="00D9061E"/>
    <w:rsid w:val="00D912F7"/>
    <w:rsid w:val="00D9286F"/>
    <w:rsid w:val="00D957AA"/>
    <w:rsid w:val="00D95D3A"/>
    <w:rsid w:val="00DA55BB"/>
    <w:rsid w:val="00DA5A2E"/>
    <w:rsid w:val="00DA7791"/>
    <w:rsid w:val="00DB2BC7"/>
    <w:rsid w:val="00DB3730"/>
    <w:rsid w:val="00DB6A79"/>
    <w:rsid w:val="00DC0279"/>
    <w:rsid w:val="00DC07D7"/>
    <w:rsid w:val="00DC1906"/>
    <w:rsid w:val="00DC2310"/>
    <w:rsid w:val="00DC6455"/>
    <w:rsid w:val="00DD3F3E"/>
    <w:rsid w:val="00DD6246"/>
    <w:rsid w:val="00DD7E88"/>
    <w:rsid w:val="00DE0971"/>
    <w:rsid w:val="00DE1D66"/>
    <w:rsid w:val="00DE220A"/>
    <w:rsid w:val="00DE266F"/>
    <w:rsid w:val="00DE43B5"/>
    <w:rsid w:val="00DE60AF"/>
    <w:rsid w:val="00DE660E"/>
    <w:rsid w:val="00DE74C1"/>
    <w:rsid w:val="00DF0DDE"/>
    <w:rsid w:val="00DF3996"/>
    <w:rsid w:val="00E00E12"/>
    <w:rsid w:val="00E01ACD"/>
    <w:rsid w:val="00E01E2D"/>
    <w:rsid w:val="00E048DB"/>
    <w:rsid w:val="00E06AA9"/>
    <w:rsid w:val="00E07B09"/>
    <w:rsid w:val="00E07BD5"/>
    <w:rsid w:val="00E07C4B"/>
    <w:rsid w:val="00E14220"/>
    <w:rsid w:val="00E147CA"/>
    <w:rsid w:val="00E14AF1"/>
    <w:rsid w:val="00E14E5F"/>
    <w:rsid w:val="00E15BFC"/>
    <w:rsid w:val="00E2083C"/>
    <w:rsid w:val="00E20A81"/>
    <w:rsid w:val="00E24B69"/>
    <w:rsid w:val="00E25260"/>
    <w:rsid w:val="00E33556"/>
    <w:rsid w:val="00E34D00"/>
    <w:rsid w:val="00E3596A"/>
    <w:rsid w:val="00E42B0B"/>
    <w:rsid w:val="00E4319B"/>
    <w:rsid w:val="00E43698"/>
    <w:rsid w:val="00E43988"/>
    <w:rsid w:val="00E43BEA"/>
    <w:rsid w:val="00E444DE"/>
    <w:rsid w:val="00E45F09"/>
    <w:rsid w:val="00E471F0"/>
    <w:rsid w:val="00E51BE4"/>
    <w:rsid w:val="00E53ACE"/>
    <w:rsid w:val="00E55926"/>
    <w:rsid w:val="00E566CC"/>
    <w:rsid w:val="00E61A19"/>
    <w:rsid w:val="00E62310"/>
    <w:rsid w:val="00E62D6B"/>
    <w:rsid w:val="00E6382E"/>
    <w:rsid w:val="00E676CB"/>
    <w:rsid w:val="00E73A56"/>
    <w:rsid w:val="00E7414A"/>
    <w:rsid w:val="00E7476A"/>
    <w:rsid w:val="00E75DED"/>
    <w:rsid w:val="00E75F16"/>
    <w:rsid w:val="00E81934"/>
    <w:rsid w:val="00E81FBA"/>
    <w:rsid w:val="00E82076"/>
    <w:rsid w:val="00E82FAC"/>
    <w:rsid w:val="00E85E69"/>
    <w:rsid w:val="00E86E11"/>
    <w:rsid w:val="00E87158"/>
    <w:rsid w:val="00E90015"/>
    <w:rsid w:val="00E90C59"/>
    <w:rsid w:val="00E91171"/>
    <w:rsid w:val="00E91244"/>
    <w:rsid w:val="00E926E6"/>
    <w:rsid w:val="00E955F9"/>
    <w:rsid w:val="00EA0071"/>
    <w:rsid w:val="00EA242A"/>
    <w:rsid w:val="00EA2F3B"/>
    <w:rsid w:val="00EA37BA"/>
    <w:rsid w:val="00EA4E3D"/>
    <w:rsid w:val="00EB1803"/>
    <w:rsid w:val="00EB2B5C"/>
    <w:rsid w:val="00EB326B"/>
    <w:rsid w:val="00EB3390"/>
    <w:rsid w:val="00EB42AF"/>
    <w:rsid w:val="00EB5DCC"/>
    <w:rsid w:val="00EB79AC"/>
    <w:rsid w:val="00EB7A11"/>
    <w:rsid w:val="00EC4C5F"/>
    <w:rsid w:val="00EC576E"/>
    <w:rsid w:val="00ED1AA3"/>
    <w:rsid w:val="00ED32D2"/>
    <w:rsid w:val="00ED430A"/>
    <w:rsid w:val="00ED46CF"/>
    <w:rsid w:val="00ED597F"/>
    <w:rsid w:val="00ED698B"/>
    <w:rsid w:val="00EE0D64"/>
    <w:rsid w:val="00EE1047"/>
    <w:rsid w:val="00EE184A"/>
    <w:rsid w:val="00EE1DD6"/>
    <w:rsid w:val="00EE32A0"/>
    <w:rsid w:val="00EE4FB7"/>
    <w:rsid w:val="00EF1DF4"/>
    <w:rsid w:val="00EF397B"/>
    <w:rsid w:val="00EF3E4D"/>
    <w:rsid w:val="00EF412F"/>
    <w:rsid w:val="00F01775"/>
    <w:rsid w:val="00F01C7D"/>
    <w:rsid w:val="00F0240A"/>
    <w:rsid w:val="00F04665"/>
    <w:rsid w:val="00F0630C"/>
    <w:rsid w:val="00F07AAE"/>
    <w:rsid w:val="00F11707"/>
    <w:rsid w:val="00F11EB8"/>
    <w:rsid w:val="00F12589"/>
    <w:rsid w:val="00F13DB7"/>
    <w:rsid w:val="00F15EC9"/>
    <w:rsid w:val="00F21873"/>
    <w:rsid w:val="00F25403"/>
    <w:rsid w:val="00F27FCC"/>
    <w:rsid w:val="00F309B2"/>
    <w:rsid w:val="00F319EC"/>
    <w:rsid w:val="00F32859"/>
    <w:rsid w:val="00F408A9"/>
    <w:rsid w:val="00F42401"/>
    <w:rsid w:val="00F43BCF"/>
    <w:rsid w:val="00F4405D"/>
    <w:rsid w:val="00F474E5"/>
    <w:rsid w:val="00F50579"/>
    <w:rsid w:val="00F50DCB"/>
    <w:rsid w:val="00F519B3"/>
    <w:rsid w:val="00F53A7F"/>
    <w:rsid w:val="00F54A04"/>
    <w:rsid w:val="00F600C6"/>
    <w:rsid w:val="00F61DA7"/>
    <w:rsid w:val="00F6353D"/>
    <w:rsid w:val="00F63A46"/>
    <w:rsid w:val="00F64CBD"/>
    <w:rsid w:val="00F657A5"/>
    <w:rsid w:val="00F6712E"/>
    <w:rsid w:val="00F701D3"/>
    <w:rsid w:val="00F74054"/>
    <w:rsid w:val="00F742C8"/>
    <w:rsid w:val="00F74EF9"/>
    <w:rsid w:val="00F773E6"/>
    <w:rsid w:val="00F80921"/>
    <w:rsid w:val="00F84950"/>
    <w:rsid w:val="00F85889"/>
    <w:rsid w:val="00F85BFC"/>
    <w:rsid w:val="00F86ADD"/>
    <w:rsid w:val="00F870A3"/>
    <w:rsid w:val="00F870C1"/>
    <w:rsid w:val="00F92D43"/>
    <w:rsid w:val="00F94F36"/>
    <w:rsid w:val="00F95E49"/>
    <w:rsid w:val="00F9623A"/>
    <w:rsid w:val="00F969F9"/>
    <w:rsid w:val="00F9725F"/>
    <w:rsid w:val="00FA3ADF"/>
    <w:rsid w:val="00FA5130"/>
    <w:rsid w:val="00FB14EE"/>
    <w:rsid w:val="00FB2BCE"/>
    <w:rsid w:val="00FB34B3"/>
    <w:rsid w:val="00FB432B"/>
    <w:rsid w:val="00FB5111"/>
    <w:rsid w:val="00FB5676"/>
    <w:rsid w:val="00FB7310"/>
    <w:rsid w:val="00FC0981"/>
    <w:rsid w:val="00FC3629"/>
    <w:rsid w:val="00FC417D"/>
    <w:rsid w:val="00FE7A0B"/>
    <w:rsid w:val="00FF0EA5"/>
    <w:rsid w:val="00FF2D56"/>
    <w:rsid w:val="00FF3489"/>
    <w:rsid w:val="00FF417E"/>
    <w:rsid w:val="00FF49D1"/>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48EC51E1"/>
  <w15:docId w15:val="{A0716403-03AA-4EBF-9312-3D95988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4B"/>
    <w:rPr>
      <w:sz w:val="24"/>
      <w:szCs w:val="24"/>
      <w:lang w:eastAsia="ja-JP"/>
    </w:rPr>
  </w:style>
  <w:style w:type="paragraph" w:styleId="Heading1">
    <w:name w:val="heading 1"/>
    <w:basedOn w:val="Normal"/>
    <w:next w:val="Normal"/>
    <w:link w:val="Heading1Char"/>
    <w:uiPriority w:val="99"/>
    <w:qFormat/>
    <w:rsid w:val="001C094B"/>
    <w:pPr>
      <w:jc w:val="center"/>
      <w:outlineLvl w:val="0"/>
    </w:pPr>
    <w:rPr>
      <w:kern w:val="32"/>
      <w:sz w:val="56"/>
      <w:szCs w:val="56"/>
    </w:rPr>
  </w:style>
  <w:style w:type="paragraph" w:styleId="Heading2">
    <w:name w:val="heading 2"/>
    <w:basedOn w:val="Normal"/>
    <w:next w:val="Normal"/>
    <w:link w:val="Heading2Char"/>
    <w:uiPriority w:val="99"/>
    <w:qFormat/>
    <w:rsid w:val="001C094B"/>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C094B"/>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1C094B"/>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1C094B"/>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1C094B"/>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1C094B"/>
    <w:pPr>
      <w:numPr>
        <w:ilvl w:val="6"/>
        <w:numId w:val="6"/>
      </w:numPr>
      <w:spacing w:before="240" w:after="60"/>
      <w:outlineLvl w:val="6"/>
    </w:pPr>
  </w:style>
  <w:style w:type="paragraph" w:styleId="Heading8">
    <w:name w:val="heading 8"/>
    <w:basedOn w:val="Normal"/>
    <w:next w:val="Normal"/>
    <w:link w:val="Heading8Char"/>
    <w:uiPriority w:val="99"/>
    <w:qFormat/>
    <w:rsid w:val="001C094B"/>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1C094B"/>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94B"/>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2C56B9"/>
    <w:rPr>
      <w:rFonts w:ascii="Arial Narrow" w:eastAsia="MS Mincho" w:hAnsi="Arial Narrow" w:cs="Times New Roman"/>
      <w:i/>
      <w:sz w:val="32"/>
      <w:lang w:val="en-US" w:eastAsia="ja-JP"/>
    </w:rPr>
  </w:style>
  <w:style w:type="character" w:customStyle="1" w:styleId="Heading3Char">
    <w:name w:val="Heading 3 Char"/>
    <w:basedOn w:val="Heading1Char"/>
    <w:link w:val="Heading3"/>
    <w:uiPriority w:val="99"/>
    <w:locked/>
    <w:rsid w:val="001C094B"/>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C56B9"/>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locked/>
    <w:rsid w:val="000866DE"/>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2C56B9"/>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2C56B9"/>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2C56B9"/>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2C56B9"/>
    <w:rPr>
      <w:rFonts w:ascii="Arial" w:eastAsia="MS Mincho" w:hAnsi="Arial" w:cs="Times New Roman"/>
      <w:sz w:val="22"/>
      <w:lang w:val="en-US" w:eastAsia="ja-JP"/>
    </w:rPr>
  </w:style>
  <w:style w:type="paragraph" w:customStyle="1" w:styleId="Chapterbodytext">
    <w:name w:val="Chapter body text"/>
    <w:basedOn w:val="Normal"/>
    <w:link w:val="ChapterbodytextChar1"/>
    <w:uiPriority w:val="99"/>
    <w:rsid w:val="001C094B"/>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1C094B"/>
    <w:rPr>
      <w:rFonts w:ascii="Calibri" w:eastAsia="MS Mincho" w:hAnsi="Calibri"/>
      <w:sz w:val="24"/>
      <w:lang w:val="en-CA" w:eastAsia="ja-JP"/>
    </w:rPr>
  </w:style>
  <w:style w:type="paragraph" w:customStyle="1" w:styleId="Bul1-table">
    <w:name w:val="Bul1-table"/>
    <w:basedOn w:val="Normal"/>
    <w:uiPriority w:val="99"/>
    <w:rsid w:val="001C094B"/>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1C094B"/>
    <w:pPr>
      <w:numPr>
        <w:ilvl w:val="1"/>
        <w:numId w:val="2"/>
      </w:numPr>
      <w:tabs>
        <w:tab w:val="left" w:pos="450"/>
      </w:tabs>
    </w:pPr>
  </w:style>
  <w:style w:type="paragraph" w:styleId="Footer">
    <w:name w:val="footer"/>
    <w:basedOn w:val="FootnoteText"/>
    <w:link w:val="FooterChar"/>
    <w:uiPriority w:val="99"/>
    <w:rsid w:val="001C094B"/>
    <w:rPr>
      <w:lang w:val="en-US"/>
    </w:rPr>
  </w:style>
  <w:style w:type="character" w:customStyle="1" w:styleId="FooterChar">
    <w:name w:val="Footer Char"/>
    <w:basedOn w:val="DefaultParagraphFont"/>
    <w:link w:val="Footer"/>
    <w:uiPriority w:val="99"/>
    <w:semiHidden/>
    <w:locked/>
    <w:rsid w:val="001C094B"/>
    <w:rPr>
      <w:rFonts w:ascii="Calibri" w:eastAsia="MS Mincho" w:hAnsi="Calibri" w:cs="Times New Roman"/>
      <w:sz w:val="18"/>
      <w:lang w:val="en-US" w:eastAsia="ja-JP" w:bidi="ar-SA"/>
    </w:rPr>
  </w:style>
  <w:style w:type="paragraph" w:styleId="FootnoteText">
    <w:name w:val="footnote text"/>
    <w:basedOn w:val="Normal"/>
    <w:link w:val="FootnoteTextChar1"/>
    <w:autoRedefine/>
    <w:uiPriority w:val="99"/>
    <w:semiHidden/>
    <w:rsid w:val="00C16FC7"/>
    <w:pPr>
      <w:tabs>
        <w:tab w:val="left" w:pos="180"/>
      </w:tabs>
      <w:spacing w:after="80" w:line="276" w:lineRule="auto"/>
      <w:ind w:left="180" w:right="360" w:hanging="187"/>
    </w:pPr>
    <w:rPr>
      <w:rFonts w:ascii="Calibri" w:hAnsi="Calibri"/>
      <w:sz w:val="20"/>
      <w:szCs w:val="20"/>
      <w:lang w:val="en-CA"/>
    </w:rPr>
  </w:style>
  <w:style w:type="character" w:customStyle="1" w:styleId="FootnoteTextChar">
    <w:name w:val="Footnote Text Char"/>
    <w:basedOn w:val="DefaultParagraphFont"/>
    <w:uiPriority w:val="99"/>
    <w:semiHidden/>
    <w:locked/>
    <w:rsid w:val="00DD3F3E"/>
    <w:rPr>
      <w:rFonts w:ascii="Calibri" w:hAnsi="Calibri" w:cs="Times New Roman"/>
      <w:sz w:val="18"/>
      <w:lang w:eastAsia="ja-JP"/>
    </w:rPr>
  </w:style>
  <w:style w:type="character" w:customStyle="1" w:styleId="FooterChar1">
    <w:name w:val="Footer Char1"/>
    <w:uiPriority w:val="99"/>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1C094B"/>
    <w:rPr>
      <w:rFonts w:cs="Times New Roman"/>
      <w:vertAlign w:val="superscript"/>
    </w:rPr>
  </w:style>
  <w:style w:type="paragraph" w:customStyle="1" w:styleId="g-bul1">
    <w:name w:val="g-bul1"/>
    <w:uiPriority w:val="99"/>
    <w:rsid w:val="001C094B"/>
    <w:pPr>
      <w:numPr>
        <w:numId w:val="3"/>
      </w:numPr>
      <w:spacing w:line="276" w:lineRule="auto"/>
    </w:pPr>
    <w:rPr>
      <w:rFonts w:ascii="Arial Narrow" w:hAnsi="Arial Narrow"/>
      <w:szCs w:val="20"/>
      <w:lang w:val="en-CA"/>
    </w:rPr>
  </w:style>
  <w:style w:type="paragraph" w:customStyle="1" w:styleId="g-bul2">
    <w:name w:val="g-bul2"/>
    <w:basedOn w:val="Normal"/>
    <w:uiPriority w:val="99"/>
    <w:rsid w:val="001C094B"/>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1C094B"/>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1C094B"/>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1C094B"/>
    <w:rPr>
      <w:rFonts w:ascii="Calibri" w:hAnsi="Calibri"/>
      <w:sz w:val="22"/>
      <w:lang w:val="en-US" w:eastAsia="en-US"/>
    </w:rPr>
  </w:style>
  <w:style w:type="paragraph" w:customStyle="1" w:styleId="Highl-2">
    <w:name w:val="Highl-2"/>
    <w:basedOn w:val="Normal"/>
    <w:uiPriority w:val="99"/>
    <w:rsid w:val="001C094B"/>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1C094B"/>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1C094B"/>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1C094B"/>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1C094B"/>
    <w:pPr>
      <w:tabs>
        <w:tab w:val="left" w:pos="990"/>
      </w:tabs>
      <w:spacing w:before="40" w:after="40"/>
    </w:pPr>
    <w:rPr>
      <w:rFonts w:ascii="Calibri" w:hAnsi="Calibri"/>
      <w:bCs/>
      <w:lang w:val="en-CA"/>
    </w:rPr>
  </w:style>
  <w:style w:type="paragraph" w:customStyle="1" w:styleId="Submission">
    <w:name w:val="Submission"/>
    <w:basedOn w:val="Normal"/>
    <w:uiPriority w:val="99"/>
    <w:rsid w:val="001C094B"/>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1C094B"/>
    <w:rPr>
      <w:rFonts w:cs="Times New Roman"/>
      <w:noProof/>
      <w:color w:val="0000FF"/>
      <w:u w:val="single"/>
    </w:rPr>
  </w:style>
  <w:style w:type="paragraph" w:styleId="Header">
    <w:name w:val="header"/>
    <w:basedOn w:val="Normal"/>
    <w:link w:val="HeaderChar"/>
    <w:uiPriority w:val="99"/>
    <w:rsid w:val="001C094B"/>
    <w:pPr>
      <w:tabs>
        <w:tab w:val="center" w:pos="4320"/>
        <w:tab w:val="right" w:pos="8640"/>
      </w:tabs>
    </w:pPr>
  </w:style>
  <w:style w:type="character" w:customStyle="1" w:styleId="HeaderChar">
    <w:name w:val="Header Char"/>
    <w:basedOn w:val="DefaultParagraphFont"/>
    <w:link w:val="Header"/>
    <w:uiPriority w:val="99"/>
    <w:semiHidden/>
    <w:locked/>
    <w:rsid w:val="002C56B9"/>
    <w:rPr>
      <w:rFonts w:eastAsia="MS Mincho" w:cs="Times New Roman"/>
      <w:sz w:val="24"/>
      <w:lang w:val="en-US" w:eastAsia="ja-JP"/>
    </w:rPr>
  </w:style>
  <w:style w:type="character" w:styleId="PageNumber">
    <w:name w:val="page number"/>
    <w:basedOn w:val="DefaultParagraphFont"/>
    <w:uiPriority w:val="99"/>
    <w:rsid w:val="001C094B"/>
    <w:rPr>
      <w:rFonts w:cs="Times New Roman"/>
      <w:sz w:val="18"/>
    </w:rPr>
  </w:style>
  <w:style w:type="paragraph" w:styleId="TOC1">
    <w:name w:val="toc 1"/>
    <w:basedOn w:val="TOAHeading"/>
    <w:next w:val="TOC2"/>
    <w:autoRedefine/>
    <w:uiPriority w:val="99"/>
    <w:semiHidden/>
    <w:rsid w:val="001C094B"/>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AHeading">
    <w:name w:val="toa heading"/>
    <w:basedOn w:val="Normal"/>
    <w:next w:val="Normal"/>
    <w:uiPriority w:val="99"/>
    <w:semiHidden/>
    <w:rsid w:val="001C094B"/>
    <w:pPr>
      <w:spacing w:before="120"/>
    </w:pPr>
    <w:rPr>
      <w:rFonts w:ascii="Arial" w:hAnsi="Arial" w:cs="Arial"/>
      <w:b/>
      <w:bCs/>
    </w:rPr>
  </w:style>
  <w:style w:type="paragraph" w:styleId="TOC2">
    <w:name w:val="toc 2"/>
    <w:basedOn w:val="TOC1"/>
    <w:next w:val="TOC3"/>
    <w:autoRedefine/>
    <w:uiPriority w:val="99"/>
    <w:semiHidden/>
    <w:rsid w:val="001C094B"/>
    <w:pPr>
      <w:tabs>
        <w:tab w:val="clear" w:pos="8640"/>
        <w:tab w:val="left" w:pos="1200"/>
        <w:tab w:val="right" w:pos="8630"/>
      </w:tabs>
    </w:pPr>
  </w:style>
  <w:style w:type="paragraph" w:styleId="TOC3">
    <w:name w:val="toc 3"/>
    <w:basedOn w:val="Normal"/>
    <w:next w:val="Normal"/>
    <w:autoRedefine/>
    <w:uiPriority w:val="99"/>
    <w:rsid w:val="001C094B"/>
    <w:pPr>
      <w:tabs>
        <w:tab w:val="left" w:pos="720"/>
        <w:tab w:val="right" w:pos="8630"/>
      </w:tabs>
      <w:ind w:left="720" w:hanging="720"/>
    </w:pPr>
    <w:rPr>
      <w:rFonts w:ascii="Calibri" w:hAnsi="Calibri"/>
      <w:sz w:val="22"/>
      <w:szCs w:val="22"/>
      <w:lang w:val="en-CA"/>
    </w:rPr>
  </w:style>
  <w:style w:type="character" w:styleId="CommentReference">
    <w:name w:val="annotation reference"/>
    <w:basedOn w:val="DefaultParagraphFont"/>
    <w:uiPriority w:val="99"/>
    <w:semiHidden/>
    <w:rsid w:val="001C094B"/>
    <w:rPr>
      <w:rFonts w:cs="Times New Roman"/>
      <w:sz w:val="16"/>
    </w:rPr>
  </w:style>
  <w:style w:type="paragraph" w:styleId="CommentText">
    <w:name w:val="annotation text"/>
    <w:basedOn w:val="Normal"/>
    <w:link w:val="CommentTextChar"/>
    <w:uiPriority w:val="99"/>
    <w:semiHidden/>
    <w:rsid w:val="001C094B"/>
    <w:rPr>
      <w:sz w:val="20"/>
      <w:szCs w:val="20"/>
      <w:lang w:val="en-CA" w:eastAsia="en-US"/>
    </w:rPr>
  </w:style>
  <w:style w:type="character" w:customStyle="1" w:styleId="CommentTextChar">
    <w:name w:val="Comment Text Char"/>
    <w:basedOn w:val="DefaultParagraphFont"/>
    <w:link w:val="CommentText"/>
    <w:uiPriority w:val="99"/>
    <w:semiHidden/>
    <w:locked/>
    <w:rsid w:val="001C094B"/>
    <w:rPr>
      <w:rFonts w:cs="Times New Roman"/>
      <w:lang w:val="en-CA" w:eastAsia="en-US" w:bidi="ar-SA"/>
    </w:rPr>
  </w:style>
  <w:style w:type="paragraph" w:styleId="BalloonText">
    <w:name w:val="Balloon Text"/>
    <w:basedOn w:val="Normal"/>
    <w:link w:val="BalloonTextChar"/>
    <w:uiPriority w:val="99"/>
    <w:semiHidden/>
    <w:rsid w:val="001C0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6B9"/>
    <w:rPr>
      <w:rFonts w:ascii="Tahoma" w:eastAsia="MS Mincho" w:hAnsi="Tahoma" w:cs="Times New Roman"/>
      <w:sz w:val="16"/>
      <w:lang w:val="en-US" w:eastAsia="ja-JP"/>
    </w:rPr>
  </w:style>
  <w:style w:type="paragraph" w:styleId="TOC4">
    <w:name w:val="toc 4"/>
    <w:basedOn w:val="TOC2"/>
    <w:next w:val="TOC3"/>
    <w:autoRedefine/>
    <w:uiPriority w:val="99"/>
    <w:rsid w:val="001C094B"/>
    <w:pPr>
      <w:tabs>
        <w:tab w:val="clear" w:pos="960"/>
        <w:tab w:val="clear" w:pos="1200"/>
        <w:tab w:val="clear" w:pos="1440"/>
      </w:tabs>
      <w:ind w:left="1440"/>
    </w:pPr>
  </w:style>
  <w:style w:type="paragraph" w:styleId="TOC5">
    <w:name w:val="toc 5"/>
    <w:basedOn w:val="Normal"/>
    <w:next w:val="Normal"/>
    <w:autoRedefine/>
    <w:uiPriority w:val="99"/>
    <w:semiHidden/>
    <w:rsid w:val="001C094B"/>
    <w:pPr>
      <w:ind w:left="960"/>
    </w:pPr>
  </w:style>
  <w:style w:type="paragraph" w:customStyle="1" w:styleId="TableHeading">
    <w:name w:val="Table Heading"/>
    <w:uiPriority w:val="99"/>
    <w:rsid w:val="001C094B"/>
    <w:pPr>
      <w:spacing w:before="120"/>
    </w:pPr>
    <w:rPr>
      <w:color w:val="000000"/>
      <w:sz w:val="20"/>
      <w:szCs w:val="20"/>
      <w:lang w:val="en-CA"/>
    </w:rPr>
  </w:style>
  <w:style w:type="paragraph" w:customStyle="1" w:styleId="Table-title">
    <w:name w:val="Table-title"/>
    <w:uiPriority w:val="99"/>
    <w:rsid w:val="001C094B"/>
    <w:pPr>
      <w:tabs>
        <w:tab w:val="left" w:pos="990"/>
      </w:tabs>
      <w:spacing w:after="120"/>
      <w:jc w:val="center"/>
    </w:pPr>
    <w:rPr>
      <w:rFonts w:ascii="Calibri" w:hAnsi="Calibri"/>
      <w:b/>
      <w:sz w:val="24"/>
      <w:szCs w:val="24"/>
      <w:lang w:val="en-CA"/>
    </w:rPr>
  </w:style>
  <w:style w:type="paragraph" w:styleId="BlockText">
    <w:name w:val="Block Text"/>
    <w:basedOn w:val="Normal"/>
    <w:uiPriority w:val="99"/>
    <w:rsid w:val="001C094B"/>
    <w:pPr>
      <w:spacing w:after="120"/>
      <w:ind w:left="1440" w:right="1440"/>
    </w:pPr>
  </w:style>
  <w:style w:type="character" w:styleId="Strong">
    <w:name w:val="Strong"/>
    <w:basedOn w:val="DefaultParagraphFont"/>
    <w:uiPriority w:val="99"/>
    <w:qFormat/>
    <w:rsid w:val="001C094B"/>
    <w:rPr>
      <w:rFonts w:cs="Times New Roman"/>
      <w:b/>
    </w:rPr>
  </w:style>
  <w:style w:type="paragraph" w:styleId="BodyText">
    <w:name w:val="Body Text"/>
    <w:basedOn w:val="Normal"/>
    <w:link w:val="BodyTextChar"/>
    <w:uiPriority w:val="99"/>
    <w:rsid w:val="001C094B"/>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2C56B9"/>
    <w:rPr>
      <w:rFonts w:ascii="Calibri" w:hAnsi="Calibri" w:cs="Times New Roman"/>
      <w:kern w:val="1"/>
      <w:lang w:val="en-US" w:eastAsia="zh-CN"/>
    </w:rPr>
  </w:style>
  <w:style w:type="paragraph" w:customStyle="1" w:styleId="ListHeading">
    <w:name w:val="List Heading"/>
    <w:basedOn w:val="Normal"/>
    <w:next w:val="ListContents"/>
    <w:uiPriority w:val="99"/>
    <w:rsid w:val="001C094B"/>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1C094B"/>
    <w:pPr>
      <w:suppressAutoHyphens/>
      <w:ind w:left="567"/>
    </w:pPr>
    <w:rPr>
      <w:rFonts w:ascii="Liberation Serif" w:hAnsi="Liberation Serif" w:cs="FreeSans"/>
      <w:kern w:val="1"/>
      <w:lang w:eastAsia="zh-CN" w:bidi="hi-IN"/>
    </w:rPr>
  </w:style>
  <w:style w:type="character" w:customStyle="1" w:styleId="CharChar5">
    <w:name w:val="Char Char5"/>
    <w:uiPriority w:val="99"/>
    <w:rsid w:val="008930BE"/>
    <w:rPr>
      <w:rFonts w:eastAsia="MS Mincho"/>
      <w:kern w:val="32"/>
      <w:sz w:val="56"/>
      <w:lang w:val="en-US" w:eastAsia="ja-JP"/>
    </w:rPr>
  </w:style>
  <w:style w:type="character" w:customStyle="1" w:styleId="CharChar4">
    <w:name w:val="Char Char4"/>
    <w:uiPriority w:val="99"/>
    <w:rsid w:val="008930BE"/>
    <w:rPr>
      <w:rFonts w:ascii="Calibri" w:eastAsia="MS Mincho" w:hAnsi="Calibri"/>
      <w:smallCaps/>
      <w:color w:val="003366"/>
      <w:kern w:val="32"/>
      <w:sz w:val="52"/>
      <w:lang w:val="en-CA" w:eastAsia="ja-JP"/>
    </w:rPr>
  </w:style>
  <w:style w:type="paragraph" w:customStyle="1" w:styleId="DiffSymbol">
    <w:name w:val="DiffSymbol"/>
    <w:uiPriority w:val="99"/>
    <w:rsid w:val="008930BE"/>
    <w:pPr>
      <w:widowControl w:val="0"/>
      <w:jc w:val="right"/>
    </w:pPr>
    <w:rPr>
      <w:rFonts w:ascii="FrnkGothITC Bk BT" w:hAnsi="FrnkGothITC Bk BT"/>
      <w:sz w:val="14"/>
      <w:szCs w:val="20"/>
      <w:lang w:val="fr-FR" w:eastAsia="fr-FR"/>
    </w:rPr>
  </w:style>
  <w:style w:type="paragraph" w:customStyle="1" w:styleId="ChoiceLabelRow">
    <w:name w:val="ChoiceLabelRow"/>
    <w:basedOn w:val="Normal"/>
    <w:uiPriority w:val="99"/>
    <w:rsid w:val="008930BE"/>
    <w:pPr>
      <w:widowControl w:val="0"/>
      <w:ind w:left="57"/>
    </w:pPr>
    <w:rPr>
      <w:rFonts w:ascii="FrnkGothITC Bk BT" w:hAnsi="FrnkGothITC Bk BT"/>
      <w:b/>
      <w:sz w:val="14"/>
      <w:szCs w:val="20"/>
      <w:lang w:eastAsia="fr-FR"/>
    </w:rPr>
  </w:style>
  <w:style w:type="paragraph" w:customStyle="1" w:styleId="ColPercentNotSignificant">
    <w:name w:val="ColPercentNotSignificant"/>
    <w:basedOn w:val="Normal"/>
    <w:uiPriority w:val="99"/>
    <w:rsid w:val="008930BE"/>
    <w:pPr>
      <w:widowControl w:val="0"/>
      <w:ind w:right="57"/>
      <w:jc w:val="right"/>
    </w:pPr>
    <w:rPr>
      <w:rFonts w:ascii="FrnkGothITC Bk BT" w:hAnsi="FrnkGothITC Bk BT"/>
      <w:sz w:val="14"/>
      <w:szCs w:val="20"/>
      <w:lang w:val="fr-FR" w:eastAsia="fr-FR"/>
    </w:rPr>
  </w:style>
  <w:style w:type="paragraph" w:customStyle="1" w:styleId="LongLabelRow">
    <w:name w:val="LongLabelRow"/>
    <w:basedOn w:val="Normal"/>
    <w:uiPriority w:val="99"/>
    <w:rsid w:val="008930BE"/>
    <w:pPr>
      <w:widowControl w:val="0"/>
      <w:shd w:val="clear" w:color="auto" w:fill="73A0E0"/>
    </w:pPr>
    <w:rPr>
      <w:rFonts w:ascii="FrnkGothITC Bk BT" w:hAnsi="FrnkGothITC Bk BT"/>
      <w:b/>
      <w:color w:val="1C1C1C"/>
      <w:sz w:val="18"/>
      <w:szCs w:val="20"/>
      <w:lang w:eastAsia="fr-FR"/>
    </w:rPr>
  </w:style>
  <w:style w:type="paragraph" w:customStyle="1" w:styleId="ColPercentSig4Plus">
    <w:name w:val="ColPercentSig4Plus"/>
    <w:basedOn w:val="Normal"/>
    <w:uiPriority w:val="99"/>
    <w:rsid w:val="008930BE"/>
    <w:pPr>
      <w:widowControl w:val="0"/>
      <w:ind w:right="57"/>
      <w:jc w:val="right"/>
    </w:pPr>
    <w:rPr>
      <w:rFonts w:ascii="FrnkGothITC Bk BT" w:hAnsi="FrnkGothITC Bk BT"/>
      <w:b/>
      <w:sz w:val="14"/>
      <w:szCs w:val="20"/>
      <w:lang w:val="fr-FR" w:eastAsia="fr-FR"/>
    </w:rPr>
  </w:style>
  <w:style w:type="paragraph" w:customStyle="1" w:styleId="TotalRowLabel">
    <w:name w:val="TotalRowLabel"/>
    <w:basedOn w:val="Normal"/>
    <w:uiPriority w:val="99"/>
    <w:rsid w:val="008930BE"/>
    <w:pPr>
      <w:widowControl w:val="0"/>
      <w:spacing w:before="40" w:after="40"/>
      <w:ind w:right="58"/>
      <w:jc w:val="right"/>
    </w:pPr>
    <w:rPr>
      <w:rFonts w:ascii="FrnkGothITC Bk BT" w:hAnsi="FrnkGothITC Bk BT"/>
      <w:sz w:val="14"/>
      <w:szCs w:val="20"/>
      <w:lang w:eastAsia="fr-FR"/>
    </w:rPr>
  </w:style>
  <w:style w:type="paragraph" w:customStyle="1" w:styleId="Frequency">
    <w:name w:val="Frequency"/>
    <w:basedOn w:val="Normal"/>
    <w:uiPriority w:val="99"/>
    <w:rsid w:val="008930BE"/>
    <w:pPr>
      <w:widowControl w:val="0"/>
      <w:spacing w:before="60" w:after="60"/>
      <w:ind w:right="58"/>
      <w:jc w:val="right"/>
    </w:pPr>
    <w:rPr>
      <w:rFonts w:ascii="FrnkGothITC Bk BT" w:hAnsi="FrnkGothITC Bk BT"/>
      <w:color w:val="808080"/>
      <w:sz w:val="14"/>
      <w:szCs w:val="14"/>
      <w:lang w:val="fr-FR" w:eastAsia="fr-FR"/>
    </w:rPr>
  </w:style>
  <w:style w:type="paragraph" w:styleId="CommentSubject">
    <w:name w:val="annotation subject"/>
    <w:basedOn w:val="CommentText"/>
    <w:next w:val="CommentText"/>
    <w:link w:val="CommentSubjectChar"/>
    <w:uiPriority w:val="99"/>
    <w:rsid w:val="008930BE"/>
    <w:pPr>
      <w:suppressAutoHyphens/>
    </w:pPr>
    <w:rPr>
      <w:b/>
      <w:lang w:eastAsia="ar-SA"/>
    </w:rPr>
  </w:style>
  <w:style w:type="character" w:customStyle="1" w:styleId="CommentSubjectChar">
    <w:name w:val="Comment Subject Char"/>
    <w:basedOn w:val="CommentTextChar"/>
    <w:link w:val="CommentSubject"/>
    <w:uiPriority w:val="99"/>
    <w:locked/>
    <w:rsid w:val="008930BE"/>
    <w:rPr>
      <w:rFonts w:cs="Times New Roman"/>
      <w:b/>
      <w:lang w:val="en-CA" w:eastAsia="ar-SA" w:bidi="ar-SA"/>
    </w:rPr>
  </w:style>
  <w:style w:type="character" w:customStyle="1" w:styleId="None">
    <w:name w:val="None"/>
    <w:uiPriority w:val="99"/>
    <w:rsid w:val="00A060A1"/>
  </w:style>
  <w:style w:type="paragraph" w:styleId="Revision">
    <w:name w:val="Revision"/>
    <w:hidden/>
    <w:uiPriority w:val="99"/>
    <w:semiHidden/>
    <w:rsid w:val="00B91227"/>
    <w:rPr>
      <w:sz w:val="24"/>
      <w:szCs w:val="24"/>
      <w:lang w:eastAsia="ja-JP"/>
    </w:rPr>
  </w:style>
  <w:style w:type="paragraph" w:customStyle="1" w:styleId="Question">
    <w:name w:val="Question"/>
    <w:uiPriority w:val="99"/>
    <w:rsid w:val="00844670"/>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844670"/>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844670"/>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844670"/>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844670"/>
    <w:pPr>
      <w:widowControl w:val="0"/>
      <w:autoSpaceDE w:val="0"/>
      <w:autoSpaceDN w:val="0"/>
      <w:adjustRightInd w:val="0"/>
    </w:pPr>
    <w:rPr>
      <w:sz w:val="24"/>
      <w:szCs w:val="24"/>
    </w:rPr>
  </w:style>
  <w:style w:type="paragraph" w:customStyle="1" w:styleId="ERREUR">
    <w:name w:val="ERREUR"/>
    <w:uiPriority w:val="99"/>
    <w:rsid w:val="00844670"/>
    <w:pPr>
      <w:widowControl w:val="0"/>
      <w:autoSpaceDE w:val="0"/>
      <w:autoSpaceDN w:val="0"/>
      <w:adjustRightInd w:val="0"/>
    </w:pPr>
    <w:rPr>
      <w:sz w:val="20"/>
      <w:szCs w:val="24"/>
    </w:rPr>
  </w:style>
  <w:style w:type="paragraph" w:customStyle="1" w:styleId="EndQuestion">
    <w:name w:val="EndQuestion"/>
    <w:uiPriority w:val="99"/>
    <w:rsid w:val="00844670"/>
    <w:pPr>
      <w:widowControl w:val="0"/>
      <w:autoSpaceDE w:val="0"/>
      <w:autoSpaceDN w:val="0"/>
      <w:adjustRightInd w:val="0"/>
    </w:pPr>
    <w:rPr>
      <w:sz w:val="24"/>
      <w:szCs w:val="24"/>
    </w:rPr>
  </w:style>
  <w:style w:type="paragraph" w:customStyle="1" w:styleId="Note">
    <w:name w:val="Note"/>
    <w:uiPriority w:val="99"/>
    <w:rsid w:val="00844670"/>
    <w:pPr>
      <w:widowControl w:val="0"/>
      <w:autoSpaceDE w:val="0"/>
      <w:autoSpaceDN w:val="0"/>
      <w:adjustRightInd w:val="0"/>
    </w:pPr>
    <w:rPr>
      <w:sz w:val="20"/>
      <w:szCs w:val="24"/>
    </w:rPr>
  </w:style>
  <w:style w:type="paragraph" w:customStyle="1" w:styleId="Comm">
    <w:name w:val="Comm"/>
    <w:uiPriority w:val="99"/>
    <w:rsid w:val="00844670"/>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844670"/>
    <w:pPr>
      <w:widowControl w:val="0"/>
      <w:autoSpaceDE w:val="0"/>
      <w:autoSpaceDN w:val="0"/>
      <w:adjustRightInd w:val="0"/>
    </w:pPr>
    <w:rPr>
      <w:sz w:val="20"/>
      <w:szCs w:val="24"/>
    </w:rPr>
  </w:style>
  <w:style w:type="paragraph" w:customStyle="1" w:styleId="BUTTONONCLICKWINDOWOPENHTTPSWWWEKOSCOM">
    <w:name w:val="&quot;BUTTON&quot; ONCLICK=&quot;WINDOW.OPEN('HTTPS://WWW.EKOS.COM'"/>
    <w:aliases w:val="'_SELF','','FALSE')&quot;"/>
    <w:uiPriority w:val="99"/>
    <w:rsid w:val="00844670"/>
    <w:pPr>
      <w:widowControl w:val="0"/>
      <w:autoSpaceDE w:val="0"/>
      <w:autoSpaceDN w:val="0"/>
      <w:adjustRightInd w:val="0"/>
    </w:pPr>
    <w:rPr>
      <w:sz w:val="20"/>
      <w:szCs w:val="24"/>
    </w:rPr>
  </w:style>
  <w:style w:type="paragraph" w:customStyle="1" w:styleId="ERREURROLEALERT">
    <w:name w:val="&quot;ERREUR&quot; ROLE=&quot;ALERT&quot;"/>
    <w:uiPriority w:val="99"/>
    <w:rsid w:val="00844670"/>
    <w:pPr>
      <w:widowControl w:val="0"/>
      <w:autoSpaceDE w:val="0"/>
      <w:autoSpaceDN w:val="0"/>
      <w:adjustRightInd w:val="0"/>
    </w:pPr>
    <w:rPr>
      <w:sz w:val="20"/>
      <w:szCs w:val="24"/>
    </w:rPr>
  </w:style>
  <w:style w:type="paragraph" w:customStyle="1" w:styleId="HEADERTABLE">
    <w:name w:val="&quot;HEADERTABLE&quot;"/>
    <w:uiPriority w:val="99"/>
    <w:rsid w:val="00844670"/>
    <w:pPr>
      <w:widowControl w:val="0"/>
      <w:autoSpaceDE w:val="0"/>
      <w:autoSpaceDN w:val="0"/>
      <w:adjustRightInd w:val="0"/>
    </w:pPr>
    <w:rPr>
      <w:sz w:val="20"/>
      <w:szCs w:val="24"/>
    </w:rPr>
  </w:style>
  <w:style w:type="paragraph" w:customStyle="1" w:styleId="HEADERTABLEROW">
    <w:name w:val="&quot;HEADERTABLEROW&quot;"/>
    <w:uiPriority w:val="99"/>
    <w:rsid w:val="00844670"/>
    <w:pPr>
      <w:widowControl w:val="0"/>
      <w:autoSpaceDE w:val="0"/>
      <w:autoSpaceDN w:val="0"/>
      <w:adjustRightInd w:val="0"/>
    </w:pPr>
    <w:rPr>
      <w:sz w:val="20"/>
      <w:szCs w:val="24"/>
    </w:rPr>
  </w:style>
  <w:style w:type="paragraph" w:customStyle="1" w:styleId="HEADERTABLECELL">
    <w:name w:val="&quot;HEADERTABLECELL&quot;"/>
    <w:uiPriority w:val="99"/>
    <w:rsid w:val="00844670"/>
    <w:pPr>
      <w:widowControl w:val="0"/>
      <w:autoSpaceDE w:val="0"/>
      <w:autoSpaceDN w:val="0"/>
      <w:adjustRightInd w:val="0"/>
    </w:pPr>
    <w:rPr>
      <w:sz w:val="20"/>
      <w:szCs w:val="24"/>
    </w:rPr>
  </w:style>
  <w:style w:type="paragraph" w:customStyle="1" w:styleId="NOTE0">
    <w:name w:val="&quot;NOTE&quot;"/>
    <w:uiPriority w:val="99"/>
    <w:rsid w:val="00844670"/>
    <w:pPr>
      <w:widowControl w:val="0"/>
      <w:autoSpaceDE w:val="0"/>
      <w:autoSpaceDN w:val="0"/>
      <w:adjustRightInd w:val="0"/>
    </w:pPr>
    <w:rPr>
      <w:sz w:val="20"/>
      <w:szCs w:val="24"/>
    </w:rPr>
  </w:style>
  <w:style w:type="paragraph" w:customStyle="1" w:styleId="ERREUR0">
    <w:name w:val="&quot;ERREUR&quot;"/>
    <w:uiPriority w:val="99"/>
    <w:rsid w:val="00844670"/>
    <w:pPr>
      <w:widowControl w:val="0"/>
      <w:autoSpaceDE w:val="0"/>
      <w:autoSpaceDN w:val="0"/>
      <w:adjustRightInd w:val="0"/>
    </w:pPr>
    <w:rPr>
      <w:sz w:val="20"/>
      <w:szCs w:val="24"/>
    </w:rPr>
  </w:style>
  <w:style w:type="paragraph" w:customStyle="1" w:styleId="LINE5">
    <w:name w:val="&quot;LINE5&quot;"/>
    <w:uiPriority w:val="99"/>
    <w:rsid w:val="00844670"/>
    <w:pPr>
      <w:widowControl w:val="0"/>
      <w:autoSpaceDE w:val="0"/>
      <w:autoSpaceDN w:val="0"/>
      <w:adjustRightInd w:val="0"/>
    </w:pPr>
    <w:rPr>
      <w:sz w:val="20"/>
      <w:szCs w:val="24"/>
    </w:rPr>
  </w:style>
  <w:style w:type="paragraph" w:customStyle="1" w:styleId="Screen">
    <w:name w:val="Screen"/>
    <w:uiPriority w:val="99"/>
    <w:rsid w:val="00844670"/>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844670"/>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844670"/>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844670"/>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844670"/>
    <w:pPr>
      <w:keepNext/>
      <w:overflowPunct w:val="0"/>
      <w:autoSpaceDE w:val="0"/>
      <w:autoSpaceDN w:val="0"/>
      <w:adjustRightInd w:val="0"/>
      <w:ind w:left="720"/>
      <w:textAlignment w:val="baseline"/>
    </w:pPr>
    <w:rPr>
      <w:rFonts w:ascii="Tms Rmn" w:hAnsi="Tms Rmn"/>
      <w:sz w:val="20"/>
      <w:szCs w:val="20"/>
    </w:rPr>
  </w:style>
  <w:style w:type="paragraph" w:customStyle="1" w:styleId="Position">
    <w:name w:val="Position"/>
    <w:uiPriority w:val="99"/>
    <w:rsid w:val="00844670"/>
    <w:pPr>
      <w:keepNext/>
      <w:overflowPunct w:val="0"/>
      <w:autoSpaceDE w:val="0"/>
      <w:autoSpaceDN w:val="0"/>
      <w:adjustRightInd w:val="0"/>
      <w:jc w:val="right"/>
      <w:textAlignment w:val="baseline"/>
    </w:pPr>
    <w:rPr>
      <w:rFonts w:ascii="Helvetica" w:hAnsi="Helvetica"/>
      <w:sz w:val="20"/>
      <w:szCs w:val="20"/>
    </w:rPr>
  </w:style>
  <w:style w:type="paragraph" w:customStyle="1" w:styleId="Mask">
    <w:name w:val="Mask"/>
    <w:uiPriority w:val="99"/>
    <w:rsid w:val="00844670"/>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84467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844670"/>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844670"/>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Equal">
    <w:name w:val="Equal"/>
    <w:uiPriority w:val="99"/>
    <w:rsid w:val="00844670"/>
    <w:rPr>
      <w:spacing w:val="-60"/>
    </w:rPr>
  </w:style>
  <w:style w:type="paragraph" w:customStyle="1" w:styleId="Responses">
    <w:name w:val="Responses"/>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844670"/>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FootnoteTextChar1">
    <w:name w:val="Footnote Text Char1"/>
    <w:link w:val="FootnoteText"/>
    <w:uiPriority w:val="99"/>
    <w:semiHidden/>
    <w:locked/>
    <w:rsid w:val="00C16FC7"/>
    <w:rPr>
      <w:rFonts w:ascii="Calibri" w:hAnsi="Calibri"/>
      <w:sz w:val="20"/>
      <w:lang w:val="en-CA" w:eastAsia="ja-JP"/>
    </w:rPr>
  </w:style>
  <w:style w:type="character" w:styleId="FollowedHyperlink">
    <w:name w:val="FollowedHyperlink"/>
    <w:basedOn w:val="DefaultParagraphFont"/>
    <w:uiPriority w:val="99"/>
    <w:semiHidden/>
    <w:locked/>
    <w:rsid w:val="006B20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914">
      <w:marLeft w:val="0"/>
      <w:marRight w:val="0"/>
      <w:marTop w:val="0"/>
      <w:marBottom w:val="0"/>
      <w:divBdr>
        <w:top w:val="none" w:sz="0" w:space="0" w:color="auto"/>
        <w:left w:val="none" w:sz="0" w:space="0" w:color="auto"/>
        <w:bottom w:val="none" w:sz="0" w:space="0" w:color="auto"/>
        <w:right w:val="none" w:sz="0" w:space="0" w:color="auto"/>
      </w:divBdr>
      <w:divsChild>
        <w:div w:id="176115915">
          <w:marLeft w:val="0"/>
          <w:marRight w:val="0"/>
          <w:marTop w:val="0"/>
          <w:marBottom w:val="0"/>
          <w:divBdr>
            <w:top w:val="none" w:sz="0" w:space="0" w:color="auto"/>
            <w:left w:val="none" w:sz="0" w:space="0" w:color="auto"/>
            <w:bottom w:val="none" w:sz="0" w:space="0" w:color="auto"/>
            <w:right w:val="none" w:sz="0" w:space="0" w:color="auto"/>
          </w:divBdr>
        </w:div>
      </w:divsChild>
    </w:div>
    <w:div w:id="176115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sresearch-commsrecherche@veterans.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mmsresearch-commsrecherche@veterans.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1</TotalTime>
  <Pages>9</Pages>
  <Words>2452</Words>
  <Characters>13978</Characters>
  <Application>Microsoft Office Word</Application>
  <DocSecurity>0</DocSecurity>
  <Lines>116</Lines>
  <Paragraphs>32</Paragraphs>
  <ScaleCrop>false</ScaleCrop>
  <Company>Local</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3</cp:revision>
  <cp:lastPrinted>2022-07-04T17:11:00Z</cp:lastPrinted>
  <dcterms:created xsi:type="dcterms:W3CDTF">2022-09-23T14:22:00Z</dcterms:created>
  <dcterms:modified xsi:type="dcterms:W3CDTF">2022-09-23T14:23:00Z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-1002407087</vt:i4>
  </property>
  <property fmtid="{D5CDD505-2E9C-101B-9397-08002B2CF9AE}" pid="4" name="_EmailSubject">
    <vt:lpwstr>Revisions to English Report</vt:lpwstr>
  </property>
  <property fmtid="{D5CDD505-2E9C-101B-9397-08002B2CF9AE}" pid="5" name="_AuthorEmail">
    <vt:lpwstr>shauna.mcgill@veterans.gc.ca</vt:lpwstr>
  </property>
  <property fmtid="{D5CDD505-2E9C-101B-9397-08002B2CF9AE}" pid="6" name="_AuthorEmailDisplayName">
    <vt:lpwstr>Shauna R McGill (VAC/ACC)</vt:lpwstr>
  </property>
  <property fmtid="{D5CDD505-2E9C-101B-9397-08002B2CF9AE}" pid="7" name="_PreviousAdHocReviewCycleID">
    <vt:i4>678879695</vt:i4>
  </property>
  <property fmtid="{D5CDD505-2E9C-101B-9397-08002B2CF9AE}" pid="8" name="_ReviewingToolsShownOnce">
    <vt:lpwstr/>
  </property>
</Properties>
</file>