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B77" w14:textId="77777777" w:rsidR="00D00E96" w:rsidRPr="00F94F36" w:rsidRDefault="00B71E71" w:rsidP="00DE0971">
      <w:pPr>
        <w:pStyle w:val="Chapterbodytext"/>
      </w:pPr>
      <w:r>
        <w:pict w14:anchorId="258F3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pt;height:40.85pt">
            <v:imagedata r:id="rId7" o:title="" croptop="20578f" cropbottom="16784f" cropleft="4879f"/>
          </v:shape>
        </w:pict>
      </w:r>
    </w:p>
    <w:p w14:paraId="00A95D3E" w14:textId="77777777" w:rsidR="00D00E96" w:rsidRPr="00F94F36" w:rsidRDefault="00D00E96" w:rsidP="00DE0971">
      <w:pPr>
        <w:pStyle w:val="Chapterbodytext"/>
      </w:pPr>
    </w:p>
    <w:p w14:paraId="7C6AD47C" w14:textId="77777777" w:rsidR="00D00E96" w:rsidRPr="00F94F36" w:rsidRDefault="00D00E96" w:rsidP="00DE0971">
      <w:pPr>
        <w:pStyle w:val="Chapterbodytext"/>
      </w:pPr>
    </w:p>
    <w:p w14:paraId="29668565" w14:textId="77777777" w:rsidR="00D00E96" w:rsidRPr="00F94F36" w:rsidRDefault="00D00E96" w:rsidP="00DE0971">
      <w:pPr>
        <w:pStyle w:val="Chapterbodytext"/>
      </w:pPr>
    </w:p>
    <w:p w14:paraId="5D184BBB" w14:textId="77777777" w:rsidR="00D00E96" w:rsidRPr="00F94F36" w:rsidRDefault="00D00E96" w:rsidP="00DE0971">
      <w:pPr>
        <w:pStyle w:val="Chapterbodytext"/>
      </w:pPr>
    </w:p>
    <w:p w14:paraId="081E2F30" w14:textId="77777777" w:rsidR="00D00E96" w:rsidRPr="00F94F36" w:rsidRDefault="00D00E96" w:rsidP="00DE0971">
      <w:pPr>
        <w:pStyle w:val="Chapterbodytext"/>
      </w:pPr>
    </w:p>
    <w:p w14:paraId="0904E748" w14:textId="77777777" w:rsidR="00D00E96" w:rsidRPr="00F94F36" w:rsidRDefault="00D00E96" w:rsidP="00DE0971">
      <w:pPr>
        <w:pStyle w:val="Chapterbodytext"/>
      </w:pPr>
    </w:p>
    <w:p w14:paraId="1C297A64" w14:textId="77777777" w:rsidR="00D00E96" w:rsidRPr="00F94F36" w:rsidRDefault="00D00E96" w:rsidP="00DE0971">
      <w:pPr>
        <w:pStyle w:val="Chapterbodytext"/>
      </w:pPr>
    </w:p>
    <w:p w14:paraId="7E4921DF" w14:textId="77777777" w:rsidR="00D00E96" w:rsidRPr="00F94F36" w:rsidRDefault="00D00E96" w:rsidP="00DE0971">
      <w:pPr>
        <w:pStyle w:val="Chapterbodytext"/>
      </w:pPr>
    </w:p>
    <w:p w14:paraId="56A55628" w14:textId="77777777" w:rsidR="00D00E96" w:rsidRPr="00F94F36" w:rsidRDefault="00D00E96" w:rsidP="00DE0971">
      <w:pPr>
        <w:pStyle w:val="Chapterbodytext"/>
      </w:pPr>
    </w:p>
    <w:p w14:paraId="1FE716F9" w14:textId="77777777" w:rsidR="00D00E96" w:rsidRPr="00F94F36" w:rsidRDefault="00D00E96" w:rsidP="00DE0971">
      <w:pPr>
        <w:pStyle w:val="Chapterbodytext"/>
        <w:rPr>
          <w:highlight w:val="yellow"/>
        </w:rPr>
      </w:pPr>
    </w:p>
    <w:p w14:paraId="7F690B25" w14:textId="77777777" w:rsidR="00D00E96" w:rsidRPr="00F94F36" w:rsidRDefault="00D00E96" w:rsidP="00DE0971">
      <w:pPr>
        <w:pStyle w:val="Chapterbodytext"/>
      </w:pPr>
    </w:p>
    <w:p w14:paraId="7BDD8F96" w14:textId="77777777" w:rsidR="00D00E96" w:rsidRPr="00F94F36" w:rsidRDefault="00D00E96" w:rsidP="00DE0971">
      <w:pPr>
        <w:pStyle w:val="Heading1"/>
        <w:jc w:val="left"/>
        <w:rPr>
          <w:rFonts w:ascii="Calibri" w:hAnsi="Calibri"/>
          <w:b/>
          <w:bCs/>
          <w:color w:val="003366"/>
          <w:sz w:val="48"/>
          <w:szCs w:val="48"/>
        </w:rPr>
      </w:pPr>
      <w:r>
        <w:rPr>
          <w:rFonts w:ascii="Calibri" w:hAnsi="Calibri"/>
          <w:b/>
          <w:color w:val="003366"/>
          <w:sz w:val="48"/>
        </w:rPr>
        <w:t>Sondage de 2022 sur la littératie financière</w:t>
      </w:r>
    </w:p>
    <w:p w14:paraId="7DDA6526" w14:textId="77777777" w:rsidR="00D00E96" w:rsidRPr="00F94F36" w:rsidRDefault="00D00E96" w:rsidP="00DE0971">
      <w:pPr>
        <w:pStyle w:val="Heading2"/>
        <w:jc w:val="left"/>
        <w:rPr>
          <w:rFonts w:ascii="Calibri" w:hAnsi="Calibri"/>
        </w:rPr>
      </w:pPr>
      <w:r>
        <w:rPr>
          <w:rFonts w:ascii="Calibri" w:hAnsi="Calibri"/>
        </w:rPr>
        <w:t>Rapport des constatations</w:t>
      </w:r>
    </w:p>
    <w:p w14:paraId="3E676628" w14:textId="77777777" w:rsidR="00D00E96" w:rsidRPr="00F94F36" w:rsidRDefault="00D00E96" w:rsidP="00DE0971">
      <w:pPr>
        <w:pStyle w:val="Chapterbodytext"/>
      </w:pPr>
    </w:p>
    <w:p w14:paraId="1FC6D00B" w14:textId="77777777" w:rsidR="00D00E96" w:rsidRPr="00F94F36" w:rsidRDefault="00D00E96" w:rsidP="00DE0971">
      <w:pPr>
        <w:pStyle w:val="Chapterbodytext"/>
        <w:rPr>
          <w:b/>
          <w:bCs/>
          <w:color w:val="003366"/>
          <w:sz w:val="28"/>
          <w:szCs w:val="28"/>
        </w:rPr>
      </w:pPr>
      <w:r>
        <w:rPr>
          <w:b/>
          <w:color w:val="003366"/>
          <w:sz w:val="28"/>
        </w:rPr>
        <w:t xml:space="preserve">Préparé pour Anciens Combattants Canada </w:t>
      </w:r>
    </w:p>
    <w:p w14:paraId="292802B9" w14:textId="77777777" w:rsidR="00D00E96" w:rsidRPr="00F94F36" w:rsidRDefault="00D00E96" w:rsidP="00DE0971">
      <w:pPr>
        <w:pStyle w:val="Chapterbodytext"/>
        <w:rPr>
          <w:b/>
          <w:bCs/>
        </w:rPr>
      </w:pPr>
      <w:r>
        <w:rPr>
          <w:b/>
        </w:rPr>
        <w:t>Fournisseur : LES ASSOCIÉS DE RECHERCHE EKOS INC.</w:t>
      </w:r>
    </w:p>
    <w:p w14:paraId="7EFD4D0B" w14:textId="77777777" w:rsidR="00D00E96" w:rsidRPr="00F94F36" w:rsidRDefault="00D00E96" w:rsidP="00DE0971">
      <w:pPr>
        <w:pStyle w:val="Chapterbodytext"/>
      </w:pPr>
      <w:r>
        <w:rPr>
          <w:b/>
        </w:rPr>
        <w:t>No du contrat :</w:t>
      </w:r>
      <w:r>
        <w:t xml:space="preserve"> 51019-221048/001/CY</w:t>
      </w:r>
    </w:p>
    <w:p w14:paraId="56819708" w14:textId="77777777" w:rsidR="00D00E96" w:rsidRPr="00F94F36" w:rsidRDefault="00D00E96" w:rsidP="00DE0971">
      <w:pPr>
        <w:pStyle w:val="Chapterbodytext"/>
      </w:pPr>
      <w:bookmarkStart w:id="0" w:name="OLE_LINK5"/>
      <w:bookmarkStart w:id="1" w:name="OLE_LINK6"/>
      <w:r>
        <w:rPr>
          <w:b/>
        </w:rPr>
        <w:t>Valeur de l’entente :</w:t>
      </w:r>
      <w:r>
        <w:t xml:space="preserve"> 34</w:t>
      </w:r>
      <w:r>
        <w:rPr>
          <w:rFonts w:ascii="MS Gothic" w:eastAsia="MS Gothic" w:hAnsi="MS Gothic" w:cs="MS Gothic" w:hint="eastAsia"/>
        </w:rPr>
        <w:t> </w:t>
      </w:r>
      <w:r>
        <w:t>809,49 $</w:t>
      </w:r>
    </w:p>
    <w:bookmarkEnd w:id="0"/>
    <w:bookmarkEnd w:id="1"/>
    <w:p w14:paraId="448BE772" w14:textId="77777777" w:rsidR="00D00E96" w:rsidRPr="00F94F36" w:rsidRDefault="00D00E96" w:rsidP="00DE0971">
      <w:pPr>
        <w:pStyle w:val="Chapterbodytext"/>
      </w:pPr>
      <w:r>
        <w:rPr>
          <w:b/>
        </w:rPr>
        <w:t>Date du contrat :</w:t>
      </w:r>
      <w:r>
        <w:t xml:space="preserve"> 22 février 2022</w:t>
      </w:r>
    </w:p>
    <w:p w14:paraId="463ADC93" w14:textId="77777777" w:rsidR="00D00E96" w:rsidRPr="00F94F36" w:rsidRDefault="00D00E96" w:rsidP="00DE0971">
      <w:pPr>
        <w:pStyle w:val="Chapterbodytext"/>
      </w:pPr>
      <w:r>
        <w:rPr>
          <w:b/>
        </w:rPr>
        <w:t>Date de livraison :</w:t>
      </w:r>
      <w:r>
        <w:t xml:space="preserve"> 5 juillet 2022</w:t>
      </w:r>
    </w:p>
    <w:p w14:paraId="5B2CDD46" w14:textId="77777777" w:rsidR="00D00E96" w:rsidRPr="00F94F36" w:rsidRDefault="00D00E96" w:rsidP="00DE0971">
      <w:pPr>
        <w:pStyle w:val="Chapterbodytext"/>
      </w:pPr>
    </w:p>
    <w:p w14:paraId="6331B985" w14:textId="77777777" w:rsidR="00D00E96" w:rsidRPr="00F94F36" w:rsidRDefault="00D00E96" w:rsidP="00DE0971">
      <w:pPr>
        <w:pStyle w:val="Chapterbodytext"/>
      </w:pPr>
    </w:p>
    <w:p w14:paraId="05A6FD29" w14:textId="77777777" w:rsidR="00D00E96" w:rsidRPr="00F94F36" w:rsidRDefault="00D00E96" w:rsidP="00DE0971">
      <w:pPr>
        <w:pStyle w:val="Chapterbodytext"/>
      </w:pPr>
    </w:p>
    <w:p w14:paraId="724AB933" w14:textId="77777777" w:rsidR="00D00E96" w:rsidRPr="00F94F36" w:rsidRDefault="00D00E96" w:rsidP="00DE0971">
      <w:pPr>
        <w:pStyle w:val="Chapterbodytext"/>
      </w:pPr>
    </w:p>
    <w:p w14:paraId="37AFD948" w14:textId="77777777" w:rsidR="00D00E96" w:rsidRPr="00F94F36" w:rsidRDefault="00D00E96" w:rsidP="00DE0971">
      <w:pPr>
        <w:pStyle w:val="Chapterbodytext"/>
      </w:pPr>
      <w:r>
        <w:rPr>
          <w:b/>
        </w:rPr>
        <w:t>No d’inscription :</w:t>
      </w:r>
      <w:r>
        <w:t xml:space="preserve"> POR 126-21</w:t>
      </w:r>
    </w:p>
    <w:p w14:paraId="702F6D74" w14:textId="77777777" w:rsidR="00D00E96" w:rsidRPr="00F94F36" w:rsidRDefault="00D00E96" w:rsidP="006D084B">
      <w:pPr>
        <w:pStyle w:val="Chapterbodytext"/>
        <w:jc w:val="left"/>
      </w:pPr>
      <w:r>
        <w:t>Pour de plus amples renseignements au sujet de ce rapport, veuillez communiquer avec Anciens Combattants Canada à </w:t>
      </w:r>
      <w:hyperlink r:id="rId8" w:history="1">
        <w:r>
          <w:rPr>
            <w:color w:val="0000FF"/>
            <w:u w:val="single"/>
          </w:rPr>
          <w:t>commsresearch-commsrecherche@Veterans.gc.ca</w:t>
        </w:r>
      </w:hyperlink>
      <w:r>
        <w:t>.</w:t>
      </w:r>
    </w:p>
    <w:p w14:paraId="6686F439" w14:textId="77777777" w:rsidR="00D00E96" w:rsidRPr="00F94F36" w:rsidRDefault="00D00E96" w:rsidP="00DE0971">
      <w:pPr>
        <w:pStyle w:val="Chapterbodytext"/>
      </w:pPr>
    </w:p>
    <w:p w14:paraId="62541CED" w14:textId="77777777" w:rsidR="00D00E96" w:rsidRPr="00F94F36" w:rsidRDefault="00D00E96" w:rsidP="00DE0971">
      <w:pPr>
        <w:pStyle w:val="Chapterbodytext"/>
      </w:pPr>
    </w:p>
    <w:p w14:paraId="4FE6915B" w14:textId="77777777" w:rsidR="00D00E96" w:rsidRPr="00F94F36" w:rsidRDefault="00D00E96" w:rsidP="00DE0971">
      <w:pPr>
        <w:pStyle w:val="Chapterbodytext"/>
      </w:pPr>
    </w:p>
    <w:p w14:paraId="5B63210E" w14:textId="77777777" w:rsidR="00D00E96" w:rsidRPr="00F94F36" w:rsidRDefault="00D00E96" w:rsidP="00DE0971">
      <w:pPr>
        <w:pStyle w:val="Chapterbodytext"/>
      </w:pPr>
    </w:p>
    <w:p w14:paraId="04F7FD7E" w14:textId="77777777" w:rsidR="00D00E96" w:rsidRPr="00F94F36" w:rsidRDefault="00D00E96" w:rsidP="00DE0971">
      <w:pPr>
        <w:pStyle w:val="Chapterbodytext"/>
      </w:pPr>
    </w:p>
    <w:p w14:paraId="38C4715D" w14:textId="77777777" w:rsidR="00D00E96" w:rsidRPr="007E3E13" w:rsidRDefault="00D00E96" w:rsidP="006D084B">
      <w:pPr>
        <w:pStyle w:val="Chapterbodytext"/>
        <w:ind w:firstLine="1080"/>
        <w:jc w:val="center"/>
        <w:rPr>
          <w:b/>
          <w:bCs/>
          <w:i/>
          <w:iCs/>
          <w:lang w:val="en-US"/>
        </w:rPr>
      </w:pPr>
      <w:r w:rsidRPr="007E3E13">
        <w:rPr>
          <w:b/>
          <w:i/>
          <w:lang w:val="en-US"/>
        </w:rPr>
        <w:t>This report is also available in English</w:t>
      </w:r>
    </w:p>
    <w:p w14:paraId="633DC52A" w14:textId="77777777" w:rsidR="00D00E96" w:rsidRPr="00F94F36" w:rsidRDefault="00B71E71" w:rsidP="00DE0971">
      <w:pPr>
        <w:pStyle w:val="Chapterbodytext"/>
        <w:rPr>
          <w:b/>
          <w:bCs/>
          <w:color w:val="003366"/>
          <w:sz w:val="36"/>
          <w:szCs w:val="36"/>
        </w:rPr>
      </w:pPr>
      <w:r>
        <w:rPr>
          <w:noProof/>
          <w:lang w:val="en-US" w:eastAsia="en-US"/>
        </w:rPr>
        <w:pict w14:anchorId="016BF42B">
          <v:shape id="Picture 67" o:spid="_x0000_s1026" type="#_x0000_t75" style="position:absolute;left:0;text-align:left;margin-left:363.6pt;margin-top:9.9pt;width:147.95pt;height:45pt;z-index:-251658752;visibility:visible;mso-wrap-distance-right:0">
            <v:imagedata r:id="rId9" o:title="" croptop="7354f" cropbottom="21410f"/>
            <w10:wrap type="square"/>
          </v:shape>
        </w:pict>
      </w:r>
      <w:r w:rsidR="00D00E96" w:rsidRPr="00E83C42">
        <w:rPr>
          <w:lang w:val="fr-FR"/>
        </w:rPr>
        <w:br w:type="page"/>
      </w:r>
      <w:r w:rsidR="00D00E96">
        <w:rPr>
          <w:b/>
          <w:color w:val="003366"/>
          <w:sz w:val="36"/>
        </w:rPr>
        <w:lastRenderedPageBreak/>
        <w:t xml:space="preserve">Sondage de 2022 sur la littératie financière </w:t>
      </w:r>
    </w:p>
    <w:p w14:paraId="53C1C7EE" w14:textId="77777777" w:rsidR="00D00E96" w:rsidRPr="00F94F36" w:rsidRDefault="00D00E96" w:rsidP="00DE0971">
      <w:pPr>
        <w:pStyle w:val="Chapterbodytext"/>
        <w:rPr>
          <w:b/>
          <w:bCs/>
        </w:rPr>
      </w:pPr>
      <w:r>
        <w:rPr>
          <w:b/>
        </w:rPr>
        <w:t>Rapport des constatations</w:t>
      </w:r>
    </w:p>
    <w:p w14:paraId="4C1FCFF9" w14:textId="77777777" w:rsidR="00D00E96" w:rsidRPr="00F94F36" w:rsidRDefault="00D00E96" w:rsidP="00DE0971">
      <w:pPr>
        <w:pStyle w:val="Chapterbodytext"/>
      </w:pPr>
    </w:p>
    <w:p w14:paraId="7B7A6D7A" w14:textId="77777777" w:rsidR="00D00E96" w:rsidRPr="00F94F36" w:rsidRDefault="00D00E96" w:rsidP="00DE0971">
      <w:pPr>
        <w:pStyle w:val="Chapterbodytext"/>
      </w:pPr>
    </w:p>
    <w:p w14:paraId="22C6E259" w14:textId="77777777" w:rsidR="00D00E96" w:rsidRPr="00F94F36" w:rsidRDefault="00D00E96" w:rsidP="00DE0971">
      <w:pPr>
        <w:pStyle w:val="Chapterbodytext"/>
        <w:rPr>
          <w:b/>
          <w:bCs/>
        </w:rPr>
      </w:pPr>
      <w:r>
        <w:rPr>
          <w:b/>
        </w:rPr>
        <w:t xml:space="preserve">Préparé pour Anciens Combattants Canada </w:t>
      </w:r>
    </w:p>
    <w:p w14:paraId="42E64214" w14:textId="77777777" w:rsidR="00D00E96" w:rsidRPr="00F94F36" w:rsidRDefault="00D00E96" w:rsidP="00DE0971">
      <w:pPr>
        <w:pStyle w:val="Chapterbodytext"/>
      </w:pPr>
      <w:r>
        <w:rPr>
          <w:b/>
        </w:rPr>
        <w:t>Nom du fournisseur :</w:t>
      </w:r>
      <w:r>
        <w:t xml:space="preserve"> LES ASSOCIÉS DE RECHERCHE EKOS INC.</w:t>
      </w:r>
    </w:p>
    <w:p w14:paraId="1681D9A0" w14:textId="77777777" w:rsidR="00D00E96" w:rsidRPr="00F94F36" w:rsidRDefault="00D00E96" w:rsidP="00DE0971">
      <w:pPr>
        <w:pStyle w:val="Chapterbodytext"/>
      </w:pPr>
      <w:r>
        <w:rPr>
          <w:b/>
        </w:rPr>
        <w:t>Date :</w:t>
      </w:r>
      <w:r>
        <w:t xml:space="preserve"> Juillet 2022</w:t>
      </w:r>
    </w:p>
    <w:p w14:paraId="0E86993C" w14:textId="77777777" w:rsidR="00D00E96" w:rsidRPr="00F94F36" w:rsidRDefault="00D00E96" w:rsidP="00DE0971">
      <w:pPr>
        <w:pStyle w:val="Chapterbodytext"/>
      </w:pPr>
    </w:p>
    <w:p w14:paraId="5CB1388F" w14:textId="77777777" w:rsidR="00D00E96" w:rsidRPr="00F94F36" w:rsidRDefault="00D00E96" w:rsidP="00DE0971">
      <w:pPr>
        <w:pStyle w:val="Chapterbodytext"/>
      </w:pPr>
    </w:p>
    <w:p w14:paraId="15D3B4C5" w14:textId="77777777" w:rsidR="00D00E96" w:rsidRPr="00F94F36" w:rsidRDefault="00D00E96" w:rsidP="00DE0971">
      <w:pPr>
        <w:pStyle w:val="Chapterbodytext"/>
      </w:pPr>
      <w:r>
        <w:t>Ce rapport de recherche sur l’opinion publique présente les résultats d’un sondage en ligne mené par les Associés de recherche EKOS Inc.</w:t>
      </w:r>
      <w:r>
        <w:rPr>
          <w:b/>
        </w:rPr>
        <w:t xml:space="preserve"> </w:t>
      </w:r>
      <w:r>
        <w:t>pour le compte d’Anciens Combattants Canada (ACC). L’étude de recherche a été menée auprès de 645 vétérans canadiens âgés de moins de 65 ans qui ont actuellement droit à une prestation d’invalidité d’ACC ou à la prestation de remplacement du revenu d’ACC. Le sondage a été mené du 14 mars au 14 avril 2022.</w:t>
      </w:r>
    </w:p>
    <w:p w14:paraId="75CAB5D7" w14:textId="77777777" w:rsidR="00D00E96" w:rsidRPr="00F94F36" w:rsidRDefault="00D00E96" w:rsidP="00DE0971">
      <w:pPr>
        <w:pStyle w:val="Chapterbodytext"/>
      </w:pPr>
    </w:p>
    <w:p w14:paraId="7CAEF5DC" w14:textId="77777777" w:rsidR="00D00E96" w:rsidRPr="00EC68B2" w:rsidRDefault="00D00E96" w:rsidP="00DE0971">
      <w:pPr>
        <w:pStyle w:val="Chapterbodytext"/>
      </w:pPr>
      <w:r w:rsidRPr="00EC68B2">
        <w:t xml:space="preserve">This report </w:t>
      </w:r>
      <w:proofErr w:type="spellStart"/>
      <w:r w:rsidRPr="00EC68B2">
        <w:t>is</w:t>
      </w:r>
      <w:proofErr w:type="spellEnd"/>
      <w:r w:rsidRPr="00EC68B2">
        <w:t xml:space="preserve"> </w:t>
      </w:r>
      <w:proofErr w:type="spellStart"/>
      <w:r w:rsidRPr="00EC68B2">
        <w:t>also</w:t>
      </w:r>
      <w:proofErr w:type="spellEnd"/>
      <w:r w:rsidRPr="00EC68B2">
        <w:t xml:space="preserve"> </w:t>
      </w:r>
      <w:proofErr w:type="spellStart"/>
      <w:r w:rsidRPr="00EC68B2">
        <w:t>available</w:t>
      </w:r>
      <w:proofErr w:type="spellEnd"/>
      <w:r w:rsidRPr="00EC68B2">
        <w:t xml:space="preserve"> in English </w:t>
      </w:r>
      <w:proofErr w:type="spellStart"/>
      <w:r w:rsidRPr="00EC68B2">
        <w:t>under</w:t>
      </w:r>
      <w:proofErr w:type="spellEnd"/>
      <w:r w:rsidRPr="00EC68B2">
        <w:t xml:space="preserve"> the </w:t>
      </w:r>
      <w:proofErr w:type="spellStart"/>
      <w:r w:rsidRPr="00EC68B2">
        <w:t>title</w:t>
      </w:r>
      <w:proofErr w:type="spellEnd"/>
      <w:r w:rsidRPr="00EC68B2">
        <w:t xml:space="preserve">: 2022 Financial </w:t>
      </w:r>
      <w:proofErr w:type="spellStart"/>
      <w:r w:rsidRPr="00EC68B2">
        <w:t>Literacy</w:t>
      </w:r>
      <w:proofErr w:type="spellEnd"/>
      <w:r w:rsidRPr="00EC68B2">
        <w:t xml:space="preserve"> Survey</w:t>
      </w:r>
    </w:p>
    <w:p w14:paraId="5F1AE365" w14:textId="77777777" w:rsidR="00D00E96" w:rsidRPr="00EC68B2" w:rsidRDefault="00D00E96" w:rsidP="00DE0971">
      <w:pPr>
        <w:pStyle w:val="Chapterbodytext"/>
      </w:pPr>
    </w:p>
    <w:p w14:paraId="259277E1" w14:textId="77777777" w:rsidR="00D00E96" w:rsidRPr="00F94F36" w:rsidRDefault="00D00E96" w:rsidP="007E3E13">
      <w:pPr>
        <w:pStyle w:val="Chapterbodytext"/>
        <w:ind w:right="-180"/>
      </w:pPr>
      <w:r>
        <w:t>Cette publication ne peut être reproduite qu’à des fins non commerciales. Une autorisation écrite préalable doit d’abord être obtenue d’Anciens Combattants Canada. Pour de plus amples renseignements au sujet de ce rapport, veuillez communiquer avec ACC à</w:t>
      </w:r>
      <w:r>
        <w:br/>
      </w:r>
      <w:hyperlink r:id="rId10" w:history="1">
        <w:r>
          <w:rPr>
            <w:rStyle w:val="Hyperlink"/>
          </w:rPr>
          <w:t>commsresearch-commsrecherche@Veterans.gc.ca</w:t>
        </w:r>
      </w:hyperlink>
      <w:r>
        <w:t>.</w:t>
      </w:r>
    </w:p>
    <w:p w14:paraId="7F0DB293" w14:textId="77777777" w:rsidR="00D00E96" w:rsidRPr="00F94F36" w:rsidRDefault="00D00E96" w:rsidP="00F64CBD">
      <w:pPr>
        <w:pStyle w:val="Chapterbodytext"/>
      </w:pPr>
    </w:p>
    <w:p w14:paraId="4B88A850" w14:textId="77777777" w:rsidR="00D00E96" w:rsidRPr="001E2F5D" w:rsidRDefault="00D00E96" w:rsidP="0059085C">
      <w:pPr>
        <w:pStyle w:val="Chapterbodytext"/>
      </w:pPr>
      <w:r>
        <w:rPr>
          <w:rStyle w:val="Strong"/>
        </w:rPr>
        <w:t>Numéro de catalogue </w:t>
      </w:r>
      <w:r w:rsidRPr="001E2F5D">
        <w:rPr>
          <w:rStyle w:val="Strong"/>
        </w:rPr>
        <w:t xml:space="preserve">: </w:t>
      </w:r>
      <w:r w:rsidRPr="001E2F5D">
        <w:rPr>
          <w:rStyle w:val="Strong"/>
          <w:b w:val="0"/>
          <w:bCs/>
        </w:rPr>
        <w:t>V32-442/2022F-PDF</w:t>
      </w:r>
    </w:p>
    <w:p w14:paraId="54ADE917" w14:textId="77777777" w:rsidR="00D00E96" w:rsidRPr="001E2F5D" w:rsidRDefault="00D00E96" w:rsidP="00DE0971">
      <w:pPr>
        <w:pStyle w:val="Chapterbodytext"/>
      </w:pPr>
    </w:p>
    <w:p w14:paraId="2ED40401" w14:textId="77777777" w:rsidR="00D00E96" w:rsidRPr="001E2F5D" w:rsidRDefault="00D00E96" w:rsidP="0059085C">
      <w:pPr>
        <w:pStyle w:val="Chapterbodytext"/>
      </w:pPr>
      <w:r w:rsidRPr="001E2F5D">
        <w:rPr>
          <w:rStyle w:val="Strong"/>
        </w:rPr>
        <w:t xml:space="preserve">Numéro international normalisé du livre (ISBN) : </w:t>
      </w:r>
      <w:r w:rsidRPr="001E2F5D">
        <w:rPr>
          <w:rStyle w:val="Strong"/>
          <w:b w:val="0"/>
          <w:bCs/>
        </w:rPr>
        <w:t>978-0-660-44437-6</w:t>
      </w:r>
    </w:p>
    <w:p w14:paraId="16AA5C61" w14:textId="77777777" w:rsidR="00D00E96" w:rsidRPr="001E2F5D" w:rsidRDefault="00D00E96" w:rsidP="00DE0971">
      <w:pPr>
        <w:pStyle w:val="Chapterbodytext"/>
      </w:pPr>
    </w:p>
    <w:p w14:paraId="20A6A9B1" w14:textId="77777777" w:rsidR="00D00E96" w:rsidRPr="001E2F5D" w:rsidRDefault="00D00E96" w:rsidP="00DE0971">
      <w:pPr>
        <w:pStyle w:val="Chapterbodytext"/>
      </w:pPr>
      <w:r w:rsidRPr="001E2F5D">
        <w:rPr>
          <w:rStyle w:val="Strong"/>
        </w:rPr>
        <w:t xml:space="preserve">Publications connexes </w:t>
      </w:r>
      <w:r w:rsidRPr="001E2F5D">
        <w:rPr>
          <w:rStyle w:val="Strong"/>
          <w:b w:val="0"/>
        </w:rPr>
        <w:t>(numéro d’enregistrement : POR 126-21)</w:t>
      </w:r>
    </w:p>
    <w:p w14:paraId="34C8A479" w14:textId="77777777" w:rsidR="00D00E96" w:rsidRPr="001E2F5D" w:rsidRDefault="00D00E96" w:rsidP="00DE0971">
      <w:pPr>
        <w:pStyle w:val="Chapterbodytext"/>
      </w:pPr>
    </w:p>
    <w:p w14:paraId="105A8024" w14:textId="77777777" w:rsidR="00D00E96" w:rsidRPr="001E2F5D" w:rsidRDefault="00D00E96" w:rsidP="00DE0971">
      <w:pPr>
        <w:pStyle w:val="Chapterbodytext"/>
      </w:pPr>
      <w:r w:rsidRPr="001E2F5D">
        <w:t>Numéro de catalogue </w:t>
      </w:r>
      <w:r w:rsidRPr="001E2F5D">
        <w:rPr>
          <w:rStyle w:val="Strong"/>
          <w:b w:val="0"/>
          <w:bCs/>
        </w:rPr>
        <w:t>V32-442/2022E-PDF</w:t>
      </w:r>
      <w:r w:rsidRPr="001E2F5D">
        <w:t xml:space="preserve"> (Rapport en anglais)</w:t>
      </w:r>
    </w:p>
    <w:p w14:paraId="7AF291CF" w14:textId="77777777" w:rsidR="00D00E96" w:rsidRPr="00F94F36" w:rsidRDefault="00D00E96" w:rsidP="00DE0971">
      <w:pPr>
        <w:pStyle w:val="Chapterbodytext"/>
      </w:pPr>
      <w:r w:rsidRPr="001E2F5D">
        <w:t xml:space="preserve">ISBN </w:t>
      </w:r>
      <w:r w:rsidRPr="001E2F5D">
        <w:rPr>
          <w:rStyle w:val="Strong"/>
          <w:b w:val="0"/>
          <w:bCs/>
        </w:rPr>
        <w:t>978-0-660-44436-9</w:t>
      </w:r>
    </w:p>
    <w:p w14:paraId="46D09CE6" w14:textId="77777777" w:rsidR="00D00E96" w:rsidRPr="00F94F36" w:rsidRDefault="00D00E96" w:rsidP="00DE0971">
      <w:pPr>
        <w:pStyle w:val="Chapterbodytext"/>
      </w:pPr>
    </w:p>
    <w:p w14:paraId="4C1FF035" w14:textId="77777777" w:rsidR="00D00E96" w:rsidRPr="00F94F36" w:rsidRDefault="00D00E96" w:rsidP="00DE0971">
      <w:pPr>
        <w:pStyle w:val="Chapterbodytext"/>
      </w:pPr>
    </w:p>
    <w:p w14:paraId="004EF421" w14:textId="77777777" w:rsidR="00D00E96" w:rsidRPr="00F94F36" w:rsidRDefault="00D00E96" w:rsidP="00DE0971">
      <w:pPr>
        <w:pStyle w:val="Chapterbodytext"/>
      </w:pPr>
    </w:p>
    <w:p w14:paraId="6FF8456A" w14:textId="77777777" w:rsidR="00D00E96" w:rsidRPr="00F94F36" w:rsidRDefault="00D00E96" w:rsidP="00DE0971">
      <w:pPr>
        <w:pStyle w:val="Chapterbodytext"/>
      </w:pPr>
    </w:p>
    <w:p w14:paraId="228BF2E4" w14:textId="77777777" w:rsidR="00D00E96" w:rsidRDefault="00D00E96" w:rsidP="00DE0971">
      <w:pPr>
        <w:pStyle w:val="Chapterbodytext"/>
      </w:pPr>
      <w:r>
        <w:t>© Sa Majesté la Reine du chef du Canada, représentée par le ministre des Travaux publics et des Services gouvernementaux, 2022.</w:t>
      </w:r>
    </w:p>
    <w:p w14:paraId="6DF1CE98" w14:textId="77777777" w:rsidR="00D00E96" w:rsidRPr="00F94F36" w:rsidRDefault="00D00E96" w:rsidP="00DE0971">
      <w:pPr>
        <w:pStyle w:val="Chapterbodytext"/>
        <w:sectPr w:rsidR="00D00E96" w:rsidRPr="00F94F36" w:rsidSect="00A322C1">
          <w:footerReference w:type="first" r:id="rId11"/>
          <w:pgSz w:w="12240" w:h="15840" w:code="1"/>
          <w:pgMar w:top="1152" w:right="1440" w:bottom="1152" w:left="1440" w:header="720" w:footer="576" w:gutter="0"/>
          <w:cols w:space="720"/>
          <w:docGrid w:linePitch="360"/>
        </w:sectPr>
      </w:pPr>
    </w:p>
    <w:p w14:paraId="708F9F24" w14:textId="77777777" w:rsidR="00D00E96" w:rsidRPr="00F94F36" w:rsidRDefault="00D00E96" w:rsidP="00DE0971">
      <w:pPr>
        <w:pStyle w:val="Sectionheading"/>
        <w:rPr>
          <w:rFonts w:ascii="Calibri" w:hAnsi="Calibri"/>
          <w:b/>
          <w:color w:val="003366"/>
        </w:rPr>
      </w:pPr>
      <w:r>
        <w:rPr>
          <w:rFonts w:ascii="Calibri" w:hAnsi="Calibri"/>
          <w:b/>
          <w:color w:val="003366"/>
        </w:rPr>
        <w:lastRenderedPageBreak/>
        <w:t>Table des matières</w:t>
      </w:r>
    </w:p>
    <w:p w14:paraId="50D92715" w14:textId="77777777" w:rsidR="00D00E96" w:rsidRPr="00F94F36" w:rsidRDefault="00D00E96" w:rsidP="00DE0971">
      <w:pPr>
        <w:pStyle w:val="Chapterbodytext"/>
      </w:pPr>
    </w:p>
    <w:p w14:paraId="35BD25F9" w14:textId="77777777" w:rsidR="00D00E96" w:rsidRPr="00F94F36" w:rsidRDefault="00D00E96" w:rsidP="00DE0971">
      <w:pPr>
        <w:pStyle w:val="Chapterbodytext"/>
      </w:pPr>
    </w:p>
    <w:p w14:paraId="34669707" w14:textId="0C309609" w:rsidR="00D00E96" w:rsidRDefault="00D00E96">
      <w:pPr>
        <w:pStyle w:val="TOC3"/>
        <w:rPr>
          <w:rFonts w:ascii="Times New Roman" w:eastAsia="Times New Roman" w:hAnsi="Times New Roman"/>
          <w:noProof/>
          <w:sz w:val="24"/>
          <w:szCs w:val="24"/>
          <w:lang w:val="en-US" w:eastAsia="en-US"/>
        </w:rPr>
      </w:pPr>
      <w:r w:rsidRPr="00F94F36">
        <w:rPr>
          <w:rFonts w:eastAsia="Times New Roman" w:cs="Arial"/>
        </w:rPr>
        <w:fldChar w:fldCharType="begin"/>
      </w:r>
      <w:r w:rsidRPr="00F94F36">
        <w:rPr>
          <w:rFonts w:eastAsia="Times New Roman" w:cs="Arial"/>
        </w:rPr>
        <w:instrText xml:space="preserve"> TOC \o "3-4" \h \z \u </w:instrText>
      </w:r>
      <w:r w:rsidRPr="00F94F36">
        <w:rPr>
          <w:rFonts w:eastAsia="Times New Roman" w:cs="Arial"/>
        </w:rPr>
        <w:fldChar w:fldCharType="separate"/>
      </w:r>
      <w:hyperlink w:anchor="_Toc109926523" w:history="1">
        <w:r w:rsidRPr="00D95173">
          <w:rPr>
            <w:rStyle w:val="Hyperlink"/>
            <w:b/>
          </w:rPr>
          <w:t>Liste des tableaux</w:t>
        </w:r>
        <w:r>
          <w:rPr>
            <w:noProof/>
            <w:webHidden/>
          </w:rPr>
          <w:tab/>
        </w:r>
        <w:r>
          <w:rPr>
            <w:noProof/>
            <w:webHidden/>
          </w:rPr>
          <w:fldChar w:fldCharType="begin"/>
        </w:r>
        <w:r>
          <w:rPr>
            <w:noProof/>
            <w:webHidden/>
          </w:rPr>
          <w:instrText xml:space="preserve"> PAGEREF _Toc109926523 \h </w:instrText>
        </w:r>
        <w:r>
          <w:rPr>
            <w:noProof/>
            <w:webHidden/>
          </w:rPr>
        </w:r>
        <w:r>
          <w:rPr>
            <w:noProof/>
            <w:webHidden/>
          </w:rPr>
          <w:fldChar w:fldCharType="separate"/>
        </w:r>
        <w:r w:rsidR="00B71E71">
          <w:rPr>
            <w:noProof/>
            <w:webHidden/>
          </w:rPr>
          <w:t>4</w:t>
        </w:r>
        <w:r>
          <w:rPr>
            <w:noProof/>
            <w:webHidden/>
          </w:rPr>
          <w:fldChar w:fldCharType="end"/>
        </w:r>
      </w:hyperlink>
    </w:p>
    <w:p w14:paraId="5EBCABA7" w14:textId="77B262C2" w:rsidR="00D00E96" w:rsidRDefault="00B71E71">
      <w:pPr>
        <w:pStyle w:val="TOC3"/>
        <w:rPr>
          <w:rFonts w:ascii="Times New Roman" w:eastAsia="Times New Roman" w:hAnsi="Times New Roman"/>
          <w:noProof/>
          <w:sz w:val="24"/>
          <w:szCs w:val="24"/>
          <w:lang w:val="en-US" w:eastAsia="en-US"/>
        </w:rPr>
      </w:pPr>
      <w:hyperlink w:anchor="_Toc109926524" w:history="1">
        <w:r w:rsidR="00D00E96" w:rsidRPr="00D95173">
          <w:rPr>
            <w:rStyle w:val="Hyperlink"/>
            <w:b/>
          </w:rPr>
          <w:t>Liste des graphiques</w:t>
        </w:r>
        <w:r w:rsidR="00D00E96">
          <w:rPr>
            <w:noProof/>
            <w:webHidden/>
          </w:rPr>
          <w:tab/>
        </w:r>
        <w:r w:rsidR="00D00E96">
          <w:rPr>
            <w:noProof/>
            <w:webHidden/>
          </w:rPr>
          <w:fldChar w:fldCharType="begin"/>
        </w:r>
        <w:r w:rsidR="00D00E96">
          <w:rPr>
            <w:noProof/>
            <w:webHidden/>
          </w:rPr>
          <w:instrText xml:space="preserve"> PAGEREF _Toc109926524 \h </w:instrText>
        </w:r>
        <w:r w:rsidR="00D00E96">
          <w:rPr>
            <w:noProof/>
            <w:webHidden/>
          </w:rPr>
        </w:r>
        <w:r w:rsidR="00D00E96">
          <w:rPr>
            <w:noProof/>
            <w:webHidden/>
          </w:rPr>
          <w:fldChar w:fldCharType="separate"/>
        </w:r>
        <w:r>
          <w:rPr>
            <w:noProof/>
            <w:webHidden/>
          </w:rPr>
          <w:t>4</w:t>
        </w:r>
        <w:r w:rsidR="00D00E96">
          <w:rPr>
            <w:noProof/>
            <w:webHidden/>
          </w:rPr>
          <w:fldChar w:fldCharType="end"/>
        </w:r>
      </w:hyperlink>
    </w:p>
    <w:p w14:paraId="071203C8" w14:textId="008D831B" w:rsidR="00D00E96" w:rsidRDefault="00B71E71">
      <w:pPr>
        <w:pStyle w:val="TOC3"/>
        <w:rPr>
          <w:rFonts w:ascii="Times New Roman" w:eastAsia="Times New Roman" w:hAnsi="Times New Roman"/>
          <w:noProof/>
          <w:sz w:val="24"/>
          <w:szCs w:val="24"/>
          <w:lang w:val="en-US" w:eastAsia="en-US"/>
        </w:rPr>
      </w:pPr>
      <w:hyperlink w:anchor="_Toc109926525" w:history="1">
        <w:r w:rsidR="00D00E96" w:rsidRPr="00D95173">
          <w:rPr>
            <w:rStyle w:val="Hyperlink"/>
            <w:b/>
          </w:rPr>
          <w:t>Sommaire</w:t>
        </w:r>
        <w:r w:rsidR="00D00E96">
          <w:rPr>
            <w:noProof/>
            <w:webHidden/>
          </w:rPr>
          <w:tab/>
        </w:r>
        <w:r w:rsidR="00D00E96">
          <w:rPr>
            <w:noProof/>
            <w:webHidden/>
          </w:rPr>
          <w:fldChar w:fldCharType="begin"/>
        </w:r>
        <w:r w:rsidR="00D00E96">
          <w:rPr>
            <w:noProof/>
            <w:webHidden/>
          </w:rPr>
          <w:instrText xml:space="preserve"> PAGEREF _Toc109926525 \h </w:instrText>
        </w:r>
        <w:r w:rsidR="00D00E96">
          <w:rPr>
            <w:noProof/>
            <w:webHidden/>
          </w:rPr>
        </w:r>
        <w:r w:rsidR="00D00E96">
          <w:rPr>
            <w:noProof/>
            <w:webHidden/>
          </w:rPr>
          <w:fldChar w:fldCharType="separate"/>
        </w:r>
        <w:r>
          <w:rPr>
            <w:noProof/>
            <w:webHidden/>
          </w:rPr>
          <w:t>5</w:t>
        </w:r>
        <w:r w:rsidR="00D00E96">
          <w:rPr>
            <w:noProof/>
            <w:webHidden/>
          </w:rPr>
          <w:fldChar w:fldCharType="end"/>
        </w:r>
      </w:hyperlink>
    </w:p>
    <w:p w14:paraId="5927C887" w14:textId="0FA53F5D" w:rsidR="00D00E96" w:rsidRDefault="00B71E71">
      <w:pPr>
        <w:pStyle w:val="TOC4"/>
        <w:rPr>
          <w:rFonts w:ascii="Times New Roman" w:eastAsia="Times New Roman" w:hAnsi="Times New Roman" w:cs="Times New Roman"/>
          <w:bCs w:val="0"/>
          <w:sz w:val="24"/>
          <w:szCs w:val="24"/>
          <w:lang w:val="en-US"/>
        </w:rPr>
      </w:pPr>
      <w:hyperlink w:anchor="_Toc109926526" w:history="1">
        <w:r w:rsidR="00D00E96" w:rsidRPr="00D95173">
          <w:rPr>
            <w:rStyle w:val="Hyperlink"/>
            <w:iCs/>
          </w:rPr>
          <w:t>A.</w:t>
        </w:r>
        <w:r w:rsidR="00D00E96">
          <w:rPr>
            <w:rFonts w:ascii="Times New Roman" w:eastAsia="Times New Roman" w:hAnsi="Times New Roman" w:cs="Times New Roman"/>
            <w:bCs w:val="0"/>
            <w:sz w:val="24"/>
            <w:szCs w:val="24"/>
            <w:lang w:val="en-US"/>
          </w:rPr>
          <w:tab/>
        </w:r>
        <w:r w:rsidR="00D00E96" w:rsidRPr="00D95173">
          <w:rPr>
            <w:rStyle w:val="Hyperlink"/>
          </w:rPr>
          <w:t>Contexte et objectifs</w:t>
        </w:r>
        <w:r w:rsidR="00D00E96">
          <w:rPr>
            <w:webHidden/>
          </w:rPr>
          <w:tab/>
        </w:r>
        <w:r w:rsidR="00D00E96">
          <w:rPr>
            <w:webHidden/>
          </w:rPr>
          <w:fldChar w:fldCharType="begin"/>
        </w:r>
        <w:r w:rsidR="00D00E96">
          <w:rPr>
            <w:webHidden/>
          </w:rPr>
          <w:instrText xml:space="preserve"> PAGEREF _Toc109926526 \h </w:instrText>
        </w:r>
        <w:r w:rsidR="00D00E96">
          <w:rPr>
            <w:webHidden/>
          </w:rPr>
        </w:r>
        <w:r w:rsidR="00D00E96">
          <w:rPr>
            <w:webHidden/>
          </w:rPr>
          <w:fldChar w:fldCharType="separate"/>
        </w:r>
        <w:r>
          <w:rPr>
            <w:webHidden/>
          </w:rPr>
          <w:t>5</w:t>
        </w:r>
        <w:r w:rsidR="00D00E96">
          <w:rPr>
            <w:webHidden/>
          </w:rPr>
          <w:fldChar w:fldCharType="end"/>
        </w:r>
      </w:hyperlink>
    </w:p>
    <w:p w14:paraId="6644B7B6" w14:textId="323A3E60" w:rsidR="00D00E96" w:rsidRDefault="00B71E71">
      <w:pPr>
        <w:pStyle w:val="TOC4"/>
        <w:rPr>
          <w:rFonts w:ascii="Times New Roman" w:eastAsia="Times New Roman" w:hAnsi="Times New Roman" w:cs="Times New Roman"/>
          <w:bCs w:val="0"/>
          <w:sz w:val="24"/>
          <w:szCs w:val="24"/>
          <w:lang w:val="en-US"/>
        </w:rPr>
      </w:pPr>
      <w:hyperlink w:anchor="_Toc109926527" w:history="1">
        <w:r w:rsidR="00D00E96" w:rsidRPr="00D95173">
          <w:rPr>
            <w:rStyle w:val="Hyperlink"/>
            <w:iCs/>
          </w:rPr>
          <w:t>B.</w:t>
        </w:r>
        <w:r w:rsidR="00D00E96">
          <w:rPr>
            <w:rFonts w:ascii="Times New Roman" w:eastAsia="Times New Roman" w:hAnsi="Times New Roman" w:cs="Times New Roman"/>
            <w:bCs w:val="0"/>
            <w:sz w:val="24"/>
            <w:szCs w:val="24"/>
            <w:lang w:val="en-US"/>
          </w:rPr>
          <w:tab/>
        </w:r>
        <w:r w:rsidR="00D00E96" w:rsidRPr="00D95173">
          <w:rPr>
            <w:rStyle w:val="Hyperlink"/>
          </w:rPr>
          <w:t>Méthodologie</w:t>
        </w:r>
        <w:r w:rsidR="00D00E96">
          <w:rPr>
            <w:webHidden/>
          </w:rPr>
          <w:tab/>
        </w:r>
        <w:r w:rsidR="00D00E96">
          <w:rPr>
            <w:webHidden/>
          </w:rPr>
          <w:fldChar w:fldCharType="begin"/>
        </w:r>
        <w:r w:rsidR="00D00E96">
          <w:rPr>
            <w:webHidden/>
          </w:rPr>
          <w:instrText xml:space="preserve"> PAGEREF _Toc109926527 \h </w:instrText>
        </w:r>
        <w:r w:rsidR="00D00E96">
          <w:rPr>
            <w:webHidden/>
          </w:rPr>
        </w:r>
        <w:r w:rsidR="00D00E96">
          <w:rPr>
            <w:webHidden/>
          </w:rPr>
          <w:fldChar w:fldCharType="separate"/>
        </w:r>
        <w:r>
          <w:rPr>
            <w:webHidden/>
          </w:rPr>
          <w:t>5</w:t>
        </w:r>
        <w:r w:rsidR="00D00E96">
          <w:rPr>
            <w:webHidden/>
          </w:rPr>
          <w:fldChar w:fldCharType="end"/>
        </w:r>
      </w:hyperlink>
    </w:p>
    <w:p w14:paraId="7548A4B2" w14:textId="2C8D6529" w:rsidR="00D00E96" w:rsidRDefault="00B71E71">
      <w:pPr>
        <w:pStyle w:val="TOC4"/>
        <w:rPr>
          <w:rFonts w:ascii="Times New Roman" w:eastAsia="Times New Roman" w:hAnsi="Times New Roman" w:cs="Times New Roman"/>
          <w:bCs w:val="0"/>
          <w:sz w:val="24"/>
          <w:szCs w:val="24"/>
          <w:lang w:val="en-US"/>
        </w:rPr>
      </w:pPr>
      <w:hyperlink w:anchor="_Toc109926528" w:history="1">
        <w:r w:rsidR="00D00E96" w:rsidRPr="00D95173">
          <w:rPr>
            <w:rStyle w:val="Hyperlink"/>
            <w:iCs/>
          </w:rPr>
          <w:t>C.</w:t>
        </w:r>
        <w:r w:rsidR="00D00E96">
          <w:rPr>
            <w:rFonts w:ascii="Times New Roman" w:eastAsia="Times New Roman" w:hAnsi="Times New Roman" w:cs="Times New Roman"/>
            <w:bCs w:val="0"/>
            <w:sz w:val="24"/>
            <w:szCs w:val="24"/>
            <w:lang w:val="en-US"/>
          </w:rPr>
          <w:tab/>
        </w:r>
        <w:r w:rsidR="00D00E96" w:rsidRPr="00D95173">
          <w:rPr>
            <w:rStyle w:val="Hyperlink"/>
          </w:rPr>
          <w:t>Principales constatations</w:t>
        </w:r>
        <w:r w:rsidR="00D00E96">
          <w:rPr>
            <w:webHidden/>
          </w:rPr>
          <w:tab/>
        </w:r>
        <w:r w:rsidR="00D00E96">
          <w:rPr>
            <w:webHidden/>
          </w:rPr>
          <w:fldChar w:fldCharType="begin"/>
        </w:r>
        <w:r w:rsidR="00D00E96">
          <w:rPr>
            <w:webHidden/>
          </w:rPr>
          <w:instrText xml:space="preserve"> PAGEREF _Toc109926528 \h </w:instrText>
        </w:r>
        <w:r w:rsidR="00D00E96">
          <w:rPr>
            <w:webHidden/>
          </w:rPr>
        </w:r>
        <w:r w:rsidR="00D00E96">
          <w:rPr>
            <w:webHidden/>
          </w:rPr>
          <w:fldChar w:fldCharType="separate"/>
        </w:r>
        <w:r>
          <w:rPr>
            <w:webHidden/>
          </w:rPr>
          <w:t>6</w:t>
        </w:r>
        <w:r w:rsidR="00D00E96">
          <w:rPr>
            <w:webHidden/>
          </w:rPr>
          <w:fldChar w:fldCharType="end"/>
        </w:r>
      </w:hyperlink>
    </w:p>
    <w:p w14:paraId="7EE329DC" w14:textId="78C0BA5A" w:rsidR="00D00E96" w:rsidRDefault="00B71E71">
      <w:pPr>
        <w:pStyle w:val="TOC4"/>
        <w:rPr>
          <w:rFonts w:ascii="Times New Roman" w:eastAsia="Times New Roman" w:hAnsi="Times New Roman" w:cs="Times New Roman"/>
          <w:bCs w:val="0"/>
          <w:sz w:val="24"/>
          <w:szCs w:val="24"/>
          <w:lang w:val="en-US"/>
        </w:rPr>
      </w:pPr>
      <w:hyperlink w:anchor="_Toc109926529" w:history="1">
        <w:r w:rsidR="00D00E96" w:rsidRPr="00D95173">
          <w:rPr>
            <w:rStyle w:val="Hyperlink"/>
            <w:iCs/>
          </w:rPr>
          <w:t>D.</w:t>
        </w:r>
        <w:r w:rsidR="00D00E96">
          <w:rPr>
            <w:rFonts w:ascii="Times New Roman" w:eastAsia="Times New Roman" w:hAnsi="Times New Roman" w:cs="Times New Roman"/>
            <w:bCs w:val="0"/>
            <w:sz w:val="24"/>
            <w:szCs w:val="24"/>
            <w:lang w:val="en-US"/>
          </w:rPr>
          <w:tab/>
        </w:r>
        <w:r w:rsidR="00D00E96" w:rsidRPr="00D95173">
          <w:rPr>
            <w:rStyle w:val="Hyperlink"/>
          </w:rPr>
          <w:t>Note aux lecteurs</w:t>
        </w:r>
        <w:r w:rsidR="00D00E96">
          <w:rPr>
            <w:webHidden/>
          </w:rPr>
          <w:tab/>
        </w:r>
        <w:r w:rsidR="00D00E96">
          <w:rPr>
            <w:webHidden/>
          </w:rPr>
          <w:fldChar w:fldCharType="begin"/>
        </w:r>
        <w:r w:rsidR="00D00E96">
          <w:rPr>
            <w:webHidden/>
          </w:rPr>
          <w:instrText xml:space="preserve"> PAGEREF _Toc109926529 \h </w:instrText>
        </w:r>
        <w:r w:rsidR="00D00E96">
          <w:rPr>
            <w:webHidden/>
          </w:rPr>
        </w:r>
        <w:r w:rsidR="00D00E96">
          <w:rPr>
            <w:webHidden/>
          </w:rPr>
          <w:fldChar w:fldCharType="separate"/>
        </w:r>
        <w:r>
          <w:rPr>
            <w:webHidden/>
          </w:rPr>
          <w:t>10</w:t>
        </w:r>
        <w:r w:rsidR="00D00E96">
          <w:rPr>
            <w:webHidden/>
          </w:rPr>
          <w:fldChar w:fldCharType="end"/>
        </w:r>
      </w:hyperlink>
    </w:p>
    <w:p w14:paraId="6BC9DE05" w14:textId="3D314976" w:rsidR="00D00E96" w:rsidRDefault="00B71E71">
      <w:pPr>
        <w:pStyle w:val="TOC4"/>
        <w:rPr>
          <w:rFonts w:ascii="Times New Roman" w:eastAsia="Times New Roman" w:hAnsi="Times New Roman" w:cs="Times New Roman"/>
          <w:bCs w:val="0"/>
          <w:sz w:val="24"/>
          <w:szCs w:val="24"/>
          <w:lang w:val="en-US"/>
        </w:rPr>
      </w:pPr>
      <w:hyperlink w:anchor="_Toc109926530" w:history="1">
        <w:r w:rsidR="00D00E96" w:rsidRPr="00D95173">
          <w:rPr>
            <w:rStyle w:val="Hyperlink"/>
            <w:iCs/>
          </w:rPr>
          <w:t>E.</w:t>
        </w:r>
        <w:r w:rsidR="00D00E96">
          <w:rPr>
            <w:rFonts w:ascii="Times New Roman" w:eastAsia="Times New Roman" w:hAnsi="Times New Roman" w:cs="Times New Roman"/>
            <w:bCs w:val="0"/>
            <w:sz w:val="24"/>
            <w:szCs w:val="24"/>
            <w:lang w:val="en-US"/>
          </w:rPr>
          <w:tab/>
        </w:r>
        <w:r w:rsidR="00D00E96" w:rsidRPr="00D95173">
          <w:rPr>
            <w:rStyle w:val="Hyperlink"/>
          </w:rPr>
          <w:t>Valeur de l’entente</w:t>
        </w:r>
        <w:r w:rsidR="00D00E96">
          <w:rPr>
            <w:webHidden/>
          </w:rPr>
          <w:tab/>
        </w:r>
        <w:r w:rsidR="00D00E96">
          <w:rPr>
            <w:webHidden/>
          </w:rPr>
          <w:fldChar w:fldCharType="begin"/>
        </w:r>
        <w:r w:rsidR="00D00E96">
          <w:rPr>
            <w:webHidden/>
          </w:rPr>
          <w:instrText xml:space="preserve"> PAGEREF _Toc109926530 \h </w:instrText>
        </w:r>
        <w:r w:rsidR="00D00E96">
          <w:rPr>
            <w:webHidden/>
          </w:rPr>
        </w:r>
        <w:r w:rsidR="00D00E96">
          <w:rPr>
            <w:webHidden/>
          </w:rPr>
          <w:fldChar w:fldCharType="separate"/>
        </w:r>
        <w:r>
          <w:rPr>
            <w:webHidden/>
          </w:rPr>
          <w:t>11</w:t>
        </w:r>
        <w:r w:rsidR="00D00E96">
          <w:rPr>
            <w:webHidden/>
          </w:rPr>
          <w:fldChar w:fldCharType="end"/>
        </w:r>
      </w:hyperlink>
    </w:p>
    <w:p w14:paraId="3A5764D2" w14:textId="641D7DE1" w:rsidR="00D00E96" w:rsidRDefault="00B71E71">
      <w:pPr>
        <w:pStyle w:val="TOC4"/>
        <w:rPr>
          <w:rFonts w:ascii="Times New Roman" w:eastAsia="Times New Roman" w:hAnsi="Times New Roman" w:cs="Times New Roman"/>
          <w:bCs w:val="0"/>
          <w:sz w:val="24"/>
          <w:szCs w:val="24"/>
          <w:lang w:val="en-US"/>
        </w:rPr>
      </w:pPr>
      <w:hyperlink w:anchor="_Toc109926531" w:history="1">
        <w:r w:rsidR="00D00E96" w:rsidRPr="00D95173">
          <w:rPr>
            <w:rStyle w:val="Hyperlink"/>
            <w:iCs/>
          </w:rPr>
          <w:t>F.</w:t>
        </w:r>
        <w:r w:rsidR="00D00E96">
          <w:rPr>
            <w:rFonts w:ascii="Times New Roman" w:eastAsia="Times New Roman" w:hAnsi="Times New Roman" w:cs="Times New Roman"/>
            <w:bCs w:val="0"/>
            <w:sz w:val="24"/>
            <w:szCs w:val="24"/>
            <w:lang w:val="en-US"/>
          </w:rPr>
          <w:tab/>
        </w:r>
        <w:r w:rsidR="00D00E96" w:rsidRPr="00D95173">
          <w:rPr>
            <w:rStyle w:val="Hyperlink"/>
          </w:rPr>
          <w:t>Certification de neutralité politique</w:t>
        </w:r>
        <w:r w:rsidR="00D00E96">
          <w:rPr>
            <w:webHidden/>
          </w:rPr>
          <w:tab/>
        </w:r>
        <w:r w:rsidR="00D00E96">
          <w:rPr>
            <w:webHidden/>
          </w:rPr>
          <w:fldChar w:fldCharType="begin"/>
        </w:r>
        <w:r w:rsidR="00D00E96">
          <w:rPr>
            <w:webHidden/>
          </w:rPr>
          <w:instrText xml:space="preserve"> PAGEREF _Toc109926531 \h </w:instrText>
        </w:r>
        <w:r w:rsidR="00D00E96">
          <w:rPr>
            <w:webHidden/>
          </w:rPr>
        </w:r>
        <w:r w:rsidR="00D00E96">
          <w:rPr>
            <w:webHidden/>
          </w:rPr>
          <w:fldChar w:fldCharType="separate"/>
        </w:r>
        <w:r>
          <w:rPr>
            <w:webHidden/>
          </w:rPr>
          <w:t>11</w:t>
        </w:r>
        <w:r w:rsidR="00D00E96">
          <w:rPr>
            <w:webHidden/>
          </w:rPr>
          <w:fldChar w:fldCharType="end"/>
        </w:r>
      </w:hyperlink>
    </w:p>
    <w:p w14:paraId="45C3A1A2" w14:textId="0B484BCF" w:rsidR="00D00E96" w:rsidRDefault="00B71E71">
      <w:pPr>
        <w:pStyle w:val="TOC3"/>
        <w:rPr>
          <w:rFonts w:ascii="Times New Roman" w:eastAsia="Times New Roman" w:hAnsi="Times New Roman"/>
          <w:noProof/>
          <w:sz w:val="24"/>
          <w:szCs w:val="24"/>
          <w:lang w:val="en-US" w:eastAsia="en-US"/>
        </w:rPr>
      </w:pPr>
      <w:hyperlink w:anchor="_Toc109926532" w:history="1">
        <w:r w:rsidR="00D00E96" w:rsidRPr="00D95173">
          <w:rPr>
            <w:rStyle w:val="Hyperlink"/>
            <w:b/>
          </w:rPr>
          <w:t>Résultats détaillés du sondage</w:t>
        </w:r>
        <w:r w:rsidR="00D00E96">
          <w:rPr>
            <w:noProof/>
            <w:webHidden/>
          </w:rPr>
          <w:tab/>
        </w:r>
        <w:r w:rsidR="00D00E96">
          <w:rPr>
            <w:noProof/>
            <w:webHidden/>
          </w:rPr>
          <w:fldChar w:fldCharType="begin"/>
        </w:r>
        <w:r w:rsidR="00D00E96">
          <w:rPr>
            <w:noProof/>
            <w:webHidden/>
          </w:rPr>
          <w:instrText xml:space="preserve"> PAGEREF _Toc109926532 \h </w:instrText>
        </w:r>
        <w:r w:rsidR="00D00E96">
          <w:rPr>
            <w:noProof/>
            <w:webHidden/>
          </w:rPr>
        </w:r>
        <w:r w:rsidR="00D00E96">
          <w:rPr>
            <w:noProof/>
            <w:webHidden/>
          </w:rPr>
          <w:fldChar w:fldCharType="separate"/>
        </w:r>
        <w:r>
          <w:rPr>
            <w:noProof/>
            <w:webHidden/>
          </w:rPr>
          <w:t>12</w:t>
        </w:r>
        <w:r w:rsidR="00D00E96">
          <w:rPr>
            <w:noProof/>
            <w:webHidden/>
          </w:rPr>
          <w:fldChar w:fldCharType="end"/>
        </w:r>
      </w:hyperlink>
    </w:p>
    <w:p w14:paraId="7D1C996B" w14:textId="25EAEB7F" w:rsidR="00D00E96" w:rsidRDefault="00B71E71">
      <w:pPr>
        <w:pStyle w:val="TOC4"/>
        <w:rPr>
          <w:rFonts w:ascii="Times New Roman" w:eastAsia="Times New Roman" w:hAnsi="Times New Roman" w:cs="Times New Roman"/>
          <w:bCs w:val="0"/>
          <w:sz w:val="24"/>
          <w:szCs w:val="24"/>
          <w:lang w:val="en-US"/>
        </w:rPr>
      </w:pPr>
      <w:hyperlink w:anchor="_Toc109926533" w:history="1">
        <w:r w:rsidR="00D00E96" w:rsidRPr="00D95173">
          <w:rPr>
            <w:rStyle w:val="Hyperlink"/>
            <w:iCs/>
          </w:rPr>
          <w:t>A.</w:t>
        </w:r>
        <w:r w:rsidR="00D00E96">
          <w:rPr>
            <w:rFonts w:ascii="Times New Roman" w:eastAsia="Times New Roman" w:hAnsi="Times New Roman" w:cs="Times New Roman"/>
            <w:bCs w:val="0"/>
            <w:sz w:val="24"/>
            <w:szCs w:val="24"/>
            <w:lang w:val="en-US"/>
          </w:rPr>
          <w:tab/>
        </w:r>
        <w:r w:rsidR="00D00E96" w:rsidRPr="00D95173">
          <w:rPr>
            <w:rStyle w:val="Hyperlink"/>
          </w:rPr>
          <w:t>Profil des vétérans</w:t>
        </w:r>
        <w:r w:rsidR="00D00E96">
          <w:rPr>
            <w:webHidden/>
          </w:rPr>
          <w:tab/>
        </w:r>
        <w:r w:rsidR="00D00E96">
          <w:rPr>
            <w:webHidden/>
          </w:rPr>
          <w:fldChar w:fldCharType="begin"/>
        </w:r>
        <w:r w:rsidR="00D00E96">
          <w:rPr>
            <w:webHidden/>
          </w:rPr>
          <w:instrText xml:space="preserve"> PAGEREF _Toc109926533 \h </w:instrText>
        </w:r>
        <w:r w:rsidR="00D00E96">
          <w:rPr>
            <w:webHidden/>
          </w:rPr>
        </w:r>
        <w:r w:rsidR="00D00E96">
          <w:rPr>
            <w:webHidden/>
          </w:rPr>
          <w:fldChar w:fldCharType="separate"/>
        </w:r>
        <w:r>
          <w:rPr>
            <w:webHidden/>
          </w:rPr>
          <w:t>12</w:t>
        </w:r>
        <w:r w:rsidR="00D00E96">
          <w:rPr>
            <w:webHidden/>
          </w:rPr>
          <w:fldChar w:fldCharType="end"/>
        </w:r>
      </w:hyperlink>
    </w:p>
    <w:p w14:paraId="4D368858" w14:textId="3AAB8DAA" w:rsidR="00D00E96" w:rsidRDefault="00B71E71">
      <w:pPr>
        <w:pStyle w:val="TOC4"/>
        <w:rPr>
          <w:rFonts w:ascii="Times New Roman" w:eastAsia="Times New Roman" w:hAnsi="Times New Roman" w:cs="Times New Roman"/>
          <w:bCs w:val="0"/>
          <w:sz w:val="24"/>
          <w:szCs w:val="24"/>
          <w:lang w:val="en-US"/>
        </w:rPr>
      </w:pPr>
      <w:hyperlink w:anchor="_Toc109926534" w:history="1">
        <w:r w:rsidR="00D00E96" w:rsidRPr="00D95173">
          <w:rPr>
            <w:rStyle w:val="Hyperlink"/>
            <w:iCs/>
          </w:rPr>
          <w:t>B.</w:t>
        </w:r>
        <w:r w:rsidR="00D00E96">
          <w:rPr>
            <w:rFonts w:ascii="Times New Roman" w:eastAsia="Times New Roman" w:hAnsi="Times New Roman" w:cs="Times New Roman"/>
            <w:bCs w:val="0"/>
            <w:sz w:val="24"/>
            <w:szCs w:val="24"/>
            <w:lang w:val="en-US"/>
          </w:rPr>
          <w:tab/>
        </w:r>
        <w:r w:rsidR="00D00E96" w:rsidRPr="00D95173">
          <w:rPr>
            <w:rStyle w:val="Hyperlink"/>
          </w:rPr>
          <w:t>Gestion financière</w:t>
        </w:r>
        <w:r w:rsidR="00D00E96">
          <w:rPr>
            <w:webHidden/>
          </w:rPr>
          <w:tab/>
        </w:r>
        <w:r w:rsidR="00D00E96">
          <w:rPr>
            <w:webHidden/>
          </w:rPr>
          <w:fldChar w:fldCharType="begin"/>
        </w:r>
        <w:r w:rsidR="00D00E96">
          <w:rPr>
            <w:webHidden/>
          </w:rPr>
          <w:instrText xml:space="preserve"> PAGEREF _Toc109926534 \h </w:instrText>
        </w:r>
        <w:r w:rsidR="00D00E96">
          <w:rPr>
            <w:webHidden/>
          </w:rPr>
        </w:r>
        <w:r w:rsidR="00D00E96">
          <w:rPr>
            <w:webHidden/>
          </w:rPr>
          <w:fldChar w:fldCharType="separate"/>
        </w:r>
        <w:r>
          <w:rPr>
            <w:webHidden/>
          </w:rPr>
          <w:t>22</w:t>
        </w:r>
        <w:r w:rsidR="00D00E96">
          <w:rPr>
            <w:webHidden/>
          </w:rPr>
          <w:fldChar w:fldCharType="end"/>
        </w:r>
      </w:hyperlink>
    </w:p>
    <w:p w14:paraId="40197627" w14:textId="14D04860" w:rsidR="00D00E96" w:rsidRDefault="00B71E71">
      <w:pPr>
        <w:pStyle w:val="TOC4"/>
        <w:rPr>
          <w:rFonts w:ascii="Times New Roman" w:eastAsia="Times New Roman" w:hAnsi="Times New Roman" w:cs="Times New Roman"/>
          <w:bCs w:val="0"/>
          <w:sz w:val="24"/>
          <w:szCs w:val="24"/>
          <w:lang w:val="en-US"/>
        </w:rPr>
      </w:pPr>
      <w:hyperlink w:anchor="_Toc109926535" w:history="1">
        <w:r w:rsidR="00D00E96" w:rsidRPr="00D95173">
          <w:rPr>
            <w:rStyle w:val="Hyperlink"/>
            <w:iCs/>
          </w:rPr>
          <w:t>C.</w:t>
        </w:r>
        <w:r w:rsidR="00D00E96">
          <w:rPr>
            <w:rFonts w:ascii="Times New Roman" w:eastAsia="Times New Roman" w:hAnsi="Times New Roman" w:cs="Times New Roman"/>
            <w:bCs w:val="0"/>
            <w:sz w:val="24"/>
            <w:szCs w:val="24"/>
            <w:lang w:val="en-US"/>
          </w:rPr>
          <w:tab/>
        </w:r>
        <w:r w:rsidR="00D00E96" w:rsidRPr="00D95173">
          <w:rPr>
            <w:rStyle w:val="Hyperlink"/>
          </w:rPr>
          <w:t>Retraite</w:t>
        </w:r>
        <w:r w:rsidR="00D00E96">
          <w:rPr>
            <w:webHidden/>
          </w:rPr>
          <w:tab/>
        </w:r>
        <w:r w:rsidR="00D00E96">
          <w:rPr>
            <w:webHidden/>
          </w:rPr>
          <w:fldChar w:fldCharType="begin"/>
        </w:r>
        <w:r w:rsidR="00D00E96">
          <w:rPr>
            <w:webHidden/>
          </w:rPr>
          <w:instrText xml:space="preserve"> PAGEREF _Toc109926535 \h </w:instrText>
        </w:r>
        <w:r w:rsidR="00D00E96">
          <w:rPr>
            <w:webHidden/>
          </w:rPr>
        </w:r>
        <w:r w:rsidR="00D00E96">
          <w:rPr>
            <w:webHidden/>
          </w:rPr>
          <w:fldChar w:fldCharType="separate"/>
        </w:r>
        <w:r>
          <w:rPr>
            <w:webHidden/>
          </w:rPr>
          <w:t>35</w:t>
        </w:r>
        <w:r w:rsidR="00D00E96">
          <w:rPr>
            <w:webHidden/>
          </w:rPr>
          <w:fldChar w:fldCharType="end"/>
        </w:r>
      </w:hyperlink>
    </w:p>
    <w:p w14:paraId="2BD69C5F" w14:textId="4FA64031" w:rsidR="00D00E96" w:rsidRDefault="00B71E71">
      <w:pPr>
        <w:pStyle w:val="TOC4"/>
        <w:rPr>
          <w:rFonts w:ascii="Times New Roman" w:eastAsia="Times New Roman" w:hAnsi="Times New Roman" w:cs="Times New Roman"/>
          <w:bCs w:val="0"/>
          <w:sz w:val="24"/>
          <w:szCs w:val="24"/>
          <w:lang w:val="en-US"/>
        </w:rPr>
      </w:pPr>
      <w:hyperlink w:anchor="_Toc109926536" w:history="1">
        <w:r w:rsidR="00D00E96" w:rsidRPr="00D95173">
          <w:rPr>
            <w:rStyle w:val="Hyperlink"/>
            <w:iCs/>
          </w:rPr>
          <w:t>D.</w:t>
        </w:r>
        <w:r w:rsidR="00D00E96">
          <w:rPr>
            <w:rFonts w:ascii="Times New Roman" w:eastAsia="Times New Roman" w:hAnsi="Times New Roman" w:cs="Times New Roman"/>
            <w:bCs w:val="0"/>
            <w:sz w:val="24"/>
            <w:szCs w:val="24"/>
            <w:lang w:val="en-US"/>
          </w:rPr>
          <w:tab/>
        </w:r>
        <w:r w:rsidR="00D00E96" w:rsidRPr="00D95173">
          <w:rPr>
            <w:rStyle w:val="Hyperlink"/>
          </w:rPr>
          <w:t>Actifs et dette</w:t>
        </w:r>
        <w:r w:rsidR="00D00E96">
          <w:rPr>
            <w:webHidden/>
          </w:rPr>
          <w:tab/>
        </w:r>
        <w:r w:rsidR="00D00E96">
          <w:rPr>
            <w:webHidden/>
          </w:rPr>
          <w:fldChar w:fldCharType="begin"/>
        </w:r>
        <w:r w:rsidR="00D00E96">
          <w:rPr>
            <w:webHidden/>
          </w:rPr>
          <w:instrText xml:space="preserve"> PAGEREF _Toc109926536 \h </w:instrText>
        </w:r>
        <w:r w:rsidR="00D00E96">
          <w:rPr>
            <w:webHidden/>
          </w:rPr>
        </w:r>
        <w:r w:rsidR="00D00E96">
          <w:rPr>
            <w:webHidden/>
          </w:rPr>
          <w:fldChar w:fldCharType="separate"/>
        </w:r>
        <w:r>
          <w:rPr>
            <w:webHidden/>
          </w:rPr>
          <w:t>41</w:t>
        </w:r>
        <w:r w:rsidR="00D00E96">
          <w:rPr>
            <w:webHidden/>
          </w:rPr>
          <w:fldChar w:fldCharType="end"/>
        </w:r>
      </w:hyperlink>
    </w:p>
    <w:p w14:paraId="6339B90F" w14:textId="78DCA2FD" w:rsidR="00D00E96" w:rsidRDefault="00B71E71">
      <w:pPr>
        <w:pStyle w:val="TOC4"/>
        <w:rPr>
          <w:rFonts w:ascii="Times New Roman" w:eastAsia="Times New Roman" w:hAnsi="Times New Roman" w:cs="Times New Roman"/>
          <w:bCs w:val="0"/>
          <w:sz w:val="24"/>
          <w:szCs w:val="24"/>
          <w:lang w:val="en-US"/>
        </w:rPr>
      </w:pPr>
      <w:hyperlink w:anchor="_Toc109926537" w:history="1">
        <w:r w:rsidR="00D00E96" w:rsidRPr="00D95173">
          <w:rPr>
            <w:rStyle w:val="Hyperlink"/>
            <w:iCs/>
          </w:rPr>
          <w:t>E.</w:t>
        </w:r>
        <w:r w:rsidR="00D00E96">
          <w:rPr>
            <w:rFonts w:ascii="Times New Roman" w:eastAsia="Times New Roman" w:hAnsi="Times New Roman" w:cs="Times New Roman"/>
            <w:bCs w:val="0"/>
            <w:sz w:val="24"/>
            <w:szCs w:val="24"/>
            <w:lang w:val="en-US"/>
          </w:rPr>
          <w:tab/>
        </w:r>
        <w:r w:rsidR="00D00E96" w:rsidRPr="00D95173">
          <w:rPr>
            <w:rStyle w:val="Hyperlink"/>
          </w:rPr>
          <w:t>Autoévaluation de la compétence en gestion financière</w:t>
        </w:r>
        <w:r w:rsidR="00D00E96">
          <w:rPr>
            <w:webHidden/>
          </w:rPr>
          <w:tab/>
        </w:r>
        <w:r w:rsidR="00D00E96">
          <w:rPr>
            <w:webHidden/>
          </w:rPr>
          <w:fldChar w:fldCharType="begin"/>
        </w:r>
        <w:r w:rsidR="00D00E96">
          <w:rPr>
            <w:webHidden/>
          </w:rPr>
          <w:instrText xml:space="preserve"> PAGEREF _Toc109926537 \h </w:instrText>
        </w:r>
        <w:r w:rsidR="00D00E96">
          <w:rPr>
            <w:webHidden/>
          </w:rPr>
        </w:r>
        <w:r w:rsidR="00D00E96">
          <w:rPr>
            <w:webHidden/>
          </w:rPr>
          <w:fldChar w:fldCharType="separate"/>
        </w:r>
        <w:r>
          <w:rPr>
            <w:webHidden/>
          </w:rPr>
          <w:t>50</w:t>
        </w:r>
        <w:r w:rsidR="00D00E96">
          <w:rPr>
            <w:webHidden/>
          </w:rPr>
          <w:fldChar w:fldCharType="end"/>
        </w:r>
      </w:hyperlink>
    </w:p>
    <w:p w14:paraId="387D5868" w14:textId="2E2D8BCE" w:rsidR="00D00E96" w:rsidRDefault="00B71E71">
      <w:pPr>
        <w:pStyle w:val="TOC4"/>
        <w:rPr>
          <w:rFonts w:ascii="Times New Roman" w:eastAsia="Times New Roman" w:hAnsi="Times New Roman" w:cs="Times New Roman"/>
          <w:bCs w:val="0"/>
          <w:sz w:val="24"/>
          <w:szCs w:val="24"/>
          <w:lang w:val="en-US"/>
        </w:rPr>
      </w:pPr>
      <w:hyperlink w:anchor="_Toc109926538" w:history="1">
        <w:r w:rsidR="00D00E96" w:rsidRPr="00D95173">
          <w:rPr>
            <w:rStyle w:val="Hyperlink"/>
            <w:iCs/>
          </w:rPr>
          <w:t>F.</w:t>
        </w:r>
        <w:r w:rsidR="00D00E96">
          <w:rPr>
            <w:rFonts w:ascii="Times New Roman" w:eastAsia="Times New Roman" w:hAnsi="Times New Roman" w:cs="Times New Roman"/>
            <w:bCs w:val="0"/>
            <w:sz w:val="24"/>
            <w:szCs w:val="24"/>
            <w:lang w:val="en-US"/>
          </w:rPr>
          <w:tab/>
        </w:r>
        <w:r w:rsidR="00D00E96" w:rsidRPr="00D95173">
          <w:rPr>
            <w:rStyle w:val="Hyperlink"/>
          </w:rPr>
          <w:t>Conseils et éducation sur des questions financières</w:t>
        </w:r>
        <w:r w:rsidR="00D00E96">
          <w:rPr>
            <w:webHidden/>
          </w:rPr>
          <w:tab/>
        </w:r>
        <w:r w:rsidR="00D00E96">
          <w:rPr>
            <w:webHidden/>
          </w:rPr>
          <w:fldChar w:fldCharType="begin"/>
        </w:r>
        <w:r w:rsidR="00D00E96">
          <w:rPr>
            <w:webHidden/>
          </w:rPr>
          <w:instrText xml:space="preserve"> PAGEREF _Toc109926538 \h </w:instrText>
        </w:r>
        <w:r w:rsidR="00D00E96">
          <w:rPr>
            <w:webHidden/>
          </w:rPr>
        </w:r>
        <w:r w:rsidR="00D00E96">
          <w:rPr>
            <w:webHidden/>
          </w:rPr>
          <w:fldChar w:fldCharType="separate"/>
        </w:r>
        <w:r>
          <w:rPr>
            <w:webHidden/>
          </w:rPr>
          <w:t>53</w:t>
        </w:r>
        <w:r w:rsidR="00D00E96">
          <w:rPr>
            <w:webHidden/>
          </w:rPr>
          <w:fldChar w:fldCharType="end"/>
        </w:r>
      </w:hyperlink>
    </w:p>
    <w:p w14:paraId="3BB54D19" w14:textId="0D9FDAB0" w:rsidR="00D00E96" w:rsidRDefault="00B71E71">
      <w:pPr>
        <w:pStyle w:val="TOC4"/>
        <w:rPr>
          <w:rFonts w:ascii="Times New Roman" w:eastAsia="Times New Roman" w:hAnsi="Times New Roman" w:cs="Times New Roman"/>
          <w:bCs w:val="0"/>
          <w:sz w:val="24"/>
          <w:szCs w:val="24"/>
          <w:lang w:val="en-US"/>
        </w:rPr>
      </w:pPr>
      <w:hyperlink w:anchor="_Toc109926539" w:history="1">
        <w:r w:rsidR="00D00E96" w:rsidRPr="00D95173">
          <w:rPr>
            <w:rStyle w:val="Hyperlink"/>
            <w:iCs/>
          </w:rPr>
          <w:t>G.</w:t>
        </w:r>
        <w:r w:rsidR="00D00E96">
          <w:rPr>
            <w:rFonts w:ascii="Times New Roman" w:eastAsia="Times New Roman" w:hAnsi="Times New Roman" w:cs="Times New Roman"/>
            <w:bCs w:val="0"/>
            <w:sz w:val="24"/>
            <w:szCs w:val="24"/>
            <w:lang w:val="en-US"/>
          </w:rPr>
          <w:tab/>
        </w:r>
        <w:r w:rsidR="00D00E96" w:rsidRPr="00D95173">
          <w:rPr>
            <w:rStyle w:val="Hyperlink"/>
          </w:rPr>
          <w:t>Littératie financière</w:t>
        </w:r>
        <w:r w:rsidR="00D00E96">
          <w:rPr>
            <w:webHidden/>
          </w:rPr>
          <w:tab/>
        </w:r>
        <w:r w:rsidR="00D00E96">
          <w:rPr>
            <w:webHidden/>
          </w:rPr>
          <w:fldChar w:fldCharType="begin"/>
        </w:r>
        <w:r w:rsidR="00D00E96">
          <w:rPr>
            <w:webHidden/>
          </w:rPr>
          <w:instrText xml:space="preserve"> PAGEREF _Toc109926539 \h </w:instrText>
        </w:r>
        <w:r w:rsidR="00D00E96">
          <w:rPr>
            <w:webHidden/>
          </w:rPr>
        </w:r>
        <w:r w:rsidR="00D00E96">
          <w:rPr>
            <w:webHidden/>
          </w:rPr>
          <w:fldChar w:fldCharType="separate"/>
        </w:r>
        <w:r>
          <w:rPr>
            <w:webHidden/>
          </w:rPr>
          <w:t>58</w:t>
        </w:r>
        <w:r w:rsidR="00D00E96">
          <w:rPr>
            <w:webHidden/>
          </w:rPr>
          <w:fldChar w:fldCharType="end"/>
        </w:r>
      </w:hyperlink>
    </w:p>
    <w:p w14:paraId="355B7E37" w14:textId="2152A828" w:rsidR="00D00E96" w:rsidRDefault="00B71E71">
      <w:pPr>
        <w:pStyle w:val="TOC4"/>
        <w:rPr>
          <w:rFonts w:ascii="Times New Roman" w:eastAsia="Times New Roman" w:hAnsi="Times New Roman" w:cs="Times New Roman"/>
          <w:bCs w:val="0"/>
          <w:sz w:val="24"/>
          <w:szCs w:val="24"/>
          <w:lang w:val="en-US"/>
        </w:rPr>
      </w:pPr>
      <w:hyperlink w:anchor="_Toc109926540" w:history="1">
        <w:r w:rsidR="00D00E96" w:rsidRPr="00D95173">
          <w:rPr>
            <w:rStyle w:val="Hyperlink"/>
            <w:iCs/>
          </w:rPr>
          <w:t>H.</w:t>
        </w:r>
        <w:r w:rsidR="00D00E96">
          <w:rPr>
            <w:rFonts w:ascii="Times New Roman" w:eastAsia="Times New Roman" w:hAnsi="Times New Roman" w:cs="Times New Roman"/>
            <w:bCs w:val="0"/>
            <w:sz w:val="24"/>
            <w:szCs w:val="24"/>
            <w:lang w:val="en-US"/>
          </w:rPr>
          <w:tab/>
        </w:r>
        <w:r w:rsidR="00D00E96" w:rsidRPr="00D95173">
          <w:rPr>
            <w:rStyle w:val="Hyperlink"/>
          </w:rPr>
          <w:t>Sommaire</w:t>
        </w:r>
        <w:r w:rsidR="00D00E96">
          <w:rPr>
            <w:webHidden/>
          </w:rPr>
          <w:tab/>
        </w:r>
        <w:r w:rsidR="00D00E96">
          <w:rPr>
            <w:webHidden/>
          </w:rPr>
          <w:fldChar w:fldCharType="begin"/>
        </w:r>
        <w:r w:rsidR="00D00E96">
          <w:rPr>
            <w:webHidden/>
          </w:rPr>
          <w:instrText xml:space="preserve"> PAGEREF _Toc109926540 \h </w:instrText>
        </w:r>
        <w:r w:rsidR="00D00E96">
          <w:rPr>
            <w:webHidden/>
          </w:rPr>
        </w:r>
        <w:r w:rsidR="00D00E96">
          <w:rPr>
            <w:webHidden/>
          </w:rPr>
          <w:fldChar w:fldCharType="separate"/>
        </w:r>
        <w:r>
          <w:rPr>
            <w:webHidden/>
          </w:rPr>
          <w:t>60</w:t>
        </w:r>
        <w:r w:rsidR="00D00E96">
          <w:rPr>
            <w:webHidden/>
          </w:rPr>
          <w:fldChar w:fldCharType="end"/>
        </w:r>
      </w:hyperlink>
    </w:p>
    <w:p w14:paraId="1205DE6C" w14:textId="41D53202" w:rsidR="00D00E96" w:rsidRDefault="00B71E71">
      <w:pPr>
        <w:pStyle w:val="TOC3"/>
        <w:rPr>
          <w:rFonts w:ascii="Times New Roman" w:eastAsia="Times New Roman" w:hAnsi="Times New Roman"/>
          <w:noProof/>
          <w:sz w:val="24"/>
          <w:szCs w:val="24"/>
          <w:lang w:val="en-US" w:eastAsia="en-US"/>
        </w:rPr>
      </w:pPr>
      <w:hyperlink w:anchor="_Toc109926541" w:history="1">
        <w:r w:rsidR="00D00E96" w:rsidRPr="00D95173">
          <w:rPr>
            <w:rStyle w:val="Hyperlink"/>
            <w:b/>
          </w:rPr>
          <w:t>Annexes</w:t>
        </w:r>
        <w:r w:rsidR="00D00E96">
          <w:rPr>
            <w:noProof/>
            <w:webHidden/>
          </w:rPr>
          <w:tab/>
        </w:r>
        <w:r w:rsidR="00D00E96">
          <w:rPr>
            <w:noProof/>
            <w:webHidden/>
          </w:rPr>
          <w:fldChar w:fldCharType="begin"/>
        </w:r>
        <w:r w:rsidR="00D00E96">
          <w:rPr>
            <w:noProof/>
            <w:webHidden/>
          </w:rPr>
          <w:instrText xml:space="preserve"> PAGEREF _Toc109926541 \h </w:instrText>
        </w:r>
        <w:r w:rsidR="00D00E96">
          <w:rPr>
            <w:noProof/>
            <w:webHidden/>
          </w:rPr>
        </w:r>
        <w:r w:rsidR="00D00E96">
          <w:rPr>
            <w:noProof/>
            <w:webHidden/>
          </w:rPr>
          <w:fldChar w:fldCharType="separate"/>
        </w:r>
        <w:r>
          <w:rPr>
            <w:noProof/>
            <w:webHidden/>
          </w:rPr>
          <w:t>62</w:t>
        </w:r>
        <w:r w:rsidR="00D00E96">
          <w:rPr>
            <w:noProof/>
            <w:webHidden/>
          </w:rPr>
          <w:fldChar w:fldCharType="end"/>
        </w:r>
      </w:hyperlink>
    </w:p>
    <w:p w14:paraId="063291EE" w14:textId="4565ED29" w:rsidR="00D00E96" w:rsidRDefault="00B71E71">
      <w:pPr>
        <w:pStyle w:val="TOC4"/>
        <w:rPr>
          <w:rFonts w:ascii="Times New Roman" w:eastAsia="Times New Roman" w:hAnsi="Times New Roman" w:cs="Times New Roman"/>
          <w:bCs w:val="0"/>
          <w:sz w:val="24"/>
          <w:szCs w:val="24"/>
          <w:lang w:val="en-US"/>
        </w:rPr>
      </w:pPr>
      <w:hyperlink w:anchor="_Toc109926542" w:history="1">
        <w:r w:rsidR="00D00E96" w:rsidRPr="00D95173">
          <w:rPr>
            <w:rStyle w:val="Hyperlink"/>
            <w:iCs/>
          </w:rPr>
          <w:t>A.</w:t>
        </w:r>
        <w:r w:rsidR="00D00E96">
          <w:rPr>
            <w:rFonts w:ascii="Times New Roman" w:eastAsia="Times New Roman" w:hAnsi="Times New Roman" w:cs="Times New Roman"/>
            <w:bCs w:val="0"/>
            <w:sz w:val="24"/>
            <w:szCs w:val="24"/>
            <w:lang w:val="en-US"/>
          </w:rPr>
          <w:tab/>
        </w:r>
        <w:r w:rsidR="00D00E96" w:rsidRPr="00D95173">
          <w:rPr>
            <w:rStyle w:val="Hyperlink"/>
          </w:rPr>
          <w:t>Questionnaire du sondage</w:t>
        </w:r>
        <w:r w:rsidR="00D00E96">
          <w:rPr>
            <w:webHidden/>
          </w:rPr>
          <w:tab/>
        </w:r>
        <w:r w:rsidR="00D00E96">
          <w:rPr>
            <w:webHidden/>
          </w:rPr>
          <w:fldChar w:fldCharType="begin"/>
        </w:r>
        <w:r w:rsidR="00D00E96">
          <w:rPr>
            <w:webHidden/>
          </w:rPr>
          <w:instrText xml:space="preserve"> PAGEREF _Toc109926542 \h </w:instrText>
        </w:r>
        <w:r w:rsidR="00D00E96">
          <w:rPr>
            <w:webHidden/>
          </w:rPr>
        </w:r>
        <w:r w:rsidR="00D00E96">
          <w:rPr>
            <w:webHidden/>
          </w:rPr>
          <w:fldChar w:fldCharType="separate"/>
        </w:r>
        <w:r>
          <w:rPr>
            <w:webHidden/>
          </w:rPr>
          <w:t>62</w:t>
        </w:r>
        <w:r w:rsidR="00D00E96">
          <w:rPr>
            <w:webHidden/>
          </w:rPr>
          <w:fldChar w:fldCharType="end"/>
        </w:r>
      </w:hyperlink>
    </w:p>
    <w:p w14:paraId="5D150FE1" w14:textId="77777777" w:rsidR="00D00E96" w:rsidRPr="00F94F36" w:rsidRDefault="00D00E96" w:rsidP="00AD47A7">
      <w:pPr>
        <w:pStyle w:val="Chapterbodytext"/>
      </w:pPr>
      <w:r w:rsidRPr="00F94F36">
        <w:rPr>
          <w:rFonts w:eastAsia="Times New Roman" w:cs="Arial"/>
        </w:rPr>
        <w:fldChar w:fldCharType="end"/>
      </w:r>
    </w:p>
    <w:p w14:paraId="0C0F2254" w14:textId="77777777" w:rsidR="00D00E96" w:rsidRPr="00F94F36" w:rsidRDefault="00D00E96" w:rsidP="00DE0971">
      <w:pPr>
        <w:pStyle w:val="Heading3"/>
        <w:numPr>
          <w:ilvl w:val="0"/>
          <w:numId w:val="0"/>
        </w:numPr>
        <w:rPr>
          <w:b/>
          <w:bCs/>
        </w:rPr>
      </w:pPr>
      <w:bookmarkStart w:id="2" w:name="_Toc510090035"/>
      <w:r>
        <w:br w:type="page"/>
      </w:r>
      <w:bookmarkStart w:id="3" w:name="_Toc109926523"/>
      <w:r>
        <w:rPr>
          <w:b/>
        </w:rPr>
        <w:lastRenderedPageBreak/>
        <w:t>Liste des tableaux</w:t>
      </w:r>
      <w:bookmarkEnd w:id="2"/>
      <w:bookmarkEnd w:id="3"/>
    </w:p>
    <w:p w14:paraId="3BA4A018" w14:textId="77777777" w:rsidR="00D00E96" w:rsidRPr="00F94F36" w:rsidRDefault="00D00E96" w:rsidP="00DE0971">
      <w:pPr>
        <w:pStyle w:val="Chapterbodytext"/>
      </w:pPr>
    </w:p>
    <w:p w14:paraId="359E9FAC" w14:textId="77777777" w:rsidR="00D00E96" w:rsidRPr="00F94F36" w:rsidRDefault="00D00E96" w:rsidP="008930BE">
      <w:pPr>
        <w:pStyle w:val="Chapterbodytext"/>
      </w:pPr>
      <w:r>
        <w:t xml:space="preserve">Tableau 1 : </w:t>
      </w:r>
      <w:r>
        <w:tab/>
        <w:t xml:space="preserve">Caractéristiques de l’échantillon </w:t>
      </w:r>
    </w:p>
    <w:p w14:paraId="216052FE" w14:textId="77777777" w:rsidR="00D00E96" w:rsidRPr="00F94F36" w:rsidRDefault="00D00E96" w:rsidP="008930BE">
      <w:pPr>
        <w:pStyle w:val="Chapterbodytext"/>
      </w:pPr>
      <w:r>
        <w:t xml:space="preserve">Tableau 2 : </w:t>
      </w:r>
      <w:r>
        <w:tab/>
        <w:t>Emploi du ménage</w:t>
      </w:r>
    </w:p>
    <w:p w14:paraId="075C9505" w14:textId="77777777" w:rsidR="00D00E96" w:rsidRPr="00F94F36" w:rsidRDefault="00D00E96" w:rsidP="008930BE">
      <w:pPr>
        <w:pStyle w:val="Chapterbodytext"/>
      </w:pPr>
      <w:r>
        <w:t xml:space="preserve">Tableau 3 : </w:t>
      </w:r>
      <w:r>
        <w:tab/>
        <w:t>Principales sources de revenus</w:t>
      </w:r>
    </w:p>
    <w:p w14:paraId="05CDA3E2" w14:textId="77777777" w:rsidR="00D00E96" w:rsidRPr="00F94F36" w:rsidRDefault="00D00E96" w:rsidP="008930BE">
      <w:pPr>
        <w:pStyle w:val="Chapterbodytext"/>
      </w:pPr>
      <w:r>
        <w:t xml:space="preserve">Tableau 4 : </w:t>
      </w:r>
      <w:r>
        <w:tab/>
        <w:t>Banques</w:t>
      </w:r>
    </w:p>
    <w:p w14:paraId="3D14B805" w14:textId="77777777" w:rsidR="00D00E96" w:rsidRPr="00F94F36" w:rsidRDefault="00D00E96" w:rsidP="008930BE">
      <w:pPr>
        <w:pStyle w:val="Chapterbodytext"/>
      </w:pPr>
      <w:r>
        <w:t xml:space="preserve">Tableau 5 : </w:t>
      </w:r>
      <w:r>
        <w:tab/>
        <w:t>Budget</w:t>
      </w:r>
    </w:p>
    <w:p w14:paraId="5EE46404" w14:textId="77777777" w:rsidR="00D00E96" w:rsidRPr="00F94F36" w:rsidRDefault="00D00E96" w:rsidP="008930BE">
      <w:pPr>
        <w:pStyle w:val="Chapterbodytext"/>
      </w:pPr>
      <w:r>
        <w:t xml:space="preserve">Tableau 6 : </w:t>
      </w:r>
      <w:r>
        <w:tab/>
        <w:t>Solvabilité financière</w:t>
      </w:r>
    </w:p>
    <w:p w14:paraId="7ADDE33D" w14:textId="77777777" w:rsidR="00D00E96" w:rsidRPr="00F94F36" w:rsidRDefault="00D00E96" w:rsidP="008930BE">
      <w:pPr>
        <w:pStyle w:val="Chapterbodytext"/>
      </w:pPr>
      <w:r>
        <w:t xml:space="preserve">Tableau 7 : </w:t>
      </w:r>
      <w:r>
        <w:tab/>
        <w:t>Cartes de crédit</w:t>
      </w:r>
    </w:p>
    <w:p w14:paraId="2D6389AE" w14:textId="77777777" w:rsidR="00D00E96" w:rsidRPr="00F94F36" w:rsidRDefault="00D00E96" w:rsidP="008930BE">
      <w:pPr>
        <w:pStyle w:val="Chapterbodytext"/>
      </w:pPr>
      <w:r>
        <w:t xml:space="preserve">Tableau 8 : </w:t>
      </w:r>
      <w:r>
        <w:tab/>
        <w:t>Dépenses majeures</w:t>
      </w:r>
    </w:p>
    <w:p w14:paraId="5EA5AF0D" w14:textId="77777777" w:rsidR="00D00E96" w:rsidRPr="00F94F36" w:rsidRDefault="00D00E96" w:rsidP="008930BE">
      <w:pPr>
        <w:pStyle w:val="Chapterbodytext"/>
      </w:pPr>
      <w:r>
        <w:t xml:space="preserve">Tableau 9 : </w:t>
      </w:r>
      <w:r>
        <w:tab/>
        <w:t>Éducation des enfants</w:t>
      </w:r>
    </w:p>
    <w:p w14:paraId="15397392" w14:textId="77777777" w:rsidR="00D00E96" w:rsidRPr="00F94F36" w:rsidRDefault="00D00E96" w:rsidP="008930BE">
      <w:pPr>
        <w:pStyle w:val="Chapterbodytext"/>
      </w:pPr>
      <w:r>
        <w:t xml:space="preserve">Tableau 10 : </w:t>
      </w:r>
      <w:r>
        <w:tab/>
        <w:t>Planification du revenu de retraite</w:t>
      </w:r>
    </w:p>
    <w:p w14:paraId="58136674" w14:textId="77777777" w:rsidR="00D00E96" w:rsidRPr="00F94F36" w:rsidRDefault="00D00E96" w:rsidP="008930BE">
      <w:pPr>
        <w:pStyle w:val="Chapterbodytext"/>
      </w:pPr>
      <w:r>
        <w:t xml:space="preserve">Tableau 11 : </w:t>
      </w:r>
      <w:r>
        <w:tab/>
        <w:t>Connaissances sur la planification du revenu de retraite</w:t>
      </w:r>
    </w:p>
    <w:p w14:paraId="7B4E55BD" w14:textId="77777777" w:rsidR="00D00E96" w:rsidRPr="00F94F36" w:rsidRDefault="00D00E96" w:rsidP="008930BE">
      <w:pPr>
        <w:pStyle w:val="Chapterbodytext"/>
      </w:pPr>
      <w:r>
        <w:t xml:space="preserve">Tableau 12 : </w:t>
      </w:r>
      <w:r>
        <w:tab/>
        <w:t>Revenu de retraite réel</w:t>
      </w:r>
    </w:p>
    <w:p w14:paraId="073C3F8E" w14:textId="77777777" w:rsidR="00D00E96" w:rsidRPr="00F94F36" w:rsidRDefault="00D00E96" w:rsidP="008930BE">
      <w:pPr>
        <w:pStyle w:val="Chapterbodytext"/>
      </w:pPr>
      <w:r>
        <w:t xml:space="preserve">Tableau 13 : </w:t>
      </w:r>
      <w:r>
        <w:tab/>
        <w:t>Accession à la propriété</w:t>
      </w:r>
    </w:p>
    <w:p w14:paraId="2D5EE2DC" w14:textId="77777777" w:rsidR="00D00E96" w:rsidRPr="00F94F36" w:rsidRDefault="00D00E96" w:rsidP="008930BE">
      <w:pPr>
        <w:pStyle w:val="Chapterbodytext"/>
      </w:pPr>
      <w:r>
        <w:t xml:space="preserve">Tableau 14 : </w:t>
      </w:r>
      <w:r>
        <w:tab/>
        <w:t>REER</w:t>
      </w:r>
    </w:p>
    <w:p w14:paraId="2C31D536" w14:textId="77777777" w:rsidR="00D00E96" w:rsidRPr="00F94F36" w:rsidRDefault="00D00E96" w:rsidP="008930BE">
      <w:pPr>
        <w:pStyle w:val="Chapterbodytext"/>
      </w:pPr>
      <w:r>
        <w:t xml:space="preserve">Tableau 15 : </w:t>
      </w:r>
      <w:r>
        <w:tab/>
        <w:t>Dette</w:t>
      </w:r>
    </w:p>
    <w:p w14:paraId="0ECD3071" w14:textId="77777777" w:rsidR="00D00E96" w:rsidRPr="00F94F36" w:rsidRDefault="00D00E96" w:rsidP="008930BE">
      <w:pPr>
        <w:pStyle w:val="Chapterbodytext"/>
      </w:pPr>
      <w:r>
        <w:t xml:space="preserve">Tableau 16 : </w:t>
      </w:r>
      <w:r>
        <w:tab/>
        <w:t>Assurance</w:t>
      </w:r>
    </w:p>
    <w:p w14:paraId="70C81EE3" w14:textId="77777777" w:rsidR="00D00E96" w:rsidRPr="00F94F36" w:rsidRDefault="00D00E96" w:rsidP="008930BE">
      <w:pPr>
        <w:pStyle w:val="Chapterbodytext"/>
        <w:rPr>
          <w:bCs/>
        </w:rPr>
      </w:pPr>
      <w:r>
        <w:t xml:space="preserve">Tableau 17 : </w:t>
      </w:r>
      <w:bookmarkStart w:id="4" w:name="_Hlk101963133"/>
      <w:r>
        <w:tab/>
        <w:t>Conseils sur la planification financière</w:t>
      </w:r>
      <w:bookmarkEnd w:id="4"/>
      <w:r>
        <w:t xml:space="preserve"> </w:t>
      </w:r>
    </w:p>
    <w:p w14:paraId="4855E160" w14:textId="77777777" w:rsidR="00D00E96" w:rsidRPr="00F94F36" w:rsidRDefault="00D00E96" w:rsidP="008930BE">
      <w:pPr>
        <w:pStyle w:val="Chapterbodytext"/>
      </w:pPr>
      <w:r>
        <w:t xml:space="preserve">Tableau 18 : </w:t>
      </w:r>
      <w:r>
        <w:tab/>
        <w:t>Éducation financière</w:t>
      </w:r>
    </w:p>
    <w:p w14:paraId="21B403E8" w14:textId="77777777" w:rsidR="00D00E96" w:rsidRPr="00F94F36" w:rsidRDefault="00D00E96" w:rsidP="00DE0971">
      <w:pPr>
        <w:pStyle w:val="Chapterbodytext"/>
      </w:pPr>
      <w:r>
        <w:t>Tableau 19 :</w:t>
      </w:r>
      <w:r>
        <w:tab/>
        <w:t>Littératie financière</w:t>
      </w:r>
    </w:p>
    <w:p w14:paraId="1206A191" w14:textId="77777777" w:rsidR="00D00E96" w:rsidRPr="00F94F36" w:rsidRDefault="00D00E96" w:rsidP="00DE0971">
      <w:pPr>
        <w:pStyle w:val="Chapterbodytext"/>
      </w:pPr>
    </w:p>
    <w:p w14:paraId="2370F9B1" w14:textId="77777777" w:rsidR="00D00E96" w:rsidRPr="00F94F36" w:rsidRDefault="00D00E96" w:rsidP="00DE0971">
      <w:pPr>
        <w:pStyle w:val="Heading3"/>
        <w:numPr>
          <w:ilvl w:val="0"/>
          <w:numId w:val="0"/>
        </w:numPr>
        <w:rPr>
          <w:b/>
          <w:bCs/>
        </w:rPr>
      </w:pPr>
      <w:bookmarkStart w:id="5" w:name="_Toc510090036"/>
      <w:bookmarkStart w:id="6" w:name="_Toc109926524"/>
      <w:r>
        <w:rPr>
          <w:b/>
        </w:rPr>
        <w:t>Liste des graphiques</w:t>
      </w:r>
      <w:bookmarkEnd w:id="5"/>
      <w:bookmarkEnd w:id="6"/>
    </w:p>
    <w:p w14:paraId="4027AFC0" w14:textId="77777777" w:rsidR="00D00E96" w:rsidRPr="00F94F36" w:rsidRDefault="00D00E96" w:rsidP="00DE0971">
      <w:pPr>
        <w:pStyle w:val="Chapterbodytext"/>
      </w:pPr>
    </w:p>
    <w:p w14:paraId="4D8E3848" w14:textId="77777777" w:rsidR="00D00E96" w:rsidRPr="00F94F36" w:rsidRDefault="00D00E96" w:rsidP="00DE0971">
      <w:pPr>
        <w:pStyle w:val="Chapterbodytext"/>
      </w:pPr>
      <w:r>
        <w:t xml:space="preserve">Graphique 1 : </w:t>
      </w:r>
      <w:r>
        <w:tab/>
        <w:t xml:space="preserve">Responsabilité financière du ménage </w:t>
      </w:r>
    </w:p>
    <w:p w14:paraId="641212B2" w14:textId="77777777" w:rsidR="00D00E96" w:rsidRPr="00F94F36" w:rsidRDefault="00D00E96" w:rsidP="00DE0971">
      <w:pPr>
        <w:pStyle w:val="Chapterbodytext"/>
      </w:pPr>
      <w:r>
        <w:t xml:space="preserve">Graphique 2 : </w:t>
      </w:r>
      <w:r>
        <w:tab/>
        <w:t>Revenu personnel</w:t>
      </w:r>
    </w:p>
    <w:p w14:paraId="24643020" w14:textId="77777777" w:rsidR="00D00E96" w:rsidRPr="00F94F36" w:rsidRDefault="00D00E96" w:rsidP="00595035">
      <w:pPr>
        <w:pStyle w:val="Chapterbodytext"/>
      </w:pPr>
      <w:r>
        <w:t>Graphique 3 :</w:t>
      </w:r>
      <w:r>
        <w:tab/>
        <w:t>Revenu du ménage</w:t>
      </w:r>
    </w:p>
    <w:p w14:paraId="3296FFF6" w14:textId="77777777" w:rsidR="00D00E96" w:rsidRPr="00F94F36" w:rsidRDefault="00D00E96" w:rsidP="00DE0971">
      <w:pPr>
        <w:pStyle w:val="Chapterbodytext"/>
      </w:pPr>
      <w:r>
        <w:t xml:space="preserve">Graphique 4 : </w:t>
      </w:r>
      <w:r>
        <w:tab/>
        <w:t>Recours à de l’aide</w:t>
      </w:r>
    </w:p>
    <w:p w14:paraId="65E64D04" w14:textId="77777777" w:rsidR="00D00E96" w:rsidRPr="00F94F36" w:rsidRDefault="00D00E96" w:rsidP="00DE0971">
      <w:pPr>
        <w:pStyle w:val="Chapterbodytext"/>
      </w:pPr>
      <w:r>
        <w:t xml:space="preserve">Graphique 5 : </w:t>
      </w:r>
      <w:r>
        <w:tab/>
        <w:t>Budgétisation pour une future maison</w:t>
      </w:r>
    </w:p>
    <w:p w14:paraId="4F258BB0" w14:textId="77777777" w:rsidR="00D00E96" w:rsidRPr="00F94F36" w:rsidRDefault="00D00E96" w:rsidP="00DE0971">
      <w:pPr>
        <w:pStyle w:val="Chapterbodytext"/>
      </w:pPr>
      <w:r>
        <w:t xml:space="preserve">Graphique 6 : </w:t>
      </w:r>
      <w:r>
        <w:tab/>
        <w:t>Actifs financiers</w:t>
      </w:r>
    </w:p>
    <w:p w14:paraId="6E6CB4BA" w14:textId="77777777" w:rsidR="00D00E96" w:rsidRPr="00F94F36" w:rsidRDefault="00D00E96" w:rsidP="00DE0971">
      <w:pPr>
        <w:pStyle w:val="Chapterbodytext"/>
      </w:pPr>
      <w:r>
        <w:t xml:space="preserve">Graphique 7 : </w:t>
      </w:r>
      <w:r>
        <w:tab/>
        <w:t>Valeur actuelle du CELI</w:t>
      </w:r>
    </w:p>
    <w:p w14:paraId="5B5E42F2" w14:textId="77777777" w:rsidR="00D00E96" w:rsidRPr="00F94F36" w:rsidRDefault="00D00E96" w:rsidP="00DE0971">
      <w:pPr>
        <w:pStyle w:val="Chapterbodytext"/>
      </w:pPr>
      <w:r>
        <w:t xml:space="preserve">Graphique 8 : </w:t>
      </w:r>
      <w:r>
        <w:tab/>
        <w:t>Niveau de connaissances financières</w:t>
      </w:r>
    </w:p>
    <w:p w14:paraId="4A3B3606" w14:textId="77777777" w:rsidR="00D00E96" w:rsidRPr="00F94F36" w:rsidRDefault="00D00E96" w:rsidP="00DE0971">
      <w:pPr>
        <w:pStyle w:val="Chapterbodytext"/>
      </w:pPr>
      <w:r>
        <w:t xml:space="preserve">Graphique 9 : </w:t>
      </w:r>
      <w:r>
        <w:tab/>
        <w:t xml:space="preserve">Compétence en matière de finances </w:t>
      </w:r>
    </w:p>
    <w:p w14:paraId="5C946489" w14:textId="77777777" w:rsidR="00D00E96" w:rsidRPr="00F94F36" w:rsidRDefault="00D00E96" w:rsidP="00DE0971">
      <w:pPr>
        <w:pStyle w:val="Chapterbodytext"/>
      </w:pPr>
    </w:p>
    <w:p w14:paraId="43E1CC3D" w14:textId="77777777" w:rsidR="00D00E96" w:rsidRPr="00F94F36" w:rsidRDefault="00D00E96" w:rsidP="00DE0971">
      <w:pPr>
        <w:pStyle w:val="Chapterbodytext"/>
      </w:pPr>
    </w:p>
    <w:p w14:paraId="48650C4A" w14:textId="77777777" w:rsidR="00D00E96" w:rsidRPr="00F94F36" w:rsidRDefault="00D00E96" w:rsidP="00DE0971">
      <w:pPr>
        <w:pStyle w:val="Heading3"/>
        <w:sectPr w:rsidR="00D00E96" w:rsidRPr="00F94F36" w:rsidSect="002060B4">
          <w:footerReference w:type="even" r:id="rId12"/>
          <w:footerReference w:type="default" r:id="rId13"/>
          <w:footerReference w:type="first" r:id="rId14"/>
          <w:pgSz w:w="12240" w:h="15840" w:code="1"/>
          <w:pgMar w:top="1440" w:right="1440" w:bottom="1440" w:left="1440" w:header="720" w:footer="576" w:gutter="0"/>
          <w:cols w:space="720"/>
          <w:titlePg/>
          <w:docGrid w:linePitch="360"/>
        </w:sectPr>
      </w:pPr>
    </w:p>
    <w:p w14:paraId="67953B56" w14:textId="77777777" w:rsidR="00D00E96" w:rsidRPr="00F94F36" w:rsidRDefault="00D00E96" w:rsidP="00DE0971">
      <w:pPr>
        <w:pStyle w:val="Heading3"/>
        <w:numPr>
          <w:ilvl w:val="0"/>
          <w:numId w:val="0"/>
        </w:numPr>
        <w:rPr>
          <w:b/>
          <w:bCs/>
        </w:rPr>
      </w:pPr>
      <w:bookmarkStart w:id="7" w:name="_Toc109926525"/>
      <w:r>
        <w:rPr>
          <w:b/>
        </w:rPr>
        <w:lastRenderedPageBreak/>
        <w:t>Sommaire</w:t>
      </w:r>
      <w:bookmarkEnd w:id="7"/>
    </w:p>
    <w:p w14:paraId="631244E1" w14:textId="77777777" w:rsidR="00D00E96" w:rsidRPr="00F94F36" w:rsidRDefault="00D00E96" w:rsidP="00DE0971">
      <w:pPr>
        <w:pStyle w:val="Chapterbodytext"/>
      </w:pPr>
    </w:p>
    <w:p w14:paraId="4EE9687E" w14:textId="77777777" w:rsidR="00D00E96" w:rsidRPr="00F94F36" w:rsidRDefault="00D00E96" w:rsidP="0078561D">
      <w:pPr>
        <w:pStyle w:val="Heading4"/>
      </w:pPr>
      <w:bookmarkStart w:id="8" w:name="_Toc109926526"/>
      <w:r>
        <w:t>Contexte et objectifs</w:t>
      </w:r>
      <w:bookmarkEnd w:id="8"/>
    </w:p>
    <w:p w14:paraId="6B5A942B" w14:textId="77777777" w:rsidR="00D00E96" w:rsidRPr="00F94F36" w:rsidRDefault="00D00E96" w:rsidP="006D0BB5">
      <w:pPr>
        <w:pStyle w:val="Chapterbodytext"/>
      </w:pPr>
    </w:p>
    <w:p w14:paraId="0CF33321" w14:textId="77777777" w:rsidR="00D00E96" w:rsidRPr="00F94F36" w:rsidRDefault="00D00E96" w:rsidP="006D0BB5">
      <w:pPr>
        <w:pStyle w:val="Chapterbodytext"/>
        <w:rPr>
          <w:rFonts w:eastAsia="Times New Roman" w:cs="Calibri"/>
          <w:sz w:val="22"/>
        </w:rPr>
      </w:pPr>
      <w:r>
        <w:rPr>
          <w:sz w:val="22"/>
        </w:rPr>
        <w:t>Le mandat d’Anciens Combattants Canada (ACC) est de soutenir les vétérans et leur famille par le biais de programmes et de services, et de promouvoir la reconnaissance et la commémoration des réalisations et des sacrifices de ceux et celles qui ont servi le Canada en temps de guerre et de conflit comme en temps de paix.</w:t>
      </w:r>
    </w:p>
    <w:p w14:paraId="68FD360D" w14:textId="77777777" w:rsidR="00D00E96" w:rsidRPr="00F94F36" w:rsidRDefault="00D00E96" w:rsidP="006D0BB5">
      <w:pPr>
        <w:pStyle w:val="Chapterbodytext"/>
        <w:rPr>
          <w:rFonts w:eastAsia="Times New Roman" w:cs="Calibri"/>
          <w:sz w:val="22"/>
          <w:lang w:eastAsia="en-US"/>
        </w:rPr>
      </w:pPr>
    </w:p>
    <w:p w14:paraId="550F9259" w14:textId="77777777" w:rsidR="00D00E96" w:rsidRPr="00F94F36" w:rsidRDefault="00D00E96" w:rsidP="006D0BB5">
      <w:pPr>
        <w:pStyle w:val="Chapterbodytext"/>
        <w:rPr>
          <w:rFonts w:eastAsia="Times New Roman" w:cs="Calibri"/>
          <w:sz w:val="22"/>
        </w:rPr>
      </w:pPr>
      <w:r>
        <w:rPr>
          <w:sz w:val="22"/>
        </w:rPr>
        <w:t>Au 31 mars 2021, la population totale de vétérans au Canada était estimée à 617 800 personnes</w:t>
      </w:r>
      <w:r w:rsidRPr="00F94F36">
        <w:rPr>
          <w:rFonts w:eastAsia="Times New Roman" w:cs="Calibri"/>
          <w:sz w:val="22"/>
          <w:vertAlign w:val="superscript"/>
          <w:lang w:eastAsia="en-US"/>
        </w:rPr>
        <w:footnoteReference w:id="1"/>
      </w:r>
      <w:r>
        <w:rPr>
          <w:sz w:val="22"/>
        </w:rPr>
        <w:t>, ce qui comprenait 25 500 anciens combattants du service de guerre et 592 300 vétérans des Forces armées canadiennes (FAC). Les personnes desservies par ACC représentent environ 19 % de la population générale de vétérans du Canada. En outre, ACC a fourni des prestations à 50 127 survivants ayant servi en temps de guerre et vétérans des FAC, et a géré pour le compte de la Gendarmerie royale du Canada (GRC) les prestations de 17 957 membres ou anciens membres de la GRC, ou à leurs survivants.</w:t>
      </w:r>
    </w:p>
    <w:p w14:paraId="516E4350" w14:textId="77777777" w:rsidR="00D00E96" w:rsidRPr="00F94F36" w:rsidRDefault="00D00E96" w:rsidP="006D0BB5">
      <w:pPr>
        <w:pStyle w:val="Chapterbodytext"/>
        <w:rPr>
          <w:rFonts w:eastAsia="Times New Roman" w:cs="Calibri"/>
          <w:sz w:val="22"/>
          <w:lang w:eastAsia="en-US"/>
        </w:rPr>
      </w:pPr>
    </w:p>
    <w:p w14:paraId="0E192BE2" w14:textId="77777777" w:rsidR="00D00E96" w:rsidRPr="00F94F36" w:rsidRDefault="00D00E96" w:rsidP="006D0BB5">
      <w:pPr>
        <w:pStyle w:val="Chapterbodytext"/>
        <w:rPr>
          <w:rFonts w:eastAsia="Times New Roman" w:cs="Calibri"/>
          <w:sz w:val="22"/>
        </w:rPr>
      </w:pPr>
      <w:r>
        <w:rPr>
          <w:sz w:val="22"/>
        </w:rPr>
        <w:t>ACC cherche à mieux comprendre le bien-être financier et la littératie financière des vétérans des FAC. En ayant recours au sondage de Statistique Canada s’intitulant « Enquête canadienne sur les capacités financières » (ECCF), des mesures validées traitant de littératie financière et de bien-être financier sont établies pour les vétérans du Canada qui profitent de programmes d’ACC. Le projet cerne les domaines dans lesquels la littératie financière peut être améliorée afin de créer des approches utiles aux vétérans, notamment en déterminant les outils et ressources qu’ils pourraient utiliser pour améliorer leur littératie financière et leur bien-être financier.</w:t>
      </w:r>
    </w:p>
    <w:p w14:paraId="76B52C14" w14:textId="77777777" w:rsidR="00D00E96" w:rsidRPr="00F94F36" w:rsidRDefault="00D00E96" w:rsidP="006D0BB5">
      <w:pPr>
        <w:pStyle w:val="Chapterbodytext"/>
      </w:pPr>
    </w:p>
    <w:p w14:paraId="1F68F733" w14:textId="77777777" w:rsidR="00D00E96" w:rsidRPr="00F94F36" w:rsidRDefault="00D00E96" w:rsidP="0078561D">
      <w:pPr>
        <w:pStyle w:val="Heading4"/>
      </w:pPr>
      <w:bookmarkStart w:id="9" w:name="_Toc109926527"/>
      <w:r>
        <w:t>Méthodologie</w:t>
      </w:r>
      <w:bookmarkEnd w:id="9"/>
    </w:p>
    <w:p w14:paraId="18E023CA" w14:textId="77777777" w:rsidR="00D00E96" w:rsidRPr="00F94F36" w:rsidRDefault="00D00E96" w:rsidP="006D0BB5">
      <w:pPr>
        <w:pStyle w:val="Chapterbodytext"/>
      </w:pPr>
    </w:p>
    <w:p w14:paraId="69C9C210" w14:textId="77777777" w:rsidR="00D00E96" w:rsidRPr="00F94F36" w:rsidRDefault="00D00E96" w:rsidP="006D0BB5">
      <w:pPr>
        <w:pStyle w:val="Chapterbodytext"/>
        <w:rPr>
          <w:rFonts w:eastAsia="Times New Roman" w:cs="Calibri"/>
          <w:sz w:val="22"/>
        </w:rPr>
      </w:pPr>
      <w:r>
        <w:rPr>
          <w:sz w:val="22"/>
        </w:rPr>
        <w:t xml:space="preserve">Le sondage a été mené auprès de vétérans des FAC. Un échantillon aléatoire a été tiré de la base de données administratives d’ACC (le réseau de prestation des services à la clientèle). L’échantillon se composait des personnes suivantes : vétérans des FAC âgés de moins de 65 ans, résidents du Canada, personnes ayant un compte actif de « Mon dossier ACC », et personnes touchant des prestations financières, des prestations d’invalidité d’ACC, ou les deux. ACC a prélevé un échantillon aléatoire de </w:t>
      </w:r>
      <w:r w:rsidRPr="007E3E13">
        <w:rPr>
          <w:sz w:val="22"/>
          <w:lang w:val="fr-FR"/>
        </w:rPr>
        <w:t>2 </w:t>
      </w:r>
      <w:r>
        <w:rPr>
          <w:sz w:val="22"/>
        </w:rPr>
        <w:t>000 personnes parmi les personnes admissibles à une participation.</w:t>
      </w:r>
    </w:p>
    <w:p w14:paraId="7C26DD2A" w14:textId="77777777" w:rsidR="00D00E96" w:rsidRPr="00F94F36" w:rsidRDefault="00D00E96" w:rsidP="006D0BB5">
      <w:pPr>
        <w:pStyle w:val="Chapterbodytext"/>
        <w:rPr>
          <w:rFonts w:eastAsia="Times New Roman" w:cs="Calibri"/>
          <w:sz w:val="22"/>
          <w:lang w:eastAsia="en-US"/>
        </w:rPr>
      </w:pPr>
    </w:p>
    <w:p w14:paraId="79FF9009" w14:textId="77777777" w:rsidR="00D00E96" w:rsidRPr="00F94F36" w:rsidRDefault="00D00E96" w:rsidP="006D0BB5">
      <w:pPr>
        <w:pStyle w:val="Chapterbodytext"/>
        <w:rPr>
          <w:rFonts w:eastAsia="Times New Roman" w:cs="Calibri"/>
          <w:sz w:val="22"/>
          <w:szCs w:val="22"/>
        </w:rPr>
      </w:pPr>
      <w:r>
        <w:rPr>
          <w:sz w:val="22"/>
        </w:rPr>
        <w:t xml:space="preserve">Les Associés de recherche EKOS ont fourni à ACC un lien vers un sondage pour l’étude, qui était inclus dans les invitations distribuées par l’intermédiaire de la plate-forme « Mon compte ACC ». Le sondage se fondait sur l’ECCF, laquelle est régulièrement menée auprès de Canadiens par l’Agence de la consommation en matière financière du Canada, mais comprenait de légères modifications afin de tenir </w:t>
      </w:r>
      <w:r>
        <w:rPr>
          <w:sz w:val="22"/>
        </w:rPr>
        <w:lastRenderedPageBreak/>
        <w:t>compte de la réalité des vétérans des FAC. Le sondage, hébergé sur un site Web sécurisé, était proposé dans les deux langues officielles et dans un format mobile, avec l’option d’un format pour technologies adaptatives.</w:t>
      </w:r>
    </w:p>
    <w:p w14:paraId="5C45AC2B" w14:textId="77777777" w:rsidR="00D00E96" w:rsidRPr="00F94F36" w:rsidRDefault="00D00E96" w:rsidP="006D0BB5">
      <w:pPr>
        <w:pStyle w:val="Chapterbodytext"/>
        <w:rPr>
          <w:rFonts w:eastAsia="Times New Roman" w:cs="Calibri"/>
          <w:sz w:val="22"/>
          <w:szCs w:val="22"/>
          <w:lang w:eastAsia="en-US"/>
        </w:rPr>
      </w:pPr>
    </w:p>
    <w:p w14:paraId="77EAD40C" w14:textId="77777777" w:rsidR="00D00E96" w:rsidRDefault="00D00E96" w:rsidP="006D0BB5">
      <w:pPr>
        <w:pStyle w:val="Chapterbodytext"/>
        <w:rPr>
          <w:sz w:val="22"/>
        </w:rPr>
      </w:pPr>
      <w:r>
        <w:rPr>
          <w:sz w:val="22"/>
        </w:rPr>
        <w:t>Le sondage a été mené du 14 mars au 14 avril 2022 à la suite de l’envoi d’une invitation initiale par courriel et d’un rappel. En tout, 645 des 2 000 clients échantillonnés d’ACC ont participé au sondage, pour un taux de réponse de 32 %. En ce qui concerne le biais de non-réponse, une comparaison de caractéristiques de l’échantillon et de statistiques disponibles sur la population générale (comme le montre le Tableau 1) démontre que l’échantillon ressemble beaucoup à la population générale pour ce qui est du genre et du niveau de scolarité. Toutefois, les membres de l’échantillon sont en général plus âgés que ceux de la population générale, et il y a une légère surreprésentation de résidents du Canada atlantique et de vétérans séparés, divorcés ou veufs. Les résultats des réponses au sondage ont été pondérés par région, par genre, par âge, par niveau de scolarité et par situation de famille afin de refléter les clients d’ACC qui sont des vétérans des FAC. Il est possible d’extrapoler les résultats pondérés à la population générale de vétérans des FAC âgés de moins de 65 ans qui touchent des prestations d’invalidité d’ACC.</w:t>
      </w:r>
    </w:p>
    <w:p w14:paraId="06D5B5D1" w14:textId="77777777" w:rsidR="00D00E96" w:rsidRDefault="00D00E96" w:rsidP="006D0BB5">
      <w:pPr>
        <w:pStyle w:val="Chapterbodytext"/>
        <w:rPr>
          <w:sz w:val="22"/>
        </w:rPr>
      </w:pPr>
    </w:p>
    <w:p w14:paraId="4FACC44E" w14:textId="77777777" w:rsidR="00D00E96" w:rsidRPr="002308FF" w:rsidRDefault="00D00E96" w:rsidP="006D0BB5">
      <w:pPr>
        <w:pStyle w:val="Chapterbodytext"/>
        <w:rPr>
          <w:sz w:val="22"/>
        </w:rPr>
      </w:pPr>
      <w:r>
        <w:rPr>
          <w:sz w:val="22"/>
        </w:rPr>
        <w:t>Bien qu’aucun test statistique d’importance n’ait été effectué, des comparaisons de haut niveau avec les résultats issus de la population générale des Canadiens de moins de 65 ans de l’ECCF de 2019 font également l’objet d’une analyse tout au long du rapport.</w:t>
      </w:r>
    </w:p>
    <w:p w14:paraId="31F3B2B6" w14:textId="77777777" w:rsidR="00D00E96" w:rsidRPr="00F94F36" w:rsidRDefault="00D00E96" w:rsidP="006D0BB5">
      <w:pPr>
        <w:pStyle w:val="Chapterbodytext"/>
      </w:pPr>
    </w:p>
    <w:p w14:paraId="6D1BC9CE" w14:textId="77777777" w:rsidR="00D00E96" w:rsidRPr="00F94F36" w:rsidRDefault="00D00E96" w:rsidP="0078561D">
      <w:pPr>
        <w:pStyle w:val="Heading4"/>
      </w:pPr>
      <w:bookmarkStart w:id="10" w:name="_Toc109926528"/>
      <w:r>
        <w:t>Principales constatations</w:t>
      </w:r>
      <w:bookmarkEnd w:id="10"/>
    </w:p>
    <w:p w14:paraId="5E19CDEF" w14:textId="77777777" w:rsidR="00D00E96" w:rsidRPr="00F94F36" w:rsidRDefault="00D00E96" w:rsidP="00DE0971">
      <w:pPr>
        <w:pStyle w:val="Chapterbodytext"/>
      </w:pPr>
    </w:p>
    <w:p w14:paraId="1EFE2B75" w14:textId="77777777" w:rsidR="00D00E96" w:rsidRPr="00F94F36" w:rsidRDefault="00D00E96" w:rsidP="006D0AB5">
      <w:pPr>
        <w:tabs>
          <w:tab w:val="left" w:pos="1080"/>
        </w:tabs>
        <w:spacing w:line="276" w:lineRule="auto"/>
        <w:jc w:val="both"/>
        <w:rPr>
          <w:rFonts w:ascii="Calibri" w:hAnsi="Calibri" w:cs="Calibri"/>
        </w:rPr>
      </w:pPr>
      <w:r>
        <w:rPr>
          <w:rFonts w:ascii="Calibri" w:hAnsi="Calibri"/>
        </w:rPr>
        <w:t xml:space="preserve">Vous trouverez ci-dessous un sommaire des résultats. Pour de plus amples renseignements, </w:t>
      </w:r>
      <w:proofErr w:type="spellStart"/>
      <w:r>
        <w:rPr>
          <w:rFonts w:ascii="Calibri" w:hAnsi="Calibri"/>
        </w:rPr>
        <w:t>veuillez vous</w:t>
      </w:r>
      <w:proofErr w:type="spellEnd"/>
      <w:r>
        <w:rPr>
          <w:rFonts w:ascii="Calibri" w:hAnsi="Calibri"/>
        </w:rPr>
        <w:t xml:space="preserve"> reporter à la section des résultats détaillés du présent rapport.</w:t>
      </w:r>
    </w:p>
    <w:p w14:paraId="17D5F4FC" w14:textId="77777777" w:rsidR="00D00E96" w:rsidRPr="007E3E13" w:rsidRDefault="00D00E96" w:rsidP="006D0AB5">
      <w:pPr>
        <w:tabs>
          <w:tab w:val="left" w:pos="1080"/>
        </w:tabs>
        <w:spacing w:line="276" w:lineRule="auto"/>
        <w:jc w:val="both"/>
        <w:rPr>
          <w:rFonts w:ascii="Calibri" w:hAnsi="Calibri"/>
          <w:lang w:val="fr-FR"/>
        </w:rPr>
      </w:pPr>
    </w:p>
    <w:p w14:paraId="062413FC" w14:textId="77777777" w:rsidR="00D00E96" w:rsidRPr="00F94F36" w:rsidRDefault="00D00E96" w:rsidP="00E83C42">
      <w:pPr>
        <w:pStyle w:val="Heading5"/>
        <w:spacing w:after="120"/>
      </w:pPr>
      <w:r>
        <w:t>Profil des vétérans</w:t>
      </w:r>
    </w:p>
    <w:p w14:paraId="311F5302" w14:textId="77777777" w:rsidR="00D00E96" w:rsidRPr="00F94F36" w:rsidRDefault="00D00E96" w:rsidP="00145C19">
      <w:pPr>
        <w:pStyle w:val="Highl-1"/>
      </w:pPr>
      <w:r>
        <w:t>La plupart des répondants du sondage sont des hommes (81 %), ce qui est semblable à la proportion de clients d’ACC âgés de moins de 65 ans.</w:t>
      </w:r>
    </w:p>
    <w:p w14:paraId="19C050DD" w14:textId="77777777" w:rsidR="00D00E96" w:rsidRPr="00F94F36" w:rsidRDefault="00D00E96" w:rsidP="00145C19">
      <w:pPr>
        <w:pStyle w:val="Highl-1"/>
      </w:pPr>
      <w:r>
        <w:t>La plupart des répondants (70 %) sont âgés de 50 ans ou plus. Près de la moitié (46 %) est âgée de 50 à 59 ans et 24 % sont âgés de 60 à 64 ans. Les répondants du sondage sont en général plus âgés que les clients d’ACC où seuls 56 % sont âgés de 50 à 64 ans.</w:t>
      </w:r>
    </w:p>
    <w:p w14:paraId="01EAFFA9" w14:textId="77777777" w:rsidR="00D00E96" w:rsidRPr="00F94F36" w:rsidRDefault="00D00E96" w:rsidP="00145C19">
      <w:pPr>
        <w:pStyle w:val="Highl-1"/>
      </w:pPr>
      <w:r>
        <w:t>Tout comme la population de clients d’ACC âgés de moins de 65 ans, la grande majorité des répondants (73 %) est mariée (55 %) ou vit avec un conjoint ou une conjointe (18 %). Aussi, un peu plus de la moitié de ces clients a fait des études postsecondaires et possède un diplôme ou un certificat collégial (36 %) ou un diplôme universitaire (17 %). Plusieurs ont un diplôme d’études collégiales ou universitaires (19 %), tandis qu’une personne sur quatre (26 %) possède un diplôme d’études secondaires ou moins.</w:t>
      </w:r>
    </w:p>
    <w:p w14:paraId="2F5EB3E9" w14:textId="2E92297F" w:rsidR="00D00E96" w:rsidRPr="00F94F36" w:rsidRDefault="00D00E96" w:rsidP="00145C19">
      <w:pPr>
        <w:pStyle w:val="Highl-1"/>
      </w:pPr>
      <w:r>
        <w:t>La majorité (6</w:t>
      </w:r>
      <w:r w:rsidR="00090CFD">
        <w:t>6</w:t>
      </w:r>
      <w:r>
        <w:t xml:space="preserve"> %) des répondants déclare que son revenu </w:t>
      </w:r>
      <w:r w:rsidRPr="00136099">
        <w:t xml:space="preserve">personnel </w:t>
      </w:r>
      <w:bookmarkStart w:id="11" w:name="_Hlk114740157"/>
      <w:r w:rsidR="00E91752" w:rsidRPr="00136099">
        <w:t xml:space="preserve">est de </w:t>
      </w:r>
      <w:r w:rsidRPr="00136099">
        <w:t xml:space="preserve">60 000 dollars </w:t>
      </w:r>
      <w:r w:rsidR="00E91752" w:rsidRPr="00136099">
        <w:t>ou plus</w:t>
      </w:r>
      <w:bookmarkEnd w:id="11"/>
      <w:r w:rsidR="00E91752" w:rsidRPr="00136099">
        <w:t xml:space="preserve"> </w:t>
      </w:r>
      <w:r w:rsidRPr="00136099">
        <w:t>en 2021 (soit de 60 000 à 80 000 dollars [30 %], de 80</w:t>
      </w:r>
      <w:r>
        <w:t> 000 à 100 000 dollars [20 %]</w:t>
      </w:r>
      <w:r w:rsidR="00090CFD">
        <w:t xml:space="preserve">, </w:t>
      </w:r>
      <w:r>
        <w:lastRenderedPageBreak/>
        <w:t>de 100 000 à 150 000 dollars [12 %]</w:t>
      </w:r>
      <w:r w:rsidR="00090CFD">
        <w:t xml:space="preserve"> </w:t>
      </w:r>
      <w:bookmarkStart w:id="12" w:name="_Hlk114740192"/>
      <w:r w:rsidR="00090CFD" w:rsidRPr="005B22F3">
        <w:t>ou plus de 150 000 dollars [4 %]</w:t>
      </w:r>
      <w:r w:rsidRPr="005B22F3">
        <w:t xml:space="preserve">). </w:t>
      </w:r>
      <w:bookmarkEnd w:id="12"/>
      <w:r w:rsidRPr="005B22F3">
        <w:t>Dans</w:t>
      </w:r>
      <w:r>
        <w:t xml:space="preserve"> l’ensemble, le revenu personnel de ces vétérans est plus élevé que celui que déclarent les membres de la population générale de moins de 65 ans dans l’ECCF de 2019, où seulement 40 % déclarent un revenu personnel de 60 000 dollars ou plus).</w:t>
      </w:r>
    </w:p>
    <w:p w14:paraId="5F28D05B" w14:textId="77777777" w:rsidR="00D00E96" w:rsidRPr="00F94F36" w:rsidRDefault="00D00E96" w:rsidP="00145C19">
      <w:pPr>
        <w:pStyle w:val="Highl-1"/>
      </w:pPr>
      <w:r>
        <w:t>Quarante pour cent des vétérans disent avoir un emploi, dont 28 % en possèdent un à temps plein. Trente pour cent affirment ne pas être en mesure de travailler en raison d’une maladie ou d’une incapacité, et 22 % ont pris leur retraite des FAC et ne travaillent pas.</w:t>
      </w:r>
    </w:p>
    <w:p w14:paraId="3BCE1451" w14:textId="77777777" w:rsidR="00D00E96" w:rsidRPr="00F94F36" w:rsidRDefault="00D00E96" w:rsidP="00715A1C">
      <w:pPr>
        <w:pStyle w:val="Highl-2"/>
        <w:tabs>
          <w:tab w:val="left" w:pos="8222"/>
        </w:tabs>
      </w:pPr>
      <w:r>
        <w:t>Les sources de revenus de ces vétérans proviennent principalement de la prestation de remplacement du revenu d’ACC (46 %), d’un régime de retraite ou de rente (42 %), d’un régime de retraite privé (42 %) ou de prestations d’invalidité ou médicales (32 %).</w:t>
      </w:r>
    </w:p>
    <w:p w14:paraId="6BEE386C" w14:textId="77777777" w:rsidR="00D00E96" w:rsidRPr="00F94F36" w:rsidRDefault="00D00E96" w:rsidP="00145C19">
      <w:pPr>
        <w:pStyle w:val="Chapterbodytext"/>
      </w:pPr>
    </w:p>
    <w:p w14:paraId="2CF76EA3" w14:textId="77777777" w:rsidR="00D00E96" w:rsidRPr="00F94F36" w:rsidRDefault="00D00E96" w:rsidP="00E83C42">
      <w:pPr>
        <w:pStyle w:val="Heading5"/>
        <w:spacing w:after="120"/>
      </w:pPr>
      <w:r>
        <w:t>Gestion financière</w:t>
      </w:r>
    </w:p>
    <w:p w14:paraId="2B5C302B" w14:textId="77777777" w:rsidR="00D00E96" w:rsidRPr="00F94F36" w:rsidRDefault="00D00E96" w:rsidP="00145C19">
      <w:pPr>
        <w:pStyle w:val="Highl-1"/>
      </w:pPr>
      <w:r>
        <w:t>Quatre-vingt-treize pour cent des vétérans disent avoir un compte de chèque ou d’épargne avec une banque, une caisse populaire ou une société de fiducie. Ce taux est légèrement inférieur aux 98 % des membres de la population générale de l’ECCF de 2019.</w:t>
      </w:r>
    </w:p>
    <w:p w14:paraId="0AB0AA01" w14:textId="77777777" w:rsidR="00D00E96" w:rsidRPr="00F94F36" w:rsidRDefault="00D00E96" w:rsidP="00145C19">
      <w:pPr>
        <w:pStyle w:val="Highl-2"/>
      </w:pPr>
      <w:r>
        <w:t>La plupart des vétérans surveillent le solde de leur compte bancaire toutes les semaines (47 %) ou tous les jours (34 %), ce qui s’apparente aux résultats obtenus dans l’ECCF de 2019.</w:t>
      </w:r>
    </w:p>
    <w:p w14:paraId="3676ADAC" w14:textId="77777777" w:rsidR="00D00E96" w:rsidRPr="00F94F36" w:rsidRDefault="00D00E96" w:rsidP="00145C19">
      <w:pPr>
        <w:pStyle w:val="Highl-1"/>
      </w:pPr>
      <w:r>
        <w:t>Cinquante-neuf pour cent ont un budget de ménage, ce qui est plus élevé que ce que déclaraient les répondants de l’ECCF de 2019 (50 %). Parmi ceux qui n’en ont pas, 47 % déclarent n’avoir pas besoin d’un budget pour gérer leur argent, ce qui est inférieur aux 62 % obtenus dans l’ECCF de 2019. Vingt-et-un pour cent n’a pas de budget parce qu’ils trouvent accablante la gestion de leur argent (une proportion beaucoup plus élevée que les 9 % de l’ECCF de 2019).</w:t>
      </w:r>
    </w:p>
    <w:p w14:paraId="01F17A00" w14:textId="77777777" w:rsidR="00D00E96" w:rsidRPr="00F94F36" w:rsidRDefault="00D00E96" w:rsidP="00182DFB">
      <w:pPr>
        <w:pStyle w:val="Highl-1"/>
      </w:pPr>
      <w:r>
        <w:t>Les questions financières sont une responsabilité partagée dans certains ménages pour les paiements réguliers (31 %) ou pour les investissements financiers (45 %).</w:t>
      </w:r>
    </w:p>
    <w:p w14:paraId="27E215A9" w14:textId="77777777" w:rsidR="00D00E96" w:rsidRPr="00F94F36" w:rsidRDefault="00D00E96" w:rsidP="00145C19">
      <w:pPr>
        <w:pStyle w:val="Highl-1"/>
      </w:pPr>
      <w:r>
        <w:t>Au cours de la dernière année, 41 % des vétérans indiquent avoir dépensé moins que leur revenu et 33 % disent dépenser à peu près leur revenu. Cependant, près d’un de ces répondants sur cinq (19 %) dépense plus que son revenu sur une base mensuelle. Ce dernier groupe est beaucoup plus important parmi ceux qui trouvent accablante la gestion d’un budget.</w:t>
      </w:r>
    </w:p>
    <w:p w14:paraId="2765CF10" w14:textId="77777777" w:rsidR="00D00E96" w:rsidRPr="00F94F36" w:rsidRDefault="00D00E96" w:rsidP="00145C19">
      <w:pPr>
        <w:pStyle w:val="Highl-1"/>
      </w:pPr>
      <w:r>
        <w:t>Alors que 54 % des personnes assurent le suivi des factures et d’autres engagements financiers, 33 % affirment éprouver des difficultés, au moins en partie, et 7 % disent avoir du retard, ce qui correspond aux résultats obtenus dans l’ECCF de 2019.</w:t>
      </w:r>
    </w:p>
    <w:p w14:paraId="07C55B0E" w14:textId="77777777" w:rsidR="00D00E96" w:rsidRPr="00F94F36" w:rsidRDefault="00D00E96" w:rsidP="00145C19">
      <w:pPr>
        <w:pStyle w:val="Highl-1"/>
      </w:pPr>
      <w:r>
        <w:t>Bien que la grande majorité des répondants indiquent qu’ils pourraient avoir accès à 2 000 dollars en cas d’urgence, 16 % ne sont pas convaincus qu’ils y parviendraient.</w:t>
      </w:r>
    </w:p>
    <w:p w14:paraId="3942CB14" w14:textId="77777777" w:rsidR="00D00E96" w:rsidRPr="00F94F36" w:rsidRDefault="00D00E96" w:rsidP="00145C19">
      <w:pPr>
        <w:pStyle w:val="Highl-1"/>
      </w:pPr>
      <w:r>
        <w:lastRenderedPageBreak/>
        <w:t>Quarante-cinq pour cent affirment avoir toujours payé le solde de leur carte de crédit en entier au cours de l’année précédant le sondage. Toutefois, 45 % reportent un solde tous les mois, ce qui est en harmonie avec les résultats obtenus dans l’ECCF de 2019.</w:t>
      </w:r>
    </w:p>
    <w:p w14:paraId="5275916F" w14:textId="77777777" w:rsidR="00D00E96" w:rsidRPr="00F94F36" w:rsidRDefault="00D00E96" w:rsidP="00145C19">
      <w:pPr>
        <w:pStyle w:val="Highl-1"/>
      </w:pPr>
      <w:r>
        <w:t>À l’instar des résultats de l’ECCF de 2019, 4 % des vétérans déclarent avoir eu recours à un prêt sur salaire au cours des douze mois précédant le sondage et 7 % ont déclaré faillite au cours des sept années antérieures. La fréquence est plus élevée dans chaque cas, cependant, parmi ceux qui ne font pas de budget parce qu’ils trouvent accablante la gestion d’un budget.</w:t>
      </w:r>
    </w:p>
    <w:p w14:paraId="035940FF" w14:textId="77777777" w:rsidR="00D00E96" w:rsidRPr="00F94F36" w:rsidRDefault="00D00E96" w:rsidP="00145C19">
      <w:pPr>
        <w:pStyle w:val="Highl-1"/>
      </w:pPr>
      <w:r>
        <w:t>Huit vétérans sur dix disent prévoir un achat ou une dépense majeure au cours des trois prochaines années, ce qui est plus élevé que les sept répondants sur dix obtenus dans l’ECCF de 2019. Pour un répondant sur quatre (26 %), cette dépense implique une amélioration ou une réparation domiciliaire (16 % dans l’ECCF de 2019).</w:t>
      </w:r>
    </w:p>
    <w:p w14:paraId="121F18CF" w14:textId="77777777" w:rsidR="00D00E96" w:rsidRPr="00F94F36" w:rsidRDefault="00D00E96" w:rsidP="00145C19">
      <w:pPr>
        <w:pStyle w:val="Highl-1"/>
      </w:pPr>
      <w:r>
        <w:t>Cinquante-six pour cent des vétérans qui ont des enfants déclarent avoir des REEE (alors que cette proportion était d’un peu moins de 61 % dans l’ECCF de 2019).</w:t>
      </w:r>
    </w:p>
    <w:p w14:paraId="4E076A15" w14:textId="77777777" w:rsidR="00D00E96" w:rsidRPr="00F94F36" w:rsidRDefault="00D00E96" w:rsidP="00145C19">
      <w:pPr>
        <w:pStyle w:val="Chapterbodytext"/>
      </w:pPr>
    </w:p>
    <w:p w14:paraId="0D7D79E7" w14:textId="77777777" w:rsidR="00D00E96" w:rsidRPr="00F94F36" w:rsidRDefault="00D00E96" w:rsidP="00E83C42">
      <w:pPr>
        <w:pStyle w:val="Heading5"/>
        <w:spacing w:after="120"/>
      </w:pPr>
      <w:r>
        <w:t>Retraite</w:t>
      </w:r>
    </w:p>
    <w:p w14:paraId="21BA5754" w14:textId="77777777" w:rsidR="00D00E96" w:rsidRPr="00F94F36" w:rsidRDefault="00D00E96" w:rsidP="00736A74">
      <w:pPr>
        <w:pStyle w:val="Highl-1"/>
      </w:pPr>
      <w:r>
        <w:t>Vingt-deux pour cent des vétérans de l’échantillon ont pris leur retraite des FAC et ne travaillent pas. Parmi les 78 % des autres répondants, 63 % indiquent s’être préparé financièrement à leur départ à la retraite, ce qui correspond aux résultats obtenus dans l’ECCF de 2019. Outre des prestations du régime de pension de l’État, la moitié des participants mentionne un régime de pension privé comme une source de revenus prévue lors de leur départ à la retraite. Quarante-trois pour cent affirment qu’ils auront recours à des REER, proportion qui était de 62 % dans l’ECCF de 2019. Trois répondants sur dix mentionnent aussi des économies d’un CELI (47 % dans l’ECCF de 2019).</w:t>
      </w:r>
    </w:p>
    <w:p w14:paraId="04B50524" w14:textId="77777777" w:rsidR="00D00E96" w:rsidRPr="00F94F36" w:rsidRDefault="00D00E96" w:rsidP="00145C19">
      <w:pPr>
        <w:pStyle w:val="Highl-1"/>
      </w:pPr>
      <w:r>
        <w:t>La moitié des vétérans en préretraite (49 %) ont une bonne idée de la quantité d’argent dont ils auront besoin, ce qui est semblable aux 46 % obtenus dans l’ECCF de 2019. Néanmoins, 46 % indiquent ne pas avoir une bonne idée ou ne pas savoir. Seuls 15 % sont convaincus que les sources qu’ils mentionnent seront adéquates pour s’assurer d’avoir le niveau de vie qu’ils espèrent.</w:t>
      </w:r>
    </w:p>
    <w:p w14:paraId="2F92DE77" w14:textId="77777777" w:rsidR="00D00E96" w:rsidRPr="00F94F36" w:rsidRDefault="00D00E96" w:rsidP="00145C19">
      <w:pPr>
        <w:pStyle w:val="Highl-1"/>
        <w:rPr>
          <w:bCs/>
        </w:rPr>
      </w:pPr>
      <w:r>
        <w:t>Parmi les vétérans qui ont déjà pris leur retraite, la plupart indiquent que leur niveau de vie correspond à ce qu’ils attendaient (43 %) ou est mieux (24 %), mais 28 % affirment qu’il est pire que prévu, ce qui est en harmonie avec les résultats obtenus dans l’ECCF de 2019.</w:t>
      </w:r>
    </w:p>
    <w:p w14:paraId="306D5166" w14:textId="77777777" w:rsidR="00D00E96" w:rsidRPr="00F94F36" w:rsidRDefault="00D00E96" w:rsidP="00145C19">
      <w:pPr>
        <w:pStyle w:val="Chapterbodytext"/>
      </w:pPr>
    </w:p>
    <w:p w14:paraId="6CD88B8C" w14:textId="77777777" w:rsidR="00D00E96" w:rsidRPr="00F94F36" w:rsidRDefault="00D00E96" w:rsidP="00E83C42">
      <w:pPr>
        <w:pStyle w:val="Heading5"/>
        <w:spacing w:after="120"/>
      </w:pPr>
      <w:r>
        <w:t>Actifs et dette</w:t>
      </w:r>
    </w:p>
    <w:p w14:paraId="4A6E5D5D" w14:textId="77777777" w:rsidR="00D00E96" w:rsidRPr="00F94F36" w:rsidRDefault="00D00E96" w:rsidP="00145C19">
      <w:pPr>
        <w:pStyle w:val="Highl-1"/>
      </w:pPr>
      <w:r>
        <w:t>Les réponses obtenues démontrent que 79 % des vétérans sont propriétaires de leur maison, tandis que 17 % la louent. La plupart sont propriétaires de leur maison en vertu d’un prêt hypothécaire (63 %), ce qui est considérablement plus élevé que la proportion de répondants de l’ECCF de 2019 qui disaient avoir un tel prêt (43 %), alors que 19 % sont propriétaires, mais n’ont pas d’hypothèque, et 35 % sont locataires.</w:t>
      </w:r>
    </w:p>
    <w:p w14:paraId="07009B05" w14:textId="77777777" w:rsidR="00D00E96" w:rsidRPr="00F94F36" w:rsidRDefault="00D00E96" w:rsidP="00145C19">
      <w:pPr>
        <w:pStyle w:val="Highl-1"/>
      </w:pPr>
      <w:r>
        <w:lastRenderedPageBreak/>
        <w:t>Parmi les vétérans en préretraite qui ont des REER, 39 % disent en posséder pour une valeur allant de 10 000 à 99 999 dollars. Outre les REER, 72 % des vétérans déclarent une certaine forme d’actifs financiers, le CELI étant déclaré par la plus grande proportion (52 %), suivi par des économies en espèces (44 %), des placements (30 %) et un deuxième bien immobilier (8 %).</w:t>
      </w:r>
    </w:p>
    <w:p w14:paraId="3D47C750" w14:textId="77777777" w:rsidR="00D00E96" w:rsidRPr="00F94F36" w:rsidRDefault="00D00E96" w:rsidP="00145C19">
      <w:pPr>
        <w:pStyle w:val="Highl-2"/>
      </w:pPr>
      <w:r>
        <w:t>Tout comme les 64 % obtenus dans l’ECCF de 2019, 67 % des vétérans déclarent une ou plusieurs sources de dette. Les deux principales sources sont un prêt automobile (48 %; plus que les 30 % de la population générale en 2019) et des soldes de cartes de crédit (26 % contre 33 % dans la population générale en 2019).</w:t>
      </w:r>
    </w:p>
    <w:p w14:paraId="05B62042" w14:textId="77777777" w:rsidR="00D00E96" w:rsidRPr="00F94F36" w:rsidRDefault="00D00E96" w:rsidP="00145C19">
      <w:pPr>
        <w:pStyle w:val="Highl-1"/>
      </w:pPr>
      <w:r>
        <w:t>Presque tous les vétérans de l’échantillon ont au moins un produit d’assurance, notamment une assurance automobile (91 %), une assurance vie (76 %), une assurance habitation (75 %) et une assurance maladie et contre les frais dentaires (74 %). Un peu plus d’un de ces répondants sur trois a une assurance invalidité (38 %).</w:t>
      </w:r>
    </w:p>
    <w:p w14:paraId="37002F70" w14:textId="77777777" w:rsidR="00D00E96" w:rsidRDefault="00D00E96" w:rsidP="00E83C42">
      <w:pPr>
        <w:pStyle w:val="Chapterbodytext"/>
      </w:pPr>
    </w:p>
    <w:p w14:paraId="1D289CA7" w14:textId="77777777" w:rsidR="00D00E96" w:rsidRPr="00F94F36" w:rsidRDefault="00D00E96" w:rsidP="00E83C42">
      <w:pPr>
        <w:pStyle w:val="Heading5"/>
        <w:spacing w:after="120"/>
      </w:pPr>
      <w:r>
        <w:t>Autoévaluation de la compétence en gestion financière</w:t>
      </w:r>
    </w:p>
    <w:p w14:paraId="3A0E78A7" w14:textId="08095E30" w:rsidR="00D00E96" w:rsidRPr="00F94F36" w:rsidRDefault="00D00E96" w:rsidP="00145C19">
      <w:pPr>
        <w:pStyle w:val="Highl-1"/>
      </w:pPr>
      <w:r>
        <w:t xml:space="preserve">Conformément aux résultats obtenus dans l’ECCF de 2019, la </w:t>
      </w:r>
      <w:r w:rsidRPr="005D4513">
        <w:t>majorité des vétérans (7</w:t>
      </w:r>
      <w:r w:rsidR="00347881" w:rsidRPr="005D4513">
        <w:t>5</w:t>
      </w:r>
      <w:r w:rsidRPr="005D4513">
        <w:t> %) considère avoir un niveau de connaissances très bon (7 %), bon (2</w:t>
      </w:r>
      <w:r w:rsidR="00347881" w:rsidRPr="005D4513">
        <w:t>6</w:t>
      </w:r>
      <w:r w:rsidRPr="005D4513">
        <w:t> %) ou plutôt bon (42 %) en matière de gestion financière. Vingt-</w:t>
      </w:r>
      <w:r w:rsidR="00B975FF" w:rsidRPr="005D4513">
        <w:t>et-un</w:t>
      </w:r>
      <w:r w:rsidRPr="005D4513">
        <w:t xml:space="preserve"> pour cent croient que leur</w:t>
      </w:r>
      <w:r>
        <w:t xml:space="preserve"> niveau de connaissances n’est pas très bon.</w:t>
      </w:r>
    </w:p>
    <w:p w14:paraId="58376B2B" w14:textId="77777777" w:rsidR="00D00E96" w:rsidRPr="00F94F36" w:rsidRDefault="00D00E96" w:rsidP="00145C19">
      <w:pPr>
        <w:pStyle w:val="Highl-2"/>
      </w:pPr>
      <w:r>
        <w:t>Les capacités en gestion financière étaient mesurées dans quatre domaines. Un peu plus d’un répondant sur trois (33 %; inférieur aux 41 % obtenus dans l’ECCF de 2019) pense être très bon pour « joindre les deux bouts ».</w:t>
      </w:r>
    </w:p>
    <w:p w14:paraId="61173BEB" w14:textId="77777777" w:rsidR="00D00E96" w:rsidRPr="00F94F36" w:rsidRDefault="00D00E96" w:rsidP="00145C19">
      <w:pPr>
        <w:pStyle w:val="Highl-2"/>
      </w:pPr>
      <w:r>
        <w:t>Lorsqu’il est question d’assurer le suivi de leur argent, 63 % (semblable aux 68 % de l’ECCF de 2019) affirment être bons (34 %) ou très bons (29 %).</w:t>
      </w:r>
    </w:p>
    <w:p w14:paraId="53628468" w14:textId="77777777" w:rsidR="00D00E96" w:rsidRPr="00F94F36" w:rsidRDefault="00D00E96" w:rsidP="00145C19">
      <w:pPr>
        <w:pStyle w:val="Highl-2"/>
      </w:pPr>
      <w:r>
        <w:t>Les vétérans n’ont pas l’impression d’être très bons lorsque vient le temps de magasiner pour obtenir le meilleur produit financier ou le meilleur taux financier. Toutefois, les résultats sont comparables à ceux obtenus auprès de la population générale dans l’ECCF de 2019. Seuls 19 % croient être très bons dans ce domaine, alors que 31 % déclarent être bons. Vingt-deux disent n’être pas très bons pour rechercher les meilleurs tarifs ou produits.</w:t>
      </w:r>
    </w:p>
    <w:p w14:paraId="057E620D" w14:textId="77777777" w:rsidR="00D00E96" w:rsidRPr="00F94F36" w:rsidRDefault="00D00E96" w:rsidP="00145C19">
      <w:pPr>
        <w:pStyle w:val="Highl-2"/>
      </w:pPr>
      <w:r>
        <w:t>Une proportion encore moins élevée (19 %) se considère comme très bonne pour rester à jour sur des enjeux financiers, alors que 29 % croient être bons. Néanmoins, plus de la moitié déclare être seulement plutôt bonne (33 %) ou pas très bonne (20 %) pour rester à jour, ce qui est également comparable aux résultats obtenus dans l’ECCF de 2019.</w:t>
      </w:r>
    </w:p>
    <w:p w14:paraId="5C843F26" w14:textId="77777777" w:rsidR="00D00E96" w:rsidRPr="00F94F36" w:rsidRDefault="00D00E96" w:rsidP="00145C19">
      <w:pPr>
        <w:pStyle w:val="Chapterbodytext"/>
      </w:pPr>
    </w:p>
    <w:p w14:paraId="58777802" w14:textId="77777777" w:rsidR="00D00E96" w:rsidRPr="00F94F36" w:rsidRDefault="00D00E96" w:rsidP="00E83C42">
      <w:pPr>
        <w:pStyle w:val="Heading5"/>
        <w:spacing w:after="120"/>
      </w:pPr>
      <w:r>
        <w:br w:type="page"/>
      </w:r>
      <w:r>
        <w:lastRenderedPageBreak/>
        <w:t>Conseils et éducation sur des questions financières</w:t>
      </w:r>
    </w:p>
    <w:p w14:paraId="7A43D172" w14:textId="77777777" w:rsidR="00D00E96" w:rsidRPr="00F94F36" w:rsidRDefault="00D00E96" w:rsidP="00145C19">
      <w:pPr>
        <w:pStyle w:val="Highl-1"/>
      </w:pPr>
      <w:r>
        <w:t>Plus de huit vétérans sur dix (83 %) de l’échantillon indiquent avoir cherché des conseils sur des placements financiers, notamment auprès d’un conseiller financier professionnel (48 %) ou d’une banque (43 %). Trente-et-un pour cent préfèrent rechercher eux-mêmes des informations sur Internet.</w:t>
      </w:r>
    </w:p>
    <w:p w14:paraId="16C6F1C3" w14:textId="77777777" w:rsidR="00D00E96" w:rsidRPr="00F94F36" w:rsidRDefault="00D00E96" w:rsidP="00145C19">
      <w:pPr>
        <w:pStyle w:val="Highl-1"/>
      </w:pPr>
      <w:r>
        <w:t>Seul un de ces répondants sur trois (32 %) a eu recours à des conseils sur les produits financiers au cours des douze mois précédant le sondage, proportion semblable à celle observée dans la population générale en 2019 (39 %). Vingt-et-un pour cent payent pour obtenir des conseils de cette nature, qui est semblable aux 25 % ayant déclaré la même chose dans l’ECCF de 2019.</w:t>
      </w:r>
    </w:p>
    <w:p w14:paraId="69357651" w14:textId="77777777" w:rsidR="00D00E96" w:rsidRPr="00F94F36" w:rsidRDefault="00D00E96" w:rsidP="00145C19">
      <w:pPr>
        <w:pStyle w:val="Highl-1"/>
        <w:rPr>
          <w:rFonts w:eastAsia="Times New Roman"/>
        </w:rPr>
      </w:pPr>
      <w:r>
        <w:t>Trente-deux pour cent des vétérans déclarent avoir accru leurs connaissances et leur compréhension des questions financières au cours des cinq dernières années, ce qui implique généralement la lecture d’un ouvrage sur les affaires financières personnelles (17 %) ou le recours à un cours sur le Web utilisant des documents en ligne (12 %).</w:t>
      </w:r>
    </w:p>
    <w:p w14:paraId="4308EF45" w14:textId="77777777" w:rsidR="00D00E96" w:rsidRPr="00F94F36" w:rsidRDefault="00D00E96" w:rsidP="00145C19">
      <w:pPr>
        <w:pStyle w:val="Chapterbodytext"/>
      </w:pPr>
    </w:p>
    <w:p w14:paraId="48D00ED8" w14:textId="77777777" w:rsidR="00D00E96" w:rsidRPr="00F94F36" w:rsidRDefault="00D00E96" w:rsidP="00E83C42">
      <w:pPr>
        <w:pStyle w:val="Heading5"/>
        <w:spacing w:after="120"/>
      </w:pPr>
      <w:r>
        <w:t>Littératie financière</w:t>
      </w:r>
    </w:p>
    <w:p w14:paraId="70D65A12" w14:textId="77777777" w:rsidR="00D00E96" w:rsidRPr="00F94F36" w:rsidRDefault="00D00E96" w:rsidP="00812FD0">
      <w:pPr>
        <w:pStyle w:val="Highl-2"/>
        <w:numPr>
          <w:ilvl w:val="0"/>
          <w:numId w:val="36"/>
        </w:numPr>
        <w:ind w:right="146"/>
      </w:pPr>
      <w:r>
        <w:t>Soixante-dix pour cent des répondants savent que si le taux d’inflation est de 5 % et que l’intérêt sur l’épargne est de 3 %, ils n’auront pas autant de pouvoir d’achat un an plus tard. Ce pourcentage est légèrement inférieur aux 77 % qui répondaient correctement à cette question dans l’ECCF de 2019.</w:t>
      </w:r>
    </w:p>
    <w:p w14:paraId="6A4A4A11" w14:textId="77777777" w:rsidR="00D00E96" w:rsidRPr="00F94F36" w:rsidRDefault="00D00E96" w:rsidP="00812FD0">
      <w:pPr>
        <w:pStyle w:val="Highl-2"/>
        <w:numPr>
          <w:ilvl w:val="0"/>
          <w:numId w:val="37"/>
        </w:numPr>
        <w:ind w:right="146"/>
      </w:pPr>
      <w:r>
        <w:t>La même proportion (70 %) sait également qu’une mère célibataire avec deux enfants aurait besoin d’une meilleure assurance vie, proportion qui était de 78 % dans l’ECCF de 2019.</w:t>
      </w:r>
    </w:p>
    <w:p w14:paraId="3F084CD0" w14:textId="77777777" w:rsidR="00D00E96" w:rsidRPr="00F94F36" w:rsidRDefault="00D00E96" w:rsidP="00812FD0">
      <w:pPr>
        <w:pStyle w:val="Highl-2"/>
        <w:numPr>
          <w:ilvl w:val="0"/>
          <w:numId w:val="37"/>
        </w:numPr>
        <w:ind w:right="146"/>
      </w:pPr>
      <w:r>
        <w:t>Seuls 26 % (proportion considérablement inférieure aux 45 % de l’ECCF de 2019) reconnaissent qu’il serait financièrement avantageux d’emprunter de l’argent si cela contribuait à l’obtention d’un emploi mieux rémunéré.</w:t>
      </w:r>
    </w:p>
    <w:p w14:paraId="3C778AD9" w14:textId="77777777" w:rsidR="00D00E96" w:rsidRPr="00F94F36" w:rsidRDefault="00D00E96" w:rsidP="00DE0971">
      <w:pPr>
        <w:pStyle w:val="Chapterbodytext"/>
      </w:pPr>
    </w:p>
    <w:p w14:paraId="51168504" w14:textId="77777777" w:rsidR="00D00E96" w:rsidRPr="00F94F36" w:rsidRDefault="00D00E96" w:rsidP="0078561D">
      <w:pPr>
        <w:pStyle w:val="Heading4"/>
      </w:pPr>
      <w:bookmarkStart w:id="13" w:name="_Toc109926529"/>
      <w:r>
        <w:t>Note aux lecteurs</w:t>
      </w:r>
      <w:bookmarkEnd w:id="13"/>
    </w:p>
    <w:p w14:paraId="67F9D0A7" w14:textId="77777777" w:rsidR="00D00E96" w:rsidRPr="00F94F36" w:rsidRDefault="00D00E96" w:rsidP="006D0BB5">
      <w:pPr>
        <w:pStyle w:val="Chapterbodytext"/>
      </w:pPr>
    </w:p>
    <w:p w14:paraId="75C68D94" w14:textId="77777777" w:rsidR="00D00E96" w:rsidRPr="00F94F36" w:rsidRDefault="00D00E96" w:rsidP="006D0BB5">
      <w:pPr>
        <w:pStyle w:val="Chapterbodytext"/>
        <w:rPr>
          <w:rStyle w:val="None"/>
        </w:rPr>
      </w:pPr>
      <w:r>
        <w:rPr>
          <w:rStyle w:val="None"/>
        </w:rPr>
        <w:t>Les résultats détaillés de l’étude sont présentés dans les sections ci-dessous. Les résultats globaux sont présentés dans la partie principale du descriptif. Des comparaisons avec l’ECCF de 2019</w:t>
      </w:r>
      <w:r w:rsidRPr="00F94F36">
        <w:rPr>
          <w:rStyle w:val="FootnoteReference"/>
        </w:rPr>
        <w:footnoteReference w:id="2"/>
      </w:r>
      <w:r>
        <w:rPr>
          <w:rStyle w:val="None"/>
        </w:rPr>
        <w:t xml:space="preserve"> sont également décrites pour les mêmes questions qui ont été utilisées dans l’ECCF. Les résultats sont généralement appuyés par une présentation graphique ou tabulaire des résultats. Les résultats pour la proportion de répondants de l’échantillon qui ont répondu « je ne sais </w:t>
      </w:r>
      <w:r>
        <w:rPr>
          <w:rStyle w:val="None"/>
        </w:rPr>
        <w:lastRenderedPageBreak/>
        <w:t>pas » ou qui n’ont pas fourni une réponse peuvent ne pas être indiqués dans tous les cas dans la représentation graphique des résultats, particulièrement lorsqu’ils ne sont pas appréciables (p. ex., 10 % ou moins). Aussi, il est possible que les résultats ne donnent pas 100 % en raison des arrondissements.</w:t>
      </w:r>
    </w:p>
    <w:p w14:paraId="5D324AB8" w14:textId="77777777" w:rsidR="00D00E96" w:rsidRPr="00F94F36" w:rsidRDefault="00D00E96" w:rsidP="006D0BB5">
      <w:pPr>
        <w:pStyle w:val="Chapterbodytext"/>
      </w:pPr>
    </w:p>
    <w:p w14:paraId="6D695AAB" w14:textId="77777777" w:rsidR="00D00E96" w:rsidRPr="00F94F36" w:rsidRDefault="00D00E96" w:rsidP="006D0BB5">
      <w:pPr>
        <w:pStyle w:val="Chapterbodytext"/>
        <w:rPr>
          <w:rStyle w:val="None"/>
        </w:rPr>
      </w:pPr>
      <w:r>
        <w:rPr>
          <w:rStyle w:val="None"/>
        </w:rPr>
        <w:t>Des textes à puces sont également utilisés pour mettre en évidence des différences statistiques importantes entre des sous-groupes de répondants. Les principaux modèles démographiques d’intérêt sont décrits dans le rapport, sous des rubriques spécifiques : vétérans ou leur famille, région, urbain ou rural, âge, genre, niveau de scolarité, revenu et handicap. Seules les différences qui sont statistiquement et considérablement différentes (p. ex., normalement cinq points de pourcentage de différence avec la moyenne globale) sont présentées. Le questionnaire du sondage se trouve à l’annexe B.</w:t>
      </w:r>
    </w:p>
    <w:p w14:paraId="7DC84C8D" w14:textId="77777777" w:rsidR="00D00E96" w:rsidRPr="00F94F36" w:rsidRDefault="00D00E96" w:rsidP="006D0BB5">
      <w:pPr>
        <w:pStyle w:val="Chapterbodytext"/>
      </w:pPr>
    </w:p>
    <w:p w14:paraId="082DB5F0" w14:textId="77777777" w:rsidR="00D00E96" w:rsidRPr="00F94F36" w:rsidRDefault="00D00E96" w:rsidP="00374ADE">
      <w:pPr>
        <w:pStyle w:val="Heading4"/>
      </w:pPr>
      <w:bookmarkStart w:id="14" w:name="_Toc23855434"/>
      <w:bookmarkStart w:id="15" w:name="_Toc109926530"/>
      <w:bookmarkStart w:id="16" w:name="_Toc101265649"/>
      <w:r>
        <w:t>Valeur de l’entente</w:t>
      </w:r>
      <w:bookmarkEnd w:id="14"/>
      <w:bookmarkEnd w:id="15"/>
    </w:p>
    <w:p w14:paraId="5CA95D47" w14:textId="77777777" w:rsidR="00D00E96" w:rsidRPr="00F94F36" w:rsidRDefault="00D00E96" w:rsidP="00374ADE">
      <w:pPr>
        <w:pStyle w:val="Chapterbodytext"/>
      </w:pPr>
    </w:p>
    <w:p w14:paraId="686C4342" w14:textId="77777777" w:rsidR="00D00E96" w:rsidRDefault="00D00E96" w:rsidP="00374ADE">
      <w:pPr>
        <w:pStyle w:val="Chapterbodytext"/>
        <w:rPr>
          <w:rFonts w:cs="Calibri"/>
        </w:rPr>
      </w:pPr>
      <w:r>
        <w:t xml:space="preserve">La valeur du </w:t>
      </w:r>
      <w:r>
        <w:rPr>
          <w:rFonts w:cs="Calibri"/>
        </w:rPr>
        <w:t>contrat du présent projet de sondage sur l’opinion publique est de 34 809,49 $ (TVH incluse).</w:t>
      </w:r>
    </w:p>
    <w:p w14:paraId="1C5D2C58" w14:textId="77777777" w:rsidR="00D00E96" w:rsidRDefault="00D00E96" w:rsidP="00374ADE">
      <w:pPr>
        <w:pStyle w:val="Chapterbodytext"/>
        <w:rPr>
          <w:rFonts w:cs="Calibri"/>
        </w:rPr>
      </w:pPr>
    </w:p>
    <w:p w14:paraId="3D7AFEFD" w14:textId="77777777" w:rsidR="00D00E96" w:rsidRDefault="00D00E96" w:rsidP="00374ADE">
      <w:pPr>
        <w:pStyle w:val="Chapterbodytext"/>
        <w:rPr>
          <w:rFonts w:cs="Calibri"/>
        </w:rPr>
      </w:pPr>
      <w:r>
        <w:rPr>
          <w:rFonts w:cs="Calibri"/>
        </w:rPr>
        <w:t>No du contrat – TPSGC : 51019-221048/001/CY</w:t>
      </w:r>
    </w:p>
    <w:p w14:paraId="329513A4" w14:textId="77777777" w:rsidR="00D00E96" w:rsidRDefault="00D00E96" w:rsidP="00374ADE">
      <w:pPr>
        <w:pStyle w:val="Chapterbodytext"/>
        <w:rPr>
          <w:rFonts w:cs="Calibri"/>
        </w:rPr>
      </w:pPr>
      <w:r>
        <w:rPr>
          <w:rFonts w:cs="Calibri"/>
        </w:rPr>
        <w:t xml:space="preserve">Pour obtenir de plus amples renseignements sur cette étude, veuillez envoyer un courriel à </w:t>
      </w:r>
      <w:hyperlink r:id="rId15" w:history="1">
        <w:r>
          <w:rPr>
            <w:rFonts w:cs="Calibri"/>
            <w:color w:val="0000FF"/>
            <w:u w:val="single"/>
          </w:rPr>
          <w:t>commsresearch-commsrecherche@Veterans.gc.ca</w:t>
        </w:r>
      </w:hyperlink>
      <w:r>
        <w:rPr>
          <w:rFonts w:cs="Calibri"/>
        </w:rPr>
        <w:t>.</w:t>
      </w:r>
    </w:p>
    <w:p w14:paraId="1C1F4B5A" w14:textId="77777777" w:rsidR="00D00E96" w:rsidRDefault="00D00E96" w:rsidP="00374ADE">
      <w:pPr>
        <w:pStyle w:val="Chapterbodytext"/>
        <w:rPr>
          <w:rFonts w:cs="Calibri"/>
        </w:rPr>
      </w:pPr>
    </w:p>
    <w:p w14:paraId="779A8E30" w14:textId="77777777" w:rsidR="00D00E96" w:rsidRPr="00F94F36" w:rsidRDefault="00D00E96" w:rsidP="00A060A1">
      <w:pPr>
        <w:pStyle w:val="Heading4"/>
      </w:pPr>
      <w:bookmarkStart w:id="17" w:name="_Toc109926531"/>
      <w:r>
        <w:t>Certification de neutralité politique</w:t>
      </w:r>
      <w:bookmarkEnd w:id="16"/>
      <w:bookmarkEnd w:id="17"/>
    </w:p>
    <w:p w14:paraId="7F4DC71D" w14:textId="77777777" w:rsidR="00D00E96" w:rsidRPr="00F94F36" w:rsidRDefault="00D00E96" w:rsidP="00A060A1">
      <w:pPr>
        <w:pStyle w:val="Chapterbodytext"/>
      </w:pPr>
    </w:p>
    <w:p w14:paraId="65DC9127" w14:textId="77777777" w:rsidR="00D00E96" w:rsidRPr="00F94F36" w:rsidRDefault="00D00E96" w:rsidP="00F64CBD">
      <w:pPr>
        <w:tabs>
          <w:tab w:val="left" w:pos="1080"/>
        </w:tabs>
        <w:spacing w:line="276" w:lineRule="auto"/>
        <w:jc w:val="both"/>
        <w:rPr>
          <w:rFonts w:ascii="Calibri" w:hAnsi="Calibri" w:cs="Calibri"/>
        </w:rPr>
      </w:pPr>
      <w:r>
        <w:rPr>
          <w:rFonts w:ascii="Calibri" w:hAnsi="Calibri"/>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Directive sur la gestion des communications. En particulier, les documents remis ne contiennent pas de renseignements sur les intentions de vote électoral, les préférences quant aux partis politiques, les positions des partis ou l’évaluation de la performance d’un parti politique ou de ses dirigeants.</w:t>
      </w:r>
    </w:p>
    <w:p w14:paraId="59B97B7A" w14:textId="77777777" w:rsidR="00D00E96" w:rsidRPr="00F94F36" w:rsidRDefault="00D00E96" w:rsidP="00A060A1">
      <w:pPr>
        <w:pStyle w:val="Chapterbodytext"/>
      </w:pPr>
    </w:p>
    <w:p w14:paraId="3BC2F041" w14:textId="77777777" w:rsidR="00D00E96" w:rsidRPr="00F94F36" w:rsidRDefault="00D00E96" w:rsidP="00A060A1">
      <w:pPr>
        <w:pStyle w:val="Chapterbodytext"/>
      </w:pPr>
      <w:r>
        <w:t xml:space="preserve">Signé par : </w:t>
      </w:r>
      <w:r>
        <w:tab/>
      </w:r>
      <w:r>
        <w:tab/>
      </w:r>
      <w:r w:rsidR="00347881">
        <w:rPr>
          <w:noProof/>
          <w:u w:val="single"/>
          <w:lang w:val="en-US" w:eastAsia="en-US"/>
        </w:rPr>
        <w:pict w14:anchorId="2582CD38">
          <v:shape id="Picture 1" o:spid="_x0000_i1026" type="#_x0000_t75" style="width:143.45pt;height:18.8pt;visibility:visible">
            <v:imagedata r:id="rId16" o:title=""/>
          </v:shape>
        </w:pict>
      </w:r>
    </w:p>
    <w:p w14:paraId="4087CDE5" w14:textId="77777777" w:rsidR="00D00E96" w:rsidRPr="00F94F36" w:rsidRDefault="00D00E96" w:rsidP="00A060A1">
      <w:pPr>
        <w:pStyle w:val="Chapterbodytext"/>
        <w:jc w:val="left"/>
      </w:pPr>
      <w:r>
        <w:tab/>
      </w:r>
      <w:r>
        <w:tab/>
        <w:t>Susan Galley (vice-présidente)</w:t>
      </w:r>
    </w:p>
    <w:p w14:paraId="34F2B3B1" w14:textId="77777777" w:rsidR="00D00E96" w:rsidRPr="00F94F36" w:rsidRDefault="00D00E96" w:rsidP="00A060A1">
      <w:pPr>
        <w:pStyle w:val="Chapterbodytext"/>
        <w:jc w:val="left"/>
      </w:pPr>
    </w:p>
    <w:p w14:paraId="5DE45D8C" w14:textId="77777777" w:rsidR="00D00E96" w:rsidRPr="00F94F36" w:rsidRDefault="00D00E96" w:rsidP="00A060A1">
      <w:pPr>
        <w:pStyle w:val="Chapterbodytext"/>
        <w:jc w:val="left"/>
      </w:pPr>
    </w:p>
    <w:p w14:paraId="1CE5B24E" w14:textId="77777777" w:rsidR="00D00E96" w:rsidRPr="00F94F36" w:rsidRDefault="00D00E96" w:rsidP="00374ADE">
      <w:pPr>
        <w:pStyle w:val="Chapterbodytext"/>
        <w:sectPr w:rsidR="00D00E96" w:rsidRPr="00F94F36" w:rsidSect="004350F0">
          <w:pgSz w:w="12240" w:h="15840" w:code="1"/>
          <w:pgMar w:top="1440" w:right="1440" w:bottom="1440" w:left="1440" w:header="720" w:footer="576" w:gutter="0"/>
          <w:cols w:space="720"/>
          <w:titlePg/>
          <w:docGrid w:linePitch="360"/>
        </w:sectPr>
      </w:pPr>
    </w:p>
    <w:p w14:paraId="32F62A23" w14:textId="77777777" w:rsidR="00D00E96" w:rsidRPr="00F94F36" w:rsidRDefault="00D00E96" w:rsidP="00DE0971">
      <w:pPr>
        <w:pStyle w:val="Heading3"/>
        <w:tabs>
          <w:tab w:val="clear" w:pos="1800"/>
        </w:tabs>
        <w:ind w:left="-720"/>
        <w:rPr>
          <w:b/>
          <w:bCs/>
        </w:rPr>
      </w:pPr>
      <w:bookmarkStart w:id="18" w:name="_Toc109926532"/>
      <w:r>
        <w:rPr>
          <w:b/>
        </w:rPr>
        <w:lastRenderedPageBreak/>
        <w:t>Résultats détaillés du sondage</w:t>
      </w:r>
      <w:bookmarkEnd w:id="18"/>
    </w:p>
    <w:p w14:paraId="28BB455A" w14:textId="77777777" w:rsidR="00D00E96" w:rsidRPr="00F94F36" w:rsidRDefault="00D00E96" w:rsidP="00DE0971">
      <w:pPr>
        <w:pStyle w:val="Chapterbodytext"/>
      </w:pPr>
    </w:p>
    <w:p w14:paraId="33604FDC" w14:textId="77777777" w:rsidR="00D00E96" w:rsidRPr="00F94F36" w:rsidRDefault="00D00E96" w:rsidP="006E29F4">
      <w:pPr>
        <w:pStyle w:val="Heading4"/>
      </w:pPr>
      <w:bookmarkStart w:id="19" w:name="_Toc109926533"/>
      <w:r>
        <w:t>Profil des vétérans</w:t>
      </w:r>
      <w:bookmarkEnd w:id="19"/>
    </w:p>
    <w:p w14:paraId="10E46D50" w14:textId="77777777" w:rsidR="00D00E96" w:rsidRPr="00F94F36" w:rsidRDefault="00D00E96" w:rsidP="006D0BB5">
      <w:pPr>
        <w:pStyle w:val="Chapterbodytext"/>
      </w:pPr>
    </w:p>
    <w:p w14:paraId="264246FE" w14:textId="77777777" w:rsidR="00D00E96" w:rsidRPr="00F94F36" w:rsidRDefault="00D00E96" w:rsidP="006D0BB5">
      <w:pPr>
        <w:pStyle w:val="Chapterbodytext"/>
      </w:pPr>
      <w:r>
        <w:t>Les hommes représentent 81 % des répondants du sondage, ce qui correspond à la population des clients d’ACC âgés de moins de 65 ans qui reçoivent des aides financières ou des prestations d’invalidité. Bien qu’un répondant sur dix soit âgé de 18 à 39 ans, un sur cinq est âgé de 40 à 49 ans (20 %), près de la moitié est âgée de 50 à 59 ans (46 %) et 24 % ont entre 60 et 64 ans. Les répondants sont un peu plus âgés que les clients d’ACC de moins de 65 ans, comme le montre le tableau 1.</w:t>
      </w:r>
    </w:p>
    <w:p w14:paraId="57AA4933" w14:textId="77777777" w:rsidR="00D00E96" w:rsidRPr="00F94F36" w:rsidRDefault="00D00E96" w:rsidP="006D0BB5">
      <w:pPr>
        <w:pStyle w:val="Chapterbodytext"/>
      </w:pPr>
    </w:p>
    <w:p w14:paraId="3AC71BF2" w14:textId="77777777" w:rsidR="00D00E96" w:rsidRPr="00F94F36" w:rsidRDefault="00D00E96" w:rsidP="006D0BB5">
      <w:pPr>
        <w:pStyle w:val="Chapterbodytext"/>
      </w:pPr>
      <w:r>
        <w:t>À l’échelle régionale, près de trois personnes sur dix vivent en Ontario (29 %) et la même proportion habite le Canada atlantique (29 %). Un répondant sur six vit au Québec (16 %), tandis qu’un sur dix réside en Colombie-Britannique (12 %) ou en Alberta (11 %). Peu de vétérans qui ont répondu au présent sondage vivent en Saskatchewan ou au Manitoba (4 %). Ces proportions sont semblables à celles obtenues auprès de la population, quoiqu’elles soient légèrement plus élevées dans les provinces de l’Atlantique.</w:t>
      </w:r>
    </w:p>
    <w:p w14:paraId="0387D468" w14:textId="77777777" w:rsidR="00D00E96" w:rsidRPr="00F94F36" w:rsidRDefault="00D00E96" w:rsidP="006D0BB5">
      <w:pPr>
        <w:pStyle w:val="Chapterbodytext"/>
      </w:pPr>
    </w:p>
    <w:p w14:paraId="0CEC43D2" w14:textId="77777777" w:rsidR="00D00E96" w:rsidRPr="00F94F36" w:rsidRDefault="00D00E96" w:rsidP="00C37307">
      <w:pPr>
        <w:pStyle w:val="Chapterbodytext"/>
      </w:pPr>
      <w:r>
        <w:t>La plupart des répondants du sondage (73 %) sont mariés (55 %) ou vivent avec un(e) conjoint(e) (18 %). La plupart (57 %) n’ont pas d’enfants à la maison et n’ont pas de responsabilités financières relatives à des enfants qui n’habitent plus à la maison. Dix-huit pour cent des répondants ont un enfant, 16 % en ont deux et 9 % en ont trois ou plus.</w:t>
      </w:r>
    </w:p>
    <w:p w14:paraId="5EF27EF1" w14:textId="77777777" w:rsidR="00D00E96" w:rsidRPr="00F94F36" w:rsidRDefault="00D00E96" w:rsidP="006D0BB5">
      <w:pPr>
        <w:pStyle w:val="Chapterbodytext"/>
      </w:pPr>
    </w:p>
    <w:p w14:paraId="17FCD179" w14:textId="77777777" w:rsidR="00D00E96" w:rsidRPr="00F94F36" w:rsidRDefault="00D00E96" w:rsidP="006D0BB5">
      <w:pPr>
        <w:pStyle w:val="Chapterbodytext"/>
      </w:pPr>
      <w:r>
        <w:t>Environ la moitié possède un diplôme d’études postsecondaires, 33 % ayant un diplôme ou un certificat collégial et 15 % détenant un diplôme universitaire. Cette proportion de 48 % est légèrement inférieure à celle obtenue auprès de la population. Trois vétérans sur dix (29 %) ont un diplôme d’études secondaires ou moins et 22 % possèdent un diplôme d’études collégiales ou universitaires (c.-à-d. 51 %, comparativement à 45 % dans la population). Comme nous l’avons décrit précédemment, sauf indication contraire, les résultats présentés tout au long du rapport ont été pondérés pour refléter la population de clients vétérans d’ACC.</w:t>
      </w:r>
    </w:p>
    <w:p w14:paraId="58FCD457" w14:textId="77777777" w:rsidR="00D00E96" w:rsidRPr="00F94F36" w:rsidRDefault="00D00E96" w:rsidP="006D0BB5">
      <w:pPr>
        <w:pStyle w:val="Chapterbodytext"/>
      </w:pPr>
    </w:p>
    <w:p w14:paraId="766AEF16" w14:textId="77777777" w:rsidR="00D00E96" w:rsidRPr="00F94F36" w:rsidRDefault="00D00E96" w:rsidP="00B6511C">
      <w:pPr>
        <w:tabs>
          <w:tab w:val="left" w:pos="990"/>
        </w:tabs>
        <w:spacing w:after="120"/>
        <w:jc w:val="center"/>
        <w:rPr>
          <w:rFonts w:ascii="Calibri" w:hAnsi="Calibri"/>
          <w:b/>
        </w:rPr>
      </w:pPr>
      <w:r>
        <w:br w:type="page"/>
      </w:r>
      <w:r>
        <w:rPr>
          <w:rFonts w:ascii="Calibri" w:hAnsi="Calibri"/>
          <w:b/>
        </w:rPr>
        <w:lastRenderedPageBreak/>
        <w:t>Tableau 1 : Caractéristiques de l’échantillon</w:t>
      </w:r>
    </w:p>
    <w:tbl>
      <w:tblPr>
        <w:tblW w:w="961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gridCol w:w="1350"/>
      </w:tblGrid>
      <w:tr w:rsidR="00D00E96" w:rsidRPr="00F94F36" w14:paraId="08CD03E5" w14:textId="77777777" w:rsidTr="007E3E13">
        <w:trPr>
          <w:cantSplit/>
          <w:tblHeader/>
          <w:jc w:val="center"/>
        </w:trPr>
        <w:tc>
          <w:tcPr>
            <w:tcW w:w="5561" w:type="dxa"/>
            <w:tcBorders>
              <w:top w:val="single" w:sz="18" w:space="0" w:color="auto"/>
              <w:left w:val="nil"/>
              <w:bottom w:val="single" w:sz="12" w:space="0" w:color="auto"/>
            </w:tcBorders>
            <w:shd w:val="clear" w:color="auto" w:fill="D9D9D9"/>
            <w:vAlign w:val="center"/>
          </w:tcPr>
          <w:p w14:paraId="7F6304E4" w14:textId="77777777" w:rsidR="00D00E96" w:rsidRPr="00F94F36" w:rsidRDefault="00D00E96" w:rsidP="00B6511C">
            <w:pPr>
              <w:tabs>
                <w:tab w:val="left" w:pos="990"/>
              </w:tabs>
              <w:spacing w:before="40" w:after="40"/>
              <w:rPr>
                <w:rFonts w:ascii="Calibri" w:hAnsi="Calibri"/>
                <w:bCs/>
                <w:sz w:val="20"/>
                <w:szCs w:val="20"/>
                <w:lang w:val="en-CA" w:eastAsia="en-US"/>
              </w:rPr>
            </w:pPr>
          </w:p>
        </w:tc>
        <w:tc>
          <w:tcPr>
            <w:tcW w:w="1350" w:type="dxa"/>
            <w:tcBorders>
              <w:top w:val="single" w:sz="18" w:space="0" w:color="auto"/>
              <w:bottom w:val="single" w:sz="18" w:space="0" w:color="auto"/>
            </w:tcBorders>
            <w:shd w:val="clear" w:color="auto" w:fill="D9D9D9"/>
            <w:vAlign w:val="center"/>
          </w:tcPr>
          <w:p w14:paraId="14BFA03B" w14:textId="77777777" w:rsidR="00D00E96" w:rsidRPr="00F94F36" w:rsidRDefault="00D00E96" w:rsidP="007E3E13">
            <w:pPr>
              <w:tabs>
                <w:tab w:val="left" w:pos="990"/>
              </w:tabs>
              <w:spacing w:before="40" w:after="40"/>
              <w:jc w:val="center"/>
              <w:rPr>
                <w:rFonts w:ascii="Calibri" w:hAnsi="Calibri"/>
                <w:b/>
              </w:rPr>
            </w:pPr>
            <w:r>
              <w:rPr>
                <w:rFonts w:ascii="Calibri" w:hAnsi="Calibri"/>
                <w:b/>
                <w:sz w:val="22"/>
              </w:rPr>
              <w:t>Nombre de répondants</w:t>
            </w:r>
          </w:p>
        </w:tc>
        <w:tc>
          <w:tcPr>
            <w:tcW w:w="1350" w:type="dxa"/>
            <w:tcBorders>
              <w:top w:val="single" w:sz="18" w:space="0" w:color="auto"/>
              <w:bottom w:val="single" w:sz="18" w:space="0" w:color="auto"/>
            </w:tcBorders>
            <w:shd w:val="clear" w:color="auto" w:fill="D9D9D9"/>
            <w:vAlign w:val="center"/>
          </w:tcPr>
          <w:p w14:paraId="1672C596" w14:textId="77777777" w:rsidR="00D00E96" w:rsidRPr="00F94F36" w:rsidRDefault="00D00E96" w:rsidP="00B6511C">
            <w:pPr>
              <w:tabs>
                <w:tab w:val="left" w:pos="990"/>
              </w:tabs>
              <w:spacing w:before="40" w:after="40"/>
              <w:jc w:val="center"/>
              <w:rPr>
                <w:rFonts w:ascii="Calibri" w:hAnsi="Calibri"/>
                <w:b/>
              </w:rPr>
            </w:pPr>
            <w:r>
              <w:rPr>
                <w:rFonts w:ascii="Calibri" w:hAnsi="Calibri"/>
                <w:b/>
                <w:sz w:val="22"/>
              </w:rPr>
              <w:t>TOTAL</w:t>
            </w:r>
          </w:p>
        </w:tc>
        <w:tc>
          <w:tcPr>
            <w:tcW w:w="1350" w:type="dxa"/>
            <w:tcBorders>
              <w:top w:val="single" w:sz="18" w:space="0" w:color="auto"/>
              <w:bottom w:val="single" w:sz="18" w:space="0" w:color="auto"/>
            </w:tcBorders>
            <w:shd w:val="clear" w:color="auto" w:fill="D9D9D9"/>
          </w:tcPr>
          <w:p w14:paraId="4C12D047" w14:textId="77777777" w:rsidR="00D00E96" w:rsidRPr="00F94F36" w:rsidRDefault="00D00E96" w:rsidP="00B6511C">
            <w:pPr>
              <w:tabs>
                <w:tab w:val="left" w:pos="990"/>
              </w:tabs>
              <w:spacing w:before="40" w:after="40"/>
              <w:jc w:val="center"/>
              <w:rPr>
                <w:rFonts w:ascii="Calibri" w:hAnsi="Calibri"/>
                <w:b/>
              </w:rPr>
            </w:pPr>
            <w:r>
              <w:rPr>
                <w:rFonts w:ascii="Calibri" w:hAnsi="Calibri"/>
                <w:b/>
                <w:sz w:val="22"/>
              </w:rPr>
              <w:t>Population de vétérans d’ACC</w:t>
            </w:r>
          </w:p>
        </w:tc>
      </w:tr>
      <w:tr w:rsidR="00D00E96" w:rsidRPr="00F94F36" w14:paraId="3B6851E3"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3C1B2256" w14:textId="77777777" w:rsidR="00D00E96" w:rsidRPr="00F94F36" w:rsidRDefault="00D00E96" w:rsidP="00B6511C">
            <w:pPr>
              <w:tabs>
                <w:tab w:val="left" w:pos="990"/>
              </w:tabs>
              <w:spacing w:before="40" w:after="40"/>
              <w:rPr>
                <w:rFonts w:ascii="Calibri" w:hAnsi="Calibri"/>
                <w:b/>
                <w:bCs/>
                <w:i/>
                <w:iCs/>
                <w:sz w:val="20"/>
                <w:szCs w:val="20"/>
              </w:rPr>
            </w:pPr>
            <w:r>
              <w:rPr>
                <w:rFonts w:ascii="Calibri" w:hAnsi="Calibri"/>
                <w:b/>
                <w:i/>
                <w:sz w:val="20"/>
              </w:rPr>
              <w:t>Genre (non pondéré)</w:t>
            </w:r>
          </w:p>
        </w:tc>
        <w:tc>
          <w:tcPr>
            <w:tcW w:w="1350" w:type="dxa"/>
            <w:tcBorders>
              <w:top w:val="single" w:sz="18" w:space="0" w:color="auto"/>
              <w:bottom w:val="single" w:sz="12" w:space="0" w:color="auto"/>
            </w:tcBorders>
            <w:shd w:val="clear" w:color="auto" w:fill="D9D9D9"/>
          </w:tcPr>
          <w:p w14:paraId="7801154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vAlign w:val="center"/>
          </w:tcPr>
          <w:p w14:paraId="5C9A5567"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tcPr>
          <w:p w14:paraId="27CB402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74</w:t>
            </w:r>
            <w:r>
              <w:rPr>
                <w:rFonts w:ascii="MS Gothic" w:eastAsia="MS Gothic" w:hAnsi="MS Gothic" w:cs="MS Gothic" w:hint="eastAsia"/>
                <w:i/>
                <w:sz w:val="20"/>
              </w:rPr>
              <w:t> </w:t>
            </w:r>
            <w:r>
              <w:rPr>
                <w:rFonts w:ascii="Calibri" w:hAnsi="Calibri"/>
                <w:i/>
                <w:sz w:val="20"/>
              </w:rPr>
              <w:t>065</w:t>
            </w:r>
            <w:r w:rsidRPr="00F94F36">
              <w:rPr>
                <w:rStyle w:val="FootnoteReference"/>
                <w:rFonts w:ascii="Calibri" w:hAnsi="Calibri"/>
                <w:i/>
                <w:iCs/>
                <w:sz w:val="20"/>
                <w:szCs w:val="20"/>
                <w:lang w:val="en-CA"/>
              </w:rPr>
              <w:footnoteReference w:id="3"/>
            </w:r>
          </w:p>
        </w:tc>
      </w:tr>
      <w:tr w:rsidR="00D00E96" w:rsidRPr="00F94F36" w14:paraId="10F4F5CC" w14:textId="77777777" w:rsidTr="00253B9C">
        <w:trPr>
          <w:cantSplit/>
          <w:jc w:val="center"/>
        </w:trPr>
        <w:tc>
          <w:tcPr>
            <w:tcW w:w="5561" w:type="dxa"/>
            <w:tcBorders>
              <w:top w:val="single" w:sz="12" w:space="0" w:color="auto"/>
              <w:left w:val="nil"/>
            </w:tcBorders>
          </w:tcPr>
          <w:p w14:paraId="2C1A3CC5"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Hommes</w:t>
            </w:r>
          </w:p>
        </w:tc>
        <w:tc>
          <w:tcPr>
            <w:tcW w:w="1350" w:type="dxa"/>
            <w:tcBorders>
              <w:top w:val="single" w:sz="12" w:space="0" w:color="auto"/>
            </w:tcBorders>
          </w:tcPr>
          <w:p w14:paraId="059A1A1A"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520</w:t>
            </w:r>
          </w:p>
        </w:tc>
        <w:tc>
          <w:tcPr>
            <w:tcW w:w="1350" w:type="dxa"/>
            <w:tcBorders>
              <w:top w:val="single" w:sz="12" w:space="0" w:color="auto"/>
            </w:tcBorders>
            <w:vAlign w:val="center"/>
          </w:tcPr>
          <w:p w14:paraId="03E8045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81 %</w:t>
            </w:r>
          </w:p>
        </w:tc>
        <w:tc>
          <w:tcPr>
            <w:tcW w:w="1350" w:type="dxa"/>
            <w:tcBorders>
              <w:top w:val="single" w:sz="12" w:space="0" w:color="auto"/>
            </w:tcBorders>
          </w:tcPr>
          <w:p w14:paraId="76FADCC9"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83 %</w:t>
            </w:r>
          </w:p>
        </w:tc>
      </w:tr>
      <w:tr w:rsidR="00D00E96" w:rsidRPr="00F94F36" w14:paraId="42954CE7" w14:textId="77777777" w:rsidTr="00253B9C">
        <w:trPr>
          <w:cantSplit/>
          <w:jc w:val="center"/>
        </w:trPr>
        <w:tc>
          <w:tcPr>
            <w:tcW w:w="5561" w:type="dxa"/>
            <w:tcBorders>
              <w:left w:val="nil"/>
            </w:tcBorders>
          </w:tcPr>
          <w:p w14:paraId="20864071"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Femmes</w:t>
            </w:r>
          </w:p>
        </w:tc>
        <w:tc>
          <w:tcPr>
            <w:tcW w:w="1350" w:type="dxa"/>
          </w:tcPr>
          <w:p w14:paraId="596304C4"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118</w:t>
            </w:r>
          </w:p>
        </w:tc>
        <w:tc>
          <w:tcPr>
            <w:tcW w:w="1350" w:type="dxa"/>
            <w:vAlign w:val="center"/>
          </w:tcPr>
          <w:p w14:paraId="46BACB9D"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18 %</w:t>
            </w:r>
          </w:p>
        </w:tc>
        <w:tc>
          <w:tcPr>
            <w:tcW w:w="1350" w:type="dxa"/>
          </w:tcPr>
          <w:p w14:paraId="07221BE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16 %</w:t>
            </w:r>
          </w:p>
        </w:tc>
      </w:tr>
      <w:tr w:rsidR="00D00E96" w:rsidRPr="00F94F36" w14:paraId="1A68C6D4" w14:textId="77777777" w:rsidTr="00253B9C">
        <w:trPr>
          <w:cantSplit/>
          <w:jc w:val="center"/>
        </w:trPr>
        <w:tc>
          <w:tcPr>
            <w:tcW w:w="5561" w:type="dxa"/>
            <w:tcBorders>
              <w:left w:val="nil"/>
              <w:bottom w:val="single" w:sz="18" w:space="0" w:color="auto"/>
            </w:tcBorders>
          </w:tcPr>
          <w:p w14:paraId="74B4078A"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tcBorders>
              <w:bottom w:val="single" w:sz="18" w:space="0" w:color="auto"/>
            </w:tcBorders>
          </w:tcPr>
          <w:p w14:paraId="3992403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w:t>
            </w:r>
          </w:p>
        </w:tc>
        <w:tc>
          <w:tcPr>
            <w:tcW w:w="1350" w:type="dxa"/>
            <w:tcBorders>
              <w:bottom w:val="single" w:sz="18" w:space="0" w:color="auto"/>
            </w:tcBorders>
            <w:vAlign w:val="center"/>
          </w:tcPr>
          <w:p w14:paraId="3AB6DE17"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c>
          <w:tcPr>
            <w:tcW w:w="1350" w:type="dxa"/>
            <w:tcBorders>
              <w:bottom w:val="single" w:sz="18" w:space="0" w:color="auto"/>
            </w:tcBorders>
          </w:tcPr>
          <w:p w14:paraId="1472FD36"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68B9A5E8"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40A06E0F" w14:textId="77777777" w:rsidR="00D00E96" w:rsidRPr="00F94F36" w:rsidRDefault="00D00E96" w:rsidP="00B6511C">
            <w:pPr>
              <w:tabs>
                <w:tab w:val="left" w:pos="990"/>
              </w:tabs>
              <w:spacing w:before="40" w:after="40"/>
              <w:rPr>
                <w:rFonts w:ascii="Calibri" w:hAnsi="Calibri"/>
                <w:i/>
                <w:iCs/>
                <w:sz w:val="20"/>
                <w:szCs w:val="20"/>
              </w:rPr>
            </w:pPr>
            <w:r>
              <w:rPr>
                <w:rFonts w:ascii="Calibri" w:hAnsi="Calibri"/>
                <w:b/>
                <w:i/>
                <w:sz w:val="20"/>
              </w:rPr>
              <w:t>Âge (non pondéré)</w:t>
            </w:r>
          </w:p>
        </w:tc>
        <w:tc>
          <w:tcPr>
            <w:tcW w:w="1350" w:type="dxa"/>
            <w:tcBorders>
              <w:top w:val="single" w:sz="18" w:space="0" w:color="auto"/>
              <w:bottom w:val="single" w:sz="12" w:space="0" w:color="auto"/>
            </w:tcBorders>
            <w:shd w:val="clear" w:color="auto" w:fill="D9D9D9"/>
          </w:tcPr>
          <w:p w14:paraId="65AB146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vAlign w:val="center"/>
          </w:tcPr>
          <w:p w14:paraId="6F39D2C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tcPr>
          <w:p w14:paraId="1857508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74</w:t>
            </w:r>
            <w:r>
              <w:rPr>
                <w:rFonts w:ascii="MS Gothic" w:eastAsia="MS Gothic" w:hAnsi="MS Gothic" w:cs="MS Gothic" w:hint="eastAsia"/>
                <w:i/>
                <w:sz w:val="20"/>
              </w:rPr>
              <w:t> </w:t>
            </w:r>
            <w:r>
              <w:rPr>
                <w:rFonts w:ascii="Calibri" w:hAnsi="Calibri"/>
                <w:i/>
                <w:sz w:val="20"/>
              </w:rPr>
              <w:t>065</w:t>
            </w:r>
          </w:p>
        </w:tc>
      </w:tr>
      <w:tr w:rsidR="00D00E96" w:rsidRPr="00F94F36" w14:paraId="3B58DEDD" w14:textId="77777777" w:rsidTr="00253B9C">
        <w:trPr>
          <w:cantSplit/>
          <w:jc w:val="center"/>
        </w:trPr>
        <w:tc>
          <w:tcPr>
            <w:tcW w:w="5561" w:type="dxa"/>
            <w:tcBorders>
              <w:top w:val="single" w:sz="12" w:space="0" w:color="auto"/>
              <w:left w:val="nil"/>
            </w:tcBorders>
          </w:tcPr>
          <w:p w14:paraId="351EA513"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Entre 18 et 39 ans</w:t>
            </w:r>
          </w:p>
        </w:tc>
        <w:tc>
          <w:tcPr>
            <w:tcW w:w="1350" w:type="dxa"/>
            <w:tcBorders>
              <w:top w:val="single" w:sz="12" w:space="0" w:color="auto"/>
            </w:tcBorders>
          </w:tcPr>
          <w:p w14:paraId="73AFA40A"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69</w:t>
            </w:r>
          </w:p>
        </w:tc>
        <w:tc>
          <w:tcPr>
            <w:tcW w:w="1350" w:type="dxa"/>
            <w:tcBorders>
              <w:top w:val="single" w:sz="12" w:space="0" w:color="auto"/>
            </w:tcBorders>
            <w:vAlign w:val="center"/>
          </w:tcPr>
          <w:p w14:paraId="3435012E"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c>
          <w:tcPr>
            <w:tcW w:w="1350" w:type="dxa"/>
            <w:tcBorders>
              <w:top w:val="single" w:sz="12" w:space="0" w:color="auto"/>
            </w:tcBorders>
          </w:tcPr>
          <w:p w14:paraId="707B0AC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21 %</w:t>
            </w:r>
          </w:p>
        </w:tc>
      </w:tr>
      <w:tr w:rsidR="00D00E96" w:rsidRPr="00F94F36" w14:paraId="3595D528" w14:textId="77777777" w:rsidTr="00253B9C">
        <w:trPr>
          <w:cantSplit/>
          <w:jc w:val="center"/>
        </w:trPr>
        <w:tc>
          <w:tcPr>
            <w:tcW w:w="5561" w:type="dxa"/>
            <w:tcBorders>
              <w:left w:val="nil"/>
            </w:tcBorders>
          </w:tcPr>
          <w:p w14:paraId="5B6AA039"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Entre 40 et 49 ans</w:t>
            </w:r>
          </w:p>
        </w:tc>
        <w:tc>
          <w:tcPr>
            <w:tcW w:w="1350" w:type="dxa"/>
          </w:tcPr>
          <w:p w14:paraId="24917FAD"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127</w:t>
            </w:r>
          </w:p>
        </w:tc>
        <w:tc>
          <w:tcPr>
            <w:tcW w:w="1350" w:type="dxa"/>
            <w:vAlign w:val="center"/>
          </w:tcPr>
          <w:p w14:paraId="7CDBE8EF"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20 %</w:t>
            </w:r>
          </w:p>
        </w:tc>
        <w:tc>
          <w:tcPr>
            <w:tcW w:w="1350" w:type="dxa"/>
          </w:tcPr>
          <w:p w14:paraId="1B8417E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22 %</w:t>
            </w:r>
          </w:p>
        </w:tc>
      </w:tr>
      <w:tr w:rsidR="00D00E96" w:rsidRPr="00F94F36" w14:paraId="0E7AE79E" w14:textId="77777777" w:rsidTr="00253B9C">
        <w:trPr>
          <w:cantSplit/>
          <w:jc w:val="center"/>
        </w:trPr>
        <w:tc>
          <w:tcPr>
            <w:tcW w:w="5561" w:type="dxa"/>
            <w:tcBorders>
              <w:left w:val="nil"/>
            </w:tcBorders>
          </w:tcPr>
          <w:p w14:paraId="501F2A02"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Entre 50 et 59 ans</w:t>
            </w:r>
          </w:p>
        </w:tc>
        <w:tc>
          <w:tcPr>
            <w:tcW w:w="1350" w:type="dxa"/>
          </w:tcPr>
          <w:p w14:paraId="569B7DB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297</w:t>
            </w:r>
          </w:p>
        </w:tc>
        <w:tc>
          <w:tcPr>
            <w:tcW w:w="1350" w:type="dxa"/>
            <w:vAlign w:val="center"/>
          </w:tcPr>
          <w:p w14:paraId="2631EFE1"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46 %</w:t>
            </w:r>
          </w:p>
        </w:tc>
        <w:tc>
          <w:tcPr>
            <w:tcW w:w="1350" w:type="dxa"/>
          </w:tcPr>
          <w:p w14:paraId="64CC58E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37 %</w:t>
            </w:r>
          </w:p>
        </w:tc>
      </w:tr>
      <w:tr w:rsidR="00D00E96" w:rsidRPr="00F94F36" w14:paraId="45C0029A" w14:textId="77777777" w:rsidTr="00253B9C">
        <w:trPr>
          <w:cantSplit/>
          <w:jc w:val="center"/>
        </w:trPr>
        <w:tc>
          <w:tcPr>
            <w:tcW w:w="5561" w:type="dxa"/>
            <w:tcBorders>
              <w:left w:val="nil"/>
              <w:bottom w:val="single" w:sz="18" w:space="0" w:color="auto"/>
            </w:tcBorders>
          </w:tcPr>
          <w:p w14:paraId="1C144223"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60 à 64 ans</w:t>
            </w:r>
          </w:p>
        </w:tc>
        <w:tc>
          <w:tcPr>
            <w:tcW w:w="1350" w:type="dxa"/>
            <w:tcBorders>
              <w:bottom w:val="single" w:sz="18" w:space="0" w:color="auto"/>
            </w:tcBorders>
          </w:tcPr>
          <w:p w14:paraId="5039F2DC"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152</w:t>
            </w:r>
          </w:p>
        </w:tc>
        <w:tc>
          <w:tcPr>
            <w:tcW w:w="1350" w:type="dxa"/>
            <w:tcBorders>
              <w:bottom w:val="single" w:sz="18" w:space="0" w:color="auto"/>
            </w:tcBorders>
            <w:vAlign w:val="center"/>
          </w:tcPr>
          <w:p w14:paraId="5A26B9F6"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24 %</w:t>
            </w:r>
          </w:p>
        </w:tc>
        <w:tc>
          <w:tcPr>
            <w:tcW w:w="1350" w:type="dxa"/>
            <w:tcBorders>
              <w:bottom w:val="single" w:sz="18" w:space="0" w:color="auto"/>
            </w:tcBorders>
          </w:tcPr>
          <w:p w14:paraId="1AB8FC9E"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345CF524"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7230B98A" w14:textId="77777777" w:rsidR="00D00E96" w:rsidRPr="00F94F36" w:rsidRDefault="00D00E96" w:rsidP="00AD47A7">
            <w:pPr>
              <w:tabs>
                <w:tab w:val="left" w:pos="990"/>
              </w:tabs>
              <w:spacing w:before="40" w:after="40"/>
              <w:rPr>
                <w:rFonts w:ascii="Calibri" w:hAnsi="Calibri"/>
                <w:i/>
                <w:iCs/>
                <w:sz w:val="20"/>
                <w:szCs w:val="20"/>
              </w:rPr>
            </w:pPr>
            <w:r>
              <w:rPr>
                <w:rFonts w:ascii="Calibri" w:hAnsi="Calibri"/>
                <w:i/>
                <w:sz w:val="20"/>
              </w:rPr>
              <w:t>Province (non pondéré)</w:t>
            </w:r>
          </w:p>
        </w:tc>
        <w:tc>
          <w:tcPr>
            <w:tcW w:w="1350" w:type="dxa"/>
            <w:tcBorders>
              <w:top w:val="single" w:sz="18" w:space="0" w:color="auto"/>
              <w:bottom w:val="single" w:sz="12" w:space="0" w:color="auto"/>
            </w:tcBorders>
            <w:shd w:val="clear" w:color="auto" w:fill="D9D9D9"/>
          </w:tcPr>
          <w:p w14:paraId="524ADD0A"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vAlign w:val="center"/>
          </w:tcPr>
          <w:p w14:paraId="1D0EB6D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tcPr>
          <w:p w14:paraId="5889AA7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74</w:t>
            </w:r>
            <w:r>
              <w:rPr>
                <w:rFonts w:ascii="MS Gothic" w:eastAsia="MS Gothic" w:hAnsi="MS Gothic" w:cs="MS Gothic" w:hint="eastAsia"/>
                <w:i/>
                <w:sz w:val="20"/>
              </w:rPr>
              <w:t> </w:t>
            </w:r>
            <w:r>
              <w:rPr>
                <w:rFonts w:ascii="Calibri" w:hAnsi="Calibri"/>
                <w:i/>
                <w:sz w:val="20"/>
              </w:rPr>
              <w:t>065</w:t>
            </w:r>
          </w:p>
        </w:tc>
      </w:tr>
      <w:tr w:rsidR="00D00E96" w:rsidRPr="00F94F36" w14:paraId="0CB4FD4F" w14:textId="77777777" w:rsidTr="00253B9C">
        <w:trPr>
          <w:cantSplit/>
          <w:jc w:val="center"/>
        </w:trPr>
        <w:tc>
          <w:tcPr>
            <w:tcW w:w="5561" w:type="dxa"/>
            <w:tcBorders>
              <w:top w:val="single" w:sz="12" w:space="0" w:color="auto"/>
              <w:left w:val="nil"/>
            </w:tcBorders>
          </w:tcPr>
          <w:p w14:paraId="6D35271D"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Colombie-Britannique</w:t>
            </w:r>
          </w:p>
        </w:tc>
        <w:tc>
          <w:tcPr>
            <w:tcW w:w="1350" w:type="dxa"/>
            <w:tcBorders>
              <w:top w:val="single" w:sz="12" w:space="0" w:color="auto"/>
            </w:tcBorders>
          </w:tcPr>
          <w:p w14:paraId="2B2A76DA"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75</w:t>
            </w:r>
          </w:p>
        </w:tc>
        <w:tc>
          <w:tcPr>
            <w:tcW w:w="1350" w:type="dxa"/>
            <w:tcBorders>
              <w:top w:val="single" w:sz="12" w:space="0" w:color="auto"/>
            </w:tcBorders>
            <w:vAlign w:val="center"/>
          </w:tcPr>
          <w:p w14:paraId="171E51A7"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c>
          <w:tcPr>
            <w:tcW w:w="1350" w:type="dxa"/>
            <w:tcBorders>
              <w:top w:val="single" w:sz="12" w:space="0" w:color="auto"/>
            </w:tcBorders>
          </w:tcPr>
          <w:p w14:paraId="012F3FF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r>
      <w:tr w:rsidR="00D00E96" w:rsidRPr="00F94F36" w14:paraId="498CE50B" w14:textId="77777777" w:rsidTr="00253B9C">
        <w:trPr>
          <w:cantSplit/>
          <w:jc w:val="center"/>
        </w:trPr>
        <w:tc>
          <w:tcPr>
            <w:tcW w:w="5561" w:type="dxa"/>
            <w:tcBorders>
              <w:left w:val="nil"/>
            </w:tcBorders>
          </w:tcPr>
          <w:p w14:paraId="166683BD"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Alberta</w:t>
            </w:r>
          </w:p>
        </w:tc>
        <w:tc>
          <w:tcPr>
            <w:tcW w:w="1350" w:type="dxa"/>
          </w:tcPr>
          <w:p w14:paraId="75D8A5F0"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70</w:t>
            </w:r>
          </w:p>
        </w:tc>
        <w:tc>
          <w:tcPr>
            <w:tcW w:w="1350" w:type="dxa"/>
            <w:vAlign w:val="center"/>
          </w:tcPr>
          <w:p w14:paraId="1362DA3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c>
          <w:tcPr>
            <w:tcW w:w="1350" w:type="dxa"/>
          </w:tcPr>
          <w:p w14:paraId="52595E8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1A33F8C3" w14:textId="77777777" w:rsidTr="00253B9C">
        <w:trPr>
          <w:cantSplit/>
          <w:jc w:val="center"/>
        </w:trPr>
        <w:tc>
          <w:tcPr>
            <w:tcW w:w="5561" w:type="dxa"/>
            <w:tcBorders>
              <w:left w:val="nil"/>
            </w:tcBorders>
          </w:tcPr>
          <w:p w14:paraId="3D3BBC13"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Saskatchewan/Manitoba</w:t>
            </w:r>
          </w:p>
        </w:tc>
        <w:tc>
          <w:tcPr>
            <w:tcW w:w="1350" w:type="dxa"/>
          </w:tcPr>
          <w:p w14:paraId="37AB0004"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22</w:t>
            </w:r>
          </w:p>
        </w:tc>
        <w:tc>
          <w:tcPr>
            <w:tcW w:w="1350" w:type="dxa"/>
            <w:vAlign w:val="center"/>
          </w:tcPr>
          <w:p w14:paraId="362C6E7F"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c>
          <w:tcPr>
            <w:tcW w:w="1350" w:type="dxa"/>
          </w:tcPr>
          <w:p w14:paraId="6197DE31"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67BE8C8D" w14:textId="77777777" w:rsidTr="00253B9C">
        <w:trPr>
          <w:cantSplit/>
          <w:jc w:val="center"/>
        </w:trPr>
        <w:tc>
          <w:tcPr>
            <w:tcW w:w="5561" w:type="dxa"/>
            <w:tcBorders>
              <w:left w:val="nil"/>
            </w:tcBorders>
          </w:tcPr>
          <w:p w14:paraId="56DB0716"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Ontario</w:t>
            </w:r>
          </w:p>
        </w:tc>
        <w:tc>
          <w:tcPr>
            <w:tcW w:w="1350" w:type="dxa"/>
          </w:tcPr>
          <w:p w14:paraId="2BABC450"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186</w:t>
            </w:r>
          </w:p>
        </w:tc>
        <w:tc>
          <w:tcPr>
            <w:tcW w:w="1350" w:type="dxa"/>
            <w:vAlign w:val="center"/>
          </w:tcPr>
          <w:p w14:paraId="77970B6C"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29 %</w:t>
            </w:r>
          </w:p>
        </w:tc>
        <w:tc>
          <w:tcPr>
            <w:tcW w:w="1350" w:type="dxa"/>
          </w:tcPr>
          <w:p w14:paraId="789E30AE"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30 %</w:t>
            </w:r>
          </w:p>
        </w:tc>
      </w:tr>
      <w:tr w:rsidR="00D00E96" w:rsidRPr="00F94F36" w14:paraId="14A6303F" w14:textId="77777777" w:rsidTr="00253B9C">
        <w:trPr>
          <w:cantSplit/>
          <w:jc w:val="center"/>
        </w:trPr>
        <w:tc>
          <w:tcPr>
            <w:tcW w:w="5561" w:type="dxa"/>
            <w:tcBorders>
              <w:left w:val="nil"/>
            </w:tcBorders>
          </w:tcPr>
          <w:p w14:paraId="1422FB7B"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Québec</w:t>
            </w:r>
          </w:p>
        </w:tc>
        <w:tc>
          <w:tcPr>
            <w:tcW w:w="1350" w:type="dxa"/>
          </w:tcPr>
          <w:p w14:paraId="1D1653A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101</w:t>
            </w:r>
          </w:p>
        </w:tc>
        <w:tc>
          <w:tcPr>
            <w:tcW w:w="1350" w:type="dxa"/>
            <w:vAlign w:val="center"/>
          </w:tcPr>
          <w:p w14:paraId="7C933F4C"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16 %</w:t>
            </w:r>
          </w:p>
        </w:tc>
        <w:tc>
          <w:tcPr>
            <w:tcW w:w="1350" w:type="dxa"/>
          </w:tcPr>
          <w:p w14:paraId="37F0317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70958C59" w14:textId="77777777" w:rsidTr="00253B9C">
        <w:trPr>
          <w:cantSplit/>
          <w:jc w:val="center"/>
        </w:trPr>
        <w:tc>
          <w:tcPr>
            <w:tcW w:w="5561" w:type="dxa"/>
            <w:tcBorders>
              <w:left w:val="nil"/>
            </w:tcBorders>
          </w:tcPr>
          <w:p w14:paraId="46959317"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Provinces de l’Atlantique</w:t>
            </w:r>
          </w:p>
        </w:tc>
        <w:tc>
          <w:tcPr>
            <w:tcW w:w="1350" w:type="dxa"/>
          </w:tcPr>
          <w:p w14:paraId="7338A7A7"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188</w:t>
            </w:r>
          </w:p>
        </w:tc>
        <w:tc>
          <w:tcPr>
            <w:tcW w:w="1350" w:type="dxa"/>
            <w:vAlign w:val="center"/>
          </w:tcPr>
          <w:p w14:paraId="5F84AAC0"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29 %</w:t>
            </w:r>
          </w:p>
        </w:tc>
        <w:tc>
          <w:tcPr>
            <w:tcW w:w="1350" w:type="dxa"/>
          </w:tcPr>
          <w:p w14:paraId="7F9775F7"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23 %</w:t>
            </w:r>
          </w:p>
        </w:tc>
      </w:tr>
      <w:tr w:rsidR="00D00E96" w:rsidRPr="00F94F36" w14:paraId="7EF368F1"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343629D8" w14:textId="77777777" w:rsidR="00D00E96" w:rsidRPr="00F94F36" w:rsidRDefault="00D00E96" w:rsidP="00B6511C">
            <w:pPr>
              <w:tabs>
                <w:tab w:val="left" w:pos="990"/>
              </w:tabs>
              <w:spacing w:before="40" w:after="40"/>
              <w:rPr>
                <w:rFonts w:ascii="Calibri" w:hAnsi="Calibri"/>
                <w:i/>
                <w:iCs/>
                <w:sz w:val="20"/>
                <w:szCs w:val="20"/>
              </w:rPr>
            </w:pPr>
            <w:r>
              <w:rPr>
                <w:rFonts w:ascii="Calibri" w:hAnsi="Calibri"/>
                <w:i/>
                <w:sz w:val="20"/>
              </w:rPr>
              <w:t>Situation de famille (non pondéré)</w:t>
            </w:r>
          </w:p>
        </w:tc>
        <w:tc>
          <w:tcPr>
            <w:tcW w:w="1350" w:type="dxa"/>
            <w:tcBorders>
              <w:top w:val="single" w:sz="18" w:space="0" w:color="auto"/>
              <w:bottom w:val="single" w:sz="12" w:space="0" w:color="auto"/>
            </w:tcBorders>
            <w:shd w:val="clear" w:color="auto" w:fill="D9D9D9"/>
          </w:tcPr>
          <w:p w14:paraId="1CF0128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vAlign w:val="center"/>
          </w:tcPr>
          <w:p w14:paraId="410343FF"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tcPr>
          <w:p w14:paraId="355452A6"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1289</w:t>
            </w:r>
            <w:r w:rsidRPr="00F94F36">
              <w:rPr>
                <w:rFonts w:ascii="Calibri" w:hAnsi="Calibri"/>
                <w:i/>
                <w:iCs/>
                <w:sz w:val="20"/>
                <w:szCs w:val="20"/>
                <w:vertAlign w:val="superscript"/>
                <w:lang w:val="en-CA"/>
              </w:rPr>
              <w:footnoteReference w:id="4"/>
            </w:r>
          </w:p>
        </w:tc>
      </w:tr>
      <w:tr w:rsidR="00D00E96" w:rsidRPr="00F94F36" w14:paraId="4A49E86C" w14:textId="77777777" w:rsidTr="00AD47A7">
        <w:trPr>
          <w:cantSplit/>
          <w:jc w:val="center"/>
        </w:trPr>
        <w:tc>
          <w:tcPr>
            <w:tcW w:w="5561" w:type="dxa"/>
            <w:tcBorders>
              <w:top w:val="single" w:sz="12" w:space="0" w:color="auto"/>
              <w:left w:val="nil"/>
            </w:tcBorders>
          </w:tcPr>
          <w:p w14:paraId="5B0DE00F"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Marié(e)</w:t>
            </w:r>
          </w:p>
        </w:tc>
        <w:tc>
          <w:tcPr>
            <w:tcW w:w="1350" w:type="dxa"/>
            <w:tcBorders>
              <w:top w:val="single" w:sz="12" w:space="0" w:color="auto"/>
            </w:tcBorders>
          </w:tcPr>
          <w:p w14:paraId="3E5978B0"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356</w:t>
            </w:r>
          </w:p>
        </w:tc>
        <w:tc>
          <w:tcPr>
            <w:tcW w:w="1350" w:type="dxa"/>
            <w:tcBorders>
              <w:top w:val="single" w:sz="12" w:space="0" w:color="auto"/>
            </w:tcBorders>
            <w:vAlign w:val="center"/>
          </w:tcPr>
          <w:p w14:paraId="0977DE9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55 %</w:t>
            </w:r>
          </w:p>
        </w:tc>
        <w:tc>
          <w:tcPr>
            <w:tcW w:w="1350" w:type="dxa"/>
            <w:vMerge w:val="restart"/>
            <w:tcBorders>
              <w:top w:val="single" w:sz="12" w:space="0" w:color="auto"/>
            </w:tcBorders>
            <w:vAlign w:val="center"/>
          </w:tcPr>
          <w:p w14:paraId="56A31AD9" w14:textId="77777777" w:rsidR="00D00E96" w:rsidRPr="00F94F36" w:rsidRDefault="00D00E96" w:rsidP="00AD47A7">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80 %</w:t>
            </w:r>
          </w:p>
        </w:tc>
      </w:tr>
      <w:tr w:rsidR="00D00E96" w:rsidRPr="00F94F36" w14:paraId="00794D96" w14:textId="77777777" w:rsidTr="00253B9C">
        <w:trPr>
          <w:cantSplit/>
          <w:jc w:val="center"/>
        </w:trPr>
        <w:tc>
          <w:tcPr>
            <w:tcW w:w="5561" w:type="dxa"/>
            <w:tcBorders>
              <w:left w:val="nil"/>
            </w:tcBorders>
          </w:tcPr>
          <w:p w14:paraId="10665F2A"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Habite avec son conjoint/sa conjointe</w:t>
            </w:r>
          </w:p>
        </w:tc>
        <w:tc>
          <w:tcPr>
            <w:tcW w:w="1350" w:type="dxa"/>
          </w:tcPr>
          <w:p w14:paraId="425D7F4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114</w:t>
            </w:r>
          </w:p>
        </w:tc>
        <w:tc>
          <w:tcPr>
            <w:tcW w:w="1350" w:type="dxa"/>
            <w:vAlign w:val="center"/>
          </w:tcPr>
          <w:p w14:paraId="17E7FF3D"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18 %</w:t>
            </w:r>
          </w:p>
        </w:tc>
        <w:tc>
          <w:tcPr>
            <w:tcW w:w="1350" w:type="dxa"/>
            <w:vMerge/>
          </w:tcPr>
          <w:p w14:paraId="3A378F1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p>
        </w:tc>
      </w:tr>
      <w:tr w:rsidR="00D00E96" w:rsidRPr="00F94F36" w14:paraId="32C7A59A" w14:textId="77777777" w:rsidTr="00253B9C">
        <w:trPr>
          <w:cantSplit/>
          <w:jc w:val="center"/>
        </w:trPr>
        <w:tc>
          <w:tcPr>
            <w:tcW w:w="5561" w:type="dxa"/>
            <w:tcBorders>
              <w:left w:val="nil"/>
            </w:tcBorders>
          </w:tcPr>
          <w:p w14:paraId="48A21A01"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Séparé(e)/divorcé(e)/veuf ou veuve</w:t>
            </w:r>
          </w:p>
        </w:tc>
        <w:tc>
          <w:tcPr>
            <w:tcW w:w="1350" w:type="dxa"/>
          </w:tcPr>
          <w:p w14:paraId="0DCC802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107</w:t>
            </w:r>
          </w:p>
        </w:tc>
        <w:tc>
          <w:tcPr>
            <w:tcW w:w="1350" w:type="dxa"/>
            <w:vAlign w:val="center"/>
          </w:tcPr>
          <w:p w14:paraId="795CB9F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17 %</w:t>
            </w:r>
          </w:p>
        </w:tc>
        <w:tc>
          <w:tcPr>
            <w:tcW w:w="1350" w:type="dxa"/>
          </w:tcPr>
          <w:p w14:paraId="7557579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328C9E21" w14:textId="77777777" w:rsidTr="00253B9C">
        <w:trPr>
          <w:cantSplit/>
          <w:jc w:val="center"/>
        </w:trPr>
        <w:tc>
          <w:tcPr>
            <w:tcW w:w="5561" w:type="dxa"/>
            <w:tcBorders>
              <w:left w:val="nil"/>
            </w:tcBorders>
          </w:tcPr>
          <w:p w14:paraId="3028E0E2"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Célibataire, jamais été marié(e)</w:t>
            </w:r>
          </w:p>
        </w:tc>
        <w:tc>
          <w:tcPr>
            <w:tcW w:w="1350" w:type="dxa"/>
          </w:tcPr>
          <w:p w14:paraId="2B48131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52</w:t>
            </w:r>
          </w:p>
        </w:tc>
        <w:tc>
          <w:tcPr>
            <w:tcW w:w="1350" w:type="dxa"/>
            <w:vAlign w:val="center"/>
          </w:tcPr>
          <w:p w14:paraId="071072A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c>
          <w:tcPr>
            <w:tcW w:w="1350" w:type="dxa"/>
          </w:tcPr>
          <w:p w14:paraId="1D0A633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4CC7D222" w14:textId="77777777" w:rsidTr="00253B9C">
        <w:trPr>
          <w:cantSplit/>
          <w:jc w:val="center"/>
        </w:trPr>
        <w:tc>
          <w:tcPr>
            <w:tcW w:w="5561" w:type="dxa"/>
            <w:tcBorders>
              <w:left w:val="nil"/>
            </w:tcBorders>
          </w:tcPr>
          <w:p w14:paraId="579B2277"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Je ne sais pas/Je préfère ne pas répondre</w:t>
            </w:r>
          </w:p>
        </w:tc>
        <w:tc>
          <w:tcPr>
            <w:tcW w:w="1350" w:type="dxa"/>
          </w:tcPr>
          <w:p w14:paraId="75861E3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w:t>
            </w:r>
          </w:p>
        </w:tc>
        <w:tc>
          <w:tcPr>
            <w:tcW w:w="1350" w:type="dxa"/>
            <w:vAlign w:val="center"/>
          </w:tcPr>
          <w:p w14:paraId="354164BE"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c>
          <w:tcPr>
            <w:tcW w:w="1350" w:type="dxa"/>
          </w:tcPr>
          <w:p w14:paraId="28C29B2D"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1A94CBBC"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28D53274" w14:textId="77777777" w:rsidR="00D00E96" w:rsidRPr="00F94F36" w:rsidRDefault="00D00E96" w:rsidP="00B6511C">
            <w:pPr>
              <w:tabs>
                <w:tab w:val="left" w:pos="990"/>
              </w:tabs>
              <w:spacing w:before="40" w:after="40"/>
              <w:rPr>
                <w:rFonts w:ascii="Calibri" w:hAnsi="Calibri"/>
                <w:i/>
                <w:iCs/>
                <w:sz w:val="20"/>
                <w:szCs w:val="20"/>
              </w:rPr>
            </w:pPr>
            <w:r>
              <w:rPr>
                <w:rFonts w:ascii="Calibri" w:hAnsi="Calibri"/>
                <w:i/>
                <w:sz w:val="20"/>
              </w:rPr>
              <w:t>Enfants vivant dans votre foyer ou vivant actuellement ailleurs?</w:t>
            </w:r>
          </w:p>
        </w:tc>
        <w:tc>
          <w:tcPr>
            <w:tcW w:w="1350" w:type="dxa"/>
            <w:tcBorders>
              <w:top w:val="single" w:sz="18" w:space="0" w:color="auto"/>
              <w:bottom w:val="single" w:sz="12" w:space="0" w:color="auto"/>
            </w:tcBorders>
            <w:shd w:val="clear" w:color="auto" w:fill="D9D9D9"/>
          </w:tcPr>
          <w:p w14:paraId="15FD464A"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vAlign w:val="center"/>
          </w:tcPr>
          <w:p w14:paraId="307E3690"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tcPr>
          <w:p w14:paraId="74FFF632"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w:t>
            </w:r>
          </w:p>
        </w:tc>
      </w:tr>
      <w:tr w:rsidR="00D00E96" w:rsidRPr="00F94F36" w14:paraId="2ED7D22B" w14:textId="77777777" w:rsidTr="00253B9C">
        <w:trPr>
          <w:cantSplit/>
          <w:jc w:val="center"/>
        </w:trPr>
        <w:tc>
          <w:tcPr>
            <w:tcW w:w="5561" w:type="dxa"/>
            <w:tcBorders>
              <w:top w:val="single" w:sz="12" w:space="0" w:color="auto"/>
              <w:left w:val="nil"/>
            </w:tcBorders>
          </w:tcPr>
          <w:p w14:paraId="5958B09B"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Aucun</w:t>
            </w:r>
          </w:p>
        </w:tc>
        <w:tc>
          <w:tcPr>
            <w:tcW w:w="1350" w:type="dxa"/>
            <w:tcBorders>
              <w:top w:val="single" w:sz="12" w:space="0" w:color="auto"/>
            </w:tcBorders>
          </w:tcPr>
          <w:p w14:paraId="3A7C04D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400</w:t>
            </w:r>
          </w:p>
        </w:tc>
        <w:tc>
          <w:tcPr>
            <w:tcW w:w="1350" w:type="dxa"/>
            <w:tcBorders>
              <w:top w:val="single" w:sz="12" w:space="0" w:color="auto"/>
            </w:tcBorders>
            <w:vAlign w:val="center"/>
          </w:tcPr>
          <w:p w14:paraId="42D1D650"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55 %</w:t>
            </w:r>
          </w:p>
        </w:tc>
        <w:tc>
          <w:tcPr>
            <w:tcW w:w="1350" w:type="dxa"/>
            <w:tcBorders>
              <w:top w:val="single" w:sz="12" w:space="0" w:color="auto"/>
            </w:tcBorders>
          </w:tcPr>
          <w:p w14:paraId="071795B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S.O.</w:t>
            </w:r>
          </w:p>
        </w:tc>
      </w:tr>
      <w:tr w:rsidR="00D00E96" w:rsidRPr="00F94F36" w14:paraId="40038481" w14:textId="77777777" w:rsidTr="00253B9C">
        <w:trPr>
          <w:cantSplit/>
          <w:jc w:val="center"/>
        </w:trPr>
        <w:tc>
          <w:tcPr>
            <w:tcW w:w="5561" w:type="dxa"/>
            <w:tcBorders>
              <w:left w:val="nil"/>
            </w:tcBorders>
          </w:tcPr>
          <w:p w14:paraId="28A68E0B"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1</w:t>
            </w:r>
          </w:p>
        </w:tc>
        <w:tc>
          <w:tcPr>
            <w:tcW w:w="1350" w:type="dxa"/>
          </w:tcPr>
          <w:p w14:paraId="18A40E5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106</w:t>
            </w:r>
          </w:p>
        </w:tc>
        <w:tc>
          <w:tcPr>
            <w:tcW w:w="1350" w:type="dxa"/>
            <w:vAlign w:val="center"/>
          </w:tcPr>
          <w:p w14:paraId="68C7115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18 %</w:t>
            </w:r>
          </w:p>
        </w:tc>
        <w:tc>
          <w:tcPr>
            <w:tcW w:w="1350" w:type="dxa"/>
          </w:tcPr>
          <w:p w14:paraId="37F152D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S.O.</w:t>
            </w:r>
          </w:p>
        </w:tc>
      </w:tr>
      <w:tr w:rsidR="00D00E96" w:rsidRPr="00F94F36" w14:paraId="5CC54C3A" w14:textId="77777777" w:rsidTr="00253B9C">
        <w:trPr>
          <w:cantSplit/>
          <w:jc w:val="center"/>
        </w:trPr>
        <w:tc>
          <w:tcPr>
            <w:tcW w:w="5561" w:type="dxa"/>
            <w:tcBorders>
              <w:left w:val="nil"/>
            </w:tcBorders>
          </w:tcPr>
          <w:p w14:paraId="61FF1B82"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2 ou plus</w:t>
            </w:r>
          </w:p>
        </w:tc>
        <w:tc>
          <w:tcPr>
            <w:tcW w:w="1350" w:type="dxa"/>
          </w:tcPr>
          <w:p w14:paraId="12CF317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123</w:t>
            </w:r>
          </w:p>
        </w:tc>
        <w:tc>
          <w:tcPr>
            <w:tcW w:w="1350" w:type="dxa"/>
            <w:vAlign w:val="center"/>
          </w:tcPr>
          <w:p w14:paraId="31A9FAB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25 %</w:t>
            </w:r>
          </w:p>
        </w:tc>
        <w:tc>
          <w:tcPr>
            <w:tcW w:w="1350" w:type="dxa"/>
          </w:tcPr>
          <w:p w14:paraId="610375A6"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S.O.</w:t>
            </w:r>
          </w:p>
        </w:tc>
      </w:tr>
      <w:tr w:rsidR="00D00E96" w:rsidRPr="00F94F36" w14:paraId="2A9C78EE" w14:textId="77777777" w:rsidTr="00253B9C">
        <w:trPr>
          <w:cantSplit/>
          <w:jc w:val="center"/>
        </w:trPr>
        <w:tc>
          <w:tcPr>
            <w:tcW w:w="5561" w:type="dxa"/>
            <w:tcBorders>
              <w:left w:val="nil"/>
              <w:bottom w:val="single" w:sz="18" w:space="0" w:color="auto"/>
            </w:tcBorders>
          </w:tcPr>
          <w:p w14:paraId="180A2EA1"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tcBorders>
              <w:bottom w:val="single" w:sz="18" w:space="0" w:color="auto"/>
            </w:tcBorders>
          </w:tcPr>
          <w:p w14:paraId="59AB9CFF"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w:t>
            </w:r>
          </w:p>
        </w:tc>
        <w:tc>
          <w:tcPr>
            <w:tcW w:w="1350" w:type="dxa"/>
            <w:tcBorders>
              <w:bottom w:val="single" w:sz="18" w:space="0" w:color="auto"/>
            </w:tcBorders>
            <w:vAlign w:val="center"/>
          </w:tcPr>
          <w:p w14:paraId="27B2B98E"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c>
          <w:tcPr>
            <w:tcW w:w="1350" w:type="dxa"/>
            <w:tcBorders>
              <w:bottom w:val="single" w:sz="18" w:space="0" w:color="auto"/>
            </w:tcBorders>
          </w:tcPr>
          <w:p w14:paraId="0E854B0A"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S.O.</w:t>
            </w:r>
          </w:p>
        </w:tc>
      </w:tr>
      <w:tr w:rsidR="00D00E96" w:rsidRPr="00F94F36" w14:paraId="1B5FF191" w14:textId="77777777" w:rsidTr="00253B9C">
        <w:trPr>
          <w:cantSplit/>
          <w:jc w:val="center"/>
        </w:trPr>
        <w:tc>
          <w:tcPr>
            <w:tcW w:w="5561" w:type="dxa"/>
            <w:tcBorders>
              <w:top w:val="single" w:sz="18" w:space="0" w:color="auto"/>
              <w:left w:val="nil"/>
              <w:bottom w:val="single" w:sz="12" w:space="0" w:color="auto"/>
            </w:tcBorders>
            <w:shd w:val="clear" w:color="auto" w:fill="D9D9D9"/>
          </w:tcPr>
          <w:p w14:paraId="4FD80213" w14:textId="77777777" w:rsidR="00D00E96" w:rsidRPr="00F94F36" w:rsidRDefault="00D00E96" w:rsidP="00AD47A7">
            <w:pPr>
              <w:pageBreakBefore/>
              <w:tabs>
                <w:tab w:val="left" w:pos="990"/>
              </w:tabs>
              <w:spacing w:before="40" w:after="40"/>
              <w:rPr>
                <w:rFonts w:ascii="Calibri" w:hAnsi="Calibri"/>
                <w:i/>
                <w:iCs/>
                <w:sz w:val="20"/>
                <w:szCs w:val="20"/>
              </w:rPr>
            </w:pPr>
            <w:r>
              <w:rPr>
                <w:rFonts w:ascii="Calibri" w:hAnsi="Calibri"/>
                <w:i/>
                <w:sz w:val="20"/>
              </w:rPr>
              <w:lastRenderedPageBreak/>
              <w:t>Niveau de scolarité (non pondéré)</w:t>
            </w:r>
          </w:p>
        </w:tc>
        <w:tc>
          <w:tcPr>
            <w:tcW w:w="1350" w:type="dxa"/>
            <w:tcBorders>
              <w:top w:val="single" w:sz="18" w:space="0" w:color="auto"/>
              <w:bottom w:val="single" w:sz="12" w:space="0" w:color="auto"/>
            </w:tcBorders>
            <w:shd w:val="clear" w:color="auto" w:fill="D9D9D9"/>
          </w:tcPr>
          <w:p w14:paraId="2CD474E9"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vAlign w:val="center"/>
          </w:tcPr>
          <w:p w14:paraId="6D95D899"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350" w:type="dxa"/>
            <w:tcBorders>
              <w:top w:val="single" w:sz="18" w:space="0" w:color="auto"/>
              <w:bottom w:val="single" w:sz="12" w:space="0" w:color="auto"/>
            </w:tcBorders>
            <w:shd w:val="clear" w:color="auto" w:fill="D9D9D9"/>
          </w:tcPr>
          <w:p w14:paraId="28A34A2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1289</w:t>
            </w:r>
          </w:p>
        </w:tc>
      </w:tr>
      <w:tr w:rsidR="00D00E96" w:rsidRPr="00F94F36" w14:paraId="1BCBD5C5" w14:textId="77777777" w:rsidTr="00AD47A7">
        <w:trPr>
          <w:cantSplit/>
          <w:jc w:val="center"/>
        </w:trPr>
        <w:tc>
          <w:tcPr>
            <w:tcW w:w="5561" w:type="dxa"/>
            <w:tcBorders>
              <w:top w:val="single" w:sz="12" w:space="0" w:color="auto"/>
              <w:left w:val="nil"/>
            </w:tcBorders>
          </w:tcPr>
          <w:p w14:paraId="4AC2FAC7"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Études secondaires non terminées/Diplôme d’études secondaires ou l’équivalent</w:t>
            </w:r>
          </w:p>
        </w:tc>
        <w:tc>
          <w:tcPr>
            <w:tcW w:w="1350" w:type="dxa"/>
            <w:tcBorders>
              <w:top w:val="single" w:sz="12" w:space="0" w:color="auto"/>
            </w:tcBorders>
          </w:tcPr>
          <w:p w14:paraId="351B797D"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189</w:t>
            </w:r>
          </w:p>
        </w:tc>
        <w:tc>
          <w:tcPr>
            <w:tcW w:w="1350" w:type="dxa"/>
            <w:tcBorders>
              <w:top w:val="single" w:sz="12" w:space="0" w:color="auto"/>
            </w:tcBorders>
            <w:vAlign w:val="center"/>
          </w:tcPr>
          <w:p w14:paraId="7A10780A"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26 %</w:t>
            </w:r>
          </w:p>
        </w:tc>
        <w:tc>
          <w:tcPr>
            <w:tcW w:w="1350" w:type="dxa"/>
            <w:vMerge w:val="restart"/>
            <w:tcBorders>
              <w:top w:val="single" w:sz="12" w:space="0" w:color="auto"/>
            </w:tcBorders>
            <w:vAlign w:val="center"/>
          </w:tcPr>
          <w:p w14:paraId="64DA0A59" w14:textId="77777777" w:rsidR="00D00E96" w:rsidRPr="00F94F36" w:rsidRDefault="00D00E96" w:rsidP="00AD47A7">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45 %</w:t>
            </w:r>
          </w:p>
        </w:tc>
      </w:tr>
      <w:tr w:rsidR="00D00E96" w:rsidRPr="00F94F36" w14:paraId="4EC3AD02" w14:textId="77777777" w:rsidTr="00253B9C">
        <w:trPr>
          <w:cantSplit/>
          <w:jc w:val="center"/>
        </w:trPr>
        <w:tc>
          <w:tcPr>
            <w:tcW w:w="5561" w:type="dxa"/>
            <w:tcBorders>
              <w:left w:val="nil"/>
            </w:tcBorders>
          </w:tcPr>
          <w:p w14:paraId="75D4AD72"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 xml:space="preserve">Études collégiales ou universitaires sans diplôme ou certificat </w:t>
            </w:r>
          </w:p>
        </w:tc>
        <w:tc>
          <w:tcPr>
            <w:tcW w:w="1350" w:type="dxa"/>
          </w:tcPr>
          <w:p w14:paraId="7B0EE82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139</w:t>
            </w:r>
          </w:p>
        </w:tc>
        <w:tc>
          <w:tcPr>
            <w:tcW w:w="1350" w:type="dxa"/>
            <w:vAlign w:val="center"/>
          </w:tcPr>
          <w:p w14:paraId="05EDC04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c>
          <w:tcPr>
            <w:tcW w:w="1350" w:type="dxa"/>
            <w:vMerge/>
          </w:tcPr>
          <w:p w14:paraId="0CF5DA48"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p>
        </w:tc>
      </w:tr>
      <w:tr w:rsidR="00D00E96" w:rsidRPr="00F94F36" w14:paraId="19A16042" w14:textId="77777777" w:rsidTr="00AD47A7">
        <w:trPr>
          <w:cantSplit/>
          <w:jc w:val="center"/>
        </w:trPr>
        <w:tc>
          <w:tcPr>
            <w:tcW w:w="5561" w:type="dxa"/>
            <w:tcBorders>
              <w:left w:val="nil"/>
            </w:tcBorders>
          </w:tcPr>
          <w:p w14:paraId="43D1100D"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 xml:space="preserve">Diplôme ou certificat d’études collégiales </w:t>
            </w:r>
          </w:p>
        </w:tc>
        <w:tc>
          <w:tcPr>
            <w:tcW w:w="1350" w:type="dxa"/>
          </w:tcPr>
          <w:p w14:paraId="466192E5"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211</w:t>
            </w:r>
          </w:p>
        </w:tc>
        <w:tc>
          <w:tcPr>
            <w:tcW w:w="1350" w:type="dxa"/>
            <w:vAlign w:val="center"/>
          </w:tcPr>
          <w:p w14:paraId="284D42AB"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36 %</w:t>
            </w:r>
          </w:p>
        </w:tc>
        <w:tc>
          <w:tcPr>
            <w:tcW w:w="1350" w:type="dxa"/>
            <w:vMerge w:val="restart"/>
            <w:vAlign w:val="center"/>
          </w:tcPr>
          <w:p w14:paraId="37036E0B" w14:textId="77777777" w:rsidR="00D00E96" w:rsidRPr="00F94F36" w:rsidRDefault="00D00E96" w:rsidP="00AD47A7">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55 %</w:t>
            </w:r>
          </w:p>
        </w:tc>
      </w:tr>
      <w:tr w:rsidR="00D00E96" w:rsidRPr="00F94F36" w14:paraId="24C7EF25" w14:textId="77777777" w:rsidTr="00253B9C">
        <w:trPr>
          <w:cantSplit/>
          <w:jc w:val="center"/>
        </w:trPr>
        <w:tc>
          <w:tcPr>
            <w:tcW w:w="5561" w:type="dxa"/>
            <w:tcBorders>
              <w:left w:val="nil"/>
            </w:tcBorders>
          </w:tcPr>
          <w:p w14:paraId="5EF689A9"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 xml:space="preserve">Diplôme universitaire de premier cycle, diplôme d’études supérieures </w:t>
            </w:r>
          </w:p>
        </w:tc>
        <w:tc>
          <w:tcPr>
            <w:tcW w:w="1350" w:type="dxa"/>
          </w:tcPr>
          <w:p w14:paraId="330BEF6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99</w:t>
            </w:r>
          </w:p>
        </w:tc>
        <w:tc>
          <w:tcPr>
            <w:tcW w:w="1350" w:type="dxa"/>
            <w:vAlign w:val="center"/>
          </w:tcPr>
          <w:p w14:paraId="6BEB7E61"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17 %</w:t>
            </w:r>
          </w:p>
        </w:tc>
        <w:tc>
          <w:tcPr>
            <w:tcW w:w="1350" w:type="dxa"/>
            <w:vMerge/>
          </w:tcPr>
          <w:p w14:paraId="445C5223"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lang w:val="en-CA"/>
              </w:rPr>
            </w:pPr>
          </w:p>
        </w:tc>
      </w:tr>
      <w:tr w:rsidR="00D00E96" w:rsidRPr="00F94F36" w14:paraId="4268E2BF" w14:textId="77777777" w:rsidTr="00253B9C">
        <w:trPr>
          <w:cantSplit/>
          <w:jc w:val="center"/>
        </w:trPr>
        <w:tc>
          <w:tcPr>
            <w:tcW w:w="5561" w:type="dxa"/>
            <w:tcBorders>
              <w:left w:val="nil"/>
              <w:bottom w:val="single" w:sz="18" w:space="0" w:color="auto"/>
            </w:tcBorders>
          </w:tcPr>
          <w:p w14:paraId="252E1D88" w14:textId="77777777" w:rsidR="00D00E96" w:rsidRPr="00F94F36" w:rsidRDefault="00D00E96" w:rsidP="00B6511C">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tcBorders>
              <w:bottom w:val="single" w:sz="18" w:space="0" w:color="auto"/>
            </w:tcBorders>
          </w:tcPr>
          <w:p w14:paraId="752FC1FF"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w:t>
            </w:r>
          </w:p>
        </w:tc>
        <w:tc>
          <w:tcPr>
            <w:tcW w:w="1350" w:type="dxa"/>
            <w:tcBorders>
              <w:bottom w:val="single" w:sz="18" w:space="0" w:color="auto"/>
            </w:tcBorders>
            <w:vAlign w:val="center"/>
          </w:tcPr>
          <w:p w14:paraId="44323A70"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c>
          <w:tcPr>
            <w:tcW w:w="1350" w:type="dxa"/>
            <w:tcBorders>
              <w:bottom w:val="single" w:sz="18" w:space="0" w:color="auto"/>
            </w:tcBorders>
          </w:tcPr>
          <w:p w14:paraId="55F8BC9E" w14:textId="77777777" w:rsidR="00D00E96" w:rsidRPr="00F94F36" w:rsidRDefault="00D00E96" w:rsidP="00B6511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bl>
    <w:p w14:paraId="4CCFA210" w14:textId="77777777" w:rsidR="00D00E96" w:rsidRPr="00F94F36" w:rsidRDefault="00D00E96" w:rsidP="006D0BB5">
      <w:pPr>
        <w:pStyle w:val="Chapterbodytext"/>
      </w:pPr>
    </w:p>
    <w:p w14:paraId="54891022" w14:textId="77777777" w:rsidR="00D00E96" w:rsidRPr="00F94F36" w:rsidRDefault="00D00E96" w:rsidP="009649A3">
      <w:pPr>
        <w:tabs>
          <w:tab w:val="left" w:pos="720"/>
        </w:tabs>
        <w:ind w:right="1080"/>
        <w:outlineLvl w:val="4"/>
        <w:rPr>
          <w:rFonts w:ascii="Calibri" w:hAnsi="Calibri"/>
          <w:b/>
          <w:bCs/>
          <w:i/>
          <w:iCs/>
          <w:color w:val="003366"/>
        </w:rPr>
      </w:pPr>
      <w:r>
        <w:rPr>
          <w:rFonts w:ascii="Calibri" w:hAnsi="Calibri"/>
          <w:b/>
          <w:i/>
          <w:color w:val="003366"/>
        </w:rPr>
        <w:br w:type="page"/>
      </w:r>
      <w:r>
        <w:rPr>
          <w:rFonts w:ascii="Calibri" w:hAnsi="Calibri"/>
          <w:b/>
          <w:i/>
          <w:color w:val="003366"/>
        </w:rPr>
        <w:lastRenderedPageBreak/>
        <w:t>Responsabilité financière du ménage</w:t>
      </w:r>
    </w:p>
    <w:p w14:paraId="293CDDC4" w14:textId="77777777" w:rsidR="00D00E96" w:rsidRPr="00F94F36" w:rsidRDefault="00D00E96" w:rsidP="006D0BB5">
      <w:pPr>
        <w:pStyle w:val="Chapterbodytext"/>
      </w:pPr>
    </w:p>
    <w:p w14:paraId="1F1473E2" w14:textId="77777777" w:rsidR="00D00E96" w:rsidRPr="00F94F36" w:rsidRDefault="00D00E96" w:rsidP="00817D5A">
      <w:pPr>
        <w:pStyle w:val="Chapterbodytext"/>
      </w:pPr>
      <w:r>
        <w:t>Environ quatre répondants sur dix (43 %) déclarent être le principal responsable du paiement des factures courantes et du respect des autres engagements financiers de leur ménage. Cette proportion est plus faible que les résultats de la population générale des moins de 65 ans obtenus dans l’ECCF de 2019. Environ la même proportion est principalement responsable des investissements financiers et des décisions de planification familiale (38 %). Les questions financières sont une responsabilité partagée dans certains ménages pour les paiements courants (31 %) ou pour les investissements financiers (45 %). Dans l’ECCF de 2019, la responsabilité financière partagée était de 30 % au sein du groupe des moins de 65 ans.</w:t>
      </w:r>
    </w:p>
    <w:p w14:paraId="6EAE6A1C" w14:textId="77777777" w:rsidR="00D00E96" w:rsidRPr="00F94F36" w:rsidRDefault="00D00E96" w:rsidP="006D0BB5">
      <w:pPr>
        <w:pStyle w:val="Chapterbodytext"/>
      </w:pPr>
    </w:p>
    <w:p w14:paraId="3429992D" w14:textId="77777777" w:rsidR="00D00E96" w:rsidRPr="00F94F36" w:rsidRDefault="00D00E96" w:rsidP="009649A3">
      <w:pPr>
        <w:spacing w:before="60" w:after="60" w:line="276" w:lineRule="auto"/>
        <w:ind w:left="1800" w:right="1080"/>
        <w:jc w:val="center"/>
        <w:rPr>
          <w:rFonts w:ascii="Calibri" w:hAnsi="Calibri"/>
          <w:b/>
          <w:bCs/>
          <w:sz w:val="28"/>
          <w:szCs w:val="28"/>
        </w:rPr>
      </w:pPr>
      <w:r>
        <w:rPr>
          <w:rFonts w:ascii="Calibri" w:hAnsi="Calibri"/>
          <w:b/>
          <w:sz w:val="28"/>
        </w:rPr>
        <w:t>Graphique 1 : Responsabilité financière du ménage</w:t>
      </w:r>
    </w:p>
    <w:p w14:paraId="3AE6277E" w14:textId="77777777" w:rsidR="00D00E96" w:rsidRPr="00F94F36" w:rsidRDefault="00D00E96" w:rsidP="00C37307">
      <w:pPr>
        <w:tabs>
          <w:tab w:val="left" w:pos="1080"/>
        </w:tabs>
        <w:spacing w:line="276" w:lineRule="auto"/>
        <w:jc w:val="center"/>
        <w:rPr>
          <w:rFonts w:ascii="Calibri" w:hAnsi="Calibri"/>
        </w:rPr>
      </w:pPr>
      <w:r w:rsidRPr="00D31461">
        <w:rPr>
          <w:rFonts w:ascii="Calibri" w:hAnsi="Calibri"/>
          <w:lang w:eastAsia="en-US"/>
        </w:rPr>
        <w:object w:dxaOrig="7204" w:dyaOrig="5393" w14:anchorId="2607AEA5">
          <v:shape id="_x0000_i1027" type="#_x0000_t75" style="width:353pt;height:269.75pt" o:ole="">
            <v:imagedata r:id="rId17" o:title=""/>
          </v:shape>
          <o:OLEObject Type="Embed" ProgID="PowerPoint.Slide.8" ShapeID="_x0000_i1027" DrawAspect="Content" ObjectID="_1725434142" r:id="rId18"/>
        </w:object>
      </w:r>
    </w:p>
    <w:p w14:paraId="2A85E5F1" w14:textId="77777777" w:rsidR="00D00E96" w:rsidRPr="00F94F36" w:rsidRDefault="00D00E96" w:rsidP="009649A3">
      <w:pPr>
        <w:suppressAutoHyphens/>
        <w:spacing w:after="140" w:line="288" w:lineRule="auto"/>
        <w:ind w:left="1620" w:right="1260"/>
        <w:rPr>
          <w:rFonts w:ascii="Calibri" w:hAnsi="Calibri" w:cs="FreeSans"/>
          <w:kern w:val="1"/>
          <w:sz w:val="20"/>
          <w:szCs w:val="20"/>
        </w:rPr>
      </w:pPr>
      <w:r>
        <w:rPr>
          <w:rFonts w:ascii="Calibri" w:hAnsi="Calibri"/>
          <w:b/>
          <w:sz w:val="20"/>
        </w:rPr>
        <w:t>QOE_Q01.</w:t>
      </w:r>
      <w:r>
        <w:rPr>
          <w:rFonts w:ascii="Calibri" w:hAnsi="Calibri"/>
          <w:sz w:val="20"/>
        </w:rPr>
        <w:t xml:space="preserve"> En général, qui de votre ménage est principalement responsable du paiement des factures régulières et du respect des autres obligations financières?</w:t>
      </w:r>
      <w:r>
        <w:rPr>
          <w:rFonts w:ascii="Calibri" w:hAnsi="Calibri"/>
          <w:sz w:val="20"/>
        </w:rPr>
        <w:br/>
      </w:r>
      <w:r>
        <w:rPr>
          <w:rFonts w:ascii="Calibri" w:hAnsi="Calibri"/>
          <w:b/>
          <w:sz w:val="20"/>
        </w:rPr>
        <w:t>Base :</w:t>
      </w:r>
      <w:r>
        <w:rPr>
          <w:rFonts w:ascii="Calibri" w:hAnsi="Calibri"/>
          <w:sz w:val="20"/>
        </w:rPr>
        <w:t xml:space="preserve"> n=470</w:t>
      </w:r>
    </w:p>
    <w:p w14:paraId="6DD307DE" w14:textId="77777777" w:rsidR="00D00E96" w:rsidRPr="00F94F36" w:rsidRDefault="00D00E96" w:rsidP="009649A3">
      <w:pPr>
        <w:suppressAutoHyphens/>
        <w:spacing w:after="140" w:line="288" w:lineRule="auto"/>
        <w:ind w:left="1620" w:right="1260"/>
        <w:rPr>
          <w:rFonts w:ascii="Calibri" w:hAnsi="Calibri" w:cs="FreeSans"/>
          <w:kern w:val="1"/>
          <w:sz w:val="20"/>
          <w:szCs w:val="20"/>
        </w:rPr>
      </w:pPr>
      <w:r>
        <w:rPr>
          <w:rFonts w:ascii="Calibri" w:hAnsi="Calibri"/>
          <w:b/>
          <w:sz w:val="20"/>
        </w:rPr>
        <w:t xml:space="preserve">Q FM_Q01. </w:t>
      </w:r>
      <w:r>
        <w:rPr>
          <w:rFonts w:ascii="Calibri" w:hAnsi="Calibri"/>
          <w:sz w:val="20"/>
        </w:rPr>
        <w:t>En général, qui est principalement responsable des investissements et des décisions de planification financière de votre famille?</w:t>
      </w:r>
      <w:r>
        <w:rPr>
          <w:rFonts w:ascii="Calibri" w:hAnsi="Calibri"/>
          <w:sz w:val="20"/>
        </w:rPr>
        <w:br/>
      </w:r>
      <w:r>
        <w:rPr>
          <w:rFonts w:ascii="Calibri" w:hAnsi="Calibri"/>
          <w:b/>
          <w:sz w:val="20"/>
        </w:rPr>
        <w:t>Base :</w:t>
      </w:r>
      <w:r>
        <w:rPr>
          <w:rFonts w:ascii="Calibri" w:hAnsi="Calibri"/>
          <w:sz w:val="20"/>
        </w:rPr>
        <w:t xml:space="preserve"> n=470</w:t>
      </w:r>
    </w:p>
    <w:p w14:paraId="53E1CE20" w14:textId="77777777" w:rsidR="00D00E96" w:rsidRPr="00F94F36" w:rsidRDefault="00D00E96" w:rsidP="00AD47A7">
      <w:pPr>
        <w:pStyle w:val="Chapterbodytext"/>
      </w:pPr>
    </w:p>
    <w:p w14:paraId="18AD92D8" w14:textId="77777777" w:rsidR="00D00E96" w:rsidRPr="00F94F36" w:rsidRDefault="00D00E96" w:rsidP="000866DE">
      <w:pPr>
        <w:pStyle w:val="Highl-1"/>
      </w:pPr>
      <w:r>
        <w:lastRenderedPageBreak/>
        <w:t>Les femmes (54 %) sont plus susceptibles que les hommes (41 %) d’indiquer qu’elles sont principalement responsables de s’assurer que les factures courantes sont payées et que les autres engagements financiers sont respectés.</w:t>
      </w:r>
    </w:p>
    <w:p w14:paraId="55E72D8D" w14:textId="77777777" w:rsidR="00D00E96" w:rsidRPr="00F94F36" w:rsidRDefault="00D00E96" w:rsidP="000866DE">
      <w:pPr>
        <w:pStyle w:val="Highl-1"/>
      </w:pPr>
      <w:r>
        <w:t>Ceux qui ont fait des études universitaires (57 %) sont plus susceptibles que les personnes dont le niveau de scolarité est différent d’indiquer qu’ils sont le principal responsable.</w:t>
      </w:r>
    </w:p>
    <w:p w14:paraId="20CB6632" w14:textId="77777777" w:rsidR="00D00E96" w:rsidRPr="00F94F36" w:rsidRDefault="00D00E96" w:rsidP="001C094B">
      <w:pPr>
        <w:pStyle w:val="Chapterbodytext"/>
      </w:pPr>
    </w:p>
    <w:p w14:paraId="361C5C30" w14:textId="77777777" w:rsidR="00D00E96" w:rsidRPr="00F94F36" w:rsidRDefault="00D00E96" w:rsidP="00E62310">
      <w:pPr>
        <w:pStyle w:val="Heading5"/>
      </w:pPr>
      <w:r>
        <w:t>Revenu personnel</w:t>
      </w:r>
    </w:p>
    <w:p w14:paraId="790976F9" w14:textId="77777777" w:rsidR="00D00E96" w:rsidRPr="00F94F36" w:rsidRDefault="00D00E96" w:rsidP="006D0BB5">
      <w:pPr>
        <w:pStyle w:val="Chapterbodytext"/>
      </w:pPr>
    </w:p>
    <w:p w14:paraId="7B2630FB" w14:textId="77777777" w:rsidR="00D00E96" w:rsidRPr="00F94F36" w:rsidRDefault="00D00E96" w:rsidP="00817D5A">
      <w:pPr>
        <w:pStyle w:val="Chapterbodytext"/>
      </w:pPr>
      <w:r>
        <w:t>La majorité des répondants (66 %) déclarent que son revenu personnel a été d’au moins 60 000 dollars en 2021. La répartition du revenu est de 60 000 à 80 000 dollars (30 %), de 80 000 à 100 000 dollars (20 %) et de 100 000 à 150 000 dollars (12 %). Un répondant sur cinq déclare avoir un revenu annuel de 20</w:t>
      </w:r>
      <w:r>
        <w:rPr>
          <w:rFonts w:ascii="MS Gothic" w:eastAsia="MS Gothic" w:hAnsi="MS Gothic" w:cs="MS Gothic" w:hint="eastAsia"/>
        </w:rPr>
        <w:t> </w:t>
      </w:r>
      <w:r>
        <w:t>000 à 40</w:t>
      </w:r>
      <w:r>
        <w:rPr>
          <w:rFonts w:ascii="MS Gothic" w:eastAsia="MS Gothic" w:hAnsi="MS Gothic" w:cs="MS Gothic" w:hint="eastAsia"/>
        </w:rPr>
        <w:t> </w:t>
      </w:r>
      <w:r>
        <w:t>000 dollars (6 %) ou 40</w:t>
      </w:r>
      <w:r>
        <w:rPr>
          <w:rFonts w:ascii="MS Gothic" w:eastAsia="MS Gothic" w:hAnsi="MS Gothic" w:cs="MS Gothic" w:hint="eastAsia"/>
        </w:rPr>
        <w:t> </w:t>
      </w:r>
      <w:r>
        <w:t>000 à 60 000 dollars (17 %). Plus d’un répondant sur dix (11 %) préfère ne pas répondre. Dans l’ensemble, le revenu personnel est plus élevé que celui des membres de la population générale âgés de moins de 65 ans de l’ECCF de 2019, où 34 % indiquaient un revenu annuel de moins de 40</w:t>
      </w:r>
      <w:r>
        <w:rPr>
          <w:rFonts w:ascii="MS Gothic" w:eastAsia="MS Gothic" w:hAnsi="MS Gothic" w:cs="MS Gothic" w:hint="eastAsia"/>
        </w:rPr>
        <w:t> </w:t>
      </w:r>
      <w:r>
        <w:t>000 dollars et 15 % déclaraient un revenu annuel de 100 000 dollars ou plus.</w:t>
      </w:r>
    </w:p>
    <w:p w14:paraId="0331F736" w14:textId="77777777" w:rsidR="00D00E96" w:rsidRPr="00F94F36" w:rsidRDefault="00D00E96" w:rsidP="006D0BB5">
      <w:pPr>
        <w:pStyle w:val="Chapterbodytext"/>
      </w:pPr>
    </w:p>
    <w:p w14:paraId="2EE586FE" w14:textId="77777777" w:rsidR="00D00E96" w:rsidRPr="00F94F36" w:rsidRDefault="00D00E96" w:rsidP="00D00A62">
      <w:pPr>
        <w:pStyle w:val="Highl-3"/>
      </w:pPr>
      <w:r>
        <w:t>Graphique 2 : Revenu personnel</w:t>
      </w:r>
    </w:p>
    <w:p w14:paraId="367896D8" w14:textId="77777777" w:rsidR="00D00E96" w:rsidRPr="00F94F36" w:rsidRDefault="00D00E96" w:rsidP="00817D5A">
      <w:pPr>
        <w:pStyle w:val="Chapterbodytext"/>
        <w:jc w:val="center"/>
        <w:rPr>
          <w:sz w:val="22"/>
          <w:szCs w:val="22"/>
        </w:rPr>
      </w:pPr>
      <w:r w:rsidRPr="00D31461">
        <w:rPr>
          <w:sz w:val="22"/>
          <w:szCs w:val="22"/>
          <w:lang w:eastAsia="en-US"/>
        </w:rPr>
        <w:object w:dxaOrig="7204" w:dyaOrig="5393" w14:anchorId="0FC3B1FE">
          <v:shape id="_x0000_i1028" type="#_x0000_t75" style="width:353pt;height:207.95pt" o:ole="">
            <v:imagedata r:id="rId19" o:title="" cropbottom="15105f"/>
          </v:shape>
          <o:OLEObject Type="Embed" ProgID="PowerPoint.Slide.8" ShapeID="_x0000_i1028" DrawAspect="Content" ObjectID="_1725434143" r:id="rId20"/>
        </w:object>
      </w:r>
    </w:p>
    <w:p w14:paraId="4B3F9B68" w14:textId="77777777" w:rsidR="00D00E96" w:rsidRPr="00F94F36" w:rsidRDefault="00D00E96" w:rsidP="00A45C94">
      <w:pPr>
        <w:pStyle w:val="BodyText"/>
      </w:pPr>
      <w:r>
        <w:rPr>
          <w:b/>
        </w:rPr>
        <w:t>QIN_Q03.</w:t>
      </w:r>
      <w:r>
        <w:t xml:space="preserve"> Quel a été votre revenu personnel approximatif en 2021?</w:t>
      </w:r>
      <w:r>
        <w:br/>
      </w:r>
      <w:r>
        <w:rPr>
          <w:b/>
        </w:rPr>
        <w:t>Base :</w:t>
      </w:r>
      <w:r>
        <w:t xml:space="preserve"> n=645</w:t>
      </w:r>
    </w:p>
    <w:p w14:paraId="6239D4CC" w14:textId="77777777" w:rsidR="00D00E96" w:rsidRPr="00F94F36" w:rsidRDefault="00D00E96" w:rsidP="006D0BB5">
      <w:pPr>
        <w:pStyle w:val="Chapterbodytext"/>
        <w:rPr>
          <w:lang w:eastAsia="en-US"/>
        </w:rPr>
      </w:pPr>
    </w:p>
    <w:p w14:paraId="5FA58527" w14:textId="77777777" w:rsidR="00D00E96" w:rsidRPr="00F94F36" w:rsidRDefault="00D00E96" w:rsidP="000866DE">
      <w:pPr>
        <w:pStyle w:val="Highl-1"/>
      </w:pPr>
      <w:r>
        <w:br w:type="page"/>
      </w:r>
      <w:r>
        <w:lastRenderedPageBreak/>
        <w:t>Les hommes (22 %) sont plus susceptibles que les femmes (9 %) de déclarer un revenu de 80 000 à 100 000 dollars. Cette tranche de revenu est également plus fréquente chez les personnes qui sont mariées (22 %) que chez celles qui ne le sont pas (14 %).</w:t>
      </w:r>
    </w:p>
    <w:p w14:paraId="6BF20A59" w14:textId="77777777" w:rsidR="00D00E96" w:rsidRPr="00F94F36" w:rsidRDefault="00D00E96" w:rsidP="000866DE">
      <w:pPr>
        <w:pStyle w:val="Highl-1"/>
      </w:pPr>
      <w:r>
        <w:t>Les personnes âgées de 50 à 59 ans (17 %) sont plus susceptibles de déclarer un revenu annuel de 100 000 à 155 000 dollars que les personnes âgées de 60 ans et plus (6 %) ou que celles âgées de moins de 50 ans (11 %).</w:t>
      </w:r>
    </w:p>
    <w:p w14:paraId="3F83E8BA" w14:textId="77777777" w:rsidR="00D00E96" w:rsidRPr="00F94F36" w:rsidRDefault="00D00E96" w:rsidP="000866DE">
      <w:pPr>
        <w:pStyle w:val="Highl-1"/>
      </w:pPr>
      <w:r>
        <w:t>Il existe une corrélation entre le revenu et le niveau de scolarité. Ceux qui n’ont fait que des études secondaires sont plus susceptibles de déclarer un revenu annuel de moins de 60 000 dollars (33 %), alors que ceux qui ont un diplôme universitaire sont plus enclins à déclarer un revenu annuel de 100 000 dollars ou plus (42 %).</w:t>
      </w:r>
    </w:p>
    <w:p w14:paraId="4283ECBB" w14:textId="77777777" w:rsidR="00D00E96" w:rsidRPr="00F94F36" w:rsidRDefault="00D00E96" w:rsidP="000866DE">
      <w:pPr>
        <w:pStyle w:val="Highl-1"/>
      </w:pPr>
      <w:r>
        <w:t>Les personnes qui ont un emploi (29 %) ont plus tendance que celles qui sont à la retraite (jusqu’à 8 %) ou qui répondent « Autre » (6 %) de gagner 100 000 dollars par année ou plus.</w:t>
      </w:r>
    </w:p>
    <w:p w14:paraId="5A1D8E82" w14:textId="77777777" w:rsidR="00D00E96" w:rsidRPr="00F94F36" w:rsidRDefault="00D00E96" w:rsidP="000866DE">
      <w:pPr>
        <w:pStyle w:val="Highl-1"/>
      </w:pPr>
      <w:r>
        <w:t>À l’échelle régionale, les résidents de l’Ontario sont plus susceptibles de déclarer un revenu annuel de 100 00 à 155 000 dollars (19 %) que ceux des autres régions, en particulier de l’Atlantique (3 %).</w:t>
      </w:r>
    </w:p>
    <w:p w14:paraId="3AF1037E" w14:textId="77777777" w:rsidR="00D00E96" w:rsidRPr="00F94F36" w:rsidRDefault="00D00E96" w:rsidP="00ED698B">
      <w:pPr>
        <w:pStyle w:val="Chapterbodytext"/>
      </w:pPr>
    </w:p>
    <w:p w14:paraId="4B1FD2B0" w14:textId="77777777" w:rsidR="00D00E96" w:rsidRPr="00F94F36" w:rsidRDefault="00D00E96" w:rsidP="00E62310">
      <w:pPr>
        <w:pStyle w:val="Heading5"/>
      </w:pPr>
      <w:r>
        <w:br w:type="page"/>
      </w:r>
      <w:r>
        <w:lastRenderedPageBreak/>
        <w:t>Revenu du ménage</w:t>
      </w:r>
    </w:p>
    <w:p w14:paraId="1EE28294" w14:textId="77777777" w:rsidR="00D00E96" w:rsidRPr="00F94F36" w:rsidRDefault="00D00E96" w:rsidP="006D0BB5">
      <w:pPr>
        <w:pStyle w:val="Chapterbodytext"/>
      </w:pPr>
    </w:p>
    <w:p w14:paraId="72B83D08" w14:textId="77777777" w:rsidR="00D00E96" w:rsidRPr="00F94F36" w:rsidRDefault="00D00E96" w:rsidP="006D0BB5">
      <w:pPr>
        <w:pStyle w:val="Chapterbodytext"/>
      </w:pPr>
      <w:r>
        <w:t>Comme dans le cas du revenu personnel, la plupart des répondants déclarent que le revenu de leur ménage a été supérieur à 60 000 dollars en 2021 (soit de 60 000 à 80 000 dollars [18 %], de 80 000 à 100 000 dollars [15 %] ou de 100 000 à 150 000 dollars [21 %]). Plus d’un répondant sur dix fait état d’un revenu annuel de 20 000 à 40 000 dollars (4 %) ou de 40 000 à 60 000 dollars (11 %). Comme pour le revenu personnel, une proportion comparativement plus élevée de membres de la population générale déclare un revenu du ménage inférieur dans l’ECCF de 2019 (moins de 40 000 $ : 24 %), et une plus petite proportion fait également état d’un revenu du ménage de 100 000 dollars ou plus (31 % comparativement à 41 % chez les vétérans). Une plus petite proportion de la population générale déclare un revenu du ménage de 60 000 à 100 000 dollars (21 % comparativement à 31 % des vétérans).</w:t>
      </w:r>
    </w:p>
    <w:p w14:paraId="210A50DF" w14:textId="77777777" w:rsidR="00D00E96" w:rsidRPr="00F94F36" w:rsidRDefault="00D00E96" w:rsidP="006D0BB5">
      <w:pPr>
        <w:pStyle w:val="Chapterbodytext"/>
      </w:pPr>
    </w:p>
    <w:p w14:paraId="23CD4352" w14:textId="77777777" w:rsidR="00D00E96" w:rsidRPr="00F94F36" w:rsidRDefault="00D00E96" w:rsidP="00D00A62">
      <w:pPr>
        <w:pStyle w:val="Highl-3"/>
      </w:pPr>
      <w:r>
        <w:t>Graphique 3 : Revenu du ménage</w:t>
      </w:r>
    </w:p>
    <w:p w14:paraId="149C5F22" w14:textId="77777777" w:rsidR="00D00E96" w:rsidRPr="00F94F36" w:rsidRDefault="00D00E96" w:rsidP="00BE0360">
      <w:pPr>
        <w:pStyle w:val="Chapterbodytext"/>
        <w:jc w:val="center"/>
      </w:pPr>
      <w:r w:rsidRPr="00D31461">
        <w:object w:dxaOrig="7204" w:dyaOrig="5393" w14:anchorId="61902863">
          <v:shape id="_x0000_i1029" type="#_x0000_t75" style="width:353pt;height:269.75pt" o:ole="">
            <v:imagedata r:id="rId21" o:title=""/>
          </v:shape>
          <o:OLEObject Type="Embed" ProgID="PowerPoint.Slide.8" ShapeID="_x0000_i1029" DrawAspect="Content" ObjectID="_1725434144" r:id="rId22"/>
        </w:object>
      </w:r>
    </w:p>
    <w:p w14:paraId="4DFA539F" w14:textId="77777777" w:rsidR="00D00E96" w:rsidRDefault="00D00E96" w:rsidP="00ED698B">
      <w:pPr>
        <w:pStyle w:val="BodyText"/>
      </w:pPr>
      <w:r>
        <w:rPr>
          <w:b/>
        </w:rPr>
        <w:t>QIN_Q05X.</w:t>
      </w:r>
      <w:r>
        <w:t xml:space="preserve"> Quel a été le revenu total approximatif de votre ménage en 2021?</w:t>
      </w:r>
      <w:r>
        <w:br/>
        <w:t>(Tous les répondants)</w:t>
      </w:r>
      <w:r>
        <w:br/>
      </w:r>
      <w:r>
        <w:rPr>
          <w:b/>
        </w:rPr>
        <w:t>Base :</w:t>
      </w:r>
      <w:r>
        <w:t xml:space="preserve"> n=645</w:t>
      </w:r>
    </w:p>
    <w:p w14:paraId="1766E46A" w14:textId="77777777" w:rsidR="00D00E96" w:rsidRPr="00F94F36" w:rsidRDefault="00D00E96" w:rsidP="00BB3005">
      <w:pPr>
        <w:pStyle w:val="Chapterbodytext"/>
      </w:pPr>
    </w:p>
    <w:p w14:paraId="61556E54" w14:textId="77777777" w:rsidR="00D00E96" w:rsidRPr="00F94F36" w:rsidRDefault="00D00E96" w:rsidP="000866DE">
      <w:pPr>
        <w:pStyle w:val="Highl-1"/>
      </w:pPr>
      <w:r>
        <w:t>Les personnes âgées de 60 ans et plus (19 %) sont plus susceptibles de déclarer un revenu du ménage inférieur à 60 000 dollars que les vétérans plus jeunes (2 % à 9 %).</w:t>
      </w:r>
    </w:p>
    <w:p w14:paraId="257672B8" w14:textId="77777777" w:rsidR="00D00E96" w:rsidRPr="00F94F36" w:rsidRDefault="00D00E96" w:rsidP="000866DE">
      <w:pPr>
        <w:pStyle w:val="Highl-1"/>
      </w:pPr>
      <w:r>
        <w:t xml:space="preserve">Comme pour le revenu personnel, il existe une corrélation entre le revenu du ménage et le niveau de scolarité. Les personnes ayant un diplôme universitaire sont plus susceptibles de </w:t>
      </w:r>
      <w:r>
        <w:lastRenderedPageBreak/>
        <w:t>déclarer que le revenu annuel de leur ménage est de 150 000 dollars ou plus (42 % comparativement à 15 % des personnes ayant un diplôme ou un certificat d’études collégiales et à 16 % des personnes n’ayant fait que des études secondaires).</w:t>
      </w:r>
    </w:p>
    <w:p w14:paraId="4C1BCD64" w14:textId="77777777" w:rsidR="00D00E96" w:rsidRPr="00F94F36" w:rsidRDefault="00D00E96" w:rsidP="000866DE">
      <w:pPr>
        <w:pStyle w:val="Highl-1"/>
      </w:pPr>
      <w:r>
        <w:t>Les personnes qui ont un emploi (58 %) ont plus tendance que celles qui sont à la retraite (29 %) ou qui répondent « Autre » (24 %) de gagner 100 000 dollars par année ou plus.</w:t>
      </w:r>
    </w:p>
    <w:p w14:paraId="61A35948" w14:textId="77777777" w:rsidR="00D00E96" w:rsidRPr="00F94F36" w:rsidRDefault="00D00E96" w:rsidP="00BE0360">
      <w:pPr>
        <w:pStyle w:val="Chapterbodytext"/>
      </w:pPr>
    </w:p>
    <w:p w14:paraId="52A504D5" w14:textId="77777777" w:rsidR="00D00E96" w:rsidRPr="00F94F36" w:rsidRDefault="00D00E96" w:rsidP="00145C19">
      <w:pPr>
        <w:pStyle w:val="Heading5"/>
      </w:pPr>
      <w:r>
        <w:t>Emploi</w:t>
      </w:r>
    </w:p>
    <w:p w14:paraId="1FB74BE1" w14:textId="77777777" w:rsidR="00D00E96" w:rsidRPr="00F94F36" w:rsidRDefault="00D00E96" w:rsidP="006D0BB5">
      <w:pPr>
        <w:pStyle w:val="Chapterbodytext"/>
      </w:pPr>
    </w:p>
    <w:p w14:paraId="55E6AAD0" w14:textId="77777777" w:rsidR="00D00E96" w:rsidRPr="00F94F36" w:rsidRDefault="00D00E96" w:rsidP="009D718C">
      <w:pPr>
        <w:pStyle w:val="Chapterbodytext"/>
      </w:pPr>
      <w:r>
        <w:t>Environ trois vétérans sur dix déclarent travailler à temps plein (28 %), tandis que 41 % affirment que leur conjoint(e) travaille à temps plein. De plus, 7 % des vétérans déclarent avoir pris leur retraite des FAC, mais travailler encore, et 4 % indiquent travailler à temps partiel ou de façon temporaire. Parmi les vétérans, 30 % affirment ne pas être en mesure de travailler en raison d’une maladie ou d’une incapacité, et 22 % ont pris leur retraite des FAC et ne travaillent pas. Ce profil d’emploi est très différent de celui de l’échantillon de la population générale des moins de 65 ans de l’ECCF de 2016, alors que 75 % disaient avoir un emploi à temps plein (53 %) ou à temps partiel (11 %) ou faire du travail à la pige (11 %). Seulement 10 % étaient retraités et 14 % ne travaillaient pas.</w:t>
      </w:r>
    </w:p>
    <w:p w14:paraId="0D33D09F" w14:textId="77777777" w:rsidR="00D00E96" w:rsidRPr="00F94F36" w:rsidRDefault="00D00E96" w:rsidP="006D0BB5">
      <w:pPr>
        <w:pStyle w:val="Chapterbodytext"/>
      </w:pPr>
    </w:p>
    <w:p w14:paraId="17D71C2F" w14:textId="77777777" w:rsidR="00D00E96" w:rsidRPr="00F94F36" w:rsidRDefault="00D00E96" w:rsidP="006E29F4">
      <w:pPr>
        <w:tabs>
          <w:tab w:val="left" w:pos="990"/>
        </w:tabs>
        <w:spacing w:after="120"/>
        <w:jc w:val="center"/>
        <w:rPr>
          <w:rFonts w:ascii="Calibri" w:hAnsi="Calibri"/>
          <w:b/>
        </w:rPr>
      </w:pPr>
      <w:r>
        <w:rPr>
          <w:rFonts w:ascii="Calibri" w:hAnsi="Calibri"/>
          <w:b/>
        </w:rPr>
        <w:t>Tableau 2 : Emploi du ménage</w:t>
      </w:r>
    </w:p>
    <w:tbl>
      <w:tblPr>
        <w:tblW w:w="858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519"/>
        <w:gridCol w:w="1500"/>
      </w:tblGrid>
      <w:tr w:rsidR="00D00E96" w:rsidRPr="00F94F36" w14:paraId="14DF58DB"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3261084C" w14:textId="77777777" w:rsidR="00D00E96" w:rsidRPr="007E3E13" w:rsidRDefault="00D00E96" w:rsidP="006E29F4">
            <w:pPr>
              <w:tabs>
                <w:tab w:val="left" w:pos="990"/>
              </w:tabs>
              <w:spacing w:before="40" w:after="40"/>
              <w:rPr>
                <w:rFonts w:ascii="Calibri" w:hAnsi="Calibri"/>
                <w:b/>
                <w:lang w:val="fr-FR" w:eastAsia="en-US"/>
              </w:rPr>
            </w:pPr>
          </w:p>
        </w:tc>
        <w:tc>
          <w:tcPr>
            <w:tcW w:w="1519" w:type="dxa"/>
            <w:tcBorders>
              <w:top w:val="single" w:sz="18" w:space="0" w:color="auto"/>
              <w:bottom w:val="single" w:sz="18" w:space="0" w:color="auto"/>
            </w:tcBorders>
            <w:shd w:val="clear" w:color="auto" w:fill="D9D9D9"/>
            <w:vAlign w:val="center"/>
          </w:tcPr>
          <w:p w14:paraId="4F88218D"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r>
              <w:rPr>
                <w:rFonts w:ascii="Calibri" w:hAnsi="Calibri"/>
                <w:b/>
                <w:sz w:val="22"/>
              </w:rPr>
              <w:br/>
              <w:t>Vous</w:t>
            </w:r>
          </w:p>
        </w:tc>
        <w:tc>
          <w:tcPr>
            <w:tcW w:w="1500" w:type="dxa"/>
            <w:tcBorders>
              <w:top w:val="single" w:sz="18" w:space="0" w:color="auto"/>
              <w:bottom w:val="single" w:sz="18" w:space="0" w:color="auto"/>
              <w:right w:val="nil"/>
            </w:tcBorders>
            <w:shd w:val="clear" w:color="auto" w:fill="D9D9D9"/>
            <w:vAlign w:val="center"/>
          </w:tcPr>
          <w:p w14:paraId="347C052D"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r>
              <w:rPr>
                <w:rFonts w:ascii="Calibri" w:hAnsi="Calibri"/>
                <w:b/>
                <w:sz w:val="22"/>
              </w:rPr>
              <w:br/>
              <w:t>Conjoint(e)</w:t>
            </w:r>
          </w:p>
        </w:tc>
      </w:tr>
      <w:tr w:rsidR="00D00E96" w:rsidRPr="00F94F36" w14:paraId="27141872" w14:textId="77777777" w:rsidTr="00F9623A">
        <w:trPr>
          <w:cantSplit/>
          <w:jc w:val="center"/>
        </w:trPr>
        <w:tc>
          <w:tcPr>
            <w:tcW w:w="5561" w:type="dxa"/>
            <w:tcBorders>
              <w:top w:val="single" w:sz="18" w:space="0" w:color="auto"/>
              <w:left w:val="nil"/>
              <w:bottom w:val="single" w:sz="12" w:space="0" w:color="auto"/>
            </w:tcBorders>
            <w:shd w:val="clear" w:color="auto" w:fill="D9D9D9"/>
            <w:vAlign w:val="center"/>
          </w:tcPr>
          <w:p w14:paraId="5760844D"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 xml:space="preserve">Quelle est votre situation d’emploi actuelle/la situation d’emploi actuelle de votre conjoint(e)? </w:t>
            </w:r>
          </w:p>
        </w:tc>
        <w:tc>
          <w:tcPr>
            <w:tcW w:w="1519" w:type="dxa"/>
            <w:tcBorders>
              <w:top w:val="single" w:sz="18" w:space="0" w:color="auto"/>
              <w:bottom w:val="single" w:sz="12" w:space="0" w:color="auto"/>
            </w:tcBorders>
            <w:shd w:val="clear" w:color="auto" w:fill="D9D9D9"/>
            <w:vAlign w:val="center"/>
          </w:tcPr>
          <w:p w14:paraId="2CC0676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c>
          <w:tcPr>
            <w:tcW w:w="1500" w:type="dxa"/>
            <w:tcBorders>
              <w:top w:val="single" w:sz="18" w:space="0" w:color="auto"/>
              <w:bottom w:val="single" w:sz="12" w:space="0" w:color="auto"/>
              <w:right w:val="nil"/>
            </w:tcBorders>
            <w:shd w:val="clear" w:color="auto" w:fill="D9D9D9"/>
            <w:vAlign w:val="center"/>
          </w:tcPr>
          <w:p w14:paraId="6C4B7D5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n=470</w:t>
            </w:r>
            <w:r>
              <w:rPr>
                <w:rFonts w:ascii="Calibri" w:hAnsi="Calibri"/>
                <w:i/>
                <w:sz w:val="20"/>
              </w:rPr>
              <w:br/>
              <w:t>(Marié[e]/</w:t>
            </w:r>
            <w:r>
              <w:rPr>
                <w:rFonts w:ascii="Calibri" w:hAnsi="Calibri"/>
                <w:i/>
                <w:sz w:val="20"/>
              </w:rPr>
              <w:br/>
              <w:t>conjoint[e] de fait)</w:t>
            </w:r>
          </w:p>
        </w:tc>
      </w:tr>
      <w:tr w:rsidR="00D00E96" w:rsidRPr="00F94F36" w14:paraId="352D0BE4" w14:textId="77777777" w:rsidTr="001C094B">
        <w:trPr>
          <w:cantSplit/>
          <w:jc w:val="center"/>
        </w:trPr>
        <w:tc>
          <w:tcPr>
            <w:tcW w:w="5561" w:type="dxa"/>
            <w:tcBorders>
              <w:left w:val="nil"/>
            </w:tcBorders>
          </w:tcPr>
          <w:p w14:paraId="48FA9CEA"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Incapable de travailler en raison d’une maladie ou d’une incapacité</w:t>
            </w:r>
          </w:p>
        </w:tc>
        <w:tc>
          <w:tcPr>
            <w:tcW w:w="1519" w:type="dxa"/>
            <w:vAlign w:val="center"/>
          </w:tcPr>
          <w:p w14:paraId="51628C22"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30 %</w:t>
            </w:r>
          </w:p>
        </w:tc>
        <w:tc>
          <w:tcPr>
            <w:tcW w:w="1500" w:type="dxa"/>
            <w:tcBorders>
              <w:right w:val="nil"/>
            </w:tcBorders>
            <w:vAlign w:val="center"/>
          </w:tcPr>
          <w:p w14:paraId="4CA6C6FF"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4329BD5A" w14:textId="77777777" w:rsidTr="00F9623A">
        <w:trPr>
          <w:cantSplit/>
          <w:jc w:val="center"/>
        </w:trPr>
        <w:tc>
          <w:tcPr>
            <w:tcW w:w="5561" w:type="dxa"/>
            <w:tcBorders>
              <w:top w:val="single" w:sz="12" w:space="0" w:color="auto"/>
              <w:left w:val="nil"/>
            </w:tcBorders>
          </w:tcPr>
          <w:p w14:paraId="1C2DE8D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Travaille à temps plein</w:t>
            </w:r>
          </w:p>
        </w:tc>
        <w:tc>
          <w:tcPr>
            <w:tcW w:w="1519" w:type="dxa"/>
            <w:tcBorders>
              <w:top w:val="single" w:sz="12" w:space="0" w:color="auto"/>
            </w:tcBorders>
            <w:vAlign w:val="center"/>
          </w:tcPr>
          <w:p w14:paraId="284A771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28 %</w:t>
            </w:r>
          </w:p>
        </w:tc>
        <w:tc>
          <w:tcPr>
            <w:tcW w:w="1500" w:type="dxa"/>
            <w:tcBorders>
              <w:top w:val="single" w:sz="12" w:space="0" w:color="auto"/>
              <w:right w:val="nil"/>
            </w:tcBorders>
            <w:vAlign w:val="center"/>
          </w:tcPr>
          <w:p w14:paraId="4BC7984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41 %</w:t>
            </w:r>
          </w:p>
        </w:tc>
      </w:tr>
      <w:tr w:rsidR="00D00E96" w:rsidRPr="00F94F36" w14:paraId="1D6C6CF7" w14:textId="77777777" w:rsidTr="001C094B">
        <w:trPr>
          <w:cantSplit/>
          <w:jc w:val="center"/>
        </w:trPr>
        <w:tc>
          <w:tcPr>
            <w:tcW w:w="5561" w:type="dxa"/>
            <w:tcBorders>
              <w:left w:val="nil"/>
            </w:tcBorders>
          </w:tcPr>
          <w:p w14:paraId="3351EC34"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À la retraite des FAC et sans travail</w:t>
            </w:r>
          </w:p>
        </w:tc>
        <w:tc>
          <w:tcPr>
            <w:tcW w:w="1519" w:type="dxa"/>
            <w:vAlign w:val="center"/>
          </w:tcPr>
          <w:p w14:paraId="68DF5DCE"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22 %</w:t>
            </w:r>
          </w:p>
        </w:tc>
        <w:tc>
          <w:tcPr>
            <w:tcW w:w="1500" w:type="dxa"/>
            <w:tcBorders>
              <w:right w:val="nil"/>
            </w:tcBorders>
            <w:vAlign w:val="center"/>
          </w:tcPr>
          <w:p w14:paraId="5C1E9CA6"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6D39247B" w14:textId="77777777" w:rsidTr="001C094B">
        <w:trPr>
          <w:cantSplit/>
          <w:jc w:val="center"/>
        </w:trPr>
        <w:tc>
          <w:tcPr>
            <w:tcW w:w="5561" w:type="dxa"/>
            <w:tcBorders>
              <w:left w:val="nil"/>
            </w:tcBorders>
          </w:tcPr>
          <w:p w14:paraId="639CFF58"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À la retraite des FAC, mais toujours au travail</w:t>
            </w:r>
          </w:p>
        </w:tc>
        <w:tc>
          <w:tcPr>
            <w:tcW w:w="1519" w:type="dxa"/>
            <w:vAlign w:val="center"/>
          </w:tcPr>
          <w:p w14:paraId="18FCB4FA"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c>
          <w:tcPr>
            <w:tcW w:w="1500" w:type="dxa"/>
            <w:tcBorders>
              <w:right w:val="nil"/>
            </w:tcBorders>
            <w:vAlign w:val="center"/>
          </w:tcPr>
          <w:p w14:paraId="31B7A4C7"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7A8F532F" w14:textId="77777777" w:rsidTr="00F9623A">
        <w:trPr>
          <w:cantSplit/>
          <w:jc w:val="center"/>
        </w:trPr>
        <w:tc>
          <w:tcPr>
            <w:tcW w:w="5561" w:type="dxa"/>
            <w:tcBorders>
              <w:left w:val="nil"/>
            </w:tcBorders>
          </w:tcPr>
          <w:p w14:paraId="443979BF"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Travaille à temps partiel ou temporaire (y compris un emploi occasionnel, un emploi d’une durée déterminée ou un emploi contractuel)?</w:t>
            </w:r>
          </w:p>
        </w:tc>
        <w:tc>
          <w:tcPr>
            <w:tcW w:w="1519" w:type="dxa"/>
            <w:vAlign w:val="center"/>
          </w:tcPr>
          <w:p w14:paraId="6C005FF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c>
          <w:tcPr>
            <w:tcW w:w="1500" w:type="dxa"/>
            <w:tcBorders>
              <w:right w:val="nil"/>
            </w:tcBorders>
            <w:vAlign w:val="center"/>
          </w:tcPr>
          <w:p w14:paraId="656F515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10B52259" w14:textId="77777777" w:rsidTr="001C094B">
        <w:trPr>
          <w:cantSplit/>
          <w:jc w:val="center"/>
        </w:trPr>
        <w:tc>
          <w:tcPr>
            <w:tcW w:w="5561" w:type="dxa"/>
            <w:tcBorders>
              <w:left w:val="nil"/>
            </w:tcBorders>
          </w:tcPr>
          <w:p w14:paraId="67772C35"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Ne travaille pas pour une autre raison (p. ex., travail ménager non rémunéré, aux études, etc.)</w:t>
            </w:r>
          </w:p>
        </w:tc>
        <w:tc>
          <w:tcPr>
            <w:tcW w:w="1519" w:type="dxa"/>
            <w:vAlign w:val="center"/>
          </w:tcPr>
          <w:p w14:paraId="61E7CA17"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c>
          <w:tcPr>
            <w:tcW w:w="1500" w:type="dxa"/>
            <w:tcBorders>
              <w:right w:val="nil"/>
            </w:tcBorders>
            <w:vAlign w:val="center"/>
          </w:tcPr>
          <w:p w14:paraId="1440B038"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14 %</w:t>
            </w:r>
          </w:p>
        </w:tc>
      </w:tr>
      <w:tr w:rsidR="00D00E96" w:rsidRPr="00F94F36" w14:paraId="57EEFFC4" w14:textId="77777777" w:rsidTr="001C094B">
        <w:trPr>
          <w:cantSplit/>
          <w:jc w:val="center"/>
        </w:trPr>
        <w:tc>
          <w:tcPr>
            <w:tcW w:w="5561" w:type="dxa"/>
            <w:tcBorders>
              <w:left w:val="nil"/>
            </w:tcBorders>
          </w:tcPr>
          <w:p w14:paraId="0FF3672F"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À la recherche de travail</w:t>
            </w:r>
          </w:p>
        </w:tc>
        <w:tc>
          <w:tcPr>
            <w:tcW w:w="1519" w:type="dxa"/>
            <w:vAlign w:val="center"/>
          </w:tcPr>
          <w:p w14:paraId="07CA280E"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c>
          <w:tcPr>
            <w:tcW w:w="1500" w:type="dxa"/>
            <w:tcBorders>
              <w:right w:val="nil"/>
            </w:tcBorders>
            <w:vAlign w:val="center"/>
          </w:tcPr>
          <w:p w14:paraId="716F5A7A"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0841F435" w14:textId="77777777" w:rsidTr="00F9623A">
        <w:trPr>
          <w:cantSplit/>
          <w:jc w:val="center"/>
        </w:trPr>
        <w:tc>
          <w:tcPr>
            <w:tcW w:w="5561" w:type="dxa"/>
            <w:tcBorders>
              <w:left w:val="nil"/>
            </w:tcBorders>
          </w:tcPr>
          <w:p w14:paraId="06D6EF6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Travail autonome</w:t>
            </w:r>
          </w:p>
        </w:tc>
        <w:tc>
          <w:tcPr>
            <w:tcW w:w="1519" w:type="dxa"/>
            <w:vAlign w:val="center"/>
          </w:tcPr>
          <w:p w14:paraId="7EAA024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c>
          <w:tcPr>
            <w:tcW w:w="1500" w:type="dxa"/>
            <w:tcBorders>
              <w:right w:val="nil"/>
            </w:tcBorders>
            <w:vAlign w:val="center"/>
          </w:tcPr>
          <w:p w14:paraId="5B27284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2C64BCD7" w14:textId="77777777" w:rsidTr="00F9623A">
        <w:trPr>
          <w:cantSplit/>
          <w:jc w:val="center"/>
        </w:trPr>
        <w:tc>
          <w:tcPr>
            <w:tcW w:w="5561" w:type="dxa"/>
            <w:tcBorders>
              <w:left w:val="nil"/>
              <w:bottom w:val="single" w:sz="18" w:space="0" w:color="auto"/>
            </w:tcBorders>
          </w:tcPr>
          <w:p w14:paraId="65424DBF"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519" w:type="dxa"/>
            <w:tcBorders>
              <w:bottom w:val="single" w:sz="18" w:space="0" w:color="auto"/>
            </w:tcBorders>
            <w:vAlign w:val="center"/>
          </w:tcPr>
          <w:p w14:paraId="3BAD96F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c>
          <w:tcPr>
            <w:tcW w:w="1500" w:type="dxa"/>
            <w:tcBorders>
              <w:bottom w:val="single" w:sz="18" w:space="0" w:color="auto"/>
              <w:right w:val="nil"/>
            </w:tcBorders>
            <w:vAlign w:val="center"/>
          </w:tcPr>
          <w:p w14:paraId="0D846D6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bl>
    <w:p w14:paraId="2FAD4A17" w14:textId="77777777" w:rsidR="00D00E96" w:rsidRPr="00F94F36" w:rsidRDefault="00D00E96" w:rsidP="006E29F4">
      <w:pPr>
        <w:tabs>
          <w:tab w:val="left" w:pos="1080"/>
        </w:tabs>
        <w:spacing w:line="276" w:lineRule="auto"/>
        <w:jc w:val="both"/>
        <w:rPr>
          <w:rFonts w:ascii="Calibri" w:hAnsi="Calibri"/>
          <w:lang w:val="en-CA"/>
        </w:rPr>
      </w:pPr>
    </w:p>
    <w:p w14:paraId="260020DC" w14:textId="77777777" w:rsidR="00D00E96" w:rsidRPr="00F94F36" w:rsidRDefault="00D00E96" w:rsidP="000866DE">
      <w:pPr>
        <w:pStyle w:val="Highl-1"/>
      </w:pPr>
      <w:r>
        <w:br w:type="page"/>
      </w:r>
      <w:r>
        <w:lastRenderedPageBreak/>
        <w:t>Les personnes qui ont un emploi à temps plein (43 %) sont plus susceptibles d’avoir 40 ans ou moins. Naturellement, les vétérans de 60 ans et plus (38 %) sont plus susceptibles que leurs homologues plus jeunes d’être retraités des FAC et de ne pas travailler. Cette tendance est évidente lors de l’étude des personnes qui ont des enfants à la maison. En effet, ceux qui ont deux enfants ou plus ont plus tendance à être des employés à temps plein.</w:t>
      </w:r>
    </w:p>
    <w:p w14:paraId="6DF95CDA" w14:textId="77777777" w:rsidR="00D00E96" w:rsidRPr="00F94F36" w:rsidRDefault="00D00E96" w:rsidP="000866DE">
      <w:pPr>
        <w:pStyle w:val="Highl-1"/>
        <w:rPr>
          <w:rFonts w:cs="Calibri"/>
        </w:rPr>
      </w:pPr>
      <w:r>
        <w:t>Les personnes dont le revenu annuel du ménage est de moins de 100 000 dollars sont plus enclines que celles ayant un revenu plus élevé à indiquer ne pas être en mesure de travailler en raison d’une maladie ou d’une incapacité (36 % à 39 %). Les vétérans dont le revenu annuel est de plus de 100 000 dollars sont plus susceptibles d’avoir un emploi à temps plein (45 %) ou d’être à la retraite des FAC, mais de toujours travailler (11 %).</w:t>
      </w:r>
    </w:p>
    <w:p w14:paraId="126C1B99" w14:textId="77777777" w:rsidR="00D00E96" w:rsidRPr="00F94F36" w:rsidRDefault="00D00E96" w:rsidP="000866DE">
      <w:pPr>
        <w:pStyle w:val="Highl-1"/>
      </w:pPr>
      <w:r>
        <w:t>Les vétérans de l’Alberta, de la Saskatchewan ou du Manitoba (39 %) sont plus enclins que ceux des autres régions à affirmer avoir un emploi à temps plein. Les résidents de la Colombie-Britannique sont plus susceptibles de déclarer avoir pris leur retraite des FAC, mais de toujours travailler (18 %), ou d’être en mesure de travailler, mais de ne pas le faire pour une autre raison (9 %). Les vétérans du Canada atlantique sont plus susceptibles que ceux des autres régions d’indiquer qu’ils sont à la retraite des FAC et qu’ils ne travaillent pas (29 %) ou qu’ils sont incapables de travailler en raison d’une maladie ou d’une incapacité (37 %).</w:t>
      </w:r>
    </w:p>
    <w:p w14:paraId="586B6E8F" w14:textId="77777777" w:rsidR="00D00E96" w:rsidRPr="00F94F36" w:rsidRDefault="00D00E96" w:rsidP="009D718C">
      <w:pPr>
        <w:pStyle w:val="Chapterbodytext"/>
      </w:pPr>
    </w:p>
    <w:p w14:paraId="2C7D43B6" w14:textId="77777777" w:rsidR="00D00E96" w:rsidRPr="00F94F36" w:rsidRDefault="00D00E96" w:rsidP="006C31DF">
      <w:pPr>
        <w:pStyle w:val="Chapterbodytext"/>
      </w:pPr>
      <w:r>
        <w:t>Les vétérans déclarent diverses sources de revenus qui concernent principalement la prestation de remplacement du revenu d’ACC (46 %), le régime de pension de retraite ou de rente (42 %) ou le revenu tiré d’un emploi (42 %). Les autres sources comprennent des mentions générales, notamment des prestations d’invalidité ou médicales (32 %), un régime d’assurance invalidité à long terme (18 %) et d’autres sources provenant du gouvernement, comme la SV, le RPC et le RRQ (10 %). D’autres revenus proviennent de placements, comme des REER ou des FERR (4 %), d’un CELI (4 %) ou d’autres investissements autres que des REER ou un CELI (2 %).</w:t>
      </w:r>
    </w:p>
    <w:p w14:paraId="5C9B55D6" w14:textId="77777777" w:rsidR="00D00E96" w:rsidRPr="00F94F36" w:rsidRDefault="00D00E96" w:rsidP="009D718C">
      <w:pPr>
        <w:pStyle w:val="Chapterbodytext"/>
        <w:rPr>
          <w:lang w:eastAsia="ar-SA"/>
        </w:rPr>
      </w:pPr>
    </w:p>
    <w:p w14:paraId="4E38DFD6" w14:textId="77777777" w:rsidR="00D00E96" w:rsidRPr="00F94F36" w:rsidRDefault="00D00E96" w:rsidP="006E29F4">
      <w:pPr>
        <w:tabs>
          <w:tab w:val="left" w:pos="990"/>
        </w:tabs>
        <w:spacing w:after="120"/>
        <w:jc w:val="center"/>
        <w:rPr>
          <w:rFonts w:ascii="Calibri" w:hAnsi="Calibri"/>
          <w:b/>
        </w:rPr>
      </w:pPr>
      <w:r>
        <w:rPr>
          <w:rFonts w:ascii="Calibri" w:hAnsi="Calibri"/>
          <w:b/>
        </w:rPr>
        <w:br w:type="page"/>
      </w:r>
      <w:r>
        <w:rPr>
          <w:rFonts w:ascii="Calibri" w:hAnsi="Calibri"/>
          <w:b/>
        </w:rPr>
        <w:lastRenderedPageBreak/>
        <w:t>Tableau 3 : Principales sources de revenus</w:t>
      </w:r>
    </w:p>
    <w:tbl>
      <w:tblPr>
        <w:tblW w:w="7802"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52"/>
        <w:gridCol w:w="1350"/>
      </w:tblGrid>
      <w:tr w:rsidR="00D00E96" w:rsidRPr="00F94F36" w14:paraId="278926C6" w14:textId="77777777" w:rsidTr="004F6796">
        <w:trPr>
          <w:cantSplit/>
          <w:tblHeader/>
          <w:jc w:val="center"/>
        </w:trPr>
        <w:tc>
          <w:tcPr>
            <w:tcW w:w="6452" w:type="dxa"/>
            <w:tcBorders>
              <w:top w:val="single" w:sz="18" w:space="0" w:color="auto"/>
              <w:left w:val="nil"/>
              <w:bottom w:val="single" w:sz="12" w:space="0" w:color="auto"/>
            </w:tcBorders>
            <w:shd w:val="clear" w:color="auto" w:fill="D9D9D9"/>
            <w:vAlign w:val="center"/>
          </w:tcPr>
          <w:p w14:paraId="76F00090" w14:textId="77777777" w:rsidR="00D00E96" w:rsidRPr="00F94F36" w:rsidRDefault="00D00E96" w:rsidP="006E29F4">
            <w:pPr>
              <w:tabs>
                <w:tab w:val="left" w:pos="990"/>
              </w:tabs>
              <w:spacing w:before="40" w:after="40"/>
              <w:rPr>
                <w:rFonts w:ascii="Calibri" w:hAnsi="Calibri"/>
                <w:b/>
                <w:lang w:val="en-CA" w:eastAsia="en-US"/>
              </w:rPr>
            </w:pPr>
          </w:p>
        </w:tc>
        <w:tc>
          <w:tcPr>
            <w:tcW w:w="1350" w:type="dxa"/>
            <w:tcBorders>
              <w:top w:val="single" w:sz="18" w:space="0" w:color="auto"/>
              <w:bottom w:val="single" w:sz="18" w:space="0" w:color="auto"/>
            </w:tcBorders>
            <w:shd w:val="clear" w:color="auto" w:fill="D9D9D9"/>
            <w:vAlign w:val="center"/>
          </w:tcPr>
          <w:p w14:paraId="70527CC3"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r>
      <w:tr w:rsidR="00D00E96" w:rsidRPr="00F94F36" w14:paraId="7FB504C9" w14:textId="77777777" w:rsidTr="004F6796">
        <w:trPr>
          <w:cantSplit/>
          <w:jc w:val="center"/>
        </w:trPr>
        <w:tc>
          <w:tcPr>
            <w:tcW w:w="6452" w:type="dxa"/>
            <w:tcBorders>
              <w:top w:val="single" w:sz="18" w:space="0" w:color="auto"/>
              <w:left w:val="nil"/>
              <w:bottom w:val="single" w:sz="12" w:space="0" w:color="auto"/>
            </w:tcBorders>
            <w:shd w:val="clear" w:color="auto" w:fill="D9D9D9"/>
          </w:tcPr>
          <w:p w14:paraId="53A13CFD"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Quelle est votre principale source de revenus?</w:t>
            </w:r>
          </w:p>
        </w:tc>
        <w:tc>
          <w:tcPr>
            <w:tcW w:w="1350" w:type="dxa"/>
            <w:tcBorders>
              <w:top w:val="single" w:sz="18" w:space="0" w:color="auto"/>
              <w:bottom w:val="single" w:sz="12" w:space="0" w:color="auto"/>
            </w:tcBorders>
            <w:shd w:val="clear" w:color="auto" w:fill="D9D9D9"/>
            <w:vAlign w:val="center"/>
          </w:tcPr>
          <w:p w14:paraId="6BADA58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2CFB0497" w14:textId="77777777" w:rsidTr="001C094B">
        <w:trPr>
          <w:cantSplit/>
          <w:jc w:val="center"/>
        </w:trPr>
        <w:tc>
          <w:tcPr>
            <w:tcW w:w="6452" w:type="dxa"/>
            <w:tcBorders>
              <w:left w:val="nil"/>
            </w:tcBorders>
          </w:tcPr>
          <w:p w14:paraId="5E8588E1"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Prestation de remplacement du revenu d’ACC</w:t>
            </w:r>
          </w:p>
        </w:tc>
        <w:tc>
          <w:tcPr>
            <w:tcW w:w="1350" w:type="dxa"/>
            <w:vAlign w:val="center"/>
          </w:tcPr>
          <w:p w14:paraId="43E1154D"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46 %</w:t>
            </w:r>
          </w:p>
        </w:tc>
      </w:tr>
      <w:tr w:rsidR="00D00E96" w:rsidRPr="00F94F36" w14:paraId="0061E30F" w14:textId="77777777" w:rsidTr="004F6796">
        <w:trPr>
          <w:cantSplit/>
          <w:jc w:val="center"/>
        </w:trPr>
        <w:tc>
          <w:tcPr>
            <w:tcW w:w="6452" w:type="dxa"/>
            <w:tcBorders>
              <w:top w:val="single" w:sz="12" w:space="0" w:color="auto"/>
              <w:left w:val="nil"/>
            </w:tcBorders>
          </w:tcPr>
          <w:p w14:paraId="34EBD1A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Revenu d’emploi</w:t>
            </w:r>
          </w:p>
        </w:tc>
        <w:tc>
          <w:tcPr>
            <w:tcW w:w="1350" w:type="dxa"/>
            <w:tcBorders>
              <w:top w:val="single" w:sz="12" w:space="0" w:color="auto"/>
            </w:tcBorders>
            <w:vAlign w:val="center"/>
          </w:tcPr>
          <w:p w14:paraId="55D5A68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42 %</w:t>
            </w:r>
          </w:p>
        </w:tc>
      </w:tr>
      <w:tr w:rsidR="00D00E96" w:rsidRPr="00F94F36" w14:paraId="53114E7B" w14:textId="77777777" w:rsidTr="004F6796">
        <w:trPr>
          <w:cantSplit/>
          <w:jc w:val="center"/>
        </w:trPr>
        <w:tc>
          <w:tcPr>
            <w:tcW w:w="6452" w:type="dxa"/>
            <w:tcBorders>
              <w:left w:val="nil"/>
            </w:tcBorders>
          </w:tcPr>
          <w:p w14:paraId="4650666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Régime de pension de retraite ou de l’employeur</w:t>
            </w:r>
          </w:p>
        </w:tc>
        <w:tc>
          <w:tcPr>
            <w:tcW w:w="1350" w:type="dxa"/>
            <w:vAlign w:val="center"/>
          </w:tcPr>
          <w:p w14:paraId="157560D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42 %</w:t>
            </w:r>
          </w:p>
        </w:tc>
      </w:tr>
      <w:tr w:rsidR="00D00E96" w:rsidRPr="00F94F36" w14:paraId="5E23EFBE" w14:textId="77777777" w:rsidTr="001C094B">
        <w:trPr>
          <w:cantSplit/>
          <w:jc w:val="center"/>
        </w:trPr>
        <w:tc>
          <w:tcPr>
            <w:tcW w:w="6452" w:type="dxa"/>
            <w:tcBorders>
              <w:left w:val="nil"/>
            </w:tcBorders>
          </w:tcPr>
          <w:p w14:paraId="59FCA2DE"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Prestations d’invalidité ou médicales</w:t>
            </w:r>
          </w:p>
        </w:tc>
        <w:tc>
          <w:tcPr>
            <w:tcW w:w="1350" w:type="dxa"/>
            <w:vAlign w:val="center"/>
          </w:tcPr>
          <w:p w14:paraId="4C0104DA"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32 %</w:t>
            </w:r>
          </w:p>
        </w:tc>
      </w:tr>
      <w:tr w:rsidR="00D00E96" w:rsidRPr="00F94F36" w14:paraId="5CE447A2" w14:textId="77777777" w:rsidTr="004F6796">
        <w:trPr>
          <w:cantSplit/>
          <w:jc w:val="center"/>
        </w:trPr>
        <w:tc>
          <w:tcPr>
            <w:tcW w:w="6452" w:type="dxa"/>
            <w:tcBorders>
              <w:left w:val="nil"/>
            </w:tcBorders>
          </w:tcPr>
          <w:p w14:paraId="23B12FF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Régime d’assurance-invalidité (p. ex., RARM, Sun Life)</w:t>
            </w:r>
          </w:p>
        </w:tc>
        <w:tc>
          <w:tcPr>
            <w:tcW w:w="1350" w:type="dxa"/>
            <w:vAlign w:val="center"/>
          </w:tcPr>
          <w:p w14:paraId="5F8A6F7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18 %</w:t>
            </w:r>
          </w:p>
        </w:tc>
      </w:tr>
      <w:tr w:rsidR="00D00E96" w:rsidRPr="00F94F36" w14:paraId="074D96FA" w14:textId="77777777" w:rsidTr="004F6796">
        <w:trPr>
          <w:cantSplit/>
          <w:jc w:val="center"/>
        </w:trPr>
        <w:tc>
          <w:tcPr>
            <w:tcW w:w="6452" w:type="dxa"/>
            <w:tcBorders>
              <w:left w:val="nil"/>
            </w:tcBorders>
          </w:tcPr>
          <w:p w14:paraId="3C9CEC4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Autres sources gouvernementales (p. ex., SV, RPC, RRQ)</w:t>
            </w:r>
          </w:p>
        </w:tc>
        <w:tc>
          <w:tcPr>
            <w:tcW w:w="1350" w:type="dxa"/>
            <w:vAlign w:val="center"/>
          </w:tcPr>
          <w:p w14:paraId="6B21B5F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10 %</w:t>
            </w:r>
          </w:p>
        </w:tc>
      </w:tr>
      <w:tr w:rsidR="00D00E96" w:rsidRPr="00F94F36" w14:paraId="0C7EA503" w14:textId="77777777" w:rsidTr="004F6796">
        <w:trPr>
          <w:cantSplit/>
          <w:jc w:val="center"/>
        </w:trPr>
        <w:tc>
          <w:tcPr>
            <w:tcW w:w="6452" w:type="dxa"/>
            <w:tcBorders>
              <w:left w:val="nil"/>
            </w:tcBorders>
          </w:tcPr>
          <w:p w14:paraId="46A59FC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Épargne-retraite personnelle, comme un REER, un FERR, etc.</w:t>
            </w:r>
          </w:p>
        </w:tc>
        <w:tc>
          <w:tcPr>
            <w:tcW w:w="1350" w:type="dxa"/>
            <w:vAlign w:val="center"/>
          </w:tcPr>
          <w:p w14:paraId="5AEE8C0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5E6EC81A" w14:textId="77777777" w:rsidTr="004F6796">
        <w:trPr>
          <w:cantSplit/>
          <w:jc w:val="center"/>
        </w:trPr>
        <w:tc>
          <w:tcPr>
            <w:tcW w:w="6452" w:type="dxa"/>
            <w:tcBorders>
              <w:left w:val="nil"/>
            </w:tcBorders>
          </w:tcPr>
          <w:p w14:paraId="718D2DF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Économies d’un compte d’épargne libre d’impôt (CELI)</w:t>
            </w:r>
          </w:p>
        </w:tc>
        <w:tc>
          <w:tcPr>
            <w:tcW w:w="1350" w:type="dxa"/>
            <w:vAlign w:val="center"/>
          </w:tcPr>
          <w:p w14:paraId="502960AE"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0293B77A" w14:textId="77777777" w:rsidTr="004F6796">
        <w:trPr>
          <w:cantSplit/>
          <w:jc w:val="center"/>
        </w:trPr>
        <w:tc>
          <w:tcPr>
            <w:tcW w:w="6452" w:type="dxa"/>
            <w:tcBorders>
              <w:left w:val="nil"/>
            </w:tcBorders>
          </w:tcPr>
          <w:p w14:paraId="5AFF85EE"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Revenu d’actions, d’obligations, d’un fonds commun de placement, etc. ne faisant pas partie d’un REER ou d’un CELI</w:t>
            </w:r>
          </w:p>
        </w:tc>
        <w:tc>
          <w:tcPr>
            <w:tcW w:w="1350" w:type="dxa"/>
            <w:vAlign w:val="center"/>
          </w:tcPr>
          <w:p w14:paraId="17C1D84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13A72B67" w14:textId="77777777" w:rsidTr="004F6796">
        <w:trPr>
          <w:cantSplit/>
          <w:jc w:val="center"/>
        </w:trPr>
        <w:tc>
          <w:tcPr>
            <w:tcW w:w="6452" w:type="dxa"/>
            <w:tcBorders>
              <w:left w:val="nil"/>
            </w:tcBorders>
          </w:tcPr>
          <w:p w14:paraId="77F26AF4"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 (prêt hypothécaire inversé, etc.)</w:t>
            </w:r>
          </w:p>
        </w:tc>
        <w:tc>
          <w:tcPr>
            <w:tcW w:w="1350" w:type="dxa"/>
            <w:vAlign w:val="center"/>
          </w:tcPr>
          <w:p w14:paraId="29FE163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4B6CF319" w14:textId="77777777" w:rsidTr="004F6796">
        <w:trPr>
          <w:cantSplit/>
          <w:jc w:val="center"/>
        </w:trPr>
        <w:tc>
          <w:tcPr>
            <w:tcW w:w="6452" w:type="dxa"/>
            <w:tcBorders>
              <w:left w:val="nil"/>
              <w:bottom w:val="single" w:sz="18" w:space="0" w:color="auto"/>
            </w:tcBorders>
          </w:tcPr>
          <w:p w14:paraId="0F38C5B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tcBorders>
              <w:bottom w:val="single" w:sz="18" w:space="0" w:color="auto"/>
            </w:tcBorders>
            <w:vAlign w:val="center"/>
          </w:tcPr>
          <w:p w14:paraId="1005D94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bl>
    <w:p w14:paraId="2DB6E76A" w14:textId="77777777" w:rsidR="00D00E96" w:rsidRPr="00F94F36" w:rsidRDefault="00D00E96" w:rsidP="004F6796">
      <w:pPr>
        <w:tabs>
          <w:tab w:val="left" w:pos="1080"/>
        </w:tabs>
        <w:spacing w:before="120" w:after="240" w:line="276" w:lineRule="auto"/>
        <w:ind w:left="806"/>
        <w:jc w:val="both"/>
        <w:rPr>
          <w:rFonts w:ascii="Calibri" w:hAnsi="Calibri"/>
          <w:sz w:val="20"/>
          <w:szCs w:val="20"/>
        </w:rPr>
      </w:pPr>
      <w:r>
        <w:rPr>
          <w:rFonts w:ascii="Calibri" w:hAnsi="Calibri"/>
          <w:sz w:val="20"/>
        </w:rPr>
        <w:t>*2 % ou plus</w:t>
      </w:r>
    </w:p>
    <w:p w14:paraId="5CD8A579" w14:textId="77777777" w:rsidR="00D00E96" w:rsidRPr="00F94F36" w:rsidRDefault="00D00E96" w:rsidP="000866DE">
      <w:pPr>
        <w:pStyle w:val="Highl-1"/>
      </w:pPr>
      <w:r>
        <w:t>Compte tenu de leur situation d’emploi, les moins de 40 ans sont plus susceptibles d’indiquer que leur principale source de revenus provient d’un emploi (54 %). Les vétérans âgés de 50 ans et plus (58 %) sont plus enclins à mentionner un régime de pension de retraite privé. Ceux qui sont âgés de 60 ans et plus ont plus tendance à déclarer d’autres sources gouvernementales (30 %) ou d’épargne-retraite personnelle (10 %).</w:t>
      </w:r>
    </w:p>
    <w:p w14:paraId="7E50F63C" w14:textId="77777777" w:rsidR="00D00E96" w:rsidRPr="00F94F36" w:rsidRDefault="00D00E96" w:rsidP="000866DE">
      <w:pPr>
        <w:pStyle w:val="Highl-1"/>
      </w:pPr>
      <w:r>
        <w:t>Les vétérans dont le revenu annuel du ménage varie de 60 000 à 100 000 dollars sont plus susceptibles de mentionner la prestation de remplacement du revenu d’ACC (60 %) les prestations d’invalidité ou médicales (43 %), l’assurance invalidité à long terme (24 %) ou d’autres sources gouvernementales (16 %) que ceux dont le revenu est inférieur ou supérieur.</w:t>
      </w:r>
    </w:p>
    <w:p w14:paraId="03034F7D" w14:textId="77777777" w:rsidR="00D00E96" w:rsidRPr="00F94F36" w:rsidRDefault="00D00E96" w:rsidP="004F6796">
      <w:pPr>
        <w:pStyle w:val="Highl-1"/>
      </w:pPr>
      <w:r>
        <w:t>Les vétérans de la Colombie-Britannique (54 %) sont plus susceptibles de mentionner le revenu tiré d’un emploi. Les résidents du Canada atlantique sont plus susceptibles que ceux d’autres régions d’indiquer la prestation de remplacement du revenu d’ACC.</w:t>
      </w:r>
    </w:p>
    <w:p w14:paraId="310D3345" w14:textId="77777777" w:rsidR="00D00E96" w:rsidRPr="00F94F36" w:rsidRDefault="00D00E96" w:rsidP="00145C19">
      <w:pPr>
        <w:pStyle w:val="Heading4"/>
      </w:pPr>
      <w:r>
        <w:br w:type="page"/>
      </w:r>
      <w:bookmarkStart w:id="21" w:name="_Toc109926534"/>
      <w:r>
        <w:lastRenderedPageBreak/>
        <w:t>Gestion financière</w:t>
      </w:r>
      <w:bookmarkEnd w:id="21"/>
    </w:p>
    <w:p w14:paraId="6274B522" w14:textId="77777777" w:rsidR="00D00E96" w:rsidRPr="00F94F36" w:rsidRDefault="00D00E96" w:rsidP="009649A3">
      <w:pPr>
        <w:tabs>
          <w:tab w:val="left" w:pos="990"/>
        </w:tabs>
        <w:spacing w:after="120"/>
        <w:rPr>
          <w:rFonts w:ascii="Calibri" w:hAnsi="Calibri"/>
          <w:b/>
          <w:lang w:val="en-CA" w:eastAsia="en-US"/>
        </w:rPr>
      </w:pPr>
    </w:p>
    <w:p w14:paraId="3255CCBE" w14:textId="77777777" w:rsidR="00D00E96" w:rsidRPr="00F94F36" w:rsidRDefault="00D00E96" w:rsidP="009649A3">
      <w:pPr>
        <w:pStyle w:val="Heading5"/>
      </w:pPr>
      <w:r>
        <w:t>Pratiques bancaires</w:t>
      </w:r>
    </w:p>
    <w:p w14:paraId="209C6460" w14:textId="77777777" w:rsidR="00D00E96" w:rsidRPr="00F94F36" w:rsidRDefault="00D00E96" w:rsidP="00ED698B">
      <w:pPr>
        <w:pStyle w:val="Chapterbodytext"/>
        <w:rPr>
          <w:lang w:eastAsia="en-US"/>
        </w:rPr>
      </w:pPr>
    </w:p>
    <w:p w14:paraId="2AC37810" w14:textId="77777777" w:rsidR="00D00E96" w:rsidRPr="00F94F36" w:rsidRDefault="00D00E96" w:rsidP="00ED698B">
      <w:pPr>
        <w:pStyle w:val="Chapterbodytext"/>
      </w:pPr>
      <w:r>
        <w:t>Près de 93 % des vétérans disent avoir un compte de chèque ou d’épargne avec une banque, une caisse populaire ou une société de fiducie. La fréquence est encore plus élevée chez les membres de la population générale de l’ECCF de 2019 (98 %). Les services bancaires sur Internet ou sur un appareil mobile (91 %) constituent par une marge importante la principale source de vérification du solde du compte et de gestion des transactions, ce qui est plus élevé que les résultats obtenus dans l’ECCF de 2019 (86 %). Les autres sources mentionnées sont le guichet automatique ou un distributeur de billets (10 %), des renseignements bancaires par courrier (9 %), les visites en personne dans une succursale (6 %) et les services bancaires téléphoniques (2 %). Les résultats pour chacun de ces éléments sont considérablement plus faibles que ceux obtenus dans l’ECCF de 2019 (p. ex., 27 % pour les guichets automatiques, 16 % pour les visites en personne et 14 % pour les renseignements par courrier).</w:t>
      </w:r>
    </w:p>
    <w:p w14:paraId="27E1D8B4" w14:textId="77777777" w:rsidR="00D00E96" w:rsidRPr="00F94F36" w:rsidRDefault="00D00E96" w:rsidP="00ED698B">
      <w:pPr>
        <w:pStyle w:val="Chapterbodytext"/>
        <w:rPr>
          <w:lang w:eastAsia="en-US"/>
        </w:rPr>
      </w:pPr>
    </w:p>
    <w:p w14:paraId="1E433188" w14:textId="77777777" w:rsidR="00D00E96" w:rsidRPr="00F94F36" w:rsidRDefault="00D00E96" w:rsidP="00ED698B">
      <w:pPr>
        <w:pStyle w:val="Chapterbodytext"/>
      </w:pPr>
      <w:r>
        <w:t>Près de la moitié des répondants déclare vérifier le solde de son compte bancaire chaque semaine (47 %), alors qu’une personne sur trois le fait tous les jours (34 %), ce qui correspond à peu de choses près aux résultats obtenus dans l’ECCF de 2019.</w:t>
      </w:r>
    </w:p>
    <w:p w14:paraId="12CFF478" w14:textId="77777777" w:rsidR="00D00E96" w:rsidRPr="00F94F36" w:rsidRDefault="00D00E96" w:rsidP="00ED698B">
      <w:pPr>
        <w:pStyle w:val="Chapterbodytext"/>
        <w:rPr>
          <w:lang w:eastAsia="en-US"/>
        </w:rPr>
      </w:pPr>
    </w:p>
    <w:p w14:paraId="4EE24CB3" w14:textId="77777777" w:rsidR="00D00E96" w:rsidRPr="00F94F36" w:rsidRDefault="00D00E96" w:rsidP="006E29F4">
      <w:pPr>
        <w:tabs>
          <w:tab w:val="left" w:pos="990"/>
        </w:tabs>
        <w:spacing w:after="120"/>
        <w:jc w:val="center"/>
        <w:rPr>
          <w:rFonts w:ascii="Calibri" w:hAnsi="Calibri"/>
          <w:b/>
        </w:rPr>
      </w:pPr>
      <w:r>
        <w:rPr>
          <w:rFonts w:ascii="Calibri" w:hAnsi="Calibri"/>
          <w:b/>
        </w:rPr>
        <w:t>Tableau 4 : Banques</w:t>
      </w:r>
    </w:p>
    <w:tbl>
      <w:tblPr>
        <w:tblW w:w="714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585"/>
      </w:tblGrid>
      <w:tr w:rsidR="00D00E96" w:rsidRPr="00F94F36" w14:paraId="68FE49B7"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5AA55634" w14:textId="77777777" w:rsidR="00D00E96" w:rsidRPr="00F94F36" w:rsidRDefault="00D00E96" w:rsidP="006E29F4">
            <w:pPr>
              <w:tabs>
                <w:tab w:val="left" w:pos="990"/>
              </w:tabs>
              <w:spacing w:before="40" w:after="40"/>
              <w:rPr>
                <w:rFonts w:ascii="Calibri" w:hAnsi="Calibri"/>
                <w:b/>
                <w:lang w:val="en-CA" w:eastAsia="en-US"/>
              </w:rPr>
            </w:pPr>
          </w:p>
        </w:tc>
        <w:tc>
          <w:tcPr>
            <w:tcW w:w="1585" w:type="dxa"/>
            <w:tcBorders>
              <w:top w:val="single" w:sz="18" w:space="0" w:color="auto"/>
              <w:bottom w:val="single" w:sz="18" w:space="0" w:color="auto"/>
            </w:tcBorders>
            <w:shd w:val="clear" w:color="auto" w:fill="D9D9D9"/>
            <w:vAlign w:val="center"/>
          </w:tcPr>
          <w:p w14:paraId="13E8E74E"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r>
      <w:tr w:rsidR="00D00E96" w:rsidRPr="00F94F36" w14:paraId="65E1F7F3"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7E5EDC06"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Avez-vous actuellement un compte de chèque ou d’épargne avec une banque, une caisse populaire ou une société de fiducie? Veuillez inclure tout compte conjoint que vous avez avec quelqu’un d’autre.</w:t>
            </w:r>
          </w:p>
        </w:tc>
        <w:tc>
          <w:tcPr>
            <w:tcW w:w="1585" w:type="dxa"/>
            <w:tcBorders>
              <w:top w:val="single" w:sz="18" w:space="0" w:color="auto"/>
              <w:bottom w:val="single" w:sz="12" w:space="0" w:color="auto"/>
            </w:tcBorders>
            <w:shd w:val="clear" w:color="auto" w:fill="D9D9D9"/>
            <w:vAlign w:val="center"/>
          </w:tcPr>
          <w:p w14:paraId="182BDDA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108B0043" w14:textId="77777777" w:rsidTr="00F9623A">
        <w:trPr>
          <w:cantSplit/>
          <w:jc w:val="center"/>
        </w:trPr>
        <w:tc>
          <w:tcPr>
            <w:tcW w:w="5561" w:type="dxa"/>
            <w:tcBorders>
              <w:top w:val="single" w:sz="12" w:space="0" w:color="auto"/>
              <w:left w:val="nil"/>
            </w:tcBorders>
          </w:tcPr>
          <w:p w14:paraId="28F2014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w:t>
            </w:r>
          </w:p>
        </w:tc>
        <w:tc>
          <w:tcPr>
            <w:tcW w:w="1585" w:type="dxa"/>
            <w:tcBorders>
              <w:top w:val="single" w:sz="12" w:space="0" w:color="auto"/>
            </w:tcBorders>
            <w:vAlign w:val="center"/>
          </w:tcPr>
          <w:p w14:paraId="67284FD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93 %</w:t>
            </w:r>
          </w:p>
        </w:tc>
      </w:tr>
      <w:tr w:rsidR="00D00E96" w:rsidRPr="00F94F36" w14:paraId="34B8C011" w14:textId="77777777" w:rsidTr="00F9623A">
        <w:trPr>
          <w:cantSplit/>
          <w:jc w:val="center"/>
        </w:trPr>
        <w:tc>
          <w:tcPr>
            <w:tcW w:w="5561" w:type="dxa"/>
            <w:tcBorders>
              <w:left w:val="nil"/>
            </w:tcBorders>
          </w:tcPr>
          <w:p w14:paraId="3F95BD1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w:t>
            </w:r>
          </w:p>
        </w:tc>
        <w:tc>
          <w:tcPr>
            <w:tcW w:w="1585" w:type="dxa"/>
            <w:vAlign w:val="center"/>
          </w:tcPr>
          <w:p w14:paraId="6E830DE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61B7F851" w14:textId="77777777" w:rsidTr="00F9623A">
        <w:trPr>
          <w:cantSplit/>
          <w:jc w:val="center"/>
        </w:trPr>
        <w:tc>
          <w:tcPr>
            <w:tcW w:w="5561" w:type="dxa"/>
            <w:tcBorders>
              <w:left w:val="nil"/>
            </w:tcBorders>
          </w:tcPr>
          <w:p w14:paraId="2EAD16B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585" w:type="dxa"/>
            <w:vAlign w:val="center"/>
          </w:tcPr>
          <w:p w14:paraId="414DD38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64CDC5CB"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69BE3050"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Comment vérifiez-vous normalement le solde de votre compte bancaire et comment gérez-vous vos transactions bancaires courantes?</w:t>
            </w:r>
          </w:p>
        </w:tc>
        <w:tc>
          <w:tcPr>
            <w:tcW w:w="1585" w:type="dxa"/>
            <w:tcBorders>
              <w:top w:val="single" w:sz="18" w:space="0" w:color="auto"/>
              <w:bottom w:val="single" w:sz="12" w:space="0" w:color="auto"/>
            </w:tcBorders>
            <w:shd w:val="clear" w:color="auto" w:fill="D9D9D9"/>
            <w:vAlign w:val="center"/>
          </w:tcPr>
          <w:p w14:paraId="405054B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n=628</w:t>
            </w:r>
            <w:r>
              <w:rPr>
                <w:rFonts w:ascii="Calibri" w:hAnsi="Calibri"/>
                <w:i/>
                <w:sz w:val="20"/>
              </w:rPr>
              <w:br/>
              <w:t>(avec un compte)</w:t>
            </w:r>
          </w:p>
        </w:tc>
      </w:tr>
      <w:tr w:rsidR="00D00E96" w:rsidRPr="00F94F36" w14:paraId="2A5FEE2F" w14:textId="77777777" w:rsidTr="001C094B">
        <w:trPr>
          <w:cantSplit/>
          <w:jc w:val="center"/>
        </w:trPr>
        <w:tc>
          <w:tcPr>
            <w:tcW w:w="5561" w:type="dxa"/>
            <w:tcBorders>
              <w:left w:val="nil"/>
            </w:tcBorders>
          </w:tcPr>
          <w:p w14:paraId="4529DF20"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J’utilise des services bancaires en ligne ou sur mon appareil mobile personnel</w:t>
            </w:r>
          </w:p>
        </w:tc>
        <w:tc>
          <w:tcPr>
            <w:tcW w:w="1585" w:type="dxa"/>
            <w:vAlign w:val="center"/>
          </w:tcPr>
          <w:p w14:paraId="7261BB6B"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91 %</w:t>
            </w:r>
          </w:p>
        </w:tc>
      </w:tr>
      <w:tr w:rsidR="00D00E96" w:rsidRPr="00F94F36" w14:paraId="3A71FB19" w14:textId="77777777" w:rsidTr="001C094B">
        <w:trPr>
          <w:cantSplit/>
          <w:jc w:val="center"/>
        </w:trPr>
        <w:tc>
          <w:tcPr>
            <w:tcW w:w="5561" w:type="dxa"/>
            <w:tcBorders>
              <w:left w:val="nil"/>
            </w:tcBorders>
          </w:tcPr>
          <w:p w14:paraId="3D4153B8"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J’utilise un guichet automatique</w:t>
            </w:r>
          </w:p>
        </w:tc>
        <w:tc>
          <w:tcPr>
            <w:tcW w:w="1585" w:type="dxa"/>
            <w:vAlign w:val="center"/>
          </w:tcPr>
          <w:p w14:paraId="0E35A119"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10 %</w:t>
            </w:r>
          </w:p>
        </w:tc>
      </w:tr>
      <w:tr w:rsidR="00D00E96" w:rsidRPr="00F94F36" w14:paraId="2053E09F" w14:textId="77777777" w:rsidTr="00F9623A">
        <w:trPr>
          <w:cantSplit/>
          <w:jc w:val="center"/>
        </w:trPr>
        <w:tc>
          <w:tcPr>
            <w:tcW w:w="5561" w:type="dxa"/>
            <w:tcBorders>
              <w:left w:val="nil"/>
            </w:tcBorders>
          </w:tcPr>
          <w:p w14:paraId="41BABEB5"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reçois mes renseignements bancaires par courrier</w:t>
            </w:r>
          </w:p>
        </w:tc>
        <w:tc>
          <w:tcPr>
            <w:tcW w:w="1585" w:type="dxa"/>
            <w:vAlign w:val="center"/>
          </w:tcPr>
          <w:p w14:paraId="3432EA5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r>
      <w:tr w:rsidR="00D00E96" w:rsidRPr="00F94F36" w14:paraId="675E34FF" w14:textId="77777777" w:rsidTr="001C094B">
        <w:trPr>
          <w:cantSplit/>
          <w:jc w:val="center"/>
        </w:trPr>
        <w:tc>
          <w:tcPr>
            <w:tcW w:w="5561" w:type="dxa"/>
            <w:tcBorders>
              <w:left w:val="nil"/>
            </w:tcBorders>
          </w:tcPr>
          <w:p w14:paraId="4CDCFA45"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Je m’adresse à une personne à une succursale de ma banque</w:t>
            </w:r>
          </w:p>
        </w:tc>
        <w:tc>
          <w:tcPr>
            <w:tcW w:w="1585" w:type="dxa"/>
            <w:vAlign w:val="center"/>
          </w:tcPr>
          <w:p w14:paraId="5479FFFB"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3D9B36B7" w14:textId="77777777" w:rsidTr="00F9623A">
        <w:trPr>
          <w:cantSplit/>
          <w:jc w:val="center"/>
        </w:trPr>
        <w:tc>
          <w:tcPr>
            <w:tcW w:w="5561" w:type="dxa"/>
            <w:tcBorders>
              <w:left w:val="nil"/>
            </w:tcBorders>
          </w:tcPr>
          <w:p w14:paraId="2423FB4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J’appelle la banque ou j’ai recours à des services bancaires téléphoniques</w:t>
            </w:r>
          </w:p>
        </w:tc>
        <w:tc>
          <w:tcPr>
            <w:tcW w:w="1585" w:type="dxa"/>
            <w:vAlign w:val="center"/>
          </w:tcPr>
          <w:p w14:paraId="136C523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1B74AA70" w14:textId="77777777" w:rsidTr="00F9623A">
        <w:trPr>
          <w:cantSplit/>
          <w:jc w:val="center"/>
        </w:trPr>
        <w:tc>
          <w:tcPr>
            <w:tcW w:w="5561" w:type="dxa"/>
            <w:tcBorders>
              <w:left w:val="nil"/>
            </w:tcBorders>
          </w:tcPr>
          <w:p w14:paraId="068ED47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lastRenderedPageBreak/>
              <w:t>Je préfère ne pas répondre</w:t>
            </w:r>
          </w:p>
        </w:tc>
        <w:tc>
          <w:tcPr>
            <w:tcW w:w="1585" w:type="dxa"/>
            <w:vAlign w:val="center"/>
          </w:tcPr>
          <w:p w14:paraId="30788AE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6C5E24C0"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65BB5637"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À quelle fréquence vérifiez-vous normalement le solde de votre ou vos comptes bancaires?</w:t>
            </w:r>
          </w:p>
        </w:tc>
        <w:tc>
          <w:tcPr>
            <w:tcW w:w="1585" w:type="dxa"/>
            <w:tcBorders>
              <w:top w:val="single" w:sz="18" w:space="0" w:color="auto"/>
              <w:bottom w:val="single" w:sz="12" w:space="0" w:color="auto"/>
            </w:tcBorders>
            <w:shd w:val="clear" w:color="auto" w:fill="D9D9D9"/>
            <w:vAlign w:val="center"/>
          </w:tcPr>
          <w:p w14:paraId="5EE7596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n=628</w:t>
            </w:r>
          </w:p>
        </w:tc>
      </w:tr>
      <w:tr w:rsidR="00D00E96" w:rsidRPr="00F94F36" w14:paraId="40241ECD" w14:textId="77777777" w:rsidTr="00F9623A">
        <w:trPr>
          <w:cantSplit/>
          <w:jc w:val="center"/>
        </w:trPr>
        <w:tc>
          <w:tcPr>
            <w:tcW w:w="5561" w:type="dxa"/>
            <w:tcBorders>
              <w:top w:val="single" w:sz="12" w:space="0" w:color="auto"/>
              <w:left w:val="nil"/>
            </w:tcBorders>
          </w:tcPr>
          <w:p w14:paraId="72B4D38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Tous les jours</w:t>
            </w:r>
          </w:p>
        </w:tc>
        <w:tc>
          <w:tcPr>
            <w:tcW w:w="1585" w:type="dxa"/>
            <w:tcBorders>
              <w:top w:val="single" w:sz="12" w:space="0" w:color="auto"/>
            </w:tcBorders>
            <w:vAlign w:val="center"/>
          </w:tcPr>
          <w:p w14:paraId="1E23028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34 %</w:t>
            </w:r>
          </w:p>
        </w:tc>
      </w:tr>
      <w:tr w:rsidR="00D00E96" w:rsidRPr="00F94F36" w14:paraId="2E439984" w14:textId="77777777" w:rsidTr="00F9623A">
        <w:trPr>
          <w:cantSplit/>
          <w:jc w:val="center"/>
        </w:trPr>
        <w:tc>
          <w:tcPr>
            <w:tcW w:w="5561" w:type="dxa"/>
            <w:tcBorders>
              <w:left w:val="nil"/>
            </w:tcBorders>
          </w:tcPr>
          <w:p w14:paraId="44BE75B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Toutes les semaines</w:t>
            </w:r>
          </w:p>
        </w:tc>
        <w:tc>
          <w:tcPr>
            <w:tcW w:w="1585" w:type="dxa"/>
            <w:vAlign w:val="center"/>
          </w:tcPr>
          <w:p w14:paraId="59B5CB4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47 %</w:t>
            </w:r>
          </w:p>
        </w:tc>
      </w:tr>
      <w:tr w:rsidR="00D00E96" w:rsidRPr="00F94F36" w14:paraId="1270F158" w14:textId="77777777" w:rsidTr="00F9623A">
        <w:trPr>
          <w:cantSplit/>
          <w:jc w:val="center"/>
        </w:trPr>
        <w:tc>
          <w:tcPr>
            <w:tcW w:w="5561" w:type="dxa"/>
            <w:tcBorders>
              <w:left w:val="nil"/>
            </w:tcBorders>
          </w:tcPr>
          <w:p w14:paraId="72651E1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Une fois par deux semaines</w:t>
            </w:r>
          </w:p>
        </w:tc>
        <w:tc>
          <w:tcPr>
            <w:tcW w:w="1585" w:type="dxa"/>
            <w:vAlign w:val="center"/>
          </w:tcPr>
          <w:p w14:paraId="2C3F461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0E7483D1" w14:textId="77777777" w:rsidTr="00F9623A">
        <w:trPr>
          <w:cantSplit/>
          <w:jc w:val="center"/>
        </w:trPr>
        <w:tc>
          <w:tcPr>
            <w:tcW w:w="5561" w:type="dxa"/>
            <w:tcBorders>
              <w:left w:val="nil"/>
            </w:tcBorders>
          </w:tcPr>
          <w:p w14:paraId="11E782A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Tous les mois</w:t>
            </w:r>
          </w:p>
        </w:tc>
        <w:tc>
          <w:tcPr>
            <w:tcW w:w="1585" w:type="dxa"/>
            <w:vAlign w:val="center"/>
          </w:tcPr>
          <w:p w14:paraId="798C17A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7FC048CE" w14:textId="77777777" w:rsidTr="00F9623A">
        <w:trPr>
          <w:cantSplit/>
          <w:jc w:val="center"/>
        </w:trPr>
        <w:tc>
          <w:tcPr>
            <w:tcW w:w="5561" w:type="dxa"/>
            <w:tcBorders>
              <w:left w:val="nil"/>
            </w:tcBorders>
          </w:tcPr>
          <w:p w14:paraId="26F19F1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Une fois par quelques mois</w:t>
            </w:r>
          </w:p>
        </w:tc>
        <w:tc>
          <w:tcPr>
            <w:tcW w:w="1585" w:type="dxa"/>
            <w:vAlign w:val="center"/>
          </w:tcPr>
          <w:p w14:paraId="1E71687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7D48CCFD" w14:textId="77777777" w:rsidTr="00F9623A">
        <w:trPr>
          <w:cantSplit/>
          <w:jc w:val="center"/>
        </w:trPr>
        <w:tc>
          <w:tcPr>
            <w:tcW w:w="5561" w:type="dxa"/>
            <w:tcBorders>
              <w:left w:val="nil"/>
            </w:tcBorders>
          </w:tcPr>
          <w:p w14:paraId="0EB608E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Jamais</w:t>
            </w:r>
          </w:p>
        </w:tc>
        <w:tc>
          <w:tcPr>
            <w:tcW w:w="1585" w:type="dxa"/>
            <w:vAlign w:val="center"/>
          </w:tcPr>
          <w:p w14:paraId="7880B91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6A640DA6" w14:textId="77777777" w:rsidTr="00F9623A">
        <w:trPr>
          <w:cantSplit/>
          <w:jc w:val="center"/>
        </w:trPr>
        <w:tc>
          <w:tcPr>
            <w:tcW w:w="5561" w:type="dxa"/>
            <w:tcBorders>
              <w:left w:val="nil"/>
            </w:tcBorders>
          </w:tcPr>
          <w:p w14:paraId="6CED040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585" w:type="dxa"/>
            <w:vAlign w:val="center"/>
          </w:tcPr>
          <w:p w14:paraId="5BBFDBE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68BBC00B" w14:textId="77777777" w:rsidTr="00F9623A">
        <w:trPr>
          <w:cantSplit/>
          <w:jc w:val="center"/>
        </w:trPr>
        <w:tc>
          <w:tcPr>
            <w:tcW w:w="5561" w:type="dxa"/>
            <w:tcBorders>
              <w:left w:val="nil"/>
              <w:bottom w:val="single" w:sz="18" w:space="0" w:color="auto"/>
            </w:tcBorders>
          </w:tcPr>
          <w:p w14:paraId="1B6C864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585" w:type="dxa"/>
            <w:tcBorders>
              <w:bottom w:val="single" w:sz="18" w:space="0" w:color="auto"/>
            </w:tcBorders>
            <w:vAlign w:val="center"/>
          </w:tcPr>
          <w:p w14:paraId="2D67232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bl>
    <w:p w14:paraId="05C34708" w14:textId="77777777" w:rsidR="00D00E96" w:rsidRPr="00F94F36" w:rsidRDefault="00D00E96" w:rsidP="000866DE">
      <w:pPr>
        <w:pStyle w:val="Chapterbodytext"/>
      </w:pPr>
    </w:p>
    <w:p w14:paraId="2F88BA00" w14:textId="77777777" w:rsidR="00D00E96" w:rsidRPr="00F94F36" w:rsidRDefault="00D00E96" w:rsidP="000866DE">
      <w:pPr>
        <w:pStyle w:val="Highl-1"/>
      </w:pPr>
      <w:r>
        <w:t>Les vétérans qui assument ou partagent la responsabilité financière de leur ménage (95 %) sont plus susceptibles que ceux dont le conjoint ou la conjointe assume cette responsabilité (89 %) d’avoir recours à des services bancaires sur Internet ou sur leur appareil mobile.</w:t>
      </w:r>
    </w:p>
    <w:p w14:paraId="2B545F67" w14:textId="77777777" w:rsidR="00D00E96" w:rsidRPr="00F94F36" w:rsidRDefault="00D00E96" w:rsidP="000866DE">
      <w:pPr>
        <w:pStyle w:val="Chapterbodytext"/>
        <w:rPr>
          <w:lang w:eastAsia="en-US"/>
        </w:rPr>
      </w:pPr>
    </w:p>
    <w:p w14:paraId="5EDCBE3E" w14:textId="77777777" w:rsidR="00D00E96" w:rsidRPr="00F94F36" w:rsidRDefault="00D00E96" w:rsidP="009649A3">
      <w:pPr>
        <w:pStyle w:val="Heading5"/>
      </w:pPr>
      <w:r>
        <w:t>Gestion d’argent</w:t>
      </w:r>
    </w:p>
    <w:p w14:paraId="557B49D5" w14:textId="77777777" w:rsidR="00D00E96" w:rsidRPr="00F94F36" w:rsidRDefault="00D00E96" w:rsidP="006D0BB5">
      <w:pPr>
        <w:pStyle w:val="Chapterbodytext"/>
        <w:rPr>
          <w:lang w:eastAsia="en-US"/>
        </w:rPr>
      </w:pPr>
    </w:p>
    <w:p w14:paraId="75CC4D23" w14:textId="77777777" w:rsidR="00D00E96" w:rsidRPr="00F94F36" w:rsidRDefault="00D00E96" w:rsidP="006D0BB5">
      <w:pPr>
        <w:pStyle w:val="Chapterbodytext"/>
      </w:pPr>
      <w:r>
        <w:t>Trois vétérans sur cinq (53 %) ont un budget de ménage, ce qui est plus élevé que ce que déclaraient les répondants de l’ECCF de 2019 (50 %). Parmi ceux qui n’en ont pas, près de la moitié (47 %) disent ne pas avoir besoin d’un budget pour gérer leur argent, ce qui est inférieur aux 62 % obtenus dans l’ECCF de 2019. Un vétéran sur cinq (21 %) déclare ne pas avoir de budget parce qu’il trouve accablante la gestion de son argent (ce qui est supérieur aux 9 % de l’ECCF de 2019). Un sur cinq indique soit</w:t>
      </w:r>
      <w:r>
        <w:rPr>
          <w:rFonts w:ascii="MS Gothic" w:eastAsia="MS Gothic" w:hAnsi="MS Gothic" w:cs="MS Gothic" w:hint="eastAsia"/>
        </w:rPr>
        <w:t> </w:t>
      </w:r>
      <w:r>
        <w:t>ne pas savoir (9 %), soit</w:t>
      </w:r>
      <w:r>
        <w:rPr>
          <w:rFonts w:ascii="MS Gothic" w:eastAsia="MS Gothic" w:hAnsi="MS Gothic" w:cs="MS Gothic" w:hint="eastAsia"/>
        </w:rPr>
        <w:t> </w:t>
      </w:r>
      <w:r>
        <w:t>préférer ne pas répondre (10 %) lorsqu’interrogé sur la raison pour laquelle il n’a pas de budget.</w:t>
      </w:r>
    </w:p>
    <w:p w14:paraId="39B832F9" w14:textId="77777777" w:rsidR="00D00E96" w:rsidRPr="00F94F36" w:rsidRDefault="00D00E96" w:rsidP="006D0BB5">
      <w:pPr>
        <w:pStyle w:val="Chapterbodytext"/>
        <w:rPr>
          <w:lang w:eastAsia="en-US"/>
        </w:rPr>
      </w:pPr>
    </w:p>
    <w:p w14:paraId="6A884CA7" w14:textId="77777777" w:rsidR="00D00E96" w:rsidRPr="00F94F36" w:rsidRDefault="00D00E96" w:rsidP="006C31DF">
      <w:pPr>
        <w:pStyle w:val="Chapterbodytext"/>
      </w:pPr>
      <w:r>
        <w:t>Parmi ceux qui ont un budget, 31 % rédigent leur budget à la main, 28 % effectuent de façon automatisée le paiement de leurs factures et les retraits pour leurs économies, 25 % utilisent une feuille de calcul Excel pour assurer le suivi de leur budget et 25 % gardent un budget dans leur tête.</w:t>
      </w:r>
    </w:p>
    <w:p w14:paraId="09F1867A" w14:textId="77777777" w:rsidR="00D00E96" w:rsidRPr="00F94F36" w:rsidRDefault="00D00E96" w:rsidP="006D0BB5">
      <w:pPr>
        <w:pStyle w:val="Chapterbodytext"/>
        <w:rPr>
          <w:lang w:eastAsia="en-US"/>
        </w:rPr>
      </w:pPr>
    </w:p>
    <w:p w14:paraId="11C0A7B4" w14:textId="77777777" w:rsidR="00D00E96" w:rsidRPr="00F94F36" w:rsidRDefault="00D00E96" w:rsidP="006E29F4">
      <w:pPr>
        <w:tabs>
          <w:tab w:val="left" w:pos="990"/>
        </w:tabs>
        <w:spacing w:after="120"/>
        <w:jc w:val="center"/>
        <w:rPr>
          <w:rFonts w:ascii="Calibri" w:hAnsi="Calibri"/>
          <w:b/>
        </w:rPr>
      </w:pPr>
      <w:r>
        <w:rPr>
          <w:rFonts w:ascii="Calibri" w:hAnsi="Calibri"/>
          <w:b/>
        </w:rPr>
        <w:br w:type="page"/>
      </w:r>
      <w:r>
        <w:rPr>
          <w:rFonts w:ascii="Calibri" w:hAnsi="Calibri"/>
          <w:b/>
        </w:rPr>
        <w:lastRenderedPageBreak/>
        <w:t>Tableau 5 : Budget</w:t>
      </w:r>
    </w:p>
    <w:tbl>
      <w:tblPr>
        <w:tblW w:w="723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675"/>
      </w:tblGrid>
      <w:tr w:rsidR="00D00E96" w:rsidRPr="00F94F36" w14:paraId="5A6326E8"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26EE4C67" w14:textId="77777777" w:rsidR="00D00E96" w:rsidRPr="00F94F36" w:rsidRDefault="00D00E96" w:rsidP="006E29F4">
            <w:pPr>
              <w:tabs>
                <w:tab w:val="left" w:pos="990"/>
              </w:tabs>
              <w:spacing w:before="40" w:after="40"/>
              <w:rPr>
                <w:rFonts w:ascii="Calibri" w:hAnsi="Calibri"/>
                <w:b/>
                <w:lang w:val="en-CA" w:eastAsia="en-US"/>
              </w:rPr>
            </w:pPr>
          </w:p>
        </w:tc>
        <w:tc>
          <w:tcPr>
            <w:tcW w:w="1675" w:type="dxa"/>
            <w:tcBorders>
              <w:top w:val="single" w:sz="18" w:space="0" w:color="auto"/>
              <w:bottom w:val="single" w:sz="18" w:space="0" w:color="auto"/>
            </w:tcBorders>
            <w:shd w:val="clear" w:color="auto" w:fill="D9D9D9"/>
            <w:vAlign w:val="center"/>
          </w:tcPr>
          <w:p w14:paraId="1EF5E51C"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r>
      <w:tr w:rsidR="00D00E96" w:rsidRPr="00F94F36" w14:paraId="425058D8"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28D873EA"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Avez-vous un budget familial?</w:t>
            </w:r>
          </w:p>
        </w:tc>
        <w:tc>
          <w:tcPr>
            <w:tcW w:w="1675" w:type="dxa"/>
            <w:tcBorders>
              <w:top w:val="single" w:sz="18" w:space="0" w:color="auto"/>
              <w:bottom w:val="single" w:sz="12" w:space="0" w:color="auto"/>
            </w:tcBorders>
            <w:shd w:val="clear" w:color="auto" w:fill="D9D9D9"/>
            <w:vAlign w:val="center"/>
          </w:tcPr>
          <w:p w14:paraId="12E3A57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62BBFFF9" w14:textId="77777777" w:rsidTr="00F9623A">
        <w:trPr>
          <w:cantSplit/>
          <w:jc w:val="center"/>
        </w:trPr>
        <w:tc>
          <w:tcPr>
            <w:tcW w:w="5561" w:type="dxa"/>
            <w:tcBorders>
              <w:top w:val="single" w:sz="12" w:space="0" w:color="auto"/>
              <w:left w:val="nil"/>
            </w:tcBorders>
          </w:tcPr>
          <w:p w14:paraId="1F6D254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w:t>
            </w:r>
          </w:p>
        </w:tc>
        <w:tc>
          <w:tcPr>
            <w:tcW w:w="1675" w:type="dxa"/>
            <w:tcBorders>
              <w:top w:val="single" w:sz="12" w:space="0" w:color="auto"/>
            </w:tcBorders>
            <w:vAlign w:val="center"/>
          </w:tcPr>
          <w:p w14:paraId="393C8B6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59 %</w:t>
            </w:r>
          </w:p>
        </w:tc>
      </w:tr>
      <w:tr w:rsidR="00D00E96" w:rsidRPr="00F94F36" w14:paraId="76E546E4" w14:textId="77777777" w:rsidTr="00F9623A">
        <w:trPr>
          <w:cantSplit/>
          <w:jc w:val="center"/>
        </w:trPr>
        <w:tc>
          <w:tcPr>
            <w:tcW w:w="5561" w:type="dxa"/>
            <w:tcBorders>
              <w:left w:val="nil"/>
            </w:tcBorders>
          </w:tcPr>
          <w:p w14:paraId="6157D75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w:t>
            </w:r>
          </w:p>
        </w:tc>
        <w:tc>
          <w:tcPr>
            <w:tcW w:w="1675" w:type="dxa"/>
            <w:vAlign w:val="center"/>
          </w:tcPr>
          <w:p w14:paraId="01ECDCF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35 %</w:t>
            </w:r>
          </w:p>
        </w:tc>
      </w:tr>
      <w:tr w:rsidR="00D00E96" w:rsidRPr="00F94F36" w14:paraId="350D31FF" w14:textId="77777777" w:rsidTr="00F9623A">
        <w:trPr>
          <w:cantSplit/>
          <w:jc w:val="center"/>
        </w:trPr>
        <w:tc>
          <w:tcPr>
            <w:tcW w:w="5561" w:type="dxa"/>
            <w:tcBorders>
              <w:left w:val="nil"/>
            </w:tcBorders>
          </w:tcPr>
          <w:p w14:paraId="54DD994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675" w:type="dxa"/>
            <w:vAlign w:val="center"/>
          </w:tcPr>
          <w:p w14:paraId="544D504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090A67C9" w14:textId="77777777" w:rsidTr="00F9623A">
        <w:trPr>
          <w:cantSplit/>
          <w:jc w:val="center"/>
        </w:trPr>
        <w:tc>
          <w:tcPr>
            <w:tcW w:w="5561" w:type="dxa"/>
            <w:tcBorders>
              <w:left w:val="nil"/>
            </w:tcBorders>
          </w:tcPr>
          <w:p w14:paraId="5643CFB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675" w:type="dxa"/>
            <w:vAlign w:val="center"/>
          </w:tcPr>
          <w:p w14:paraId="02837AC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0DB39C9A" w14:textId="77777777" w:rsidTr="00AD47A7">
        <w:trPr>
          <w:cantSplit/>
          <w:jc w:val="center"/>
        </w:trPr>
        <w:tc>
          <w:tcPr>
            <w:tcW w:w="5561" w:type="dxa"/>
            <w:tcBorders>
              <w:top w:val="single" w:sz="18" w:space="0" w:color="auto"/>
              <w:left w:val="nil"/>
              <w:bottom w:val="single" w:sz="12" w:space="0" w:color="auto"/>
            </w:tcBorders>
            <w:shd w:val="clear" w:color="auto" w:fill="D9D9D9"/>
            <w:vAlign w:val="center"/>
          </w:tcPr>
          <w:p w14:paraId="6F3C39AC" w14:textId="77777777" w:rsidR="00D00E96" w:rsidRPr="00F94F36" w:rsidRDefault="00D00E96" w:rsidP="00AD47A7">
            <w:pPr>
              <w:tabs>
                <w:tab w:val="left" w:pos="990"/>
              </w:tabs>
              <w:spacing w:before="40" w:after="40"/>
              <w:rPr>
                <w:rFonts w:ascii="Calibri" w:hAnsi="Calibri"/>
                <w:i/>
                <w:iCs/>
                <w:sz w:val="20"/>
                <w:szCs w:val="20"/>
              </w:rPr>
            </w:pPr>
            <w:r>
              <w:rPr>
                <w:rFonts w:ascii="Calibri" w:hAnsi="Calibri"/>
                <w:i/>
                <w:sz w:val="20"/>
              </w:rPr>
              <w:t>Pourquoi n’avez-vous pas de budget?</w:t>
            </w:r>
          </w:p>
        </w:tc>
        <w:tc>
          <w:tcPr>
            <w:tcW w:w="1675" w:type="dxa"/>
            <w:tcBorders>
              <w:top w:val="single" w:sz="18" w:space="0" w:color="auto"/>
              <w:bottom w:val="single" w:sz="12" w:space="0" w:color="auto"/>
            </w:tcBorders>
            <w:shd w:val="clear" w:color="auto" w:fill="D9D9D9"/>
            <w:vAlign w:val="center"/>
          </w:tcPr>
          <w:p w14:paraId="747D806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n=266</w:t>
            </w:r>
            <w:r>
              <w:rPr>
                <w:rFonts w:ascii="Calibri" w:hAnsi="Calibri"/>
                <w:i/>
                <w:sz w:val="20"/>
              </w:rPr>
              <w:br/>
              <w:t>(pas de budget)</w:t>
            </w:r>
          </w:p>
        </w:tc>
      </w:tr>
      <w:tr w:rsidR="00D00E96" w:rsidRPr="00F94F36" w14:paraId="49ED6AEE" w14:textId="77777777" w:rsidTr="001C094B">
        <w:trPr>
          <w:cantSplit/>
          <w:jc w:val="center"/>
        </w:trPr>
        <w:tc>
          <w:tcPr>
            <w:tcW w:w="5561" w:type="dxa"/>
            <w:tcBorders>
              <w:left w:val="nil"/>
            </w:tcBorders>
          </w:tcPr>
          <w:p w14:paraId="3E8B87CD"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Je n’ai pas besoin d’un budget pour gérer mon argent</w:t>
            </w:r>
          </w:p>
        </w:tc>
        <w:tc>
          <w:tcPr>
            <w:tcW w:w="1675" w:type="dxa"/>
            <w:vAlign w:val="center"/>
          </w:tcPr>
          <w:p w14:paraId="09E5A4BC"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47 %</w:t>
            </w:r>
          </w:p>
        </w:tc>
      </w:tr>
      <w:tr w:rsidR="00D00E96" w:rsidRPr="00F94F36" w14:paraId="7948368A" w14:textId="77777777" w:rsidTr="001C094B">
        <w:trPr>
          <w:cantSplit/>
          <w:jc w:val="center"/>
        </w:trPr>
        <w:tc>
          <w:tcPr>
            <w:tcW w:w="5561" w:type="dxa"/>
            <w:tcBorders>
              <w:left w:val="nil"/>
            </w:tcBorders>
          </w:tcPr>
          <w:p w14:paraId="342C13DD"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La gestion de mon argent m’accable</w:t>
            </w:r>
          </w:p>
        </w:tc>
        <w:tc>
          <w:tcPr>
            <w:tcW w:w="1675" w:type="dxa"/>
            <w:vAlign w:val="center"/>
          </w:tcPr>
          <w:p w14:paraId="1A02D23D"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21 %</w:t>
            </w:r>
          </w:p>
        </w:tc>
      </w:tr>
      <w:tr w:rsidR="00D00E96" w:rsidRPr="00F94F36" w14:paraId="0464843B" w14:textId="77777777" w:rsidTr="00F9623A">
        <w:trPr>
          <w:cantSplit/>
          <w:jc w:val="center"/>
        </w:trPr>
        <w:tc>
          <w:tcPr>
            <w:tcW w:w="5561" w:type="dxa"/>
            <w:tcBorders>
              <w:left w:val="nil"/>
            </w:tcBorders>
          </w:tcPr>
          <w:p w14:paraId="626137CE"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n’ai pas le temps de préparer un budget</w:t>
            </w:r>
          </w:p>
        </w:tc>
        <w:tc>
          <w:tcPr>
            <w:tcW w:w="1675" w:type="dxa"/>
            <w:vAlign w:val="center"/>
          </w:tcPr>
          <w:p w14:paraId="46A6B46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272003A1" w14:textId="77777777" w:rsidTr="00F9623A">
        <w:trPr>
          <w:cantSplit/>
          <w:jc w:val="center"/>
        </w:trPr>
        <w:tc>
          <w:tcPr>
            <w:tcW w:w="5561" w:type="dxa"/>
            <w:tcBorders>
              <w:left w:val="nil"/>
            </w:tcBorders>
          </w:tcPr>
          <w:p w14:paraId="1F317B9D"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trouve ça ennuyant</w:t>
            </w:r>
          </w:p>
        </w:tc>
        <w:tc>
          <w:tcPr>
            <w:tcW w:w="1675" w:type="dxa"/>
            <w:vAlign w:val="center"/>
          </w:tcPr>
          <w:p w14:paraId="4860080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112C0ED5" w14:textId="77777777" w:rsidTr="001C094B">
        <w:trPr>
          <w:cantSplit/>
          <w:jc w:val="center"/>
        </w:trPr>
        <w:tc>
          <w:tcPr>
            <w:tcW w:w="5561" w:type="dxa"/>
            <w:tcBorders>
              <w:left w:val="nil"/>
            </w:tcBorders>
          </w:tcPr>
          <w:p w14:paraId="1237F53B"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Je ne suis pas responsable des décisions financières dans mon ménage</w:t>
            </w:r>
          </w:p>
        </w:tc>
        <w:tc>
          <w:tcPr>
            <w:tcW w:w="1675" w:type="dxa"/>
            <w:vAlign w:val="center"/>
          </w:tcPr>
          <w:p w14:paraId="07C7A5B0"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7549ADDA" w14:textId="77777777" w:rsidTr="00F9623A">
        <w:trPr>
          <w:cantSplit/>
          <w:jc w:val="center"/>
        </w:trPr>
        <w:tc>
          <w:tcPr>
            <w:tcW w:w="5561" w:type="dxa"/>
            <w:tcBorders>
              <w:left w:val="nil"/>
            </w:tcBorders>
          </w:tcPr>
          <w:p w14:paraId="6241B634"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trop en savoir sur mes finances</w:t>
            </w:r>
          </w:p>
        </w:tc>
        <w:tc>
          <w:tcPr>
            <w:tcW w:w="1675" w:type="dxa"/>
            <w:vAlign w:val="center"/>
          </w:tcPr>
          <w:p w14:paraId="0DF7C4E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3411ABCF" w14:textId="77777777" w:rsidTr="00F9623A">
        <w:trPr>
          <w:cantSplit/>
          <w:jc w:val="center"/>
        </w:trPr>
        <w:tc>
          <w:tcPr>
            <w:tcW w:w="5561" w:type="dxa"/>
            <w:tcBorders>
              <w:left w:val="nil"/>
            </w:tcBorders>
          </w:tcPr>
          <w:p w14:paraId="269F7F8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675" w:type="dxa"/>
            <w:vAlign w:val="center"/>
          </w:tcPr>
          <w:p w14:paraId="4FEC374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r>
      <w:tr w:rsidR="00D00E96" w:rsidRPr="00F94F36" w14:paraId="52E32141" w14:textId="77777777" w:rsidTr="00F9623A">
        <w:trPr>
          <w:cantSplit/>
          <w:jc w:val="center"/>
        </w:trPr>
        <w:tc>
          <w:tcPr>
            <w:tcW w:w="5561" w:type="dxa"/>
            <w:tcBorders>
              <w:left w:val="nil"/>
            </w:tcBorders>
          </w:tcPr>
          <w:p w14:paraId="24F8F83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675" w:type="dxa"/>
            <w:vAlign w:val="center"/>
          </w:tcPr>
          <w:p w14:paraId="7E56616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10 %</w:t>
            </w:r>
          </w:p>
        </w:tc>
      </w:tr>
      <w:tr w:rsidR="00D00E96" w:rsidRPr="00F94F36" w14:paraId="0658839B"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6E7F920D"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Lorsqu’il est question de votre budget, comment assurez-vous le suivi de votre argent?</w:t>
            </w:r>
          </w:p>
        </w:tc>
        <w:tc>
          <w:tcPr>
            <w:tcW w:w="1675" w:type="dxa"/>
            <w:tcBorders>
              <w:top w:val="single" w:sz="18" w:space="0" w:color="auto"/>
              <w:bottom w:val="single" w:sz="12" w:space="0" w:color="auto"/>
            </w:tcBorders>
            <w:shd w:val="clear" w:color="auto" w:fill="D9D9D9"/>
            <w:vAlign w:val="center"/>
          </w:tcPr>
          <w:p w14:paraId="2F12FBF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n=379</w:t>
            </w:r>
            <w:r>
              <w:rPr>
                <w:rFonts w:ascii="Calibri" w:hAnsi="Calibri"/>
                <w:i/>
                <w:sz w:val="20"/>
              </w:rPr>
              <w:br/>
              <w:t>(a un budget)</w:t>
            </w:r>
          </w:p>
        </w:tc>
      </w:tr>
      <w:tr w:rsidR="00D00E96" w:rsidRPr="00F94F36" w14:paraId="2F25D7CC" w14:textId="77777777" w:rsidTr="001C094B">
        <w:trPr>
          <w:cantSplit/>
          <w:jc w:val="center"/>
        </w:trPr>
        <w:tc>
          <w:tcPr>
            <w:tcW w:w="5561" w:type="dxa"/>
            <w:tcBorders>
              <w:left w:val="nil"/>
            </w:tcBorders>
          </w:tcPr>
          <w:p w14:paraId="0CBD7B1F"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Je rédige le budget à la mitaine</w:t>
            </w:r>
          </w:p>
        </w:tc>
        <w:tc>
          <w:tcPr>
            <w:tcW w:w="1675" w:type="dxa"/>
            <w:vAlign w:val="center"/>
          </w:tcPr>
          <w:p w14:paraId="5C29155F"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31 %</w:t>
            </w:r>
          </w:p>
        </w:tc>
      </w:tr>
      <w:tr w:rsidR="00D00E96" w:rsidRPr="00F94F36" w14:paraId="2469C828" w14:textId="77777777" w:rsidTr="001C094B">
        <w:trPr>
          <w:cantSplit/>
          <w:jc w:val="center"/>
        </w:trPr>
        <w:tc>
          <w:tcPr>
            <w:tcW w:w="5561" w:type="dxa"/>
            <w:tcBorders>
              <w:left w:val="nil"/>
            </w:tcBorders>
          </w:tcPr>
          <w:p w14:paraId="59D4715E"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J’automatise le paiement de mes factures et la gestion de mes épargnes</w:t>
            </w:r>
          </w:p>
        </w:tc>
        <w:tc>
          <w:tcPr>
            <w:tcW w:w="1675" w:type="dxa"/>
            <w:vAlign w:val="center"/>
          </w:tcPr>
          <w:p w14:paraId="460E0F32"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28 %</w:t>
            </w:r>
          </w:p>
        </w:tc>
      </w:tr>
      <w:tr w:rsidR="00D00E96" w:rsidRPr="00F94F36" w14:paraId="135612EB" w14:textId="77777777" w:rsidTr="001C094B">
        <w:trPr>
          <w:cantSplit/>
          <w:jc w:val="center"/>
        </w:trPr>
        <w:tc>
          <w:tcPr>
            <w:tcW w:w="5561" w:type="dxa"/>
            <w:tcBorders>
              <w:left w:val="nil"/>
            </w:tcBorders>
          </w:tcPr>
          <w:p w14:paraId="09307BF4"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J’utilise un fichier Excel</w:t>
            </w:r>
          </w:p>
        </w:tc>
        <w:tc>
          <w:tcPr>
            <w:tcW w:w="1675" w:type="dxa"/>
            <w:vAlign w:val="center"/>
          </w:tcPr>
          <w:p w14:paraId="240FF5D1"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25 %</w:t>
            </w:r>
          </w:p>
        </w:tc>
      </w:tr>
      <w:tr w:rsidR="00D00E96" w:rsidRPr="00F94F36" w14:paraId="2D89257A" w14:textId="77777777" w:rsidTr="001C094B">
        <w:trPr>
          <w:cantSplit/>
          <w:jc w:val="center"/>
        </w:trPr>
        <w:tc>
          <w:tcPr>
            <w:tcW w:w="5561" w:type="dxa"/>
            <w:tcBorders>
              <w:left w:val="nil"/>
            </w:tcBorders>
          </w:tcPr>
          <w:p w14:paraId="6820797E"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Je garde un budget dans ma tête</w:t>
            </w:r>
          </w:p>
        </w:tc>
        <w:tc>
          <w:tcPr>
            <w:tcW w:w="1675" w:type="dxa"/>
            <w:vAlign w:val="center"/>
          </w:tcPr>
          <w:p w14:paraId="40E1B27C"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25 %</w:t>
            </w:r>
          </w:p>
        </w:tc>
      </w:tr>
      <w:tr w:rsidR="00D00E96" w:rsidRPr="00F94F36" w14:paraId="2679B21A" w14:textId="77777777" w:rsidTr="00F9623A">
        <w:trPr>
          <w:cantSplit/>
          <w:jc w:val="center"/>
        </w:trPr>
        <w:tc>
          <w:tcPr>
            <w:tcW w:w="5561" w:type="dxa"/>
            <w:tcBorders>
              <w:left w:val="nil"/>
            </w:tcBorders>
          </w:tcPr>
          <w:p w14:paraId="016F786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J’utilise un outil ou une application de budgétisation en ligne</w:t>
            </w:r>
          </w:p>
        </w:tc>
        <w:tc>
          <w:tcPr>
            <w:tcW w:w="1675" w:type="dxa"/>
            <w:vAlign w:val="center"/>
          </w:tcPr>
          <w:p w14:paraId="2C6B2BB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39347E94" w14:textId="77777777" w:rsidTr="00F9623A">
        <w:trPr>
          <w:cantSplit/>
          <w:jc w:val="center"/>
        </w:trPr>
        <w:tc>
          <w:tcPr>
            <w:tcW w:w="5561" w:type="dxa"/>
            <w:tcBorders>
              <w:left w:val="nil"/>
            </w:tcBorders>
          </w:tcPr>
          <w:p w14:paraId="25B25684"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J’utilise des pots ou des enveloppes d’argent</w:t>
            </w:r>
          </w:p>
        </w:tc>
        <w:tc>
          <w:tcPr>
            <w:tcW w:w="1675" w:type="dxa"/>
            <w:vAlign w:val="center"/>
          </w:tcPr>
          <w:p w14:paraId="45ADD79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4089C678" w14:textId="77777777" w:rsidTr="00F9623A">
        <w:trPr>
          <w:cantSplit/>
          <w:jc w:val="center"/>
        </w:trPr>
        <w:tc>
          <w:tcPr>
            <w:tcW w:w="5561" w:type="dxa"/>
            <w:tcBorders>
              <w:left w:val="nil"/>
            </w:tcBorders>
          </w:tcPr>
          <w:p w14:paraId="2DE8D74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w:t>
            </w:r>
          </w:p>
        </w:tc>
        <w:tc>
          <w:tcPr>
            <w:tcW w:w="1675" w:type="dxa"/>
            <w:vAlign w:val="center"/>
          </w:tcPr>
          <w:p w14:paraId="5897544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6AC1D86E" w14:textId="77777777" w:rsidTr="00F9623A">
        <w:trPr>
          <w:cantSplit/>
          <w:jc w:val="center"/>
        </w:trPr>
        <w:tc>
          <w:tcPr>
            <w:tcW w:w="5561" w:type="dxa"/>
            <w:tcBorders>
              <w:left w:val="nil"/>
            </w:tcBorders>
          </w:tcPr>
          <w:p w14:paraId="008FC1C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fais pas le suivi de mon argent</w:t>
            </w:r>
          </w:p>
        </w:tc>
        <w:tc>
          <w:tcPr>
            <w:tcW w:w="1675" w:type="dxa"/>
            <w:vAlign w:val="center"/>
          </w:tcPr>
          <w:p w14:paraId="260A0DD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60D8B51B" w14:textId="77777777" w:rsidTr="00F9623A">
        <w:trPr>
          <w:cantSplit/>
          <w:jc w:val="center"/>
        </w:trPr>
        <w:tc>
          <w:tcPr>
            <w:tcW w:w="5561" w:type="dxa"/>
            <w:tcBorders>
              <w:left w:val="nil"/>
            </w:tcBorders>
          </w:tcPr>
          <w:p w14:paraId="2998EBCF"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675" w:type="dxa"/>
            <w:vAlign w:val="center"/>
          </w:tcPr>
          <w:p w14:paraId="6A9B3F4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45F64836" w14:textId="77777777" w:rsidTr="00F9623A">
        <w:trPr>
          <w:cantSplit/>
          <w:jc w:val="center"/>
        </w:trPr>
        <w:tc>
          <w:tcPr>
            <w:tcW w:w="5561" w:type="dxa"/>
            <w:tcBorders>
              <w:left w:val="nil"/>
              <w:bottom w:val="single" w:sz="24" w:space="0" w:color="auto"/>
            </w:tcBorders>
          </w:tcPr>
          <w:p w14:paraId="74A8ACDD"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675" w:type="dxa"/>
            <w:tcBorders>
              <w:bottom w:val="single" w:sz="24" w:space="0" w:color="auto"/>
            </w:tcBorders>
            <w:vAlign w:val="center"/>
          </w:tcPr>
          <w:p w14:paraId="05FC953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bl>
    <w:p w14:paraId="143D0D8C" w14:textId="77777777" w:rsidR="00D00E96" w:rsidRPr="00F94F36" w:rsidRDefault="00D00E96" w:rsidP="00ED698B">
      <w:pPr>
        <w:pStyle w:val="Chapterbodytext"/>
      </w:pPr>
    </w:p>
    <w:p w14:paraId="053D63BE" w14:textId="77777777" w:rsidR="00D00E96" w:rsidRPr="00F94F36" w:rsidRDefault="00D00E96" w:rsidP="000866DE">
      <w:pPr>
        <w:pStyle w:val="Highl-1"/>
      </w:pPr>
      <w:r>
        <w:br w:type="page"/>
      </w:r>
      <w:r>
        <w:lastRenderedPageBreak/>
        <w:t>Les hommes (51 %) ont plus tendance que les femmes (22 %) à indiquer ne pas avoir besoin d’un budget pour gérer leur argent. Les femmes sont plus susceptibles de trouver accablante la gestion de leur argent (41 % contre 17 % chez les hommes).</w:t>
      </w:r>
    </w:p>
    <w:p w14:paraId="1F282620" w14:textId="77777777" w:rsidR="00D00E96" w:rsidRPr="00F94F36" w:rsidRDefault="00D00E96" w:rsidP="000866DE">
      <w:pPr>
        <w:pStyle w:val="Highl-1"/>
      </w:pPr>
      <w:r>
        <w:t>Les parents ayant deux enfants ou plus à la maison sont également plus enclins que les autres à trouver accablante la gestion de leur argent (33 %), tout comme ceux qui ne sont ni employés ni retraités (33 %).</w:t>
      </w:r>
    </w:p>
    <w:p w14:paraId="624B52A5" w14:textId="77777777" w:rsidR="00D00E96" w:rsidRPr="00F94F36" w:rsidRDefault="00D00E96" w:rsidP="000866DE">
      <w:pPr>
        <w:pStyle w:val="Highl-1"/>
      </w:pPr>
      <w:r>
        <w:t>Parmi ceux qui ont un budget, les gens dont le revenu annuel est de plus de 100 000 dollars (35 %) sont plus susceptibles que ceux qui ont un revenu inférieur (17 % à 18 %) d’assurer le suivi de leur argent à l’aide d’une feuille de calcul Excel. Ceux qui ont un emploi sont également plus susceptibles d’utiliser une feuille de calcul (33 %).</w:t>
      </w:r>
    </w:p>
    <w:p w14:paraId="7EAE668B" w14:textId="77777777" w:rsidR="00D00E96" w:rsidRDefault="00D00E96" w:rsidP="00EB7A11">
      <w:pPr>
        <w:pStyle w:val="Chapterbodytext"/>
      </w:pPr>
    </w:p>
    <w:p w14:paraId="03A0E433" w14:textId="77777777" w:rsidR="00D00E96" w:rsidRPr="00F94F36" w:rsidRDefault="00D00E96" w:rsidP="00EB7A11">
      <w:pPr>
        <w:pStyle w:val="Chapterbodytext"/>
        <w:rPr>
          <w:bCs/>
        </w:rPr>
      </w:pPr>
      <w:r>
        <w:t>Au cours de l’année précédant le sondage, 41 % des vétérans indiquent avoir dépensé moins que leur revenu et 33 % disent avoir dépensé à peu près leur revenu. Cependant, près d’une personne sur cinq (19 %) dépense plus que son revenu sur une base mensuelle, bien que cette proportion grimpe à 24 % chez les répondants qui n’établissent pas un budget pour leur ménage. Cela ressemble en grande partie aux 48 % obtenus dans l’ECCF de 2019 qui ont dépensé moins que leur revenu, aux 32 % qui ont dépensé à peu près leur revenu et aux 17 % qui ont dépensé plus que leur revenu.</w:t>
      </w:r>
    </w:p>
    <w:p w14:paraId="4E5F3C30" w14:textId="77777777" w:rsidR="00D00E96" w:rsidRPr="00F94F36" w:rsidRDefault="00D00E96" w:rsidP="00ED698B">
      <w:pPr>
        <w:pStyle w:val="Chapterbodytext"/>
        <w:rPr>
          <w:bCs/>
          <w:lang w:eastAsia="en-US"/>
        </w:rPr>
      </w:pPr>
    </w:p>
    <w:p w14:paraId="3694D81A" w14:textId="77777777" w:rsidR="00D00E96" w:rsidRPr="00F94F36" w:rsidRDefault="00D00E96" w:rsidP="00EB7A11">
      <w:pPr>
        <w:pStyle w:val="Chapterbodytext"/>
        <w:rPr>
          <w:bCs/>
        </w:rPr>
      </w:pPr>
      <w:r>
        <w:t>Un peu plus de la moitié (54 %) affirme être en mesure de respecter ses engagements financiers sans problème, tandis que 33 % déclarent qu’ils sont en mesure de les respecter, mais qu’ils éprouvent parfois des difficultés. Ce résultat est le même que celui obtenu dans l’ECCF de 2019. Un vétéran sur quatre (25 %) mentionne avoir été en retard de deux mois dans le paiement d’une facture, d’un prêt, d’un loyer ou d’un paiement hypothécaire, ce qui est en harmonie avec les 23 % de l’ECCF de 2019. Une proportion similaire (29 %) déclare avoir manqué d’argent et dû utiliser une carte de crédit ou un découvert bancaire, ou emprunter de l’argent pour payer de la nourriture ou des dépenses, ce qui est en harmonie avec les résultats de l’ECCF de 2019 (31 %). Néanmoins, la plupart des répondants déclarent qu’ils pourraient certainement (57 %) ou probablement (22 %) sortir 2000 dollars au cours du mois suivant s’ils en avaient besoin, ce qui est en harmonie avec les 79 % des répondants de l’ECCF de 2019 qui croyaient certainement ou probablement pouvoir en faire autant.</w:t>
      </w:r>
    </w:p>
    <w:p w14:paraId="07332F0C" w14:textId="77777777" w:rsidR="00D00E96" w:rsidRPr="00F94F36" w:rsidRDefault="00D00E96" w:rsidP="00EB7A11">
      <w:pPr>
        <w:pStyle w:val="Chapterbodytext"/>
        <w:rPr>
          <w:bCs/>
          <w:lang w:eastAsia="en-US"/>
        </w:rPr>
      </w:pPr>
    </w:p>
    <w:p w14:paraId="51A08B6B" w14:textId="77777777" w:rsidR="00D00E96" w:rsidRPr="00F94F36" w:rsidRDefault="00D00E96" w:rsidP="00CA7E3B">
      <w:pPr>
        <w:tabs>
          <w:tab w:val="left" w:pos="990"/>
        </w:tabs>
        <w:spacing w:after="120"/>
        <w:jc w:val="center"/>
        <w:rPr>
          <w:rFonts w:ascii="Calibri" w:hAnsi="Calibri"/>
          <w:b/>
        </w:rPr>
      </w:pPr>
      <w:r>
        <w:rPr>
          <w:rFonts w:ascii="Calibri" w:hAnsi="Calibri"/>
          <w:b/>
        </w:rPr>
        <w:br w:type="page"/>
      </w:r>
      <w:r>
        <w:rPr>
          <w:rFonts w:ascii="Calibri" w:hAnsi="Calibri"/>
          <w:b/>
        </w:rPr>
        <w:lastRenderedPageBreak/>
        <w:t>Tableau 6 : Solvabilité financière</w:t>
      </w:r>
    </w:p>
    <w:tbl>
      <w:tblPr>
        <w:tblW w:w="741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65"/>
        <w:gridCol w:w="1350"/>
      </w:tblGrid>
      <w:tr w:rsidR="00D00E96" w:rsidRPr="00F94F36" w14:paraId="28E645B5" w14:textId="77777777" w:rsidTr="004F6796">
        <w:trPr>
          <w:cantSplit/>
          <w:tblHeader/>
          <w:jc w:val="center"/>
        </w:trPr>
        <w:tc>
          <w:tcPr>
            <w:tcW w:w="6065" w:type="dxa"/>
            <w:tcBorders>
              <w:top w:val="single" w:sz="18" w:space="0" w:color="auto"/>
              <w:left w:val="nil"/>
              <w:bottom w:val="single" w:sz="12" w:space="0" w:color="auto"/>
            </w:tcBorders>
            <w:shd w:val="clear" w:color="auto" w:fill="D9D9D9"/>
            <w:vAlign w:val="center"/>
          </w:tcPr>
          <w:p w14:paraId="17115A38" w14:textId="77777777" w:rsidR="00D00E96" w:rsidRPr="00F94F36" w:rsidRDefault="00D00E96" w:rsidP="006E29F4">
            <w:pPr>
              <w:tabs>
                <w:tab w:val="left" w:pos="990"/>
              </w:tabs>
              <w:spacing w:before="40" w:after="40"/>
              <w:rPr>
                <w:rFonts w:ascii="Calibri" w:hAnsi="Calibri"/>
                <w:b/>
                <w:lang w:val="en-CA" w:eastAsia="en-US"/>
              </w:rPr>
            </w:pPr>
          </w:p>
        </w:tc>
        <w:tc>
          <w:tcPr>
            <w:tcW w:w="1350" w:type="dxa"/>
            <w:tcBorders>
              <w:top w:val="single" w:sz="18" w:space="0" w:color="auto"/>
              <w:bottom w:val="single" w:sz="18" w:space="0" w:color="auto"/>
            </w:tcBorders>
            <w:shd w:val="clear" w:color="auto" w:fill="D9D9D9"/>
            <w:vAlign w:val="center"/>
          </w:tcPr>
          <w:p w14:paraId="0FBEE1BA"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r>
      <w:tr w:rsidR="00D00E96" w:rsidRPr="00F94F36" w14:paraId="53F6EFDA"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250CFFE1"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Au cours de la dernière année, diriez-vous que les dépenses mensuelles de votre ménage ont été inférieures, supérieures ou égales au revenu mensuel de votre ménage?</w:t>
            </w:r>
          </w:p>
        </w:tc>
        <w:tc>
          <w:tcPr>
            <w:tcW w:w="1350" w:type="dxa"/>
            <w:tcBorders>
              <w:top w:val="single" w:sz="18" w:space="0" w:color="auto"/>
              <w:bottom w:val="single" w:sz="12" w:space="0" w:color="auto"/>
            </w:tcBorders>
            <w:shd w:val="clear" w:color="auto" w:fill="D9D9D9"/>
            <w:vAlign w:val="center"/>
          </w:tcPr>
          <w:p w14:paraId="7EC12D6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74F3D7E1" w14:textId="77777777" w:rsidTr="004F6796">
        <w:trPr>
          <w:cantSplit/>
          <w:jc w:val="center"/>
        </w:trPr>
        <w:tc>
          <w:tcPr>
            <w:tcW w:w="6065" w:type="dxa"/>
            <w:tcBorders>
              <w:left w:val="nil"/>
            </w:tcBorders>
          </w:tcPr>
          <w:p w14:paraId="435C63B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Les dépenses sont inférieures au revenu</w:t>
            </w:r>
          </w:p>
        </w:tc>
        <w:tc>
          <w:tcPr>
            <w:tcW w:w="1350" w:type="dxa"/>
            <w:vAlign w:val="center"/>
          </w:tcPr>
          <w:p w14:paraId="4A6A8EC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41 %</w:t>
            </w:r>
          </w:p>
        </w:tc>
      </w:tr>
      <w:tr w:rsidR="00D00E96" w:rsidRPr="00F94F36" w14:paraId="47EED6BE" w14:textId="77777777" w:rsidTr="004F6796">
        <w:trPr>
          <w:cantSplit/>
          <w:jc w:val="center"/>
        </w:trPr>
        <w:tc>
          <w:tcPr>
            <w:tcW w:w="6065" w:type="dxa"/>
            <w:tcBorders>
              <w:left w:val="nil"/>
            </w:tcBorders>
          </w:tcPr>
          <w:p w14:paraId="49ADDB6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Les dépenses sont supérieures au revenu</w:t>
            </w:r>
          </w:p>
        </w:tc>
        <w:tc>
          <w:tcPr>
            <w:tcW w:w="1350" w:type="dxa"/>
            <w:vAlign w:val="center"/>
          </w:tcPr>
          <w:p w14:paraId="2DC70A9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4022C28C" w14:textId="77777777" w:rsidTr="004F6796">
        <w:trPr>
          <w:cantSplit/>
          <w:jc w:val="center"/>
        </w:trPr>
        <w:tc>
          <w:tcPr>
            <w:tcW w:w="6065" w:type="dxa"/>
            <w:tcBorders>
              <w:left w:val="nil"/>
            </w:tcBorders>
          </w:tcPr>
          <w:p w14:paraId="30B1093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Les dépenses correspondent à peu près au revenu</w:t>
            </w:r>
          </w:p>
        </w:tc>
        <w:tc>
          <w:tcPr>
            <w:tcW w:w="1350" w:type="dxa"/>
            <w:vAlign w:val="center"/>
          </w:tcPr>
          <w:p w14:paraId="12BB8D2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33 %</w:t>
            </w:r>
          </w:p>
        </w:tc>
      </w:tr>
      <w:tr w:rsidR="00D00E96" w:rsidRPr="00F94F36" w14:paraId="34223525" w14:textId="77777777" w:rsidTr="004F6796">
        <w:trPr>
          <w:cantSplit/>
          <w:jc w:val="center"/>
        </w:trPr>
        <w:tc>
          <w:tcPr>
            <w:tcW w:w="6065" w:type="dxa"/>
            <w:tcBorders>
              <w:left w:val="nil"/>
            </w:tcBorders>
          </w:tcPr>
          <w:p w14:paraId="108E433D"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350" w:type="dxa"/>
            <w:vAlign w:val="center"/>
          </w:tcPr>
          <w:p w14:paraId="3CB62E7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5E724808" w14:textId="77777777" w:rsidTr="004F6796">
        <w:trPr>
          <w:cantSplit/>
          <w:jc w:val="center"/>
        </w:trPr>
        <w:tc>
          <w:tcPr>
            <w:tcW w:w="6065" w:type="dxa"/>
            <w:tcBorders>
              <w:left w:val="nil"/>
            </w:tcBorders>
          </w:tcPr>
          <w:p w14:paraId="1F5DAE1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vAlign w:val="center"/>
          </w:tcPr>
          <w:p w14:paraId="67EBDC6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63A6F3EE"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61425018"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Au cours des douze derniers mois, lequel des énoncés suivants décrit le mieux la mesure dans laquelle vous vous êtes occupé à temps de factures et de vos autres obligations financières?</w:t>
            </w:r>
          </w:p>
        </w:tc>
        <w:tc>
          <w:tcPr>
            <w:tcW w:w="1350" w:type="dxa"/>
            <w:tcBorders>
              <w:top w:val="single" w:sz="18" w:space="0" w:color="auto"/>
              <w:bottom w:val="single" w:sz="12" w:space="0" w:color="auto"/>
            </w:tcBorders>
            <w:shd w:val="clear" w:color="auto" w:fill="D9D9D9"/>
            <w:vAlign w:val="center"/>
          </w:tcPr>
          <w:p w14:paraId="480785D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190272AF" w14:textId="77777777" w:rsidTr="004F6796">
        <w:trPr>
          <w:cantSplit/>
          <w:jc w:val="center"/>
        </w:trPr>
        <w:tc>
          <w:tcPr>
            <w:tcW w:w="6065" w:type="dxa"/>
            <w:tcBorders>
              <w:left w:val="nil"/>
            </w:tcBorders>
          </w:tcPr>
          <w:p w14:paraId="16E8D55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m’en suis occupé sans problème</w:t>
            </w:r>
          </w:p>
        </w:tc>
        <w:tc>
          <w:tcPr>
            <w:tcW w:w="1350" w:type="dxa"/>
            <w:vAlign w:val="center"/>
          </w:tcPr>
          <w:p w14:paraId="7D4D495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54 %</w:t>
            </w:r>
          </w:p>
        </w:tc>
      </w:tr>
      <w:tr w:rsidR="00D00E96" w:rsidRPr="00F94F36" w14:paraId="175026A5" w14:textId="77777777" w:rsidTr="004F6796">
        <w:trPr>
          <w:cantSplit/>
          <w:jc w:val="center"/>
        </w:trPr>
        <w:tc>
          <w:tcPr>
            <w:tcW w:w="6065" w:type="dxa"/>
            <w:tcBorders>
              <w:left w:val="nil"/>
            </w:tcBorders>
          </w:tcPr>
          <w:p w14:paraId="0DF6575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m’en suis occupé, mais j’ai parfois eu du mal</w:t>
            </w:r>
          </w:p>
        </w:tc>
        <w:tc>
          <w:tcPr>
            <w:tcW w:w="1350" w:type="dxa"/>
            <w:vAlign w:val="center"/>
          </w:tcPr>
          <w:p w14:paraId="3E81DEE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33 %</w:t>
            </w:r>
          </w:p>
        </w:tc>
      </w:tr>
      <w:tr w:rsidR="00D00E96" w:rsidRPr="00F94F36" w14:paraId="4BC723BD" w14:textId="77777777" w:rsidTr="004F6796">
        <w:trPr>
          <w:cantSplit/>
          <w:jc w:val="center"/>
        </w:trPr>
        <w:tc>
          <w:tcPr>
            <w:tcW w:w="6065" w:type="dxa"/>
            <w:tcBorders>
              <w:left w:val="nil"/>
            </w:tcBorders>
          </w:tcPr>
          <w:p w14:paraId="78E757A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J’ai eu de la difficulté à m’en occuper et j’ai eu du retard dans le paiement de factures et dans le respect de mes engagements de crédit</w:t>
            </w:r>
          </w:p>
        </w:tc>
        <w:tc>
          <w:tcPr>
            <w:tcW w:w="1350" w:type="dxa"/>
            <w:vAlign w:val="center"/>
          </w:tcPr>
          <w:p w14:paraId="5E1AF8C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4AAF62FE" w14:textId="77777777" w:rsidTr="004F6796">
        <w:trPr>
          <w:cantSplit/>
          <w:jc w:val="center"/>
        </w:trPr>
        <w:tc>
          <w:tcPr>
            <w:tcW w:w="6065" w:type="dxa"/>
            <w:tcBorders>
              <w:left w:val="nil"/>
            </w:tcBorders>
          </w:tcPr>
          <w:p w14:paraId="31B2F90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n’ai pas de factures ni d’engagements de crédit</w:t>
            </w:r>
          </w:p>
        </w:tc>
        <w:tc>
          <w:tcPr>
            <w:tcW w:w="1350" w:type="dxa"/>
            <w:vAlign w:val="center"/>
          </w:tcPr>
          <w:p w14:paraId="3A07720E"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0AAF94A8" w14:textId="77777777" w:rsidTr="004F6796">
        <w:trPr>
          <w:cantSplit/>
          <w:jc w:val="center"/>
        </w:trPr>
        <w:tc>
          <w:tcPr>
            <w:tcW w:w="6065" w:type="dxa"/>
            <w:tcBorders>
              <w:left w:val="nil"/>
            </w:tcBorders>
          </w:tcPr>
          <w:p w14:paraId="4575974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350" w:type="dxa"/>
            <w:vAlign w:val="center"/>
          </w:tcPr>
          <w:p w14:paraId="4B39FD1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072577E8" w14:textId="77777777" w:rsidTr="004F6796">
        <w:trPr>
          <w:cantSplit/>
          <w:jc w:val="center"/>
        </w:trPr>
        <w:tc>
          <w:tcPr>
            <w:tcW w:w="6065" w:type="dxa"/>
            <w:tcBorders>
              <w:left w:val="nil"/>
            </w:tcBorders>
          </w:tcPr>
          <w:p w14:paraId="0CE6AC14"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vAlign w:val="center"/>
          </w:tcPr>
          <w:p w14:paraId="086433D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12661EE9"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4375A69E"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Au cours des douze derniers mois, avez-vous déjà été en retard de deux mois dans le paiement d’une facture, d’un prêt, d’un loyer ou d’un paiement hypothécaire?</w:t>
            </w:r>
          </w:p>
        </w:tc>
        <w:tc>
          <w:tcPr>
            <w:tcW w:w="1350" w:type="dxa"/>
            <w:tcBorders>
              <w:top w:val="single" w:sz="18" w:space="0" w:color="auto"/>
              <w:bottom w:val="single" w:sz="12" w:space="0" w:color="auto"/>
            </w:tcBorders>
            <w:shd w:val="clear" w:color="auto" w:fill="D9D9D9"/>
            <w:vAlign w:val="center"/>
          </w:tcPr>
          <w:p w14:paraId="1385E31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n=250</w:t>
            </w:r>
          </w:p>
        </w:tc>
      </w:tr>
      <w:tr w:rsidR="00D00E96" w:rsidRPr="00F94F36" w14:paraId="31BE93D7" w14:textId="77777777" w:rsidTr="004F6796">
        <w:trPr>
          <w:cantSplit/>
          <w:jc w:val="center"/>
        </w:trPr>
        <w:tc>
          <w:tcPr>
            <w:tcW w:w="6065" w:type="dxa"/>
            <w:tcBorders>
              <w:left w:val="nil"/>
            </w:tcBorders>
          </w:tcPr>
          <w:p w14:paraId="72BC888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w:t>
            </w:r>
          </w:p>
        </w:tc>
        <w:tc>
          <w:tcPr>
            <w:tcW w:w="1350" w:type="dxa"/>
            <w:vAlign w:val="center"/>
          </w:tcPr>
          <w:p w14:paraId="45CF034E"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25 %</w:t>
            </w:r>
          </w:p>
        </w:tc>
      </w:tr>
      <w:tr w:rsidR="00D00E96" w:rsidRPr="00F94F36" w14:paraId="65D8C576" w14:textId="77777777" w:rsidTr="004F6796">
        <w:trPr>
          <w:cantSplit/>
          <w:jc w:val="center"/>
        </w:trPr>
        <w:tc>
          <w:tcPr>
            <w:tcW w:w="6065" w:type="dxa"/>
            <w:tcBorders>
              <w:left w:val="nil"/>
            </w:tcBorders>
          </w:tcPr>
          <w:p w14:paraId="773A640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w:t>
            </w:r>
          </w:p>
        </w:tc>
        <w:tc>
          <w:tcPr>
            <w:tcW w:w="1350" w:type="dxa"/>
            <w:vAlign w:val="center"/>
          </w:tcPr>
          <w:p w14:paraId="161CB1A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72 %</w:t>
            </w:r>
          </w:p>
        </w:tc>
      </w:tr>
      <w:tr w:rsidR="00D00E96" w:rsidRPr="00F94F36" w14:paraId="71A50A59" w14:textId="77777777" w:rsidTr="004F6796">
        <w:trPr>
          <w:cantSplit/>
          <w:jc w:val="center"/>
        </w:trPr>
        <w:tc>
          <w:tcPr>
            <w:tcW w:w="6065" w:type="dxa"/>
            <w:tcBorders>
              <w:left w:val="nil"/>
            </w:tcBorders>
          </w:tcPr>
          <w:p w14:paraId="481C1FA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350" w:type="dxa"/>
            <w:vAlign w:val="center"/>
          </w:tcPr>
          <w:p w14:paraId="79F61C3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07D8330E"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638AE427"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Si un besoin imprévu surgissait au cours du prochain mois, à quel avez-vous la certitude que vous pourriez sortir 2000 dollars si vous en aviez besoin?</w:t>
            </w:r>
          </w:p>
        </w:tc>
        <w:tc>
          <w:tcPr>
            <w:tcW w:w="1350" w:type="dxa"/>
            <w:tcBorders>
              <w:top w:val="single" w:sz="18" w:space="0" w:color="auto"/>
              <w:bottom w:val="single" w:sz="12" w:space="0" w:color="auto"/>
            </w:tcBorders>
            <w:shd w:val="clear" w:color="auto" w:fill="D9D9D9"/>
            <w:vAlign w:val="center"/>
          </w:tcPr>
          <w:p w14:paraId="625F94B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63A068A7" w14:textId="77777777" w:rsidTr="004F6796">
        <w:trPr>
          <w:cantSplit/>
          <w:jc w:val="center"/>
        </w:trPr>
        <w:tc>
          <w:tcPr>
            <w:tcW w:w="6065" w:type="dxa"/>
            <w:tcBorders>
              <w:left w:val="nil"/>
            </w:tcBorders>
          </w:tcPr>
          <w:p w14:paraId="0C2B5105"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pourrais certainement</w:t>
            </w:r>
          </w:p>
        </w:tc>
        <w:tc>
          <w:tcPr>
            <w:tcW w:w="1350" w:type="dxa"/>
            <w:vAlign w:val="center"/>
          </w:tcPr>
          <w:p w14:paraId="74CFD16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57 %</w:t>
            </w:r>
          </w:p>
        </w:tc>
      </w:tr>
      <w:tr w:rsidR="00D00E96" w:rsidRPr="00F94F36" w14:paraId="1F679864" w14:textId="77777777" w:rsidTr="004F6796">
        <w:trPr>
          <w:cantSplit/>
          <w:jc w:val="center"/>
        </w:trPr>
        <w:tc>
          <w:tcPr>
            <w:tcW w:w="6065" w:type="dxa"/>
            <w:tcBorders>
              <w:left w:val="nil"/>
            </w:tcBorders>
          </w:tcPr>
          <w:p w14:paraId="1BDBB69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pourrais probablement</w:t>
            </w:r>
          </w:p>
        </w:tc>
        <w:tc>
          <w:tcPr>
            <w:tcW w:w="1350" w:type="dxa"/>
            <w:vAlign w:val="center"/>
          </w:tcPr>
          <w:p w14:paraId="56F8BC9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22 %</w:t>
            </w:r>
          </w:p>
        </w:tc>
      </w:tr>
      <w:tr w:rsidR="00D00E96" w:rsidRPr="00F94F36" w14:paraId="2CEB8FC5" w14:textId="77777777" w:rsidTr="004F6796">
        <w:trPr>
          <w:cantSplit/>
          <w:jc w:val="center"/>
        </w:trPr>
        <w:tc>
          <w:tcPr>
            <w:tcW w:w="6065" w:type="dxa"/>
            <w:tcBorders>
              <w:left w:val="nil"/>
            </w:tcBorders>
          </w:tcPr>
          <w:p w14:paraId="644DFC4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pourrais probablement pas</w:t>
            </w:r>
          </w:p>
        </w:tc>
        <w:tc>
          <w:tcPr>
            <w:tcW w:w="1350" w:type="dxa"/>
            <w:vAlign w:val="center"/>
          </w:tcPr>
          <w:p w14:paraId="1ED3583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00C8302E" w14:textId="77777777" w:rsidTr="004F6796">
        <w:trPr>
          <w:cantSplit/>
          <w:jc w:val="center"/>
        </w:trPr>
        <w:tc>
          <w:tcPr>
            <w:tcW w:w="6065" w:type="dxa"/>
            <w:tcBorders>
              <w:left w:val="nil"/>
            </w:tcBorders>
          </w:tcPr>
          <w:p w14:paraId="63F739F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pourrais certainement pas</w:t>
            </w:r>
          </w:p>
        </w:tc>
        <w:tc>
          <w:tcPr>
            <w:tcW w:w="1350" w:type="dxa"/>
            <w:vAlign w:val="center"/>
          </w:tcPr>
          <w:p w14:paraId="1E781B9E"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424E774A" w14:textId="77777777" w:rsidTr="004F6796">
        <w:trPr>
          <w:cantSplit/>
          <w:jc w:val="center"/>
        </w:trPr>
        <w:tc>
          <w:tcPr>
            <w:tcW w:w="6065" w:type="dxa"/>
            <w:tcBorders>
              <w:left w:val="nil"/>
            </w:tcBorders>
          </w:tcPr>
          <w:p w14:paraId="1AECF58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350" w:type="dxa"/>
            <w:vAlign w:val="center"/>
          </w:tcPr>
          <w:p w14:paraId="0F942B5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6C3C3CCC" w14:textId="77777777" w:rsidTr="004F6796">
        <w:trPr>
          <w:cantSplit/>
          <w:jc w:val="center"/>
        </w:trPr>
        <w:tc>
          <w:tcPr>
            <w:tcW w:w="6065" w:type="dxa"/>
            <w:tcBorders>
              <w:left w:val="nil"/>
            </w:tcBorders>
          </w:tcPr>
          <w:p w14:paraId="57431E3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vAlign w:val="center"/>
          </w:tcPr>
          <w:p w14:paraId="44EA514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22A14A17" w14:textId="77777777" w:rsidTr="004F6796">
        <w:trPr>
          <w:cantSplit/>
          <w:jc w:val="center"/>
        </w:trPr>
        <w:tc>
          <w:tcPr>
            <w:tcW w:w="6065" w:type="dxa"/>
            <w:tcBorders>
              <w:top w:val="single" w:sz="18" w:space="0" w:color="auto"/>
              <w:left w:val="nil"/>
              <w:bottom w:val="single" w:sz="12" w:space="0" w:color="auto"/>
            </w:tcBorders>
            <w:shd w:val="clear" w:color="auto" w:fill="D9D9D9"/>
          </w:tcPr>
          <w:p w14:paraId="5DF5468F"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Au cours des douze derniers mois, avez-vous déjà manqué d’argent et dû utiliser une carte de crédit ou un découvert bancaire, ou emprunter de l’argent pour payer de la nourriture ou des dépenses?</w:t>
            </w:r>
          </w:p>
        </w:tc>
        <w:tc>
          <w:tcPr>
            <w:tcW w:w="1350" w:type="dxa"/>
            <w:tcBorders>
              <w:top w:val="single" w:sz="18" w:space="0" w:color="auto"/>
              <w:bottom w:val="single" w:sz="12" w:space="0" w:color="auto"/>
            </w:tcBorders>
            <w:shd w:val="clear" w:color="auto" w:fill="D9D9D9"/>
            <w:vAlign w:val="center"/>
          </w:tcPr>
          <w:p w14:paraId="25A0BDE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5BC7DA76" w14:textId="77777777" w:rsidTr="004F6796">
        <w:trPr>
          <w:cantSplit/>
          <w:jc w:val="center"/>
        </w:trPr>
        <w:tc>
          <w:tcPr>
            <w:tcW w:w="6065" w:type="dxa"/>
            <w:tcBorders>
              <w:left w:val="nil"/>
            </w:tcBorders>
          </w:tcPr>
          <w:p w14:paraId="20A416A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w:t>
            </w:r>
          </w:p>
        </w:tc>
        <w:tc>
          <w:tcPr>
            <w:tcW w:w="1350" w:type="dxa"/>
            <w:vAlign w:val="center"/>
          </w:tcPr>
          <w:p w14:paraId="52066E7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29 %</w:t>
            </w:r>
          </w:p>
        </w:tc>
      </w:tr>
      <w:tr w:rsidR="00D00E96" w:rsidRPr="00F94F36" w14:paraId="71D560AB" w14:textId="77777777" w:rsidTr="004F6796">
        <w:trPr>
          <w:cantSplit/>
          <w:jc w:val="center"/>
        </w:trPr>
        <w:tc>
          <w:tcPr>
            <w:tcW w:w="6065" w:type="dxa"/>
            <w:tcBorders>
              <w:left w:val="nil"/>
            </w:tcBorders>
          </w:tcPr>
          <w:p w14:paraId="1D14D2E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w:t>
            </w:r>
          </w:p>
        </w:tc>
        <w:tc>
          <w:tcPr>
            <w:tcW w:w="1350" w:type="dxa"/>
            <w:vAlign w:val="center"/>
          </w:tcPr>
          <w:p w14:paraId="42EBF9A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67 %</w:t>
            </w:r>
          </w:p>
        </w:tc>
      </w:tr>
      <w:tr w:rsidR="00D00E96" w:rsidRPr="00F94F36" w14:paraId="37B90539" w14:textId="77777777" w:rsidTr="004F6796">
        <w:trPr>
          <w:cantSplit/>
          <w:jc w:val="center"/>
        </w:trPr>
        <w:tc>
          <w:tcPr>
            <w:tcW w:w="6065" w:type="dxa"/>
            <w:tcBorders>
              <w:left w:val="nil"/>
            </w:tcBorders>
          </w:tcPr>
          <w:p w14:paraId="21EA7AA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lastRenderedPageBreak/>
              <w:t>Je ne sais pas</w:t>
            </w:r>
          </w:p>
        </w:tc>
        <w:tc>
          <w:tcPr>
            <w:tcW w:w="1350" w:type="dxa"/>
            <w:vAlign w:val="center"/>
          </w:tcPr>
          <w:p w14:paraId="3B6F4BB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4D60B053" w14:textId="77777777" w:rsidTr="004F6796">
        <w:trPr>
          <w:cantSplit/>
          <w:jc w:val="center"/>
        </w:trPr>
        <w:tc>
          <w:tcPr>
            <w:tcW w:w="6065" w:type="dxa"/>
            <w:tcBorders>
              <w:left w:val="nil"/>
              <w:bottom w:val="single" w:sz="18" w:space="0" w:color="auto"/>
            </w:tcBorders>
          </w:tcPr>
          <w:p w14:paraId="500A2FB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tcBorders>
              <w:bottom w:val="single" w:sz="18" w:space="0" w:color="auto"/>
            </w:tcBorders>
            <w:vAlign w:val="center"/>
          </w:tcPr>
          <w:p w14:paraId="31D4D79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bl>
    <w:p w14:paraId="11593786" w14:textId="77777777" w:rsidR="00D00E96" w:rsidRPr="00F94F36" w:rsidRDefault="00D00E96" w:rsidP="006E29F4">
      <w:pPr>
        <w:tabs>
          <w:tab w:val="left" w:pos="1080"/>
        </w:tabs>
        <w:spacing w:line="276" w:lineRule="auto"/>
        <w:jc w:val="both"/>
        <w:rPr>
          <w:rFonts w:ascii="Calibri" w:hAnsi="Calibri"/>
          <w:lang w:val="en-CA"/>
        </w:rPr>
      </w:pPr>
    </w:p>
    <w:p w14:paraId="26B3BB37" w14:textId="77777777" w:rsidR="00D00E96" w:rsidRPr="00F94F36" w:rsidRDefault="00D00E96" w:rsidP="000866DE">
      <w:pPr>
        <w:pStyle w:val="Highl-1"/>
      </w:pPr>
      <w:r>
        <w:t>Les vétérans qui n’ont pas d’enfants à la maison (47 %) sont plus susceptibles de dire qu’ils dépensent moins que ce qu’ils gagnent, en particulier lorsqu’il s’agit de personnes ayant deux enfants ou plus (32 %).</w:t>
      </w:r>
    </w:p>
    <w:p w14:paraId="5821F4E9" w14:textId="77777777" w:rsidR="00D00E96" w:rsidRPr="00F94F36" w:rsidRDefault="00D00E96" w:rsidP="000866DE">
      <w:pPr>
        <w:pStyle w:val="Highl-1"/>
      </w:pPr>
      <w:r>
        <w:t>Ceux qui sont âgés de 60 ans et plus (73 %), qui sont mariés (59 %), qui assument ou partagent la responsabilité financière de leur ménage (63 %), qui n’ont pas d’enfants à la maison (60 %), qui ont fait des études universitaires (69 %), qui déclarent un revenu annuel du ménage de plus de 100 000 dollars (75 %) ou qui ont un emploi (62 %) sont tous plus enclins que leurs homologues à indiquer s’en sortir sans problème. Cette tendance se maintient également chez les répondants qui sont d’avis qu’ils pourraient certainement sortir 2 000 dollars s’ils en avaient besoin.</w:t>
      </w:r>
    </w:p>
    <w:p w14:paraId="29BD76DF" w14:textId="77777777" w:rsidR="00D00E96" w:rsidRPr="007E3E13" w:rsidRDefault="00D00E96" w:rsidP="006E29F4">
      <w:pPr>
        <w:tabs>
          <w:tab w:val="left" w:pos="1080"/>
        </w:tabs>
        <w:spacing w:line="276" w:lineRule="auto"/>
        <w:jc w:val="both"/>
        <w:rPr>
          <w:rFonts w:ascii="Calibri" w:hAnsi="Calibri"/>
          <w:lang w:val="fr-FR"/>
        </w:rPr>
      </w:pPr>
    </w:p>
    <w:p w14:paraId="648615E3" w14:textId="77777777" w:rsidR="00D00E96" w:rsidRPr="00F94F36" w:rsidRDefault="00D00E96" w:rsidP="00EB7A11">
      <w:pPr>
        <w:pStyle w:val="Chapterbodytext"/>
      </w:pPr>
      <w:r>
        <w:t>Près de la moitié des vétérans (45 %) déclarent que, au cours de l’année précédente, ils ont toujours payé leur carte de crédit en entier. Cependant, un peu moins de la moitié (45 %) reportent un solde d’un mois à l’autre, ce qui est en harmonie avec les résultats obtenus dans l’ECCF de 2019. Seuls 3 % indiquent ne pas avoir de carte de crédit.</w:t>
      </w:r>
    </w:p>
    <w:p w14:paraId="07028D3F" w14:textId="77777777" w:rsidR="00D00E96" w:rsidRPr="00F94F36" w:rsidRDefault="00D00E96" w:rsidP="00ED698B">
      <w:pPr>
        <w:pStyle w:val="Chapterbodytext"/>
        <w:rPr>
          <w:lang w:eastAsia="en-US"/>
        </w:rPr>
      </w:pPr>
    </w:p>
    <w:p w14:paraId="07F14CF5" w14:textId="77777777" w:rsidR="00D00E96" w:rsidRPr="00F94F36" w:rsidRDefault="00D00E96" w:rsidP="0058193A">
      <w:pPr>
        <w:pStyle w:val="Chapterbodytext"/>
      </w:pPr>
      <w:r w:rsidRPr="0058193A">
        <w:rPr>
          <w:szCs w:val="24"/>
        </w:rPr>
        <w:t>Environ un vétéran sur trois (35 %) dit utiliser principalement une carte de crédit pour obtenir des points de récompense, ce qui ressemble aux 29 % obtenus dans l’ECCF de 2019. Vingt-deux pour cent soutiennent utiliser une carte de crédit pour effectuer des achats en ligne (plus élevé que les 18 % de 2019). Quinze pour cent disent trouver pratique l’utilisation d’une carte de crédit pour assurer le suivi de leurs dépenses (une proportion moindre que les 26 % de l’ECCF de 2019), et 9 % y ont recours pour établir leur cote de crédit (en harmonie avec les résultats de 2019). Quelques vétérans disent utiliser une carte de crédit parce qu’ils sont à court d’argent (12 %), ce qui correspond aux résultats obtenus dans l’ECCF de 2019 (13 %). En ce qui concerne le magasinage de cartes de crédit, les vétérans sont répartis de manière assez égale, 47 % indiquant qu’ils n’ont pas cherché et recueilli des renseignements sur différentes cartes de crédit de plus d’une entreprise pour les comparer</w:t>
      </w:r>
      <w:r>
        <w:t>, tandis que 45 % affirment l’avoir fait, ce qui ressemble aux 41 % de l’ECCF de 2019.</w:t>
      </w:r>
    </w:p>
    <w:p w14:paraId="4F2206C7" w14:textId="77777777" w:rsidR="00D00E96" w:rsidRPr="00F94F36" w:rsidRDefault="00D00E96" w:rsidP="00AD47A7">
      <w:pPr>
        <w:pStyle w:val="Chapterbodytext"/>
        <w:rPr>
          <w:lang w:eastAsia="en-US"/>
        </w:rPr>
      </w:pPr>
    </w:p>
    <w:p w14:paraId="676AEDD6" w14:textId="77777777" w:rsidR="00D00E96" w:rsidRPr="00F94F36" w:rsidRDefault="00D00E96" w:rsidP="006E29F4">
      <w:pPr>
        <w:tabs>
          <w:tab w:val="left" w:pos="990"/>
        </w:tabs>
        <w:spacing w:after="120"/>
        <w:jc w:val="center"/>
        <w:rPr>
          <w:rFonts w:ascii="Calibri" w:hAnsi="Calibri"/>
          <w:b/>
        </w:rPr>
      </w:pPr>
      <w:r>
        <w:rPr>
          <w:rFonts w:ascii="Calibri" w:hAnsi="Calibri"/>
          <w:b/>
        </w:rPr>
        <w:br w:type="page"/>
      </w:r>
      <w:r>
        <w:rPr>
          <w:rFonts w:ascii="Calibri" w:hAnsi="Calibri"/>
          <w:b/>
        </w:rPr>
        <w:lastRenderedPageBreak/>
        <w:t>Tableau 7 : Cartes de crédit</w:t>
      </w:r>
    </w:p>
    <w:tbl>
      <w:tblPr>
        <w:tblW w:w="691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tblGrid>
      <w:tr w:rsidR="00D00E96" w:rsidRPr="00F94F36" w14:paraId="1B1A7398"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0C331A04" w14:textId="77777777" w:rsidR="00D00E96" w:rsidRPr="00F94F36" w:rsidRDefault="00D00E96" w:rsidP="006E29F4">
            <w:pPr>
              <w:tabs>
                <w:tab w:val="left" w:pos="990"/>
              </w:tabs>
              <w:spacing w:before="40" w:after="40"/>
              <w:rPr>
                <w:rFonts w:ascii="Calibri" w:hAnsi="Calibri"/>
                <w:b/>
                <w:lang w:val="en-CA" w:eastAsia="en-US"/>
              </w:rPr>
            </w:pPr>
          </w:p>
        </w:tc>
        <w:tc>
          <w:tcPr>
            <w:tcW w:w="1350" w:type="dxa"/>
            <w:tcBorders>
              <w:top w:val="single" w:sz="18" w:space="0" w:color="auto"/>
              <w:bottom w:val="single" w:sz="18" w:space="0" w:color="auto"/>
            </w:tcBorders>
            <w:shd w:val="clear" w:color="auto" w:fill="D9D9D9"/>
            <w:vAlign w:val="center"/>
          </w:tcPr>
          <w:p w14:paraId="1F79B4D1"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r>
      <w:tr w:rsidR="00D00E96" w:rsidRPr="00F94F36" w14:paraId="74795E2F"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60D15480"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Au cours des douze derniers mois, avez-vous déjà reporté un solde de votre carte de crédit à un mois ultérieur?</w:t>
            </w:r>
          </w:p>
        </w:tc>
        <w:tc>
          <w:tcPr>
            <w:tcW w:w="1350" w:type="dxa"/>
            <w:tcBorders>
              <w:top w:val="single" w:sz="18" w:space="0" w:color="auto"/>
              <w:bottom w:val="single" w:sz="12" w:space="0" w:color="auto"/>
            </w:tcBorders>
            <w:shd w:val="clear" w:color="auto" w:fill="D9D9D9"/>
            <w:vAlign w:val="center"/>
          </w:tcPr>
          <w:p w14:paraId="59A39AE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0096F843" w14:textId="77777777" w:rsidTr="00F9623A">
        <w:trPr>
          <w:cantSplit/>
          <w:jc w:val="center"/>
        </w:trPr>
        <w:tc>
          <w:tcPr>
            <w:tcW w:w="5561" w:type="dxa"/>
            <w:tcBorders>
              <w:top w:val="single" w:sz="12" w:space="0" w:color="auto"/>
              <w:left w:val="nil"/>
            </w:tcBorders>
          </w:tcPr>
          <w:p w14:paraId="6F1F36F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 j’ai reporté un solde à un mois ultérieur</w:t>
            </w:r>
          </w:p>
        </w:tc>
        <w:tc>
          <w:tcPr>
            <w:tcW w:w="1350" w:type="dxa"/>
            <w:tcBorders>
              <w:top w:val="single" w:sz="12" w:space="0" w:color="auto"/>
            </w:tcBorders>
            <w:vAlign w:val="center"/>
          </w:tcPr>
          <w:p w14:paraId="1B8CB8B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45 %</w:t>
            </w:r>
          </w:p>
        </w:tc>
      </w:tr>
      <w:tr w:rsidR="00D00E96" w:rsidRPr="00F94F36" w14:paraId="32F7C7A9" w14:textId="77777777" w:rsidTr="00F9623A">
        <w:trPr>
          <w:cantSplit/>
          <w:jc w:val="center"/>
        </w:trPr>
        <w:tc>
          <w:tcPr>
            <w:tcW w:w="5561" w:type="dxa"/>
            <w:tcBorders>
              <w:left w:val="nil"/>
            </w:tcBorders>
          </w:tcPr>
          <w:p w14:paraId="3ABEC32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 je paie toujours la totalité de mes cartes de crédit</w:t>
            </w:r>
          </w:p>
        </w:tc>
        <w:tc>
          <w:tcPr>
            <w:tcW w:w="1350" w:type="dxa"/>
            <w:vAlign w:val="center"/>
          </w:tcPr>
          <w:p w14:paraId="4351C4C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45 %</w:t>
            </w:r>
          </w:p>
        </w:tc>
      </w:tr>
      <w:tr w:rsidR="00D00E96" w:rsidRPr="00F94F36" w14:paraId="57403ED0" w14:textId="77777777" w:rsidTr="00F9623A">
        <w:trPr>
          <w:cantSplit/>
          <w:jc w:val="center"/>
        </w:trPr>
        <w:tc>
          <w:tcPr>
            <w:tcW w:w="5561" w:type="dxa"/>
            <w:tcBorders>
              <w:left w:val="nil"/>
            </w:tcBorders>
          </w:tcPr>
          <w:p w14:paraId="66B37A6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 je n’ai pas de carte de crédit</w:t>
            </w:r>
          </w:p>
        </w:tc>
        <w:tc>
          <w:tcPr>
            <w:tcW w:w="1350" w:type="dxa"/>
            <w:vAlign w:val="center"/>
          </w:tcPr>
          <w:p w14:paraId="0E6BC3B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662BE8D6" w14:textId="77777777" w:rsidTr="00F9623A">
        <w:trPr>
          <w:cantSplit/>
          <w:jc w:val="center"/>
        </w:trPr>
        <w:tc>
          <w:tcPr>
            <w:tcW w:w="5561" w:type="dxa"/>
            <w:tcBorders>
              <w:left w:val="nil"/>
            </w:tcBorders>
          </w:tcPr>
          <w:p w14:paraId="56B68AA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350" w:type="dxa"/>
            <w:vAlign w:val="center"/>
          </w:tcPr>
          <w:p w14:paraId="33F2016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45BE0A4C" w14:textId="77777777" w:rsidTr="00F9623A">
        <w:trPr>
          <w:cantSplit/>
          <w:jc w:val="center"/>
        </w:trPr>
        <w:tc>
          <w:tcPr>
            <w:tcW w:w="5561" w:type="dxa"/>
            <w:tcBorders>
              <w:left w:val="nil"/>
            </w:tcBorders>
          </w:tcPr>
          <w:p w14:paraId="3D904A9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vAlign w:val="center"/>
          </w:tcPr>
          <w:p w14:paraId="638A251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78A55E38"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269DD3C3"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Laquelle des réponses suivantes explique principalement la raison pour laquelle vous utilisez une carte de crédit pour acheter des choses?</w:t>
            </w:r>
          </w:p>
        </w:tc>
        <w:tc>
          <w:tcPr>
            <w:tcW w:w="1350" w:type="dxa"/>
            <w:tcBorders>
              <w:top w:val="single" w:sz="18" w:space="0" w:color="auto"/>
              <w:bottom w:val="single" w:sz="12" w:space="0" w:color="auto"/>
            </w:tcBorders>
            <w:shd w:val="clear" w:color="auto" w:fill="D9D9D9"/>
            <w:vAlign w:val="center"/>
          </w:tcPr>
          <w:p w14:paraId="0FD1A4A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n=619 (a des cartes de crédit)</w:t>
            </w:r>
          </w:p>
        </w:tc>
      </w:tr>
      <w:tr w:rsidR="00D00E96" w:rsidRPr="00F94F36" w14:paraId="02758125" w14:textId="77777777" w:rsidTr="00F9623A">
        <w:trPr>
          <w:cantSplit/>
          <w:jc w:val="center"/>
        </w:trPr>
        <w:tc>
          <w:tcPr>
            <w:tcW w:w="5561" w:type="dxa"/>
            <w:tcBorders>
              <w:left w:val="nil"/>
            </w:tcBorders>
          </w:tcPr>
          <w:p w14:paraId="7B1C913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Pour obtenir des points de récompense (p. ex., programme de, loyauté)</w:t>
            </w:r>
          </w:p>
        </w:tc>
        <w:tc>
          <w:tcPr>
            <w:tcW w:w="1350" w:type="dxa"/>
            <w:vAlign w:val="center"/>
          </w:tcPr>
          <w:p w14:paraId="11FBC30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35 %</w:t>
            </w:r>
          </w:p>
        </w:tc>
      </w:tr>
      <w:tr w:rsidR="00D00E96" w:rsidRPr="00F94F36" w14:paraId="3288B27E" w14:textId="77777777" w:rsidTr="001C094B">
        <w:trPr>
          <w:cantSplit/>
          <w:jc w:val="center"/>
        </w:trPr>
        <w:tc>
          <w:tcPr>
            <w:tcW w:w="5561" w:type="dxa"/>
            <w:tcBorders>
              <w:left w:val="nil"/>
            </w:tcBorders>
          </w:tcPr>
          <w:p w14:paraId="70E81240"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Pour faire des achats en ligne</w:t>
            </w:r>
          </w:p>
        </w:tc>
        <w:tc>
          <w:tcPr>
            <w:tcW w:w="1350" w:type="dxa"/>
            <w:vAlign w:val="center"/>
          </w:tcPr>
          <w:p w14:paraId="121108BB"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22 %</w:t>
            </w:r>
          </w:p>
        </w:tc>
      </w:tr>
      <w:tr w:rsidR="00D00E96" w:rsidRPr="00F94F36" w14:paraId="7674D8E1" w14:textId="77777777" w:rsidTr="001C094B">
        <w:trPr>
          <w:cantSplit/>
          <w:jc w:val="center"/>
        </w:trPr>
        <w:tc>
          <w:tcPr>
            <w:tcW w:w="5561" w:type="dxa"/>
            <w:tcBorders>
              <w:left w:val="nil"/>
            </w:tcBorders>
          </w:tcPr>
          <w:p w14:paraId="41346D55"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Commodité, à des fins comptables</w:t>
            </w:r>
          </w:p>
        </w:tc>
        <w:tc>
          <w:tcPr>
            <w:tcW w:w="1350" w:type="dxa"/>
            <w:vAlign w:val="center"/>
          </w:tcPr>
          <w:p w14:paraId="13531C64"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15 %</w:t>
            </w:r>
          </w:p>
        </w:tc>
      </w:tr>
      <w:tr w:rsidR="00D00E96" w:rsidRPr="00F94F36" w14:paraId="445B1EA9" w14:textId="77777777" w:rsidTr="00F9623A">
        <w:trPr>
          <w:cantSplit/>
          <w:jc w:val="center"/>
        </w:trPr>
        <w:tc>
          <w:tcPr>
            <w:tcW w:w="5561" w:type="dxa"/>
            <w:tcBorders>
              <w:left w:val="nil"/>
            </w:tcBorders>
          </w:tcPr>
          <w:p w14:paraId="7BB1248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Manque d’argent, pas le choix</w:t>
            </w:r>
          </w:p>
        </w:tc>
        <w:tc>
          <w:tcPr>
            <w:tcW w:w="1350" w:type="dxa"/>
            <w:vAlign w:val="center"/>
          </w:tcPr>
          <w:p w14:paraId="55D415F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539DC0FC" w14:textId="77777777" w:rsidTr="00F9623A">
        <w:trPr>
          <w:cantSplit/>
          <w:jc w:val="center"/>
        </w:trPr>
        <w:tc>
          <w:tcPr>
            <w:tcW w:w="5561" w:type="dxa"/>
            <w:tcBorders>
              <w:left w:val="nil"/>
            </w:tcBorders>
          </w:tcPr>
          <w:p w14:paraId="76B41E3F"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Pour établir ma cote de crédit</w:t>
            </w:r>
          </w:p>
        </w:tc>
        <w:tc>
          <w:tcPr>
            <w:tcW w:w="1350" w:type="dxa"/>
            <w:vAlign w:val="center"/>
          </w:tcPr>
          <w:p w14:paraId="76F9437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r>
      <w:tr w:rsidR="00D00E96" w:rsidRPr="00F94F36" w14:paraId="5344F8E4" w14:textId="77777777" w:rsidTr="00F9623A">
        <w:trPr>
          <w:cantSplit/>
          <w:jc w:val="center"/>
        </w:trPr>
        <w:tc>
          <w:tcPr>
            <w:tcW w:w="5561" w:type="dxa"/>
            <w:tcBorders>
              <w:left w:val="nil"/>
            </w:tcBorders>
          </w:tcPr>
          <w:p w14:paraId="6601698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w:t>
            </w:r>
          </w:p>
        </w:tc>
        <w:tc>
          <w:tcPr>
            <w:tcW w:w="1350" w:type="dxa"/>
            <w:vAlign w:val="center"/>
          </w:tcPr>
          <w:p w14:paraId="5F3A1BA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3A347480" w14:textId="77777777" w:rsidTr="00F9623A">
        <w:trPr>
          <w:cantSplit/>
          <w:jc w:val="center"/>
        </w:trPr>
        <w:tc>
          <w:tcPr>
            <w:tcW w:w="5561" w:type="dxa"/>
            <w:tcBorders>
              <w:left w:val="nil"/>
            </w:tcBorders>
          </w:tcPr>
          <w:p w14:paraId="180D276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350" w:type="dxa"/>
            <w:vAlign w:val="center"/>
          </w:tcPr>
          <w:p w14:paraId="4BACAB4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1AE672F0" w14:textId="77777777" w:rsidTr="00F9623A">
        <w:trPr>
          <w:cantSplit/>
          <w:jc w:val="center"/>
        </w:trPr>
        <w:tc>
          <w:tcPr>
            <w:tcW w:w="5561" w:type="dxa"/>
            <w:tcBorders>
              <w:left w:val="nil"/>
            </w:tcBorders>
          </w:tcPr>
          <w:p w14:paraId="09662FF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vAlign w:val="center"/>
          </w:tcPr>
          <w:p w14:paraId="3049D11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66D1710E"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5D41B09"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Lors de l’obtention de votre plus récente carte de crédit, avez-vous d’abord recueilli des renseignements sur différentes cartes de crédit de plus d’une entreprise pour les comparer?</w:t>
            </w:r>
          </w:p>
        </w:tc>
        <w:tc>
          <w:tcPr>
            <w:tcW w:w="1350" w:type="dxa"/>
            <w:tcBorders>
              <w:top w:val="single" w:sz="18" w:space="0" w:color="auto"/>
              <w:bottom w:val="single" w:sz="12" w:space="0" w:color="auto"/>
            </w:tcBorders>
            <w:shd w:val="clear" w:color="auto" w:fill="D9D9D9"/>
            <w:vAlign w:val="center"/>
          </w:tcPr>
          <w:p w14:paraId="051DE47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n=619</w:t>
            </w:r>
          </w:p>
        </w:tc>
      </w:tr>
      <w:tr w:rsidR="00D00E96" w:rsidRPr="00F94F36" w14:paraId="11602570" w14:textId="77777777" w:rsidTr="00F9623A">
        <w:trPr>
          <w:cantSplit/>
          <w:jc w:val="center"/>
        </w:trPr>
        <w:tc>
          <w:tcPr>
            <w:tcW w:w="5561" w:type="dxa"/>
            <w:tcBorders>
              <w:left w:val="nil"/>
            </w:tcBorders>
          </w:tcPr>
          <w:p w14:paraId="0BEB142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w:t>
            </w:r>
          </w:p>
        </w:tc>
        <w:tc>
          <w:tcPr>
            <w:tcW w:w="1350" w:type="dxa"/>
            <w:vAlign w:val="center"/>
          </w:tcPr>
          <w:p w14:paraId="547115D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45 %</w:t>
            </w:r>
          </w:p>
        </w:tc>
      </w:tr>
      <w:tr w:rsidR="00D00E96" w:rsidRPr="00F94F36" w14:paraId="75CD8027" w14:textId="77777777" w:rsidTr="00F9623A">
        <w:trPr>
          <w:cantSplit/>
          <w:jc w:val="center"/>
        </w:trPr>
        <w:tc>
          <w:tcPr>
            <w:tcW w:w="5561" w:type="dxa"/>
            <w:tcBorders>
              <w:left w:val="nil"/>
            </w:tcBorders>
          </w:tcPr>
          <w:p w14:paraId="3088F9F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w:t>
            </w:r>
          </w:p>
        </w:tc>
        <w:tc>
          <w:tcPr>
            <w:tcW w:w="1350" w:type="dxa"/>
            <w:vAlign w:val="center"/>
          </w:tcPr>
          <w:p w14:paraId="11EABFD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47 %</w:t>
            </w:r>
          </w:p>
        </w:tc>
      </w:tr>
      <w:tr w:rsidR="00D00E96" w:rsidRPr="00F94F36" w14:paraId="1327EDC3" w14:textId="77777777" w:rsidTr="00F9623A">
        <w:trPr>
          <w:cantSplit/>
          <w:jc w:val="center"/>
        </w:trPr>
        <w:tc>
          <w:tcPr>
            <w:tcW w:w="5561" w:type="dxa"/>
            <w:tcBorders>
              <w:left w:val="nil"/>
            </w:tcBorders>
          </w:tcPr>
          <w:p w14:paraId="67BA401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350" w:type="dxa"/>
            <w:vAlign w:val="center"/>
          </w:tcPr>
          <w:p w14:paraId="6F39B02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2F188692" w14:textId="77777777" w:rsidTr="00F9623A">
        <w:trPr>
          <w:cantSplit/>
          <w:jc w:val="center"/>
        </w:trPr>
        <w:tc>
          <w:tcPr>
            <w:tcW w:w="5561" w:type="dxa"/>
            <w:tcBorders>
              <w:left w:val="nil"/>
              <w:bottom w:val="single" w:sz="18" w:space="0" w:color="auto"/>
            </w:tcBorders>
          </w:tcPr>
          <w:p w14:paraId="7DD915C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350" w:type="dxa"/>
            <w:tcBorders>
              <w:bottom w:val="single" w:sz="18" w:space="0" w:color="auto"/>
            </w:tcBorders>
            <w:vAlign w:val="center"/>
          </w:tcPr>
          <w:p w14:paraId="0C2629A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bl>
    <w:p w14:paraId="5AEF4A88" w14:textId="77777777" w:rsidR="00D00E96" w:rsidRPr="00F94F36" w:rsidRDefault="00D00E96" w:rsidP="00ED698B">
      <w:pPr>
        <w:pStyle w:val="Chapterbodytext"/>
      </w:pPr>
    </w:p>
    <w:p w14:paraId="290B25CA" w14:textId="77777777" w:rsidR="00D00E96" w:rsidRPr="00F94F36" w:rsidRDefault="00D00E96" w:rsidP="000866DE">
      <w:pPr>
        <w:pStyle w:val="Highl-1"/>
      </w:pPr>
      <w:r>
        <w:t>Les mêmes attributs qui sont corrélés avec la capacité d’assurer le suivi de paiements sont mentionnés par les répondants qui sont en mesure de payer leurs factures de carte de crédit en entier. Ceux qui sont âgés de 60 ans et plus (62 %), qui sont mariés (48 %), qui assument ou partagent la responsabilité financière de leur ménage (52 %), qui n’ont pas d’enfants à la maison (51 %), qui ont fait des études universitaires (58 %) et qui déclarent un revenu annuel du ménage de plus de 100 000 dollars (56 %) sont tous plus enclins que leurs homologues à dire payer la totalité du solde mensuel de leurs cartes de crédit.</w:t>
      </w:r>
    </w:p>
    <w:p w14:paraId="2BB57CD1" w14:textId="77777777" w:rsidR="00D00E96" w:rsidRPr="00F94F36" w:rsidRDefault="00D00E96" w:rsidP="000866DE">
      <w:pPr>
        <w:pStyle w:val="Highl-1"/>
      </w:pPr>
      <w:r>
        <w:t>Les vétérans âgés de moins de 40 ans (19 %) sont plus susceptibles que les autres vétérans d’indiquer avoir recours à une carte de crédit pour établir leur cote de crédit.</w:t>
      </w:r>
    </w:p>
    <w:p w14:paraId="6C822DDF" w14:textId="77777777" w:rsidR="00D00E96" w:rsidRPr="00F94F36" w:rsidRDefault="00D00E96" w:rsidP="00BE0360">
      <w:pPr>
        <w:pStyle w:val="Chapterbodytext"/>
      </w:pPr>
    </w:p>
    <w:p w14:paraId="5926BCF2" w14:textId="77777777" w:rsidR="00D00E96" w:rsidRPr="00F94F36" w:rsidRDefault="00D00E96" w:rsidP="00BE0360">
      <w:pPr>
        <w:pStyle w:val="Chapterbodytext"/>
      </w:pPr>
      <w:r>
        <w:lastRenderedPageBreak/>
        <w:t>Seuls 4 % des vétérans affirment avoir eu recours à un prêt sur salaire dans les douze mois précédant le sondage, proportion qui s’établissait à 2 % dans l’ECCF de 2019. Six pour cent affirment avoir fait faillite au cours des sept années précédentes, ce qui est légèrement plus élevé que les 4 % observés en 2019. Dans chaque cas, les proportions sont plus élevées parmi ceux qui ne font pas de budget parce qu’ils trouvent accablante la gestion de leurs finances (11 % de ce segment ont utilisé un prêt sur salaire et 18 % ont déclaré faillite).</w:t>
      </w:r>
    </w:p>
    <w:p w14:paraId="3E2B7059" w14:textId="77777777" w:rsidR="00D00E96" w:rsidRPr="00F94F36" w:rsidRDefault="00D00E96" w:rsidP="00ED698B">
      <w:pPr>
        <w:pStyle w:val="Chapterbodytext"/>
      </w:pPr>
    </w:p>
    <w:p w14:paraId="2381D768" w14:textId="77777777" w:rsidR="00D00E96" w:rsidRPr="00F94F36" w:rsidRDefault="00D00E96" w:rsidP="00322EA6">
      <w:pPr>
        <w:spacing w:before="60" w:after="60" w:line="276" w:lineRule="auto"/>
        <w:ind w:left="1800" w:right="1080"/>
        <w:jc w:val="center"/>
        <w:rPr>
          <w:rFonts w:ascii="Calibri" w:hAnsi="Calibri"/>
          <w:b/>
          <w:bCs/>
          <w:sz w:val="28"/>
          <w:szCs w:val="28"/>
        </w:rPr>
      </w:pPr>
      <w:r>
        <w:rPr>
          <w:rFonts w:ascii="Calibri" w:hAnsi="Calibri"/>
          <w:b/>
          <w:sz w:val="28"/>
        </w:rPr>
        <w:t>Graphique 4 : Recours à de l’aide</w:t>
      </w:r>
    </w:p>
    <w:p w14:paraId="473178CA" w14:textId="77777777" w:rsidR="00D00E96" w:rsidRPr="00F94F36" w:rsidRDefault="00D00E96" w:rsidP="00BE0360">
      <w:pPr>
        <w:tabs>
          <w:tab w:val="left" w:pos="1080"/>
        </w:tabs>
        <w:spacing w:line="276" w:lineRule="auto"/>
        <w:jc w:val="center"/>
        <w:rPr>
          <w:rFonts w:ascii="Calibri" w:hAnsi="Calibri"/>
        </w:rPr>
      </w:pPr>
      <w:r w:rsidRPr="00D31461">
        <w:rPr>
          <w:rFonts w:ascii="Calibri" w:hAnsi="Calibri"/>
          <w:lang w:eastAsia="en-US"/>
        </w:rPr>
        <w:object w:dxaOrig="7204" w:dyaOrig="5393" w14:anchorId="726A4E9E">
          <v:shape id="_x0000_i1030" type="#_x0000_t75" style="width:353pt;height:202.05pt" o:ole="">
            <v:imagedata r:id="rId23" o:title="" cropbottom="16308f"/>
          </v:shape>
          <o:OLEObject Type="Embed" ProgID="PowerPoint.Slide.8" ShapeID="_x0000_i1030" DrawAspect="Content" ObjectID="_1725434145" r:id="rId24"/>
        </w:object>
      </w:r>
    </w:p>
    <w:p w14:paraId="4FF3A636" w14:textId="77777777" w:rsidR="00D00E96" w:rsidRPr="00F94F36" w:rsidRDefault="00D00E96" w:rsidP="00322EA6">
      <w:pPr>
        <w:suppressAutoHyphens/>
        <w:spacing w:after="140" w:line="288" w:lineRule="auto"/>
        <w:ind w:left="1620" w:right="1260"/>
        <w:rPr>
          <w:rFonts w:ascii="Calibri" w:hAnsi="Calibri" w:cs="FreeSans"/>
          <w:kern w:val="1"/>
          <w:sz w:val="20"/>
          <w:szCs w:val="20"/>
        </w:rPr>
      </w:pPr>
      <w:r>
        <w:rPr>
          <w:rFonts w:ascii="Calibri" w:hAnsi="Calibri"/>
          <w:b/>
          <w:sz w:val="20"/>
        </w:rPr>
        <w:t xml:space="preserve">QAD_Q18. </w:t>
      </w:r>
      <w:r>
        <w:rPr>
          <w:rFonts w:ascii="Calibri" w:hAnsi="Calibri"/>
          <w:sz w:val="20"/>
        </w:rPr>
        <w:t>Au cours des douze derniers mois, avez-vous obtenu de l’argent d’un service de prêt sur salaire?</w:t>
      </w:r>
      <w:r>
        <w:rPr>
          <w:rFonts w:ascii="Calibri" w:hAnsi="Calibri"/>
          <w:sz w:val="20"/>
        </w:rPr>
        <w:br/>
      </w:r>
      <w:r>
        <w:rPr>
          <w:rFonts w:ascii="Calibri" w:hAnsi="Calibri"/>
          <w:b/>
          <w:sz w:val="20"/>
        </w:rPr>
        <w:t>Base :</w:t>
      </w:r>
      <w:r>
        <w:rPr>
          <w:rFonts w:ascii="Calibri" w:hAnsi="Calibri"/>
          <w:sz w:val="20"/>
        </w:rPr>
        <w:t xml:space="preserve"> n=645</w:t>
      </w:r>
    </w:p>
    <w:p w14:paraId="513C54BC" w14:textId="77777777" w:rsidR="00D00E96" w:rsidRPr="00F94F36" w:rsidRDefault="00D00E96" w:rsidP="00322EA6">
      <w:pPr>
        <w:suppressAutoHyphens/>
        <w:spacing w:after="140" w:line="288" w:lineRule="auto"/>
        <w:ind w:left="1620" w:right="1260"/>
        <w:rPr>
          <w:rFonts w:ascii="Calibri" w:hAnsi="Calibri" w:cs="FreeSans"/>
          <w:kern w:val="1"/>
          <w:sz w:val="20"/>
          <w:szCs w:val="20"/>
        </w:rPr>
      </w:pPr>
      <w:r>
        <w:rPr>
          <w:rFonts w:ascii="Calibri" w:hAnsi="Calibri"/>
          <w:b/>
          <w:sz w:val="20"/>
        </w:rPr>
        <w:t>QAD_Q19.</w:t>
      </w:r>
      <w:r>
        <w:rPr>
          <w:rFonts w:ascii="Calibri" w:hAnsi="Calibri"/>
          <w:sz w:val="20"/>
        </w:rPr>
        <w:t xml:space="preserve"> Avez-vous fait faillite ou avez-vous présenté une proposition officielle ou officieuse à vos créanciers relativement à vos accords financiers au cours des sept dernières années?</w:t>
      </w:r>
      <w:r>
        <w:rPr>
          <w:rFonts w:ascii="Calibri" w:hAnsi="Calibri"/>
          <w:sz w:val="20"/>
        </w:rPr>
        <w:br/>
      </w:r>
      <w:r>
        <w:rPr>
          <w:rFonts w:ascii="Calibri" w:hAnsi="Calibri"/>
          <w:b/>
          <w:sz w:val="20"/>
        </w:rPr>
        <w:t xml:space="preserve">Base : </w:t>
      </w:r>
      <w:r>
        <w:rPr>
          <w:rFonts w:ascii="Calibri" w:hAnsi="Calibri"/>
          <w:sz w:val="20"/>
        </w:rPr>
        <w:t>n=645</w:t>
      </w:r>
    </w:p>
    <w:p w14:paraId="128B9873" w14:textId="77777777" w:rsidR="00D00E96" w:rsidRPr="00F94F36" w:rsidRDefault="00D00E96" w:rsidP="003A29A7">
      <w:pPr>
        <w:pStyle w:val="Chapterbodytext"/>
        <w:rPr>
          <w:kern w:val="1"/>
          <w:lang w:eastAsia="zh-CN" w:bidi="hi-IN"/>
        </w:rPr>
      </w:pPr>
    </w:p>
    <w:p w14:paraId="106439B0" w14:textId="77777777" w:rsidR="00D00E96" w:rsidRPr="00F94F36" w:rsidRDefault="00D00E96" w:rsidP="000866DE">
      <w:pPr>
        <w:pStyle w:val="Highl-1"/>
      </w:pPr>
      <w:r>
        <w:t>Les vétérans qui ont utilisé un prêt sur salaire sont plus susceptibles de n’avoir fait que des études secondaires (9 %) et de déclarer un revenu annuel du ménage de moins de 60 000 dollars (11 %).</w:t>
      </w:r>
    </w:p>
    <w:p w14:paraId="7005DA78" w14:textId="77777777" w:rsidR="00D00E96" w:rsidRPr="00F94F36" w:rsidRDefault="00D00E96" w:rsidP="000866DE">
      <w:pPr>
        <w:pStyle w:val="Highl-1"/>
      </w:pPr>
      <w:r>
        <w:t>Ceux qui ont fait faillite sont plus susceptibles de déclarer un revenu annuel du ménage de moins de 60 000 dollars (12 %) ou variant de 60 000 à 100 000 dollars (10 %) que ceux qui gagnent 100 000 dollars et plus (3 %). Les vétérans qui ne sont pas mariés (14 %) sont également plus susceptibles d’avoir déclaré faillite que ceux qui le sont (5 %).</w:t>
      </w:r>
    </w:p>
    <w:p w14:paraId="2B9B1D04" w14:textId="77777777" w:rsidR="00D00E96" w:rsidRDefault="00D00E96" w:rsidP="00A767C6">
      <w:pPr>
        <w:pStyle w:val="Chapterbodytext"/>
      </w:pPr>
    </w:p>
    <w:p w14:paraId="78B4D9D2" w14:textId="77777777" w:rsidR="00D00E96" w:rsidRPr="00F94F36" w:rsidRDefault="00D00E96" w:rsidP="009649A3">
      <w:pPr>
        <w:pStyle w:val="Heading5"/>
      </w:pPr>
      <w:r>
        <w:br w:type="page"/>
      </w:r>
      <w:r>
        <w:lastRenderedPageBreak/>
        <w:t>Dépenses</w:t>
      </w:r>
    </w:p>
    <w:p w14:paraId="4D155668" w14:textId="77777777" w:rsidR="00D00E96" w:rsidRPr="00F94F36" w:rsidRDefault="00D00E96" w:rsidP="003A29A7">
      <w:pPr>
        <w:pStyle w:val="Chapterbodytext"/>
        <w:rPr>
          <w:lang w:eastAsia="en-US"/>
        </w:rPr>
      </w:pPr>
    </w:p>
    <w:p w14:paraId="46A0BD35" w14:textId="77777777" w:rsidR="00D00E96" w:rsidRPr="00F94F36" w:rsidRDefault="00D00E96" w:rsidP="00BE0360">
      <w:pPr>
        <w:pStyle w:val="Chapterbodytext"/>
        <w:rPr>
          <w:bCs/>
        </w:rPr>
      </w:pPr>
      <w:r>
        <w:t>La plupart des vétérans (81 %) prévoient un achat ou des dépenses importants au cours des trois prochaines années, alors qu’une minorité (19 %) indique ne pas en prévoir. Cette proportion est plus élevée que celle obtenue dans le cadre de l’ECCF de 2019, où 70 % prévoyaient un achat important. Pour un répondant sur quatre, cette dépense implique une amélioration ou une réparation domiciliaire (27 %; 16 % dans l’ECCF de 2019). Un peu plus d’un vétéran sur dix prévoit d’acheter un véhicule (12 %, en harmonie avec les résultats de 2019), une maison ou un appartement comme résidence principale (11 %, en harmonie avec les résultats de 2019), ou des dépenses importantes liées à un voyage (12 %, également en harmonie avec les résultats de 2019). Les autres achats importants prévus comprennent l’éducation de leurs enfants (5 %), une maison de vacances ou un immeuble de placement (3 %), ou leur propre éducation (1 %). Chacun de ces résultats correspond également à peu de choses près aux résultats obtenus dans l’ECCF de 2019, bien qu’ils soient moins élevés en ce qui concerne l’éducation personnelle.</w:t>
      </w:r>
    </w:p>
    <w:p w14:paraId="1F876389" w14:textId="77777777" w:rsidR="00D00E96" w:rsidRPr="00F94F36" w:rsidRDefault="00D00E96" w:rsidP="003A29A7">
      <w:pPr>
        <w:pStyle w:val="Chapterbodytext"/>
        <w:rPr>
          <w:bCs/>
          <w:lang w:eastAsia="en-US"/>
        </w:rPr>
      </w:pPr>
    </w:p>
    <w:p w14:paraId="28024AF9" w14:textId="77777777" w:rsidR="00D00E96" w:rsidRPr="00F94F36" w:rsidRDefault="00D00E96" w:rsidP="003A29A7">
      <w:pPr>
        <w:pStyle w:val="Chapterbodytext"/>
        <w:rPr>
          <w:bCs/>
        </w:rPr>
      </w:pPr>
      <w:r>
        <w:t>Environ la moitié des vétérans disent avoir prévu de payer entièrement (29 %) ou principalement (22 %) cet achat grâce à des économies. D’autres prévoient d’utiliser environ la moitié en économies et la moitié en prêt (15 %), principalement en prêt (15 %) ou totalement en prêt (6 %). Un répondant sur dix (10 %) dit n’avoir pas encore de plan pour le paiement de cet achat. Ce 10 % augmente à 27 % chez les personnes qui trouvent le maintien d’un budget accablant, bien que la prudence soit de mise dans l’interprétation des résultats en raison de la petite taille de l’échantillon (n=32). Ces résultats sont semblables à ceux obtenus dans l’ECCF de 2019.</w:t>
      </w:r>
    </w:p>
    <w:p w14:paraId="7B0301E1" w14:textId="77777777" w:rsidR="00D00E96" w:rsidRPr="00F94F36" w:rsidRDefault="00D00E96" w:rsidP="003A29A7">
      <w:pPr>
        <w:pStyle w:val="Chapterbodytext"/>
        <w:rPr>
          <w:bCs/>
          <w:lang w:eastAsia="en-US"/>
        </w:rPr>
      </w:pPr>
    </w:p>
    <w:p w14:paraId="3D6C0342" w14:textId="77777777" w:rsidR="00D00E96" w:rsidRPr="00F94F36" w:rsidRDefault="00D00E96" w:rsidP="003A29A7">
      <w:pPr>
        <w:pStyle w:val="Chapterbodytext"/>
        <w:rPr>
          <w:bCs/>
        </w:rPr>
      </w:pPr>
      <w:r>
        <w:t>Pour ceux qui envisagent d’acheter une maison, la moitié (47 %) prévoit de recourir à ses économies. Un répondant sur trois (34 %) a l’intention d’utiliser l’argent de la vente de sa maison précédente. Quinze pour cent affirment qu’ils retireront des économies d’un REER pour payer leur maison. Ces résultats sont semblables à ceux obtenus dans l’ECCF de 2019.</w:t>
      </w:r>
    </w:p>
    <w:p w14:paraId="73C5D1D1" w14:textId="77777777" w:rsidR="00D00E96" w:rsidRPr="00F94F36" w:rsidRDefault="00D00E96" w:rsidP="003A29A7">
      <w:pPr>
        <w:pStyle w:val="Chapterbodytext"/>
        <w:rPr>
          <w:lang w:eastAsia="en-US"/>
        </w:rPr>
      </w:pPr>
    </w:p>
    <w:p w14:paraId="070F2CC6" w14:textId="77777777" w:rsidR="00D00E96" w:rsidRPr="00F94F36" w:rsidRDefault="00D00E96" w:rsidP="006E29F4">
      <w:pPr>
        <w:tabs>
          <w:tab w:val="left" w:pos="990"/>
        </w:tabs>
        <w:spacing w:after="120"/>
        <w:jc w:val="center"/>
        <w:rPr>
          <w:rFonts w:ascii="Calibri" w:hAnsi="Calibri"/>
          <w:b/>
        </w:rPr>
      </w:pPr>
      <w:r>
        <w:rPr>
          <w:rFonts w:ascii="Calibri" w:hAnsi="Calibri"/>
          <w:b/>
        </w:rPr>
        <w:br w:type="page"/>
      </w:r>
      <w:r>
        <w:rPr>
          <w:rFonts w:ascii="Calibri" w:hAnsi="Calibri"/>
          <w:b/>
        </w:rPr>
        <w:lastRenderedPageBreak/>
        <w:t>Tableau 8 : Dépenses majeures</w:t>
      </w:r>
    </w:p>
    <w:tbl>
      <w:tblPr>
        <w:tblW w:w="752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57"/>
        <w:gridCol w:w="1567"/>
      </w:tblGrid>
      <w:tr w:rsidR="00D00E96" w:rsidRPr="00F94F36" w14:paraId="2B825180" w14:textId="77777777" w:rsidTr="00E83C42">
        <w:trPr>
          <w:cantSplit/>
          <w:tblHeader/>
          <w:jc w:val="center"/>
        </w:trPr>
        <w:tc>
          <w:tcPr>
            <w:tcW w:w="5957" w:type="dxa"/>
            <w:tcBorders>
              <w:top w:val="single" w:sz="18" w:space="0" w:color="auto"/>
              <w:left w:val="nil"/>
              <w:bottom w:val="single" w:sz="12" w:space="0" w:color="auto"/>
            </w:tcBorders>
            <w:shd w:val="clear" w:color="auto" w:fill="D9D9D9"/>
            <w:vAlign w:val="center"/>
          </w:tcPr>
          <w:p w14:paraId="6C35667E" w14:textId="77777777" w:rsidR="00D00E96" w:rsidRPr="00F94F36" w:rsidRDefault="00D00E96" w:rsidP="006E29F4">
            <w:pPr>
              <w:tabs>
                <w:tab w:val="left" w:pos="990"/>
              </w:tabs>
              <w:spacing w:before="40" w:after="40"/>
              <w:rPr>
                <w:rFonts w:ascii="Calibri" w:hAnsi="Calibri"/>
                <w:b/>
                <w:lang w:val="en-CA" w:eastAsia="en-US"/>
              </w:rPr>
            </w:pPr>
          </w:p>
        </w:tc>
        <w:tc>
          <w:tcPr>
            <w:tcW w:w="1567" w:type="dxa"/>
            <w:tcBorders>
              <w:top w:val="single" w:sz="18" w:space="0" w:color="auto"/>
              <w:bottom w:val="single" w:sz="18" w:space="0" w:color="auto"/>
            </w:tcBorders>
            <w:shd w:val="clear" w:color="auto" w:fill="D9D9D9"/>
            <w:vAlign w:val="center"/>
          </w:tcPr>
          <w:p w14:paraId="57A9E350"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r>
      <w:tr w:rsidR="00D00E96" w:rsidRPr="00F94F36" w14:paraId="244942D9" w14:textId="77777777" w:rsidTr="00E83C42">
        <w:trPr>
          <w:cantSplit/>
          <w:jc w:val="center"/>
        </w:trPr>
        <w:tc>
          <w:tcPr>
            <w:tcW w:w="5957" w:type="dxa"/>
            <w:tcBorders>
              <w:top w:val="single" w:sz="18" w:space="0" w:color="auto"/>
              <w:left w:val="nil"/>
              <w:bottom w:val="single" w:sz="12" w:space="0" w:color="auto"/>
            </w:tcBorders>
            <w:shd w:val="clear" w:color="auto" w:fill="D9D9D9"/>
          </w:tcPr>
          <w:p w14:paraId="417D6262"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Prévoyez-vous un achat important ou une grande dépense au cours des trois prochaines années? (Indiquez le plus cher, s’il y en a plus d’un)</w:t>
            </w:r>
          </w:p>
        </w:tc>
        <w:tc>
          <w:tcPr>
            <w:tcW w:w="1567" w:type="dxa"/>
            <w:tcBorders>
              <w:top w:val="single" w:sz="18" w:space="0" w:color="auto"/>
              <w:bottom w:val="single" w:sz="12" w:space="0" w:color="auto"/>
            </w:tcBorders>
            <w:shd w:val="clear" w:color="auto" w:fill="D9D9D9"/>
            <w:vAlign w:val="center"/>
          </w:tcPr>
          <w:p w14:paraId="02341D0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6F31D383" w14:textId="77777777" w:rsidTr="00E83C42">
        <w:trPr>
          <w:cantSplit/>
          <w:jc w:val="center"/>
        </w:trPr>
        <w:tc>
          <w:tcPr>
            <w:tcW w:w="5957" w:type="dxa"/>
            <w:tcBorders>
              <w:left w:val="nil"/>
            </w:tcBorders>
          </w:tcPr>
          <w:p w14:paraId="29963B01"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Une réparation ou une rénovation de votre domicile</w:t>
            </w:r>
          </w:p>
        </w:tc>
        <w:tc>
          <w:tcPr>
            <w:tcW w:w="1567" w:type="dxa"/>
            <w:vAlign w:val="center"/>
          </w:tcPr>
          <w:p w14:paraId="03625A60"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27 %</w:t>
            </w:r>
          </w:p>
        </w:tc>
      </w:tr>
      <w:tr w:rsidR="00D00E96" w:rsidRPr="00F94F36" w14:paraId="2C480371" w14:textId="77777777" w:rsidTr="00E83C42">
        <w:trPr>
          <w:cantSplit/>
          <w:jc w:val="center"/>
        </w:trPr>
        <w:tc>
          <w:tcPr>
            <w:tcW w:w="5957" w:type="dxa"/>
            <w:tcBorders>
              <w:top w:val="single" w:sz="12" w:space="0" w:color="auto"/>
              <w:left w:val="nil"/>
            </w:tcBorders>
          </w:tcPr>
          <w:p w14:paraId="658C431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Un véhicule</w:t>
            </w:r>
          </w:p>
        </w:tc>
        <w:tc>
          <w:tcPr>
            <w:tcW w:w="1567" w:type="dxa"/>
            <w:tcBorders>
              <w:top w:val="single" w:sz="12" w:space="0" w:color="auto"/>
            </w:tcBorders>
            <w:vAlign w:val="center"/>
          </w:tcPr>
          <w:p w14:paraId="50F6EF5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72EF676A" w14:textId="77777777" w:rsidTr="00E83C42">
        <w:trPr>
          <w:cantSplit/>
          <w:jc w:val="center"/>
        </w:trPr>
        <w:tc>
          <w:tcPr>
            <w:tcW w:w="5957" w:type="dxa"/>
            <w:tcBorders>
              <w:left w:val="nil"/>
            </w:tcBorders>
          </w:tcPr>
          <w:p w14:paraId="61B8DA0B"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Un voyage ou des vacances</w:t>
            </w:r>
          </w:p>
        </w:tc>
        <w:tc>
          <w:tcPr>
            <w:tcW w:w="1567" w:type="dxa"/>
            <w:vAlign w:val="center"/>
          </w:tcPr>
          <w:p w14:paraId="0B91C997"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1BC40820" w14:textId="77777777" w:rsidTr="00E83C42">
        <w:trPr>
          <w:cantSplit/>
          <w:jc w:val="center"/>
        </w:trPr>
        <w:tc>
          <w:tcPr>
            <w:tcW w:w="5957" w:type="dxa"/>
            <w:tcBorders>
              <w:left w:val="nil"/>
            </w:tcBorders>
          </w:tcPr>
          <w:p w14:paraId="655F4B3C"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Une maison ou un condo qui sera votre résidence principale</w:t>
            </w:r>
          </w:p>
        </w:tc>
        <w:tc>
          <w:tcPr>
            <w:tcW w:w="1567" w:type="dxa"/>
            <w:vAlign w:val="center"/>
          </w:tcPr>
          <w:p w14:paraId="13D63536"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736F9D52" w14:textId="77777777" w:rsidTr="00E83C42">
        <w:trPr>
          <w:cantSplit/>
          <w:jc w:val="center"/>
        </w:trPr>
        <w:tc>
          <w:tcPr>
            <w:tcW w:w="5957" w:type="dxa"/>
            <w:tcBorders>
              <w:left w:val="nil"/>
            </w:tcBorders>
          </w:tcPr>
          <w:p w14:paraId="4A786D3F"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L’éducation de vos enfants</w:t>
            </w:r>
          </w:p>
        </w:tc>
        <w:tc>
          <w:tcPr>
            <w:tcW w:w="1567" w:type="dxa"/>
            <w:vAlign w:val="center"/>
          </w:tcPr>
          <w:p w14:paraId="0903D784"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18FDAE26" w14:textId="77777777" w:rsidTr="00E83C42">
        <w:trPr>
          <w:cantSplit/>
          <w:jc w:val="center"/>
        </w:trPr>
        <w:tc>
          <w:tcPr>
            <w:tcW w:w="5957" w:type="dxa"/>
            <w:tcBorders>
              <w:left w:val="nil"/>
            </w:tcBorders>
          </w:tcPr>
          <w:p w14:paraId="1BF33FBD"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Une maison de vacances ou un immeuble de placement</w:t>
            </w:r>
          </w:p>
        </w:tc>
        <w:tc>
          <w:tcPr>
            <w:tcW w:w="1567" w:type="dxa"/>
            <w:vAlign w:val="center"/>
          </w:tcPr>
          <w:p w14:paraId="5DE0ED55"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33CED5F0" w14:textId="77777777" w:rsidTr="00E83C42">
        <w:trPr>
          <w:cantSplit/>
          <w:jc w:val="center"/>
        </w:trPr>
        <w:tc>
          <w:tcPr>
            <w:tcW w:w="5957" w:type="dxa"/>
            <w:tcBorders>
              <w:left w:val="nil"/>
            </w:tcBorders>
          </w:tcPr>
          <w:p w14:paraId="570E9A3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Votre propre éducation</w:t>
            </w:r>
          </w:p>
        </w:tc>
        <w:tc>
          <w:tcPr>
            <w:tcW w:w="1567" w:type="dxa"/>
            <w:vAlign w:val="center"/>
          </w:tcPr>
          <w:p w14:paraId="663FACA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0D42EDF9" w14:textId="77777777" w:rsidTr="00E83C42">
        <w:trPr>
          <w:cantSplit/>
          <w:jc w:val="center"/>
        </w:trPr>
        <w:tc>
          <w:tcPr>
            <w:tcW w:w="5957" w:type="dxa"/>
            <w:tcBorders>
              <w:left w:val="nil"/>
            </w:tcBorders>
          </w:tcPr>
          <w:p w14:paraId="20F2212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w:t>
            </w:r>
          </w:p>
        </w:tc>
        <w:tc>
          <w:tcPr>
            <w:tcW w:w="1567" w:type="dxa"/>
            <w:vAlign w:val="center"/>
          </w:tcPr>
          <w:p w14:paraId="03EF455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60329B89" w14:textId="77777777" w:rsidTr="00E83C42">
        <w:trPr>
          <w:cantSplit/>
          <w:jc w:val="center"/>
        </w:trPr>
        <w:tc>
          <w:tcPr>
            <w:tcW w:w="5957" w:type="dxa"/>
            <w:tcBorders>
              <w:left w:val="nil"/>
            </w:tcBorders>
          </w:tcPr>
          <w:p w14:paraId="5BB0301D"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 je ne prévois pas un achat important ou une grande dépense au cours des trois prochaines années</w:t>
            </w:r>
          </w:p>
        </w:tc>
        <w:tc>
          <w:tcPr>
            <w:tcW w:w="1567" w:type="dxa"/>
            <w:vAlign w:val="center"/>
          </w:tcPr>
          <w:p w14:paraId="1132AD6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20 %</w:t>
            </w:r>
          </w:p>
        </w:tc>
      </w:tr>
      <w:tr w:rsidR="00D00E96" w:rsidRPr="00F94F36" w14:paraId="545B2A50" w14:textId="77777777" w:rsidTr="00E83C42">
        <w:trPr>
          <w:cantSplit/>
          <w:jc w:val="center"/>
        </w:trPr>
        <w:tc>
          <w:tcPr>
            <w:tcW w:w="5957" w:type="dxa"/>
            <w:tcBorders>
              <w:left w:val="nil"/>
            </w:tcBorders>
          </w:tcPr>
          <w:p w14:paraId="1085B82E"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567" w:type="dxa"/>
            <w:vAlign w:val="center"/>
          </w:tcPr>
          <w:p w14:paraId="74F7754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69C03EC2" w14:textId="77777777" w:rsidTr="00E83C42">
        <w:trPr>
          <w:cantSplit/>
          <w:jc w:val="center"/>
        </w:trPr>
        <w:tc>
          <w:tcPr>
            <w:tcW w:w="5957" w:type="dxa"/>
            <w:tcBorders>
              <w:left w:val="nil"/>
            </w:tcBorders>
          </w:tcPr>
          <w:p w14:paraId="4873334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567" w:type="dxa"/>
            <w:vAlign w:val="center"/>
          </w:tcPr>
          <w:p w14:paraId="0682FA1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16D1A5EE" w14:textId="77777777" w:rsidTr="00E83C42">
        <w:trPr>
          <w:cantSplit/>
          <w:jc w:val="center"/>
        </w:trPr>
        <w:tc>
          <w:tcPr>
            <w:tcW w:w="5957" w:type="dxa"/>
            <w:tcBorders>
              <w:top w:val="single" w:sz="18" w:space="0" w:color="auto"/>
              <w:left w:val="nil"/>
              <w:bottom w:val="single" w:sz="12" w:space="0" w:color="auto"/>
            </w:tcBorders>
            <w:shd w:val="clear" w:color="auto" w:fill="D9D9D9"/>
          </w:tcPr>
          <w:p w14:paraId="0F34777D" w14:textId="77777777" w:rsidR="00D00E96" w:rsidRPr="00F94F36" w:rsidRDefault="00D00E96" w:rsidP="001C094B">
            <w:pPr>
              <w:tabs>
                <w:tab w:val="left" w:pos="990"/>
              </w:tabs>
              <w:spacing w:before="40" w:after="40"/>
              <w:rPr>
                <w:rFonts w:ascii="Calibri" w:hAnsi="Calibri"/>
                <w:i/>
                <w:iCs/>
                <w:sz w:val="20"/>
                <w:szCs w:val="20"/>
              </w:rPr>
            </w:pPr>
            <w:r>
              <w:rPr>
                <w:rFonts w:ascii="Calibri" w:hAnsi="Calibri"/>
                <w:i/>
                <w:sz w:val="20"/>
              </w:rPr>
              <w:t>Avez-vous l’intention de payer cet achat par le biais d’un prêt ou principalement en utilisant des épargnes?</w:t>
            </w:r>
          </w:p>
        </w:tc>
        <w:tc>
          <w:tcPr>
            <w:tcW w:w="1567" w:type="dxa"/>
            <w:tcBorders>
              <w:top w:val="single" w:sz="18" w:space="0" w:color="auto"/>
              <w:bottom w:val="single" w:sz="12" w:space="0" w:color="auto"/>
            </w:tcBorders>
            <w:shd w:val="clear" w:color="auto" w:fill="D9D9D9"/>
            <w:vAlign w:val="center"/>
          </w:tcPr>
          <w:p w14:paraId="6AD8B62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n=398 (dépenses prévues)</w:t>
            </w:r>
          </w:p>
        </w:tc>
      </w:tr>
      <w:tr w:rsidR="00D00E96" w:rsidRPr="00F94F36" w14:paraId="19082252" w14:textId="77777777" w:rsidTr="00E83C42">
        <w:trPr>
          <w:cantSplit/>
          <w:jc w:val="center"/>
        </w:trPr>
        <w:tc>
          <w:tcPr>
            <w:tcW w:w="5957" w:type="dxa"/>
            <w:tcBorders>
              <w:left w:val="nil"/>
            </w:tcBorders>
          </w:tcPr>
          <w:p w14:paraId="03D75D54"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 utilisant uniquement des épargnes</w:t>
            </w:r>
          </w:p>
        </w:tc>
        <w:tc>
          <w:tcPr>
            <w:tcW w:w="1567" w:type="dxa"/>
            <w:vAlign w:val="center"/>
          </w:tcPr>
          <w:p w14:paraId="7824060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29 %</w:t>
            </w:r>
          </w:p>
        </w:tc>
      </w:tr>
      <w:tr w:rsidR="00D00E96" w:rsidRPr="00F94F36" w14:paraId="5BC0E11E" w14:textId="77777777" w:rsidTr="00E83C42">
        <w:trPr>
          <w:cantSplit/>
          <w:jc w:val="center"/>
        </w:trPr>
        <w:tc>
          <w:tcPr>
            <w:tcW w:w="5957" w:type="dxa"/>
            <w:tcBorders>
              <w:left w:val="nil"/>
            </w:tcBorders>
          </w:tcPr>
          <w:p w14:paraId="68196D4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 utilisant principalement des épargnes</w:t>
            </w:r>
          </w:p>
        </w:tc>
        <w:tc>
          <w:tcPr>
            <w:tcW w:w="1567" w:type="dxa"/>
            <w:vAlign w:val="center"/>
          </w:tcPr>
          <w:p w14:paraId="3282B75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22 %</w:t>
            </w:r>
          </w:p>
        </w:tc>
      </w:tr>
      <w:tr w:rsidR="00D00E96" w:rsidRPr="00F94F36" w14:paraId="12908574" w14:textId="77777777" w:rsidTr="00E83C42">
        <w:trPr>
          <w:cantSplit/>
          <w:jc w:val="center"/>
        </w:trPr>
        <w:tc>
          <w:tcPr>
            <w:tcW w:w="5957" w:type="dxa"/>
            <w:tcBorders>
              <w:left w:val="nil"/>
            </w:tcBorders>
          </w:tcPr>
          <w:p w14:paraId="11892B8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Environ la moitié en économies et la moitié en prêt</w:t>
            </w:r>
          </w:p>
        </w:tc>
        <w:tc>
          <w:tcPr>
            <w:tcW w:w="1567" w:type="dxa"/>
            <w:vAlign w:val="center"/>
          </w:tcPr>
          <w:p w14:paraId="56583FB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15 %</w:t>
            </w:r>
          </w:p>
        </w:tc>
      </w:tr>
      <w:tr w:rsidR="00D00E96" w:rsidRPr="00F94F36" w14:paraId="54EFEEC0" w14:textId="77777777" w:rsidTr="00E83C42">
        <w:trPr>
          <w:cantSplit/>
          <w:jc w:val="center"/>
        </w:trPr>
        <w:tc>
          <w:tcPr>
            <w:tcW w:w="5957" w:type="dxa"/>
            <w:tcBorders>
              <w:left w:val="nil"/>
            </w:tcBorders>
          </w:tcPr>
          <w:p w14:paraId="4D5C7B4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 utilisant principalement un prêt</w:t>
            </w:r>
          </w:p>
        </w:tc>
        <w:tc>
          <w:tcPr>
            <w:tcW w:w="1567" w:type="dxa"/>
            <w:vAlign w:val="center"/>
          </w:tcPr>
          <w:p w14:paraId="6FF2E96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16 %</w:t>
            </w:r>
          </w:p>
        </w:tc>
      </w:tr>
      <w:tr w:rsidR="00D00E96" w:rsidRPr="00F94F36" w14:paraId="312D8959" w14:textId="77777777" w:rsidTr="00E83C42">
        <w:trPr>
          <w:cantSplit/>
          <w:jc w:val="center"/>
        </w:trPr>
        <w:tc>
          <w:tcPr>
            <w:tcW w:w="5957" w:type="dxa"/>
            <w:tcBorders>
              <w:left w:val="nil"/>
            </w:tcBorders>
          </w:tcPr>
          <w:p w14:paraId="13A724B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 utilisant uniquement un prêt</w:t>
            </w:r>
          </w:p>
        </w:tc>
        <w:tc>
          <w:tcPr>
            <w:tcW w:w="1567" w:type="dxa"/>
            <w:vAlign w:val="center"/>
          </w:tcPr>
          <w:p w14:paraId="0E38B96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6738A0E6" w14:textId="77777777" w:rsidTr="00E83C42">
        <w:trPr>
          <w:cantSplit/>
          <w:jc w:val="center"/>
        </w:trPr>
        <w:tc>
          <w:tcPr>
            <w:tcW w:w="5957" w:type="dxa"/>
            <w:tcBorders>
              <w:left w:val="nil"/>
            </w:tcBorders>
          </w:tcPr>
          <w:p w14:paraId="3AFAE88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n’ai pas encore un plan sur la façon de payer cet achat</w:t>
            </w:r>
          </w:p>
        </w:tc>
        <w:tc>
          <w:tcPr>
            <w:tcW w:w="1567" w:type="dxa"/>
            <w:vAlign w:val="center"/>
          </w:tcPr>
          <w:p w14:paraId="46B6A08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10 %</w:t>
            </w:r>
          </w:p>
        </w:tc>
      </w:tr>
      <w:tr w:rsidR="00D00E96" w:rsidRPr="00F94F36" w14:paraId="4823138D" w14:textId="77777777" w:rsidTr="00E83C42">
        <w:trPr>
          <w:cantSplit/>
          <w:jc w:val="center"/>
        </w:trPr>
        <w:tc>
          <w:tcPr>
            <w:tcW w:w="5957" w:type="dxa"/>
            <w:tcBorders>
              <w:left w:val="nil"/>
            </w:tcBorders>
          </w:tcPr>
          <w:p w14:paraId="0281733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567" w:type="dxa"/>
            <w:vAlign w:val="center"/>
          </w:tcPr>
          <w:p w14:paraId="3B2CFE4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0 %</w:t>
            </w:r>
          </w:p>
        </w:tc>
      </w:tr>
      <w:tr w:rsidR="00D00E96" w:rsidRPr="00F94F36" w14:paraId="7E255DB1" w14:textId="77777777" w:rsidTr="00E83C42">
        <w:trPr>
          <w:cantSplit/>
          <w:jc w:val="center"/>
        </w:trPr>
        <w:tc>
          <w:tcPr>
            <w:tcW w:w="5957" w:type="dxa"/>
            <w:tcBorders>
              <w:left w:val="nil"/>
            </w:tcBorders>
          </w:tcPr>
          <w:p w14:paraId="04B1F67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567" w:type="dxa"/>
            <w:vAlign w:val="center"/>
          </w:tcPr>
          <w:p w14:paraId="3A482E4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7B951471" w14:textId="77777777" w:rsidTr="00E83C42">
        <w:trPr>
          <w:cantSplit/>
          <w:jc w:val="center"/>
        </w:trPr>
        <w:tc>
          <w:tcPr>
            <w:tcW w:w="5957" w:type="dxa"/>
            <w:tcBorders>
              <w:top w:val="single" w:sz="18" w:space="0" w:color="auto"/>
              <w:left w:val="nil"/>
              <w:bottom w:val="single" w:sz="12" w:space="0" w:color="auto"/>
            </w:tcBorders>
            <w:shd w:val="clear" w:color="auto" w:fill="D9D9D9"/>
          </w:tcPr>
          <w:p w14:paraId="7A885D10"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Autre qu’un prêt ou une hypothèque d’une institution financière, de quelle autre manière avez-vous l’intention de payer pour cette résidence?</w:t>
            </w:r>
          </w:p>
        </w:tc>
        <w:tc>
          <w:tcPr>
            <w:tcW w:w="1567" w:type="dxa"/>
            <w:tcBorders>
              <w:top w:val="single" w:sz="18" w:space="0" w:color="auto"/>
              <w:bottom w:val="single" w:sz="12" w:space="0" w:color="auto"/>
            </w:tcBorders>
            <w:shd w:val="clear" w:color="auto" w:fill="D9D9D9"/>
            <w:vAlign w:val="center"/>
          </w:tcPr>
          <w:p w14:paraId="5C67222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n=61</w:t>
            </w:r>
          </w:p>
        </w:tc>
      </w:tr>
      <w:tr w:rsidR="00D00E96" w:rsidRPr="00F94F36" w14:paraId="663DA970" w14:textId="77777777" w:rsidTr="00E83C42">
        <w:trPr>
          <w:cantSplit/>
          <w:jc w:val="center"/>
        </w:trPr>
        <w:tc>
          <w:tcPr>
            <w:tcW w:w="5957" w:type="dxa"/>
            <w:tcBorders>
              <w:left w:val="nil"/>
            </w:tcBorders>
          </w:tcPr>
          <w:p w14:paraId="213E25B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 retirant de l’argent d’économies</w:t>
            </w:r>
          </w:p>
        </w:tc>
        <w:tc>
          <w:tcPr>
            <w:tcW w:w="1567" w:type="dxa"/>
            <w:vAlign w:val="center"/>
          </w:tcPr>
          <w:p w14:paraId="6838CDD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47 %</w:t>
            </w:r>
          </w:p>
        </w:tc>
      </w:tr>
      <w:tr w:rsidR="00D00E96" w:rsidRPr="00F94F36" w14:paraId="05B784DB" w14:textId="77777777" w:rsidTr="00E83C42">
        <w:trPr>
          <w:cantSplit/>
          <w:jc w:val="center"/>
        </w:trPr>
        <w:tc>
          <w:tcPr>
            <w:tcW w:w="5957" w:type="dxa"/>
            <w:tcBorders>
              <w:left w:val="nil"/>
            </w:tcBorders>
          </w:tcPr>
          <w:p w14:paraId="669A22F3" w14:textId="77777777" w:rsidR="00D00E96" w:rsidRPr="00F94F36" w:rsidRDefault="00D00E96" w:rsidP="001C094B">
            <w:pPr>
              <w:tabs>
                <w:tab w:val="left" w:pos="990"/>
              </w:tabs>
              <w:spacing w:before="40" w:after="40"/>
              <w:rPr>
                <w:rFonts w:ascii="Calibri" w:hAnsi="Calibri"/>
                <w:bCs/>
                <w:sz w:val="20"/>
                <w:szCs w:val="20"/>
              </w:rPr>
            </w:pPr>
            <w:r>
              <w:rPr>
                <w:rFonts w:ascii="Calibri" w:hAnsi="Calibri"/>
                <w:sz w:val="20"/>
              </w:rPr>
              <w:t>En utilisant l’argent de la vente d’une maison antérieure</w:t>
            </w:r>
          </w:p>
        </w:tc>
        <w:tc>
          <w:tcPr>
            <w:tcW w:w="1567" w:type="dxa"/>
            <w:vAlign w:val="center"/>
          </w:tcPr>
          <w:p w14:paraId="423BA862" w14:textId="77777777" w:rsidR="00D00E96" w:rsidRPr="00F94F36" w:rsidRDefault="00D00E96" w:rsidP="001C094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34 %</w:t>
            </w:r>
          </w:p>
        </w:tc>
      </w:tr>
      <w:tr w:rsidR="00D00E96" w:rsidRPr="00F94F36" w14:paraId="5E71B8D1" w14:textId="77777777" w:rsidTr="00E83C42">
        <w:trPr>
          <w:cantSplit/>
          <w:jc w:val="center"/>
        </w:trPr>
        <w:tc>
          <w:tcPr>
            <w:tcW w:w="5957" w:type="dxa"/>
            <w:tcBorders>
              <w:left w:val="nil"/>
            </w:tcBorders>
          </w:tcPr>
          <w:p w14:paraId="6C70837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 retirant des économies d’un REER</w:t>
            </w:r>
          </w:p>
        </w:tc>
        <w:tc>
          <w:tcPr>
            <w:tcW w:w="1567" w:type="dxa"/>
            <w:vAlign w:val="center"/>
          </w:tcPr>
          <w:p w14:paraId="336FADF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15 %</w:t>
            </w:r>
          </w:p>
        </w:tc>
      </w:tr>
      <w:tr w:rsidR="00D00E96" w:rsidRPr="00F94F36" w14:paraId="3A4F4289" w14:textId="77777777" w:rsidTr="00E83C42">
        <w:trPr>
          <w:cantSplit/>
          <w:jc w:val="center"/>
        </w:trPr>
        <w:tc>
          <w:tcPr>
            <w:tcW w:w="5957" w:type="dxa"/>
            <w:tcBorders>
              <w:left w:val="nil"/>
            </w:tcBorders>
          </w:tcPr>
          <w:p w14:paraId="4BCC0CD5"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w:t>
            </w:r>
          </w:p>
        </w:tc>
        <w:tc>
          <w:tcPr>
            <w:tcW w:w="1567" w:type="dxa"/>
            <w:vAlign w:val="center"/>
          </w:tcPr>
          <w:p w14:paraId="6E15183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r>
      <w:tr w:rsidR="00D00E96" w:rsidRPr="00F94F36" w14:paraId="4419D4EB" w14:textId="77777777" w:rsidTr="00E83C42">
        <w:trPr>
          <w:cantSplit/>
          <w:jc w:val="center"/>
        </w:trPr>
        <w:tc>
          <w:tcPr>
            <w:tcW w:w="5957" w:type="dxa"/>
            <w:tcBorders>
              <w:left w:val="nil"/>
            </w:tcBorders>
          </w:tcPr>
          <w:p w14:paraId="0DB8571E"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567" w:type="dxa"/>
            <w:vAlign w:val="center"/>
          </w:tcPr>
          <w:p w14:paraId="73F2C91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4AA60FEE" w14:textId="77777777" w:rsidTr="00E83C42">
        <w:trPr>
          <w:cantSplit/>
          <w:jc w:val="center"/>
        </w:trPr>
        <w:tc>
          <w:tcPr>
            <w:tcW w:w="5957" w:type="dxa"/>
            <w:tcBorders>
              <w:left w:val="nil"/>
              <w:bottom w:val="single" w:sz="18" w:space="0" w:color="auto"/>
            </w:tcBorders>
          </w:tcPr>
          <w:p w14:paraId="2E0A198F"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567" w:type="dxa"/>
            <w:tcBorders>
              <w:bottom w:val="single" w:sz="18" w:space="0" w:color="auto"/>
            </w:tcBorders>
            <w:vAlign w:val="center"/>
          </w:tcPr>
          <w:p w14:paraId="548342C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bl>
    <w:p w14:paraId="5FBE016A" w14:textId="77777777" w:rsidR="00D00E96" w:rsidRPr="00F94F36" w:rsidRDefault="00D00E96" w:rsidP="003A29A7">
      <w:pPr>
        <w:pStyle w:val="Chapterbodytext"/>
        <w:rPr>
          <w:lang w:eastAsia="en-US"/>
        </w:rPr>
      </w:pPr>
    </w:p>
    <w:p w14:paraId="17492530" w14:textId="77777777" w:rsidR="00D00E96" w:rsidRPr="00F94F36" w:rsidRDefault="00D00E96" w:rsidP="000866DE">
      <w:pPr>
        <w:pStyle w:val="Highl-1"/>
      </w:pPr>
      <w:r>
        <w:br w:type="page"/>
      </w:r>
      <w:r>
        <w:lastRenderedPageBreak/>
        <w:t>Les vétérans âgés de moins de 40 ans (26 %) ont plus tendance que les autres vétérans (5 % à 8 %) à avoir l’intention d’acheter une maison ou un condo comme résidence principale. Ceux qui sont mariés sont plus susceptibles que ceux qui ne le sont pas de prévoir une amélioration domiciliaire (29 %) ou des vacances (15 %). Évidemment, les vétérans ayant des enfants à la maison sont plus susceptibles de prévoir des dépenses liées à l’éducation de leurs enfants (8 % à 13 %).</w:t>
      </w:r>
    </w:p>
    <w:p w14:paraId="6C246891" w14:textId="77777777" w:rsidR="00D00E96" w:rsidRPr="00F94F36" w:rsidRDefault="00D00E96" w:rsidP="000866DE">
      <w:pPr>
        <w:pStyle w:val="Highl-1"/>
      </w:pPr>
      <w:r>
        <w:t>Les personnes dont le revenu familial est de 100 000 dollars (18 %) sont plus susceptibles que ceux dont le revenu est inférieur (7 % à 9 %) d’épargner pour un voyage ou pour des vacances.</w:t>
      </w:r>
    </w:p>
    <w:p w14:paraId="4BCC837A" w14:textId="77777777" w:rsidR="00D00E96" w:rsidRPr="00F94F36" w:rsidRDefault="00D00E96" w:rsidP="000866DE">
      <w:pPr>
        <w:pStyle w:val="Highl-1"/>
      </w:pPr>
      <w:r>
        <w:t>Les vétérans qui ont fait des études secondaires sont plus susceptibles d’indiquer qu’ils ne prévoient pas un achat important au cours des trois prochaines années (26 %, comparativement à 17 % à 18 % des personnes ayant fait des études supérieures).</w:t>
      </w:r>
    </w:p>
    <w:p w14:paraId="7FDCC272" w14:textId="77777777" w:rsidR="00D00E96" w:rsidRPr="00F94F36" w:rsidRDefault="00D00E96" w:rsidP="000866DE">
      <w:pPr>
        <w:pStyle w:val="Highl-1"/>
      </w:pPr>
      <w:r>
        <w:t>Ceux âgés de 60 à 64 ans (43 %) et ceux qui assument ou partagent la responsabilité financière de leur ménage (37 %) ont plus tendance que leurs homologues à ne pas prévoir d’utiliser leurs économies pour payer leur achat important.</w:t>
      </w:r>
    </w:p>
    <w:p w14:paraId="531C9B87" w14:textId="77777777" w:rsidR="00D00E96" w:rsidRPr="00F94F36" w:rsidRDefault="00D00E96" w:rsidP="003A29A7">
      <w:pPr>
        <w:pStyle w:val="Chapterbodytext"/>
      </w:pPr>
    </w:p>
    <w:p w14:paraId="0B877DA9" w14:textId="77777777" w:rsidR="00D00E96" w:rsidRPr="00F94F36" w:rsidRDefault="00D00E96" w:rsidP="00A755C6">
      <w:pPr>
        <w:pStyle w:val="Chapterbodytext"/>
      </w:pPr>
      <w:r>
        <w:t>Quatre répondants sur cinq (78 %) qui prévoient d’acheter une maison ou un condo comme résidence principale au cours des trois prochaines années ont établi un budget en tenant compte de frais supplémentaires liés à l’achat, en plus de la mise de fonds.</w:t>
      </w:r>
    </w:p>
    <w:p w14:paraId="67EC7A48" w14:textId="77777777" w:rsidR="00D00E96" w:rsidRPr="00F94F36" w:rsidRDefault="00D00E96" w:rsidP="003A29A7">
      <w:pPr>
        <w:pStyle w:val="Chapterbodytext"/>
      </w:pPr>
    </w:p>
    <w:p w14:paraId="761C1DB4" w14:textId="77777777" w:rsidR="00D00E96" w:rsidRPr="00F94F36" w:rsidRDefault="00D00E96" w:rsidP="009649A3">
      <w:pPr>
        <w:spacing w:before="60" w:after="60" w:line="276" w:lineRule="auto"/>
        <w:ind w:right="1080"/>
        <w:jc w:val="center"/>
        <w:rPr>
          <w:rFonts w:ascii="Calibri" w:hAnsi="Calibri"/>
          <w:b/>
          <w:bCs/>
          <w:sz w:val="28"/>
          <w:szCs w:val="28"/>
        </w:rPr>
      </w:pPr>
      <w:r>
        <w:rPr>
          <w:rFonts w:ascii="Calibri" w:hAnsi="Calibri"/>
          <w:b/>
          <w:sz w:val="28"/>
        </w:rPr>
        <w:t>Graphique 5 : Budgétisation pour une future maison</w:t>
      </w:r>
    </w:p>
    <w:p w14:paraId="2FAC84C4" w14:textId="77777777" w:rsidR="00D00E96" w:rsidRPr="00F94F36" w:rsidRDefault="00D00E96" w:rsidP="00A755C6">
      <w:pPr>
        <w:tabs>
          <w:tab w:val="left" w:pos="1080"/>
        </w:tabs>
        <w:spacing w:line="276" w:lineRule="auto"/>
        <w:jc w:val="center"/>
        <w:rPr>
          <w:rFonts w:ascii="Calibri" w:hAnsi="Calibri"/>
        </w:rPr>
      </w:pPr>
      <w:r w:rsidRPr="00D31461">
        <w:rPr>
          <w:rFonts w:ascii="Calibri" w:hAnsi="Calibri"/>
          <w:lang w:eastAsia="en-US"/>
        </w:rPr>
        <w:object w:dxaOrig="7204" w:dyaOrig="5393" w14:anchorId="7356F416">
          <v:shape id="_x0000_i1031" type="#_x0000_t75" style="width:353pt;height:169.8pt" o:ole="">
            <v:imagedata r:id="rId25" o:title="" cropbottom="23672f"/>
          </v:shape>
          <o:OLEObject Type="Embed" ProgID="PowerPoint.Slide.8" ShapeID="_x0000_i1031" DrawAspect="Content" ObjectID="_1725434146" r:id="rId26"/>
        </w:object>
      </w:r>
    </w:p>
    <w:p w14:paraId="086E2F25" w14:textId="77777777" w:rsidR="00D00E96" w:rsidRPr="00F94F36" w:rsidRDefault="00D00E96" w:rsidP="00E62310">
      <w:pPr>
        <w:suppressAutoHyphens/>
        <w:spacing w:after="140" w:line="288" w:lineRule="auto"/>
        <w:ind w:left="1620" w:right="1260"/>
        <w:rPr>
          <w:rFonts w:ascii="Calibri" w:hAnsi="Calibri" w:cs="FreeSans"/>
          <w:kern w:val="1"/>
          <w:sz w:val="20"/>
          <w:szCs w:val="20"/>
        </w:rPr>
      </w:pPr>
      <w:r>
        <w:rPr>
          <w:rFonts w:ascii="Calibri" w:hAnsi="Calibri"/>
          <w:b/>
          <w:sz w:val="20"/>
        </w:rPr>
        <w:t xml:space="preserve">Q ME_Q13A. </w:t>
      </w:r>
      <w:r>
        <w:rPr>
          <w:rFonts w:ascii="Calibri" w:hAnsi="Calibri"/>
          <w:sz w:val="20"/>
        </w:rPr>
        <w:t>Autre que la mise de fonds, avez-vous établi un budget qui tient compte d’autres frais liés à l’achat de votre future maison?</w:t>
      </w:r>
      <w:r>
        <w:rPr>
          <w:rFonts w:ascii="Calibri" w:hAnsi="Calibri"/>
          <w:sz w:val="20"/>
        </w:rPr>
        <w:br/>
      </w:r>
      <w:r>
        <w:rPr>
          <w:rFonts w:ascii="Calibri" w:hAnsi="Calibri"/>
          <w:b/>
          <w:sz w:val="20"/>
        </w:rPr>
        <w:t xml:space="preserve">Base : </w:t>
      </w:r>
      <w:r>
        <w:rPr>
          <w:rFonts w:ascii="Calibri" w:hAnsi="Calibri"/>
          <w:sz w:val="20"/>
        </w:rPr>
        <w:t>n=61</w:t>
      </w:r>
    </w:p>
    <w:p w14:paraId="06134D0D" w14:textId="77777777" w:rsidR="00D00E96" w:rsidRPr="00F94F36" w:rsidRDefault="00D00E96" w:rsidP="00E62310">
      <w:pPr>
        <w:tabs>
          <w:tab w:val="left" w:pos="1080"/>
        </w:tabs>
        <w:spacing w:line="276" w:lineRule="auto"/>
        <w:jc w:val="both"/>
        <w:rPr>
          <w:rFonts w:ascii="Calibri" w:hAnsi="Calibri"/>
          <w:lang w:val="en-CA"/>
        </w:rPr>
      </w:pPr>
    </w:p>
    <w:p w14:paraId="2D7F9E73" w14:textId="77777777" w:rsidR="00D00E96" w:rsidRPr="00F94F36" w:rsidRDefault="00D00E96" w:rsidP="00F94F36">
      <w:pPr>
        <w:pStyle w:val="Highl-1"/>
      </w:pPr>
      <w:r>
        <w:t>Les résultats ne varient pas selon le sous-groupe.</w:t>
      </w:r>
    </w:p>
    <w:p w14:paraId="13EE7A7F" w14:textId="77777777" w:rsidR="00D00E96" w:rsidRPr="00F94F36" w:rsidRDefault="00D00E96" w:rsidP="003A29A7">
      <w:pPr>
        <w:pStyle w:val="Chapterbodytext"/>
        <w:rPr>
          <w:lang w:eastAsia="en-US"/>
        </w:rPr>
      </w:pPr>
    </w:p>
    <w:p w14:paraId="3EDE1003" w14:textId="77777777" w:rsidR="00D00E96" w:rsidRPr="00F94F36" w:rsidRDefault="00D00E96" w:rsidP="00A755C6">
      <w:pPr>
        <w:pStyle w:val="Chapterbodytext"/>
        <w:rPr>
          <w:bCs/>
        </w:rPr>
      </w:pPr>
      <w:r>
        <w:lastRenderedPageBreak/>
        <w:t>Un peu plus de la moitié (54 %) des vétérans qui ont des enfants déclarent avoir des REEE, ce qui est légèrement inférieur aux 61 % rapportés dans l’ECCF de 2019. Parmi les personnes ayant des REEE, 34 % déclarent que la valeur totale est de moins de 10 000 dollars (13 % affirment qu’elle est inférieure à 5 000 dollars et 21 % disent qu’elle varie entre 5 000 et 9 999 dollars). Quatre vétérans sur dix (37 %) déclarent avoir des REEE dont la valeur varie de 10 000 à 25 000 dollars. Un vétéran sur cinq (19 %) dit avoir l’équivalent de 25 000 dollars ou plus en REEE. Ces résultats sont semblables ou légèrement supérieurs à ceux obtenus dans l’ECCF de 2019.</w:t>
      </w:r>
    </w:p>
    <w:p w14:paraId="68190D91" w14:textId="77777777" w:rsidR="00D00E96" w:rsidRPr="00F94F36" w:rsidRDefault="00D00E96" w:rsidP="003A29A7">
      <w:pPr>
        <w:pStyle w:val="Chapterbodytext"/>
        <w:rPr>
          <w:bCs/>
          <w:lang w:eastAsia="en-US"/>
        </w:rPr>
      </w:pPr>
    </w:p>
    <w:p w14:paraId="242A62A6" w14:textId="77777777" w:rsidR="00D00E96" w:rsidRDefault="00D00E96" w:rsidP="00A755C6">
      <w:pPr>
        <w:pStyle w:val="Chapterbodytext"/>
      </w:pPr>
      <w:r>
        <w:t>La plupart des vétérans qui ont des enfants disent qu’ils s’attendaient à aider d’une façon ou d’une autre leurs enfants avec leurs études postsecondaires, notamment en les logeant et les nourrissant (45 %), en utilisant leur revenu d’emploi ou de pension (35 %), en leur donnant accès à une voiture (28 %), en ayant recours à d’autres économies (17 %), en cosignant un prêt étudiant (19 %), en utilisant leur prestation de remplacement du revenu d’ACC (14 %), en demandant un prêt (8 %) ou en utilisant leur régime d’assurance invalidité (4 %). Un peu plus d’un de ces répondants sur dix (11 %) déclare n’avoir pas l’intention d’aider financièrement ses enfants avec ses études postsecondaires. Par rapport à l’ECCF de 2019, des proportions plus élevées de vétérans ont l’intention d’utiliser le revenu provenant d’un emploi, de leur régime de pension ou de leurs économies plutôt que de loger et nourrir leurs enfants, de leur fournir une voiture ou de cosigner un prêt.</w:t>
      </w:r>
    </w:p>
    <w:p w14:paraId="09172E29" w14:textId="77777777" w:rsidR="00D00E96" w:rsidRPr="00F94F36" w:rsidRDefault="00D00E96" w:rsidP="00A755C6">
      <w:pPr>
        <w:pStyle w:val="Chapterbodytext"/>
        <w:rPr>
          <w:bCs/>
        </w:rPr>
      </w:pPr>
    </w:p>
    <w:p w14:paraId="595282AE" w14:textId="77777777" w:rsidR="00D00E96" w:rsidRPr="00F94F36" w:rsidRDefault="00D00E96" w:rsidP="006E29F4">
      <w:pPr>
        <w:tabs>
          <w:tab w:val="left" w:pos="990"/>
        </w:tabs>
        <w:spacing w:after="120"/>
        <w:jc w:val="center"/>
        <w:rPr>
          <w:rFonts w:ascii="Calibri" w:hAnsi="Calibri"/>
          <w:b/>
        </w:rPr>
      </w:pPr>
      <w:r>
        <w:rPr>
          <w:rFonts w:ascii="Calibri" w:hAnsi="Calibri"/>
          <w:b/>
        </w:rPr>
        <w:t>Tableau 9 : Éducation des enfants</w:t>
      </w:r>
    </w:p>
    <w:tbl>
      <w:tblPr>
        <w:tblW w:w="750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945"/>
      </w:tblGrid>
      <w:tr w:rsidR="00D00E96" w:rsidRPr="00F94F36" w14:paraId="5DD05BD3"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4D6C385C" w14:textId="77777777" w:rsidR="00D00E96" w:rsidRPr="00F94F36" w:rsidRDefault="00D00E96" w:rsidP="006E29F4">
            <w:pPr>
              <w:tabs>
                <w:tab w:val="left" w:pos="990"/>
              </w:tabs>
              <w:spacing w:before="40" w:after="40"/>
              <w:rPr>
                <w:rFonts w:ascii="Calibri" w:hAnsi="Calibri"/>
                <w:b/>
                <w:lang w:val="en-CA" w:eastAsia="en-US"/>
              </w:rPr>
            </w:pPr>
          </w:p>
        </w:tc>
        <w:tc>
          <w:tcPr>
            <w:tcW w:w="1945" w:type="dxa"/>
            <w:tcBorders>
              <w:top w:val="single" w:sz="18" w:space="0" w:color="auto"/>
              <w:bottom w:val="single" w:sz="18" w:space="0" w:color="auto"/>
            </w:tcBorders>
            <w:shd w:val="clear" w:color="auto" w:fill="D9D9D9"/>
            <w:vAlign w:val="center"/>
          </w:tcPr>
          <w:p w14:paraId="4BBAF185"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r>
      <w:tr w:rsidR="00D00E96" w:rsidRPr="00F94F36" w14:paraId="2346076E" w14:textId="77777777" w:rsidTr="00F9623A">
        <w:trPr>
          <w:cantSplit/>
          <w:jc w:val="center"/>
        </w:trPr>
        <w:tc>
          <w:tcPr>
            <w:tcW w:w="5561" w:type="dxa"/>
            <w:tcBorders>
              <w:top w:val="single" w:sz="18" w:space="0" w:color="auto"/>
              <w:left w:val="nil"/>
              <w:bottom w:val="single" w:sz="12" w:space="0" w:color="auto"/>
            </w:tcBorders>
            <w:shd w:val="clear" w:color="auto" w:fill="D9D9D9"/>
            <w:vAlign w:val="center"/>
          </w:tcPr>
          <w:p w14:paraId="1D5F85B2"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Avez-vous actuellement un REEE?</w:t>
            </w:r>
          </w:p>
        </w:tc>
        <w:tc>
          <w:tcPr>
            <w:tcW w:w="1945" w:type="dxa"/>
            <w:tcBorders>
              <w:top w:val="single" w:sz="18" w:space="0" w:color="auto"/>
              <w:bottom w:val="single" w:sz="12" w:space="0" w:color="auto"/>
            </w:tcBorders>
            <w:shd w:val="clear" w:color="auto" w:fill="D9D9D9"/>
            <w:vAlign w:val="center"/>
          </w:tcPr>
          <w:p w14:paraId="7498C18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n=229 (avec enfants de moins de 18 ans)</w:t>
            </w:r>
          </w:p>
        </w:tc>
      </w:tr>
      <w:tr w:rsidR="00D00E96" w:rsidRPr="00F94F36" w14:paraId="70A110C9" w14:textId="77777777" w:rsidTr="00F9623A">
        <w:trPr>
          <w:cantSplit/>
          <w:jc w:val="center"/>
        </w:trPr>
        <w:tc>
          <w:tcPr>
            <w:tcW w:w="5561" w:type="dxa"/>
            <w:tcBorders>
              <w:top w:val="single" w:sz="12" w:space="0" w:color="auto"/>
              <w:left w:val="nil"/>
            </w:tcBorders>
          </w:tcPr>
          <w:p w14:paraId="5097CC45"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w:t>
            </w:r>
          </w:p>
        </w:tc>
        <w:tc>
          <w:tcPr>
            <w:tcW w:w="1945" w:type="dxa"/>
            <w:tcBorders>
              <w:top w:val="single" w:sz="12" w:space="0" w:color="auto"/>
            </w:tcBorders>
            <w:vAlign w:val="center"/>
          </w:tcPr>
          <w:p w14:paraId="6A844D9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54 %</w:t>
            </w:r>
          </w:p>
        </w:tc>
      </w:tr>
      <w:tr w:rsidR="00D00E96" w:rsidRPr="00F94F36" w14:paraId="5DF5C23D" w14:textId="77777777" w:rsidTr="00F9623A">
        <w:trPr>
          <w:cantSplit/>
          <w:jc w:val="center"/>
        </w:trPr>
        <w:tc>
          <w:tcPr>
            <w:tcW w:w="5561" w:type="dxa"/>
            <w:tcBorders>
              <w:left w:val="nil"/>
            </w:tcBorders>
          </w:tcPr>
          <w:p w14:paraId="6E0DF00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w:t>
            </w:r>
          </w:p>
        </w:tc>
        <w:tc>
          <w:tcPr>
            <w:tcW w:w="1945" w:type="dxa"/>
            <w:vAlign w:val="center"/>
          </w:tcPr>
          <w:p w14:paraId="27BECE1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42 %</w:t>
            </w:r>
          </w:p>
        </w:tc>
      </w:tr>
      <w:tr w:rsidR="00D00E96" w:rsidRPr="00F94F36" w14:paraId="3AA127B0" w14:textId="77777777" w:rsidTr="00F9623A">
        <w:trPr>
          <w:cantSplit/>
          <w:jc w:val="center"/>
        </w:trPr>
        <w:tc>
          <w:tcPr>
            <w:tcW w:w="5561" w:type="dxa"/>
            <w:tcBorders>
              <w:left w:val="nil"/>
            </w:tcBorders>
          </w:tcPr>
          <w:p w14:paraId="3829959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945" w:type="dxa"/>
            <w:vAlign w:val="center"/>
          </w:tcPr>
          <w:p w14:paraId="2E5CD69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15A9490D" w14:textId="77777777" w:rsidTr="00F9623A">
        <w:trPr>
          <w:cantSplit/>
          <w:jc w:val="center"/>
        </w:trPr>
        <w:tc>
          <w:tcPr>
            <w:tcW w:w="5561" w:type="dxa"/>
            <w:tcBorders>
              <w:left w:val="nil"/>
            </w:tcBorders>
          </w:tcPr>
          <w:p w14:paraId="537C53B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945" w:type="dxa"/>
            <w:vAlign w:val="center"/>
          </w:tcPr>
          <w:p w14:paraId="63A3957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0CB5CE92"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A643D42"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 xml:space="preserve">Quelle est la valeur </w:t>
            </w:r>
            <w:r>
              <w:rPr>
                <w:rFonts w:ascii="Calibri" w:hAnsi="Calibri"/>
                <w:b/>
                <w:i/>
                <w:sz w:val="20"/>
              </w:rPr>
              <w:t>TOTALE</w:t>
            </w:r>
            <w:r>
              <w:rPr>
                <w:rFonts w:ascii="Calibri" w:hAnsi="Calibri"/>
                <w:i/>
                <w:sz w:val="20"/>
              </w:rPr>
              <w:t xml:space="preserve"> approximative de ce REEE?</w:t>
            </w:r>
          </w:p>
        </w:tc>
        <w:tc>
          <w:tcPr>
            <w:tcW w:w="1945" w:type="dxa"/>
            <w:tcBorders>
              <w:top w:val="single" w:sz="18" w:space="0" w:color="auto"/>
              <w:bottom w:val="single" w:sz="12" w:space="0" w:color="auto"/>
            </w:tcBorders>
            <w:shd w:val="clear" w:color="auto" w:fill="D9D9D9"/>
            <w:vAlign w:val="center"/>
          </w:tcPr>
          <w:p w14:paraId="128ED60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n=116 (avec un REEE)</w:t>
            </w:r>
          </w:p>
        </w:tc>
      </w:tr>
      <w:tr w:rsidR="00D00E96" w:rsidRPr="00F94F36" w14:paraId="53C063AC" w14:textId="77777777" w:rsidTr="00F9623A">
        <w:trPr>
          <w:cantSplit/>
          <w:jc w:val="center"/>
        </w:trPr>
        <w:tc>
          <w:tcPr>
            <w:tcW w:w="5561" w:type="dxa"/>
            <w:tcBorders>
              <w:left w:val="nil"/>
            </w:tcBorders>
          </w:tcPr>
          <w:p w14:paraId="35C26C7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Moins de 5 000 $</w:t>
            </w:r>
          </w:p>
        </w:tc>
        <w:tc>
          <w:tcPr>
            <w:tcW w:w="1945" w:type="dxa"/>
            <w:vAlign w:val="center"/>
          </w:tcPr>
          <w:p w14:paraId="7EC7D84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13 %</w:t>
            </w:r>
          </w:p>
        </w:tc>
      </w:tr>
      <w:tr w:rsidR="00D00E96" w:rsidRPr="00F94F36" w14:paraId="1AF2B6AB" w14:textId="77777777" w:rsidTr="00F9623A">
        <w:trPr>
          <w:cantSplit/>
          <w:jc w:val="center"/>
        </w:trPr>
        <w:tc>
          <w:tcPr>
            <w:tcW w:w="5561" w:type="dxa"/>
            <w:tcBorders>
              <w:left w:val="nil"/>
            </w:tcBorders>
          </w:tcPr>
          <w:p w14:paraId="16BC958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5 000 $ à moins de 10 000 $</w:t>
            </w:r>
          </w:p>
        </w:tc>
        <w:tc>
          <w:tcPr>
            <w:tcW w:w="1945" w:type="dxa"/>
            <w:vAlign w:val="center"/>
          </w:tcPr>
          <w:p w14:paraId="5BC11FE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21 %</w:t>
            </w:r>
          </w:p>
        </w:tc>
      </w:tr>
      <w:tr w:rsidR="00D00E96" w:rsidRPr="00F94F36" w14:paraId="0CE8BB2B" w14:textId="77777777" w:rsidTr="00F9623A">
        <w:trPr>
          <w:cantSplit/>
          <w:jc w:val="center"/>
        </w:trPr>
        <w:tc>
          <w:tcPr>
            <w:tcW w:w="5561" w:type="dxa"/>
            <w:tcBorders>
              <w:left w:val="nil"/>
            </w:tcBorders>
          </w:tcPr>
          <w:p w14:paraId="6C56835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10 000 $ à moins de 15 000 $</w:t>
            </w:r>
          </w:p>
        </w:tc>
        <w:tc>
          <w:tcPr>
            <w:tcW w:w="1945" w:type="dxa"/>
            <w:vAlign w:val="center"/>
          </w:tcPr>
          <w:p w14:paraId="4DFA0D9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17 %</w:t>
            </w:r>
          </w:p>
        </w:tc>
      </w:tr>
      <w:tr w:rsidR="00D00E96" w:rsidRPr="00F94F36" w14:paraId="3DC5BCAE" w14:textId="77777777" w:rsidTr="00F9623A">
        <w:trPr>
          <w:cantSplit/>
          <w:jc w:val="center"/>
        </w:trPr>
        <w:tc>
          <w:tcPr>
            <w:tcW w:w="5561" w:type="dxa"/>
            <w:tcBorders>
              <w:left w:val="nil"/>
            </w:tcBorders>
          </w:tcPr>
          <w:p w14:paraId="57611B8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15 000 $ à moins de 20 000 $</w:t>
            </w:r>
          </w:p>
        </w:tc>
        <w:tc>
          <w:tcPr>
            <w:tcW w:w="1945" w:type="dxa"/>
            <w:vAlign w:val="center"/>
          </w:tcPr>
          <w:p w14:paraId="436967F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0E87CBE4" w14:textId="77777777" w:rsidTr="00F9623A">
        <w:trPr>
          <w:cantSplit/>
          <w:jc w:val="center"/>
        </w:trPr>
        <w:tc>
          <w:tcPr>
            <w:tcW w:w="5561" w:type="dxa"/>
            <w:tcBorders>
              <w:left w:val="nil"/>
            </w:tcBorders>
          </w:tcPr>
          <w:p w14:paraId="65E42C2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20 000 $ à moins de 25 000 $</w:t>
            </w:r>
          </w:p>
        </w:tc>
        <w:tc>
          <w:tcPr>
            <w:tcW w:w="1945" w:type="dxa"/>
            <w:vAlign w:val="center"/>
          </w:tcPr>
          <w:p w14:paraId="7D7F0FA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r>
      <w:tr w:rsidR="00D00E96" w:rsidRPr="00F94F36" w14:paraId="28F1C806" w14:textId="77777777" w:rsidTr="00F9623A">
        <w:trPr>
          <w:cantSplit/>
          <w:jc w:val="center"/>
        </w:trPr>
        <w:tc>
          <w:tcPr>
            <w:tcW w:w="5561" w:type="dxa"/>
            <w:tcBorders>
              <w:left w:val="nil"/>
            </w:tcBorders>
          </w:tcPr>
          <w:p w14:paraId="0AA59E0F"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25 000 $ ou plus</w:t>
            </w:r>
          </w:p>
        </w:tc>
        <w:tc>
          <w:tcPr>
            <w:tcW w:w="1945" w:type="dxa"/>
            <w:vAlign w:val="center"/>
          </w:tcPr>
          <w:p w14:paraId="0EAD49B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65367B47" w14:textId="77777777" w:rsidTr="00F9623A">
        <w:trPr>
          <w:cantSplit/>
          <w:jc w:val="center"/>
        </w:trPr>
        <w:tc>
          <w:tcPr>
            <w:tcW w:w="5561" w:type="dxa"/>
            <w:tcBorders>
              <w:left w:val="nil"/>
            </w:tcBorders>
          </w:tcPr>
          <w:p w14:paraId="5E93602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945" w:type="dxa"/>
            <w:vAlign w:val="center"/>
          </w:tcPr>
          <w:p w14:paraId="56DC871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72AB7C9B" w14:textId="77777777" w:rsidTr="00F9623A">
        <w:trPr>
          <w:cantSplit/>
          <w:jc w:val="center"/>
        </w:trPr>
        <w:tc>
          <w:tcPr>
            <w:tcW w:w="5561" w:type="dxa"/>
            <w:tcBorders>
              <w:left w:val="nil"/>
            </w:tcBorders>
          </w:tcPr>
          <w:p w14:paraId="7624466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945" w:type="dxa"/>
            <w:vAlign w:val="center"/>
          </w:tcPr>
          <w:p w14:paraId="68ADE80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15C486F2"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37D83042"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lastRenderedPageBreak/>
              <w:t>Hormis un REEE, vous attendez-vous à aider vos enfants à faire des études postsecondaires de l’une ou l’autre des manières suivantes?</w:t>
            </w:r>
          </w:p>
        </w:tc>
        <w:tc>
          <w:tcPr>
            <w:tcW w:w="1945" w:type="dxa"/>
            <w:tcBorders>
              <w:top w:val="single" w:sz="18" w:space="0" w:color="auto"/>
              <w:bottom w:val="single" w:sz="12" w:space="0" w:color="auto"/>
            </w:tcBorders>
            <w:shd w:val="clear" w:color="auto" w:fill="D9D9D9"/>
            <w:vAlign w:val="center"/>
          </w:tcPr>
          <w:p w14:paraId="7BC027D1" w14:textId="77777777" w:rsidR="00D00E96" w:rsidRPr="00F94F36" w:rsidRDefault="00D00E96" w:rsidP="00E566CC">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n=229 (avec enfants de moins de 18 ans)</w:t>
            </w:r>
          </w:p>
        </w:tc>
      </w:tr>
      <w:tr w:rsidR="00D00E96" w:rsidRPr="00F94F36" w14:paraId="7F925396" w14:textId="77777777" w:rsidTr="00DD6246">
        <w:trPr>
          <w:cantSplit/>
          <w:jc w:val="center"/>
        </w:trPr>
        <w:tc>
          <w:tcPr>
            <w:tcW w:w="5561" w:type="dxa"/>
            <w:tcBorders>
              <w:left w:val="nil"/>
            </w:tcBorders>
          </w:tcPr>
          <w:p w14:paraId="2F79BBDF" w14:textId="77777777" w:rsidR="00D00E96" w:rsidRPr="00F94F36" w:rsidRDefault="00D00E96" w:rsidP="00DD6246">
            <w:pPr>
              <w:tabs>
                <w:tab w:val="left" w:pos="990"/>
              </w:tabs>
              <w:spacing w:before="40" w:after="40"/>
              <w:rPr>
                <w:rFonts w:ascii="Calibri" w:hAnsi="Calibri"/>
                <w:bCs/>
                <w:sz w:val="20"/>
                <w:szCs w:val="20"/>
              </w:rPr>
            </w:pPr>
            <w:r>
              <w:rPr>
                <w:rFonts w:ascii="Calibri" w:hAnsi="Calibri"/>
                <w:sz w:val="20"/>
              </w:rPr>
              <w:t>En les logeant et les nourrissant</w:t>
            </w:r>
          </w:p>
        </w:tc>
        <w:tc>
          <w:tcPr>
            <w:tcW w:w="1945" w:type="dxa"/>
            <w:vAlign w:val="center"/>
          </w:tcPr>
          <w:p w14:paraId="6C291833" w14:textId="77777777" w:rsidR="00D00E96" w:rsidRPr="00F94F36" w:rsidRDefault="00D00E96" w:rsidP="00DD624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45 %</w:t>
            </w:r>
          </w:p>
        </w:tc>
      </w:tr>
      <w:tr w:rsidR="00D00E96" w:rsidRPr="00F94F36" w14:paraId="3A873447" w14:textId="77777777" w:rsidTr="006A2215">
        <w:trPr>
          <w:cantSplit/>
          <w:jc w:val="center"/>
        </w:trPr>
        <w:tc>
          <w:tcPr>
            <w:tcW w:w="5561" w:type="dxa"/>
            <w:tcBorders>
              <w:left w:val="nil"/>
            </w:tcBorders>
          </w:tcPr>
          <w:p w14:paraId="2B9D9376" w14:textId="77777777" w:rsidR="00D00E96" w:rsidRPr="00F94F36" w:rsidRDefault="00D00E96" w:rsidP="006A2215">
            <w:pPr>
              <w:tabs>
                <w:tab w:val="left" w:pos="990"/>
              </w:tabs>
              <w:spacing w:before="40" w:after="40"/>
              <w:rPr>
                <w:rFonts w:ascii="Calibri" w:hAnsi="Calibri"/>
                <w:bCs/>
                <w:sz w:val="20"/>
                <w:szCs w:val="20"/>
              </w:rPr>
            </w:pPr>
            <w:r>
              <w:rPr>
                <w:rFonts w:ascii="Calibri" w:hAnsi="Calibri"/>
                <w:sz w:val="20"/>
              </w:rPr>
              <w:t>De votre revenu d’emploi ou de pension pendant qu’ils sont aux études</w:t>
            </w:r>
          </w:p>
        </w:tc>
        <w:tc>
          <w:tcPr>
            <w:tcW w:w="1945" w:type="dxa"/>
            <w:vAlign w:val="center"/>
          </w:tcPr>
          <w:p w14:paraId="572ED3FB" w14:textId="77777777" w:rsidR="00D00E96" w:rsidRPr="00F94F36" w:rsidRDefault="00D00E96" w:rsidP="006A221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35 %</w:t>
            </w:r>
          </w:p>
        </w:tc>
      </w:tr>
      <w:tr w:rsidR="00D00E96" w:rsidRPr="00F94F36" w14:paraId="64C08E16" w14:textId="77777777" w:rsidTr="00EE4FB7">
        <w:trPr>
          <w:cantSplit/>
          <w:jc w:val="center"/>
        </w:trPr>
        <w:tc>
          <w:tcPr>
            <w:tcW w:w="5561" w:type="dxa"/>
            <w:tcBorders>
              <w:left w:val="nil"/>
            </w:tcBorders>
          </w:tcPr>
          <w:p w14:paraId="6FED5770" w14:textId="77777777" w:rsidR="00D00E96" w:rsidRPr="00F94F36" w:rsidRDefault="00D00E96" w:rsidP="00EE4FB7">
            <w:pPr>
              <w:tabs>
                <w:tab w:val="left" w:pos="990"/>
              </w:tabs>
              <w:spacing w:before="40" w:after="40"/>
              <w:rPr>
                <w:rFonts w:ascii="Calibri" w:hAnsi="Calibri"/>
                <w:bCs/>
                <w:sz w:val="20"/>
                <w:szCs w:val="20"/>
              </w:rPr>
            </w:pPr>
            <w:r>
              <w:rPr>
                <w:rFonts w:ascii="Calibri" w:hAnsi="Calibri"/>
                <w:sz w:val="20"/>
              </w:rPr>
              <w:t>En leur donnant accès à une voiture</w:t>
            </w:r>
          </w:p>
        </w:tc>
        <w:tc>
          <w:tcPr>
            <w:tcW w:w="1945" w:type="dxa"/>
            <w:vAlign w:val="center"/>
          </w:tcPr>
          <w:p w14:paraId="7F40671C" w14:textId="77777777" w:rsidR="00D00E96" w:rsidRPr="00F94F36" w:rsidRDefault="00D00E96" w:rsidP="00EE4FB7">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28 %</w:t>
            </w:r>
          </w:p>
        </w:tc>
      </w:tr>
      <w:tr w:rsidR="00D00E96" w:rsidRPr="00F94F36" w14:paraId="4C79CF00" w14:textId="77777777" w:rsidTr="00210F59">
        <w:trPr>
          <w:cantSplit/>
          <w:jc w:val="center"/>
        </w:trPr>
        <w:tc>
          <w:tcPr>
            <w:tcW w:w="5561" w:type="dxa"/>
            <w:tcBorders>
              <w:left w:val="nil"/>
            </w:tcBorders>
          </w:tcPr>
          <w:p w14:paraId="4A17D801" w14:textId="77777777" w:rsidR="00D00E96" w:rsidRPr="00F94F36" w:rsidRDefault="00D00E96" w:rsidP="00210F59">
            <w:pPr>
              <w:tabs>
                <w:tab w:val="left" w:pos="990"/>
              </w:tabs>
              <w:spacing w:before="40" w:after="40"/>
              <w:rPr>
                <w:rFonts w:ascii="Calibri" w:hAnsi="Calibri"/>
                <w:bCs/>
                <w:sz w:val="20"/>
                <w:szCs w:val="20"/>
              </w:rPr>
            </w:pPr>
            <w:r>
              <w:rPr>
                <w:rFonts w:ascii="Calibri" w:hAnsi="Calibri"/>
                <w:sz w:val="20"/>
              </w:rPr>
              <w:t>En cosignant un prêt étudiant</w:t>
            </w:r>
          </w:p>
        </w:tc>
        <w:tc>
          <w:tcPr>
            <w:tcW w:w="1945" w:type="dxa"/>
            <w:vAlign w:val="center"/>
          </w:tcPr>
          <w:p w14:paraId="0FC67B6D" w14:textId="77777777" w:rsidR="00D00E96" w:rsidRPr="00F94F36" w:rsidRDefault="00D00E96" w:rsidP="00210F59">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793D8A17" w14:textId="77777777" w:rsidTr="00C805BD">
        <w:trPr>
          <w:cantSplit/>
          <w:jc w:val="center"/>
        </w:trPr>
        <w:tc>
          <w:tcPr>
            <w:tcW w:w="5561" w:type="dxa"/>
            <w:tcBorders>
              <w:left w:val="nil"/>
            </w:tcBorders>
          </w:tcPr>
          <w:p w14:paraId="78071AFF" w14:textId="77777777" w:rsidR="00D00E96" w:rsidRPr="00F94F36" w:rsidRDefault="00D00E96" w:rsidP="00C805BD">
            <w:pPr>
              <w:tabs>
                <w:tab w:val="left" w:pos="990"/>
              </w:tabs>
              <w:spacing w:before="40" w:after="40"/>
              <w:rPr>
                <w:rFonts w:ascii="Calibri" w:hAnsi="Calibri"/>
                <w:bCs/>
                <w:sz w:val="20"/>
                <w:szCs w:val="20"/>
              </w:rPr>
            </w:pPr>
            <w:r>
              <w:rPr>
                <w:rFonts w:ascii="Calibri" w:hAnsi="Calibri"/>
                <w:sz w:val="20"/>
              </w:rPr>
              <w:t>En utilisant d’autres économies (autre qu’un REEE)</w:t>
            </w:r>
          </w:p>
        </w:tc>
        <w:tc>
          <w:tcPr>
            <w:tcW w:w="1945" w:type="dxa"/>
            <w:vAlign w:val="center"/>
          </w:tcPr>
          <w:p w14:paraId="43A3AD56" w14:textId="77777777" w:rsidR="00D00E96" w:rsidRPr="00F94F36" w:rsidRDefault="00D00E96" w:rsidP="00C805B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17 %</w:t>
            </w:r>
          </w:p>
        </w:tc>
      </w:tr>
      <w:tr w:rsidR="00D00E96" w:rsidRPr="00F94F36" w14:paraId="7144314E" w14:textId="77777777" w:rsidTr="00AF0C99">
        <w:trPr>
          <w:cantSplit/>
          <w:jc w:val="center"/>
        </w:trPr>
        <w:tc>
          <w:tcPr>
            <w:tcW w:w="5561" w:type="dxa"/>
            <w:tcBorders>
              <w:left w:val="nil"/>
            </w:tcBorders>
          </w:tcPr>
          <w:p w14:paraId="48E789FE" w14:textId="77777777" w:rsidR="00D00E96" w:rsidRPr="00F94F36" w:rsidRDefault="00D00E96" w:rsidP="00AF0C99">
            <w:pPr>
              <w:tabs>
                <w:tab w:val="left" w:pos="990"/>
              </w:tabs>
              <w:spacing w:before="40" w:after="40"/>
              <w:rPr>
                <w:rFonts w:ascii="Calibri" w:hAnsi="Calibri"/>
                <w:bCs/>
                <w:sz w:val="20"/>
                <w:szCs w:val="20"/>
              </w:rPr>
            </w:pPr>
            <w:r>
              <w:rPr>
                <w:rFonts w:ascii="Calibri" w:hAnsi="Calibri"/>
                <w:sz w:val="20"/>
              </w:rPr>
              <w:t>Prestation de remplacement du revenu d’ACC</w:t>
            </w:r>
          </w:p>
        </w:tc>
        <w:tc>
          <w:tcPr>
            <w:tcW w:w="1945" w:type="dxa"/>
            <w:vAlign w:val="center"/>
          </w:tcPr>
          <w:p w14:paraId="75A5B601" w14:textId="77777777" w:rsidR="00D00E96" w:rsidRPr="00F94F36" w:rsidRDefault="00D00E96" w:rsidP="00AF0C99">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14 %</w:t>
            </w:r>
          </w:p>
        </w:tc>
      </w:tr>
      <w:tr w:rsidR="00D00E96" w:rsidRPr="00F94F36" w14:paraId="3E8A09F9" w14:textId="77777777" w:rsidTr="00AF0C99">
        <w:trPr>
          <w:cantSplit/>
          <w:jc w:val="center"/>
        </w:trPr>
        <w:tc>
          <w:tcPr>
            <w:tcW w:w="5561" w:type="dxa"/>
            <w:tcBorders>
              <w:left w:val="nil"/>
            </w:tcBorders>
          </w:tcPr>
          <w:p w14:paraId="602481BC" w14:textId="77777777" w:rsidR="00D00E96" w:rsidRPr="00F94F36" w:rsidRDefault="00D00E96" w:rsidP="00AF0C99">
            <w:pPr>
              <w:tabs>
                <w:tab w:val="left" w:pos="990"/>
              </w:tabs>
              <w:spacing w:before="40" w:after="40"/>
              <w:rPr>
                <w:rFonts w:ascii="Calibri" w:hAnsi="Calibri"/>
                <w:bCs/>
                <w:sz w:val="20"/>
                <w:szCs w:val="20"/>
              </w:rPr>
            </w:pPr>
            <w:r>
              <w:rPr>
                <w:rFonts w:ascii="Calibri" w:hAnsi="Calibri"/>
                <w:sz w:val="20"/>
              </w:rPr>
              <w:t>De prêts que vous demanderez</w:t>
            </w:r>
          </w:p>
        </w:tc>
        <w:tc>
          <w:tcPr>
            <w:tcW w:w="1945" w:type="dxa"/>
            <w:vAlign w:val="center"/>
          </w:tcPr>
          <w:p w14:paraId="7391E1A2" w14:textId="77777777" w:rsidR="00D00E96" w:rsidRPr="00F94F36" w:rsidRDefault="00D00E96" w:rsidP="00AF0C99">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42ADD3AC" w14:textId="77777777" w:rsidTr="00F9623A">
        <w:trPr>
          <w:cantSplit/>
          <w:jc w:val="center"/>
        </w:trPr>
        <w:tc>
          <w:tcPr>
            <w:tcW w:w="5561" w:type="dxa"/>
            <w:tcBorders>
              <w:left w:val="nil"/>
            </w:tcBorders>
          </w:tcPr>
          <w:p w14:paraId="50AD74B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Régime d’assurance-invalidité</w:t>
            </w:r>
          </w:p>
        </w:tc>
        <w:tc>
          <w:tcPr>
            <w:tcW w:w="1945" w:type="dxa"/>
            <w:vAlign w:val="center"/>
          </w:tcPr>
          <w:p w14:paraId="29627EF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3A129FA1" w14:textId="77777777" w:rsidTr="00F9623A">
        <w:trPr>
          <w:cantSplit/>
          <w:jc w:val="center"/>
        </w:trPr>
        <w:tc>
          <w:tcPr>
            <w:tcW w:w="5561" w:type="dxa"/>
            <w:tcBorders>
              <w:left w:val="nil"/>
            </w:tcBorders>
          </w:tcPr>
          <w:p w14:paraId="219E56B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 chose</w:t>
            </w:r>
          </w:p>
        </w:tc>
        <w:tc>
          <w:tcPr>
            <w:tcW w:w="1945" w:type="dxa"/>
            <w:vAlign w:val="center"/>
          </w:tcPr>
          <w:p w14:paraId="5270525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409284AA" w14:textId="77777777" w:rsidTr="00F9623A">
        <w:trPr>
          <w:cantSplit/>
          <w:jc w:val="center"/>
        </w:trPr>
        <w:tc>
          <w:tcPr>
            <w:tcW w:w="5561" w:type="dxa"/>
            <w:tcBorders>
              <w:left w:val="nil"/>
              <w:bottom w:val="single" w:sz="18" w:space="0" w:color="auto"/>
            </w:tcBorders>
          </w:tcPr>
          <w:p w14:paraId="7782B1C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Rien du tout</w:t>
            </w:r>
          </w:p>
        </w:tc>
        <w:tc>
          <w:tcPr>
            <w:tcW w:w="1945" w:type="dxa"/>
            <w:tcBorders>
              <w:bottom w:val="single" w:sz="18" w:space="0" w:color="auto"/>
            </w:tcBorders>
            <w:vAlign w:val="center"/>
          </w:tcPr>
          <w:p w14:paraId="6BEB651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bl>
    <w:p w14:paraId="4FF84F17" w14:textId="77777777" w:rsidR="00D00E96" w:rsidRPr="00F94F36" w:rsidRDefault="00D00E96" w:rsidP="006E29F4">
      <w:pPr>
        <w:tabs>
          <w:tab w:val="left" w:pos="1080"/>
        </w:tabs>
        <w:spacing w:line="276" w:lineRule="auto"/>
        <w:jc w:val="both"/>
        <w:rPr>
          <w:rFonts w:ascii="Calibri" w:hAnsi="Calibri"/>
          <w:lang w:val="en-CA"/>
        </w:rPr>
      </w:pPr>
    </w:p>
    <w:p w14:paraId="03FEFD53" w14:textId="77777777" w:rsidR="00D00E96" w:rsidRPr="00F94F36" w:rsidRDefault="00D00E96" w:rsidP="000866DE">
      <w:pPr>
        <w:pStyle w:val="Highl-1"/>
      </w:pPr>
      <w:r>
        <w:t>Les personnes qui ont fait des études collégiales (63 %) ou universitaires (72 %) sont plus susceptibles que celles qui n’ont fait que des études secondaires (32 %) d’avoir des REEE. La propension est également plus élevée chez les personnes ayant un revenu annuel de 100 000 dollars ou plus (75 %), de même que chez les vétérans qui ont un emploi (66 %).</w:t>
      </w:r>
    </w:p>
    <w:p w14:paraId="68491611" w14:textId="77777777" w:rsidR="00D00E96" w:rsidRPr="00F94F36" w:rsidRDefault="00D00E96" w:rsidP="003A29A7">
      <w:pPr>
        <w:pStyle w:val="Heading4"/>
      </w:pPr>
      <w:r>
        <w:br w:type="page"/>
      </w:r>
      <w:bookmarkStart w:id="22" w:name="_Toc109926535"/>
      <w:r>
        <w:lastRenderedPageBreak/>
        <w:t>Retraite</w:t>
      </w:r>
      <w:bookmarkEnd w:id="22"/>
    </w:p>
    <w:p w14:paraId="56E07DDD" w14:textId="77777777" w:rsidR="00D00E96" w:rsidRPr="00F94F36" w:rsidRDefault="00D00E96" w:rsidP="009649A3">
      <w:pPr>
        <w:pStyle w:val="Chapterbodytext"/>
      </w:pPr>
    </w:p>
    <w:p w14:paraId="7D497281" w14:textId="77777777" w:rsidR="00D00E96" w:rsidRPr="00F94F36" w:rsidRDefault="00D00E96" w:rsidP="009649A3">
      <w:pPr>
        <w:pStyle w:val="Heading5"/>
      </w:pPr>
      <w:r>
        <w:t>Planification de retraite</w:t>
      </w:r>
    </w:p>
    <w:p w14:paraId="05BABC4C" w14:textId="77777777" w:rsidR="00D00E96" w:rsidRPr="00F94F36" w:rsidRDefault="00D00E96" w:rsidP="003A29A7">
      <w:pPr>
        <w:pStyle w:val="Chapterbodytext"/>
      </w:pPr>
    </w:p>
    <w:p w14:paraId="67D665C8" w14:textId="77777777" w:rsidR="00D00E96" w:rsidRPr="00F94F36" w:rsidRDefault="00D00E96" w:rsidP="004F1ECC">
      <w:pPr>
        <w:pStyle w:val="Chapterbodytext"/>
      </w:pPr>
      <w:r>
        <w:t>Deux vétérans sur trois (63 %) qui ont participé au sondage indiquent se préparer financièrement à leur départ à la retraite, ce qui est en harmonie avec les résultats obtenus dans l’ECCF de 2019. Outre les prestations du régime de pension de l’État, la moitié (47 %) déclare qu’ils se fieraient à un régime privé, et un peu moins (42 %) affirment qu’ils auraient recours à des REER. Bien que la proportion de vétérans ayant un régime de pension de leur employeur soit semblable à celle observée dans l’ECCF de 2019, le pourcentage de ceux qui ont des REER est inférieur à celui de l’ECCF de 2019, alors que 62 % déclaraient qu’ils utiliseraient cette source. Trois répondants sur dix (30 %) mentionnent aussi un CELI, proportion qui est également inférieure à celle obtenue en 2019 (47 %). La même proportion indique qu’elle aurait recours à des prestations médicales ou d’invalidité (35 %) ou à la prestation de remplacement du revenu d’ACC (35 %). Parmi les multiples sources de revenus qui pourraient être utilisées, la plus grande proportion de répondants (34 %) s’attend à ce que le régime de pension de son employeur soit sa principale source de revenus à la retraite. Douze pour cent s’attend à ce que ce soit la prestation de remplacement du revenu d’ACC ou le régime de pension de l’État. Ceux qui ont un régime de pension privé versent des cotisations depuis un large éventail d’années, selon leur âge et leurs années de travail, soit de moins de 20 ans (25 %) à 35 ans ou plus (18 %).</w:t>
      </w:r>
    </w:p>
    <w:p w14:paraId="270B9003" w14:textId="77777777" w:rsidR="00D00E96" w:rsidRPr="00F94F36" w:rsidRDefault="00D00E96" w:rsidP="003A29A7">
      <w:pPr>
        <w:pStyle w:val="Chapterbodytext"/>
      </w:pPr>
      <w:r>
        <w:t xml:space="preserve"> </w:t>
      </w:r>
    </w:p>
    <w:p w14:paraId="01A07B37" w14:textId="77777777" w:rsidR="00D00E96" w:rsidRPr="00F94F36" w:rsidRDefault="00D00E96" w:rsidP="006E29F4">
      <w:pPr>
        <w:tabs>
          <w:tab w:val="left" w:pos="990"/>
        </w:tabs>
        <w:spacing w:after="120"/>
        <w:jc w:val="center"/>
        <w:rPr>
          <w:rFonts w:ascii="Calibri" w:hAnsi="Calibri"/>
          <w:b/>
        </w:rPr>
      </w:pPr>
      <w:r>
        <w:rPr>
          <w:rFonts w:ascii="Calibri" w:hAnsi="Calibri"/>
          <w:b/>
        </w:rPr>
        <w:t>Tableau 10 : Planification du revenu de retraite</w:t>
      </w:r>
    </w:p>
    <w:tbl>
      <w:tblPr>
        <w:tblW w:w="909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765"/>
        <w:gridCol w:w="1765"/>
      </w:tblGrid>
      <w:tr w:rsidR="00D00E96" w:rsidRPr="00F94F36" w14:paraId="5356A91D"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04A3A255" w14:textId="77777777" w:rsidR="00D00E96" w:rsidRPr="007E3E13" w:rsidRDefault="00D00E96" w:rsidP="006E29F4">
            <w:pPr>
              <w:tabs>
                <w:tab w:val="left" w:pos="990"/>
              </w:tabs>
              <w:spacing w:before="40" w:after="40"/>
              <w:rPr>
                <w:rFonts w:ascii="Calibri" w:hAnsi="Calibri"/>
                <w:b/>
                <w:lang w:val="fr-FR" w:eastAsia="en-US"/>
              </w:rPr>
            </w:pPr>
          </w:p>
        </w:tc>
        <w:tc>
          <w:tcPr>
            <w:tcW w:w="1765" w:type="dxa"/>
            <w:tcBorders>
              <w:top w:val="single" w:sz="18" w:space="0" w:color="auto"/>
              <w:bottom w:val="single" w:sz="18" w:space="0" w:color="auto"/>
            </w:tcBorders>
            <w:shd w:val="clear" w:color="auto" w:fill="D9D9D9"/>
            <w:vAlign w:val="center"/>
          </w:tcPr>
          <w:p w14:paraId="149756F2"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c>
          <w:tcPr>
            <w:tcW w:w="1765" w:type="dxa"/>
            <w:tcBorders>
              <w:top w:val="single" w:sz="18" w:space="0" w:color="auto"/>
              <w:bottom w:val="single" w:sz="18" w:space="0" w:color="auto"/>
            </w:tcBorders>
            <w:shd w:val="clear" w:color="auto" w:fill="D9D9D9"/>
            <w:vAlign w:val="center"/>
          </w:tcPr>
          <w:p w14:paraId="0CEF4C81"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 xml:space="preserve">TOTAL </w:t>
            </w:r>
            <w:r>
              <w:rPr>
                <w:rFonts w:ascii="Calibri" w:hAnsi="Calibri"/>
                <w:b/>
                <w:sz w:val="22"/>
              </w:rPr>
              <w:br/>
              <w:t xml:space="preserve">Principales sources </w:t>
            </w:r>
            <w:r>
              <w:rPr>
                <w:rFonts w:ascii="Calibri" w:hAnsi="Calibri"/>
                <w:b/>
                <w:sz w:val="22"/>
              </w:rPr>
              <w:br/>
              <w:t>de revenus</w:t>
            </w:r>
          </w:p>
        </w:tc>
      </w:tr>
      <w:tr w:rsidR="00D00E96" w:rsidRPr="00F94F36" w14:paraId="66AEB6F9"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3EA2AF08"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Êtes-vous financièrement préparé pour votre retraite, soit grâce à un régime de pension d’un employeur ou à votre propre régime?</w:t>
            </w:r>
          </w:p>
        </w:tc>
        <w:tc>
          <w:tcPr>
            <w:tcW w:w="1765" w:type="dxa"/>
            <w:tcBorders>
              <w:top w:val="single" w:sz="18" w:space="0" w:color="auto"/>
              <w:bottom w:val="single" w:sz="12" w:space="0" w:color="auto"/>
            </w:tcBorders>
            <w:shd w:val="clear" w:color="auto" w:fill="D9D9D9"/>
            <w:vAlign w:val="center"/>
          </w:tcPr>
          <w:p w14:paraId="0221AEB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n=480</w:t>
            </w:r>
            <w:r>
              <w:rPr>
                <w:rFonts w:ascii="Calibri" w:hAnsi="Calibri"/>
                <w:i/>
                <w:sz w:val="20"/>
              </w:rPr>
              <w:br/>
              <w:t>(pas à la retraite)</w:t>
            </w:r>
          </w:p>
        </w:tc>
        <w:tc>
          <w:tcPr>
            <w:tcW w:w="1765" w:type="dxa"/>
            <w:tcBorders>
              <w:top w:val="single" w:sz="18" w:space="0" w:color="auto"/>
              <w:bottom w:val="single" w:sz="12" w:space="0" w:color="auto"/>
            </w:tcBorders>
            <w:shd w:val="clear" w:color="auto" w:fill="D9D9D9"/>
            <w:vAlign w:val="center"/>
          </w:tcPr>
          <w:p w14:paraId="61391A3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01DC1F0B" w14:textId="77777777" w:rsidTr="00F9623A">
        <w:trPr>
          <w:cantSplit/>
          <w:jc w:val="center"/>
        </w:trPr>
        <w:tc>
          <w:tcPr>
            <w:tcW w:w="5561" w:type="dxa"/>
            <w:tcBorders>
              <w:top w:val="single" w:sz="12" w:space="0" w:color="auto"/>
              <w:left w:val="nil"/>
            </w:tcBorders>
          </w:tcPr>
          <w:p w14:paraId="57AE51E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Oui</w:t>
            </w:r>
          </w:p>
        </w:tc>
        <w:tc>
          <w:tcPr>
            <w:tcW w:w="1765" w:type="dxa"/>
            <w:tcBorders>
              <w:top w:val="single" w:sz="12" w:space="0" w:color="auto"/>
            </w:tcBorders>
            <w:vAlign w:val="center"/>
          </w:tcPr>
          <w:p w14:paraId="55884CB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63 %</w:t>
            </w:r>
          </w:p>
        </w:tc>
        <w:tc>
          <w:tcPr>
            <w:tcW w:w="1765" w:type="dxa"/>
            <w:tcBorders>
              <w:top w:val="single" w:sz="12" w:space="0" w:color="auto"/>
            </w:tcBorders>
            <w:vAlign w:val="center"/>
          </w:tcPr>
          <w:p w14:paraId="68F45E8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30D75DF7" w14:textId="77777777" w:rsidTr="00F9623A">
        <w:trPr>
          <w:cantSplit/>
          <w:jc w:val="center"/>
        </w:trPr>
        <w:tc>
          <w:tcPr>
            <w:tcW w:w="5561" w:type="dxa"/>
            <w:tcBorders>
              <w:left w:val="nil"/>
            </w:tcBorders>
          </w:tcPr>
          <w:p w14:paraId="749F97F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Non</w:t>
            </w:r>
          </w:p>
        </w:tc>
        <w:tc>
          <w:tcPr>
            <w:tcW w:w="1765" w:type="dxa"/>
            <w:vAlign w:val="center"/>
          </w:tcPr>
          <w:p w14:paraId="2996276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24 %</w:t>
            </w:r>
          </w:p>
        </w:tc>
        <w:tc>
          <w:tcPr>
            <w:tcW w:w="1765" w:type="dxa"/>
            <w:vAlign w:val="center"/>
          </w:tcPr>
          <w:p w14:paraId="0072028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6C646069" w14:textId="77777777" w:rsidTr="00F9623A">
        <w:trPr>
          <w:cantSplit/>
          <w:jc w:val="center"/>
        </w:trPr>
        <w:tc>
          <w:tcPr>
            <w:tcW w:w="5561" w:type="dxa"/>
            <w:tcBorders>
              <w:left w:val="nil"/>
            </w:tcBorders>
          </w:tcPr>
          <w:p w14:paraId="513CA8A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1F1F889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c>
          <w:tcPr>
            <w:tcW w:w="1765" w:type="dxa"/>
            <w:vAlign w:val="center"/>
          </w:tcPr>
          <w:p w14:paraId="17C7F08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2152B945" w14:textId="77777777" w:rsidTr="00F9623A">
        <w:trPr>
          <w:cantSplit/>
          <w:jc w:val="center"/>
        </w:trPr>
        <w:tc>
          <w:tcPr>
            <w:tcW w:w="5561" w:type="dxa"/>
            <w:tcBorders>
              <w:left w:val="nil"/>
            </w:tcBorders>
          </w:tcPr>
          <w:p w14:paraId="61D37A6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vAlign w:val="center"/>
          </w:tcPr>
          <w:p w14:paraId="090BAEBE"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c>
          <w:tcPr>
            <w:tcW w:w="1765" w:type="dxa"/>
            <w:vAlign w:val="center"/>
          </w:tcPr>
          <w:p w14:paraId="203B630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3E7AD9B9"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7D9A489B"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Hormis les prestations de retraite du gouvernement, lesquelles des sources de revenus suivantes vous attendez-vous à avoir à votre retraite?</w:t>
            </w:r>
          </w:p>
        </w:tc>
        <w:tc>
          <w:tcPr>
            <w:tcW w:w="1765" w:type="dxa"/>
            <w:tcBorders>
              <w:top w:val="single" w:sz="18" w:space="0" w:color="auto"/>
              <w:bottom w:val="single" w:sz="12" w:space="0" w:color="auto"/>
            </w:tcBorders>
            <w:shd w:val="clear" w:color="auto" w:fill="D9D9D9"/>
            <w:vAlign w:val="center"/>
          </w:tcPr>
          <w:p w14:paraId="22E0598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n=480</w:t>
            </w:r>
          </w:p>
        </w:tc>
        <w:tc>
          <w:tcPr>
            <w:tcW w:w="1765" w:type="dxa"/>
            <w:tcBorders>
              <w:top w:val="single" w:sz="18" w:space="0" w:color="auto"/>
              <w:bottom w:val="single" w:sz="12" w:space="0" w:color="auto"/>
            </w:tcBorders>
            <w:shd w:val="clear" w:color="auto" w:fill="D9D9D9"/>
            <w:vAlign w:val="center"/>
          </w:tcPr>
          <w:p w14:paraId="13D71CD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n=480</w:t>
            </w:r>
          </w:p>
        </w:tc>
      </w:tr>
      <w:tr w:rsidR="00D00E96" w:rsidRPr="00F94F36" w14:paraId="0C82476A" w14:textId="77777777" w:rsidTr="00BA2CBF">
        <w:trPr>
          <w:cantSplit/>
          <w:jc w:val="center"/>
        </w:trPr>
        <w:tc>
          <w:tcPr>
            <w:tcW w:w="5561" w:type="dxa"/>
            <w:tcBorders>
              <w:left w:val="nil"/>
            </w:tcBorders>
          </w:tcPr>
          <w:p w14:paraId="09FF51B9" w14:textId="77777777" w:rsidR="00D00E96" w:rsidRPr="00F94F36" w:rsidRDefault="00D00E96" w:rsidP="00BA2CBF">
            <w:pPr>
              <w:tabs>
                <w:tab w:val="left" w:pos="990"/>
              </w:tabs>
              <w:spacing w:before="40" w:after="40"/>
              <w:rPr>
                <w:rFonts w:ascii="Calibri" w:hAnsi="Calibri"/>
                <w:bCs/>
                <w:sz w:val="20"/>
                <w:szCs w:val="20"/>
              </w:rPr>
            </w:pPr>
            <w:r>
              <w:rPr>
                <w:rFonts w:ascii="Calibri" w:hAnsi="Calibri"/>
                <w:sz w:val="20"/>
              </w:rPr>
              <w:t>Régime de pension de retraite ou de l’employeur</w:t>
            </w:r>
          </w:p>
        </w:tc>
        <w:tc>
          <w:tcPr>
            <w:tcW w:w="1765" w:type="dxa"/>
            <w:vAlign w:val="center"/>
          </w:tcPr>
          <w:p w14:paraId="22EECC93" w14:textId="77777777" w:rsidR="00D00E96" w:rsidRPr="00F94F36" w:rsidRDefault="00D00E96" w:rsidP="00BA2CBF">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47 %</w:t>
            </w:r>
          </w:p>
        </w:tc>
        <w:tc>
          <w:tcPr>
            <w:tcW w:w="1765" w:type="dxa"/>
            <w:vAlign w:val="center"/>
          </w:tcPr>
          <w:p w14:paraId="3E2AD6E1" w14:textId="77777777" w:rsidR="00D00E96" w:rsidRPr="00F94F36" w:rsidRDefault="00D00E96" w:rsidP="00BA2CBF">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34 %</w:t>
            </w:r>
          </w:p>
        </w:tc>
      </w:tr>
      <w:tr w:rsidR="00D00E96" w:rsidRPr="00F94F36" w14:paraId="0EC01F4F" w14:textId="77777777" w:rsidTr="00D3323A">
        <w:trPr>
          <w:cantSplit/>
          <w:trHeight w:val="170"/>
          <w:jc w:val="center"/>
        </w:trPr>
        <w:tc>
          <w:tcPr>
            <w:tcW w:w="5561" w:type="dxa"/>
            <w:tcBorders>
              <w:left w:val="nil"/>
            </w:tcBorders>
          </w:tcPr>
          <w:p w14:paraId="7CFA6088" w14:textId="77777777" w:rsidR="00D00E96" w:rsidRPr="00F94F36" w:rsidRDefault="00D00E96" w:rsidP="00D3323A">
            <w:pPr>
              <w:tabs>
                <w:tab w:val="left" w:pos="990"/>
              </w:tabs>
              <w:spacing w:before="40" w:after="40"/>
              <w:rPr>
                <w:rFonts w:ascii="Calibri" w:hAnsi="Calibri"/>
                <w:bCs/>
                <w:sz w:val="20"/>
                <w:szCs w:val="20"/>
              </w:rPr>
            </w:pPr>
            <w:r>
              <w:rPr>
                <w:rFonts w:ascii="Calibri" w:hAnsi="Calibri"/>
                <w:sz w:val="20"/>
              </w:rPr>
              <w:t>Épargne-retraite personnelle, comme un REER, un FERR, etc.</w:t>
            </w:r>
          </w:p>
        </w:tc>
        <w:tc>
          <w:tcPr>
            <w:tcW w:w="1765" w:type="dxa"/>
            <w:vAlign w:val="center"/>
          </w:tcPr>
          <w:p w14:paraId="2C5635FF" w14:textId="77777777" w:rsidR="00D00E96" w:rsidRPr="00F94F36" w:rsidRDefault="00D00E96" w:rsidP="00D33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42 %</w:t>
            </w:r>
          </w:p>
        </w:tc>
        <w:tc>
          <w:tcPr>
            <w:tcW w:w="1765" w:type="dxa"/>
            <w:vAlign w:val="center"/>
          </w:tcPr>
          <w:p w14:paraId="02624365" w14:textId="77777777" w:rsidR="00D00E96" w:rsidRPr="00F94F36" w:rsidRDefault="00D00E96" w:rsidP="00D33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347DB4D8" w14:textId="77777777" w:rsidTr="009202A8">
        <w:trPr>
          <w:cantSplit/>
          <w:jc w:val="center"/>
        </w:trPr>
        <w:tc>
          <w:tcPr>
            <w:tcW w:w="5561" w:type="dxa"/>
            <w:tcBorders>
              <w:left w:val="nil"/>
            </w:tcBorders>
          </w:tcPr>
          <w:p w14:paraId="7B7DD438" w14:textId="77777777" w:rsidR="00D00E96" w:rsidRPr="00F94F36" w:rsidRDefault="00D00E96" w:rsidP="009202A8">
            <w:pPr>
              <w:tabs>
                <w:tab w:val="left" w:pos="990"/>
              </w:tabs>
              <w:spacing w:before="40" w:after="40"/>
              <w:rPr>
                <w:rFonts w:ascii="Calibri" w:hAnsi="Calibri"/>
                <w:bCs/>
                <w:sz w:val="20"/>
                <w:szCs w:val="20"/>
              </w:rPr>
            </w:pPr>
            <w:r>
              <w:rPr>
                <w:rFonts w:ascii="Calibri" w:hAnsi="Calibri"/>
                <w:sz w:val="20"/>
              </w:rPr>
              <w:t>Prestation de remplacement du revenu d’ACC</w:t>
            </w:r>
          </w:p>
        </w:tc>
        <w:tc>
          <w:tcPr>
            <w:tcW w:w="1765" w:type="dxa"/>
            <w:vAlign w:val="center"/>
          </w:tcPr>
          <w:p w14:paraId="254353DE" w14:textId="77777777" w:rsidR="00D00E96" w:rsidRPr="00F94F36" w:rsidRDefault="00D00E96" w:rsidP="009202A8">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35 %</w:t>
            </w:r>
          </w:p>
        </w:tc>
        <w:tc>
          <w:tcPr>
            <w:tcW w:w="1765" w:type="dxa"/>
            <w:vAlign w:val="center"/>
          </w:tcPr>
          <w:p w14:paraId="22F5384D" w14:textId="77777777" w:rsidR="00D00E96" w:rsidRPr="00F94F36" w:rsidRDefault="00D00E96" w:rsidP="009202A8">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0B1D1633" w14:textId="77777777" w:rsidTr="009202A8">
        <w:trPr>
          <w:cantSplit/>
          <w:jc w:val="center"/>
        </w:trPr>
        <w:tc>
          <w:tcPr>
            <w:tcW w:w="5561" w:type="dxa"/>
            <w:tcBorders>
              <w:left w:val="nil"/>
            </w:tcBorders>
          </w:tcPr>
          <w:p w14:paraId="558F9843" w14:textId="77777777" w:rsidR="00D00E96" w:rsidRPr="00F94F36" w:rsidRDefault="00D00E96" w:rsidP="009202A8">
            <w:pPr>
              <w:tabs>
                <w:tab w:val="left" w:pos="990"/>
              </w:tabs>
              <w:spacing w:before="40" w:after="40"/>
              <w:rPr>
                <w:rFonts w:ascii="Calibri" w:hAnsi="Calibri"/>
                <w:bCs/>
                <w:sz w:val="20"/>
                <w:szCs w:val="20"/>
              </w:rPr>
            </w:pPr>
            <w:r>
              <w:rPr>
                <w:rFonts w:ascii="Calibri" w:hAnsi="Calibri"/>
                <w:sz w:val="20"/>
              </w:rPr>
              <w:lastRenderedPageBreak/>
              <w:t>Prestations d’invalidité ou médicales</w:t>
            </w:r>
          </w:p>
        </w:tc>
        <w:tc>
          <w:tcPr>
            <w:tcW w:w="1765" w:type="dxa"/>
            <w:vAlign w:val="center"/>
          </w:tcPr>
          <w:p w14:paraId="00D11B5C" w14:textId="77777777" w:rsidR="00D00E96" w:rsidRPr="00F94F36" w:rsidRDefault="00D00E96" w:rsidP="009202A8">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35 %</w:t>
            </w:r>
          </w:p>
        </w:tc>
        <w:tc>
          <w:tcPr>
            <w:tcW w:w="1765" w:type="dxa"/>
            <w:vAlign w:val="center"/>
          </w:tcPr>
          <w:p w14:paraId="711343CD" w14:textId="77777777" w:rsidR="00D00E96" w:rsidRPr="00F94F36" w:rsidRDefault="00D00E96" w:rsidP="009202A8">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2513E602" w14:textId="77777777" w:rsidTr="007927B3">
        <w:trPr>
          <w:cantSplit/>
          <w:jc w:val="center"/>
        </w:trPr>
        <w:tc>
          <w:tcPr>
            <w:tcW w:w="5561" w:type="dxa"/>
            <w:tcBorders>
              <w:left w:val="nil"/>
            </w:tcBorders>
          </w:tcPr>
          <w:p w14:paraId="75E951CE" w14:textId="77777777" w:rsidR="00D00E96" w:rsidRPr="00F94F36" w:rsidRDefault="00D00E96" w:rsidP="007927B3">
            <w:pPr>
              <w:tabs>
                <w:tab w:val="left" w:pos="990"/>
              </w:tabs>
              <w:spacing w:before="40" w:after="40"/>
              <w:rPr>
                <w:rFonts w:ascii="Calibri" w:hAnsi="Calibri"/>
                <w:bCs/>
                <w:sz w:val="20"/>
                <w:szCs w:val="20"/>
              </w:rPr>
            </w:pPr>
            <w:r>
              <w:rPr>
                <w:rFonts w:ascii="Calibri" w:hAnsi="Calibri"/>
                <w:sz w:val="20"/>
              </w:rPr>
              <w:t>Économies d’un compte d’épargne libre d’impôt (CELI)</w:t>
            </w:r>
          </w:p>
        </w:tc>
        <w:tc>
          <w:tcPr>
            <w:tcW w:w="1765" w:type="dxa"/>
            <w:vAlign w:val="center"/>
          </w:tcPr>
          <w:p w14:paraId="12F43D48" w14:textId="77777777" w:rsidR="00D00E96" w:rsidRPr="00F94F36" w:rsidRDefault="00D00E96" w:rsidP="007927B3">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30 %</w:t>
            </w:r>
          </w:p>
        </w:tc>
        <w:tc>
          <w:tcPr>
            <w:tcW w:w="1765" w:type="dxa"/>
            <w:vAlign w:val="center"/>
          </w:tcPr>
          <w:p w14:paraId="3EDFA6EF" w14:textId="77777777" w:rsidR="00D00E96" w:rsidRPr="00F94F36" w:rsidRDefault="00D00E96" w:rsidP="007927B3">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567D3C9B" w14:textId="77777777" w:rsidTr="00B40FDA">
        <w:trPr>
          <w:cantSplit/>
          <w:jc w:val="center"/>
        </w:trPr>
        <w:tc>
          <w:tcPr>
            <w:tcW w:w="5561" w:type="dxa"/>
            <w:tcBorders>
              <w:left w:val="nil"/>
            </w:tcBorders>
          </w:tcPr>
          <w:p w14:paraId="076BA3A3" w14:textId="77777777" w:rsidR="00D00E96" w:rsidRPr="00F94F36" w:rsidRDefault="00D00E96" w:rsidP="00B40FDA">
            <w:pPr>
              <w:tabs>
                <w:tab w:val="left" w:pos="990"/>
              </w:tabs>
              <w:spacing w:before="40" w:after="40"/>
              <w:rPr>
                <w:rFonts w:ascii="Calibri" w:hAnsi="Calibri"/>
                <w:bCs/>
                <w:sz w:val="20"/>
                <w:szCs w:val="20"/>
              </w:rPr>
            </w:pPr>
            <w:r>
              <w:rPr>
                <w:rFonts w:ascii="Calibri" w:hAnsi="Calibri"/>
                <w:sz w:val="20"/>
              </w:rPr>
              <w:t>Autres sources gouvernementales (p. ex., SV, RPC, RRQ)</w:t>
            </w:r>
          </w:p>
        </w:tc>
        <w:tc>
          <w:tcPr>
            <w:tcW w:w="1765" w:type="dxa"/>
            <w:vAlign w:val="center"/>
          </w:tcPr>
          <w:p w14:paraId="47714D93" w14:textId="77777777" w:rsidR="00D00E96" w:rsidRPr="00F94F36" w:rsidRDefault="00D00E96" w:rsidP="00B40FD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23 %</w:t>
            </w:r>
          </w:p>
        </w:tc>
        <w:tc>
          <w:tcPr>
            <w:tcW w:w="1765" w:type="dxa"/>
            <w:vAlign w:val="center"/>
          </w:tcPr>
          <w:p w14:paraId="60B9E46E" w14:textId="77777777" w:rsidR="00D00E96" w:rsidRPr="00F94F36" w:rsidRDefault="00D00E96" w:rsidP="00B40FD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702813C0" w14:textId="77777777" w:rsidTr="00F9623A">
        <w:trPr>
          <w:cantSplit/>
          <w:jc w:val="center"/>
        </w:trPr>
        <w:tc>
          <w:tcPr>
            <w:tcW w:w="5561" w:type="dxa"/>
            <w:tcBorders>
              <w:left w:val="nil"/>
            </w:tcBorders>
          </w:tcPr>
          <w:p w14:paraId="1D8AEEB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Revenu d’emploi</w:t>
            </w:r>
          </w:p>
        </w:tc>
        <w:tc>
          <w:tcPr>
            <w:tcW w:w="1765" w:type="dxa"/>
            <w:vAlign w:val="center"/>
          </w:tcPr>
          <w:p w14:paraId="75F38A6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c>
          <w:tcPr>
            <w:tcW w:w="1765" w:type="dxa"/>
            <w:vAlign w:val="center"/>
          </w:tcPr>
          <w:p w14:paraId="1B10D78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0F8F00E9" w14:textId="77777777" w:rsidTr="00891E87">
        <w:trPr>
          <w:cantSplit/>
          <w:jc w:val="center"/>
        </w:trPr>
        <w:tc>
          <w:tcPr>
            <w:tcW w:w="5561" w:type="dxa"/>
            <w:tcBorders>
              <w:left w:val="nil"/>
            </w:tcBorders>
          </w:tcPr>
          <w:p w14:paraId="4C8AAD2D" w14:textId="77777777" w:rsidR="00D00E96" w:rsidRPr="00F94F36" w:rsidRDefault="00D00E96" w:rsidP="00891E87">
            <w:pPr>
              <w:tabs>
                <w:tab w:val="left" w:pos="990"/>
              </w:tabs>
              <w:spacing w:before="40" w:after="40"/>
              <w:rPr>
                <w:rFonts w:ascii="Calibri" w:hAnsi="Calibri"/>
                <w:bCs/>
                <w:sz w:val="20"/>
                <w:szCs w:val="20"/>
              </w:rPr>
            </w:pPr>
            <w:r>
              <w:rPr>
                <w:rFonts w:ascii="Calibri" w:hAnsi="Calibri"/>
                <w:sz w:val="20"/>
              </w:rPr>
              <w:t>Revenu d’actions, d’obligations, d’un fonds commun de placement, etc. ne faisant pas partie d’un REER ou d’un CELI</w:t>
            </w:r>
          </w:p>
        </w:tc>
        <w:tc>
          <w:tcPr>
            <w:tcW w:w="1765" w:type="dxa"/>
            <w:vAlign w:val="center"/>
          </w:tcPr>
          <w:p w14:paraId="7F227E12" w14:textId="77777777" w:rsidR="00D00E96" w:rsidRPr="00F94F36" w:rsidRDefault="00D00E96" w:rsidP="00891E87">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16 %</w:t>
            </w:r>
          </w:p>
        </w:tc>
        <w:tc>
          <w:tcPr>
            <w:tcW w:w="1765" w:type="dxa"/>
            <w:vAlign w:val="center"/>
          </w:tcPr>
          <w:p w14:paraId="694B79DD" w14:textId="77777777" w:rsidR="00D00E96" w:rsidRPr="00F94F36" w:rsidRDefault="00D00E96" w:rsidP="00891E87">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5F4CBF1B" w14:textId="77777777" w:rsidTr="00F9623A">
        <w:trPr>
          <w:cantSplit/>
          <w:jc w:val="center"/>
        </w:trPr>
        <w:tc>
          <w:tcPr>
            <w:tcW w:w="5561" w:type="dxa"/>
            <w:tcBorders>
              <w:left w:val="nil"/>
            </w:tcBorders>
          </w:tcPr>
          <w:p w14:paraId="7C229427"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Régime d’assurance-invalidité (p. ex., RARM, Sun Life)</w:t>
            </w:r>
          </w:p>
        </w:tc>
        <w:tc>
          <w:tcPr>
            <w:tcW w:w="1765" w:type="dxa"/>
            <w:vAlign w:val="center"/>
          </w:tcPr>
          <w:p w14:paraId="559A8E2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c>
          <w:tcPr>
            <w:tcW w:w="1765" w:type="dxa"/>
            <w:vAlign w:val="center"/>
          </w:tcPr>
          <w:p w14:paraId="254B92D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07542329" w14:textId="77777777" w:rsidTr="00F9623A">
        <w:trPr>
          <w:cantSplit/>
          <w:jc w:val="center"/>
        </w:trPr>
        <w:tc>
          <w:tcPr>
            <w:tcW w:w="5561" w:type="dxa"/>
            <w:tcBorders>
              <w:left w:val="nil"/>
            </w:tcBorders>
          </w:tcPr>
          <w:p w14:paraId="1E4C64D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Recettes découlant de la vente de votre résidence principale (c.-à-d., réduction de votre rythme de vie)</w:t>
            </w:r>
          </w:p>
        </w:tc>
        <w:tc>
          <w:tcPr>
            <w:tcW w:w="1765" w:type="dxa"/>
            <w:vAlign w:val="center"/>
          </w:tcPr>
          <w:p w14:paraId="73C4A95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c>
          <w:tcPr>
            <w:tcW w:w="1765" w:type="dxa"/>
            <w:vAlign w:val="center"/>
          </w:tcPr>
          <w:p w14:paraId="5AA1AC1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0F442F7B" w14:textId="77777777" w:rsidTr="00F9623A">
        <w:trPr>
          <w:cantSplit/>
          <w:jc w:val="center"/>
        </w:trPr>
        <w:tc>
          <w:tcPr>
            <w:tcW w:w="5561" w:type="dxa"/>
            <w:tcBorders>
              <w:left w:val="nil"/>
            </w:tcBorders>
          </w:tcPr>
          <w:p w14:paraId="41D59AD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Revenu d’une entreprise ou d’un bien immobilier</w:t>
            </w:r>
          </w:p>
        </w:tc>
        <w:tc>
          <w:tcPr>
            <w:tcW w:w="1765" w:type="dxa"/>
            <w:vAlign w:val="center"/>
          </w:tcPr>
          <w:p w14:paraId="3AA1CD6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c>
          <w:tcPr>
            <w:tcW w:w="1765" w:type="dxa"/>
            <w:vAlign w:val="center"/>
          </w:tcPr>
          <w:p w14:paraId="6C518AB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6DDDEAB5" w14:textId="77777777" w:rsidTr="00F9623A">
        <w:trPr>
          <w:cantSplit/>
          <w:jc w:val="center"/>
        </w:trPr>
        <w:tc>
          <w:tcPr>
            <w:tcW w:w="5561" w:type="dxa"/>
            <w:tcBorders>
              <w:left w:val="nil"/>
            </w:tcBorders>
          </w:tcPr>
          <w:p w14:paraId="45DE4BC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Utilisation d’un héritage</w:t>
            </w:r>
          </w:p>
        </w:tc>
        <w:tc>
          <w:tcPr>
            <w:tcW w:w="1765" w:type="dxa"/>
            <w:vAlign w:val="center"/>
          </w:tcPr>
          <w:p w14:paraId="7C0E508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c>
          <w:tcPr>
            <w:tcW w:w="1765" w:type="dxa"/>
            <w:vAlign w:val="center"/>
          </w:tcPr>
          <w:p w14:paraId="4C337A0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0 %</w:t>
            </w:r>
          </w:p>
        </w:tc>
      </w:tr>
      <w:tr w:rsidR="00D00E96" w:rsidRPr="00F94F36" w14:paraId="3CC0BA91" w14:textId="77777777" w:rsidTr="00F9623A">
        <w:trPr>
          <w:cantSplit/>
          <w:jc w:val="center"/>
        </w:trPr>
        <w:tc>
          <w:tcPr>
            <w:tcW w:w="5561" w:type="dxa"/>
            <w:tcBorders>
              <w:left w:val="nil"/>
            </w:tcBorders>
          </w:tcPr>
          <w:p w14:paraId="7582257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Aucune de ces réponses</w:t>
            </w:r>
          </w:p>
        </w:tc>
        <w:tc>
          <w:tcPr>
            <w:tcW w:w="1765" w:type="dxa"/>
            <w:vAlign w:val="center"/>
          </w:tcPr>
          <w:p w14:paraId="1CE49FC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c>
          <w:tcPr>
            <w:tcW w:w="1765" w:type="dxa"/>
            <w:vAlign w:val="center"/>
          </w:tcPr>
          <w:p w14:paraId="09D147E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6408141A" w14:textId="77777777" w:rsidTr="00F9623A">
        <w:trPr>
          <w:cantSplit/>
          <w:jc w:val="center"/>
        </w:trPr>
        <w:tc>
          <w:tcPr>
            <w:tcW w:w="5561" w:type="dxa"/>
            <w:tcBorders>
              <w:left w:val="nil"/>
            </w:tcBorders>
          </w:tcPr>
          <w:p w14:paraId="48C22F5B"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5C9F985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c>
          <w:tcPr>
            <w:tcW w:w="1765" w:type="dxa"/>
            <w:vAlign w:val="center"/>
          </w:tcPr>
          <w:p w14:paraId="71A50D9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41926791" w14:textId="77777777" w:rsidTr="00F9623A">
        <w:trPr>
          <w:cantSplit/>
          <w:jc w:val="center"/>
        </w:trPr>
        <w:tc>
          <w:tcPr>
            <w:tcW w:w="5561" w:type="dxa"/>
            <w:tcBorders>
              <w:left w:val="nil"/>
            </w:tcBorders>
          </w:tcPr>
          <w:p w14:paraId="24F8222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vAlign w:val="center"/>
          </w:tcPr>
          <w:p w14:paraId="5E4323E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c>
          <w:tcPr>
            <w:tcW w:w="1765" w:type="dxa"/>
            <w:vAlign w:val="center"/>
          </w:tcPr>
          <w:p w14:paraId="50C5712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0E0645B8"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289BF853"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b/>
                <w:i/>
                <w:sz w:val="20"/>
              </w:rPr>
              <w:t>En tout</w:t>
            </w:r>
            <w:r>
              <w:rPr>
                <w:rFonts w:ascii="Calibri" w:hAnsi="Calibri"/>
                <w:i/>
                <w:sz w:val="20"/>
              </w:rPr>
              <w:t>, pendant combien d’années avez-vous payé des cotisations à un régime de retraite privé ou professionnel?</w:t>
            </w:r>
          </w:p>
        </w:tc>
        <w:tc>
          <w:tcPr>
            <w:tcW w:w="1765" w:type="dxa"/>
            <w:tcBorders>
              <w:top w:val="single" w:sz="18" w:space="0" w:color="auto"/>
              <w:bottom w:val="single" w:sz="12" w:space="0" w:color="auto"/>
            </w:tcBorders>
            <w:shd w:val="clear" w:color="auto" w:fill="D9D9D9"/>
            <w:vAlign w:val="center"/>
          </w:tcPr>
          <w:p w14:paraId="0292490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n=223</w:t>
            </w:r>
            <w:r>
              <w:rPr>
                <w:rFonts w:ascii="Calibri" w:hAnsi="Calibri"/>
                <w:i/>
                <w:sz w:val="20"/>
              </w:rPr>
              <w:br/>
              <w:t>(avec un régime de pension)</w:t>
            </w:r>
          </w:p>
        </w:tc>
        <w:tc>
          <w:tcPr>
            <w:tcW w:w="1765" w:type="dxa"/>
            <w:tcBorders>
              <w:top w:val="single" w:sz="18" w:space="0" w:color="auto"/>
              <w:bottom w:val="single" w:sz="12" w:space="0" w:color="auto"/>
            </w:tcBorders>
            <w:shd w:val="clear" w:color="auto" w:fill="D9D9D9"/>
            <w:vAlign w:val="center"/>
          </w:tcPr>
          <w:p w14:paraId="4108EA0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073934DE" w14:textId="77777777" w:rsidTr="00F9623A">
        <w:trPr>
          <w:cantSplit/>
          <w:jc w:val="center"/>
        </w:trPr>
        <w:tc>
          <w:tcPr>
            <w:tcW w:w="5561" w:type="dxa"/>
            <w:tcBorders>
              <w:left w:val="nil"/>
            </w:tcBorders>
          </w:tcPr>
          <w:p w14:paraId="21AD590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&lt;20</w:t>
            </w:r>
          </w:p>
        </w:tc>
        <w:tc>
          <w:tcPr>
            <w:tcW w:w="1765" w:type="dxa"/>
            <w:vAlign w:val="center"/>
          </w:tcPr>
          <w:p w14:paraId="123DD37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25 %</w:t>
            </w:r>
          </w:p>
        </w:tc>
        <w:tc>
          <w:tcPr>
            <w:tcW w:w="1765" w:type="dxa"/>
            <w:vAlign w:val="center"/>
          </w:tcPr>
          <w:p w14:paraId="68E729B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24832E5E" w14:textId="77777777" w:rsidTr="00F9623A">
        <w:trPr>
          <w:cantSplit/>
          <w:jc w:val="center"/>
        </w:trPr>
        <w:tc>
          <w:tcPr>
            <w:tcW w:w="5561" w:type="dxa"/>
            <w:tcBorders>
              <w:left w:val="nil"/>
            </w:tcBorders>
          </w:tcPr>
          <w:p w14:paraId="38ADF02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20-24</w:t>
            </w:r>
          </w:p>
        </w:tc>
        <w:tc>
          <w:tcPr>
            <w:tcW w:w="1765" w:type="dxa"/>
            <w:vAlign w:val="center"/>
          </w:tcPr>
          <w:p w14:paraId="03E206C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14 %</w:t>
            </w:r>
          </w:p>
        </w:tc>
        <w:tc>
          <w:tcPr>
            <w:tcW w:w="1765" w:type="dxa"/>
            <w:vAlign w:val="center"/>
          </w:tcPr>
          <w:p w14:paraId="112A72C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207A7680" w14:textId="77777777" w:rsidTr="00F9623A">
        <w:trPr>
          <w:cantSplit/>
          <w:jc w:val="center"/>
        </w:trPr>
        <w:tc>
          <w:tcPr>
            <w:tcW w:w="5561" w:type="dxa"/>
            <w:tcBorders>
              <w:left w:val="nil"/>
            </w:tcBorders>
          </w:tcPr>
          <w:p w14:paraId="5796845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25-29</w:t>
            </w:r>
          </w:p>
        </w:tc>
        <w:tc>
          <w:tcPr>
            <w:tcW w:w="1765" w:type="dxa"/>
            <w:vAlign w:val="center"/>
          </w:tcPr>
          <w:p w14:paraId="446006A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c>
          <w:tcPr>
            <w:tcW w:w="1765" w:type="dxa"/>
            <w:vAlign w:val="center"/>
          </w:tcPr>
          <w:p w14:paraId="32EBF09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638693AF" w14:textId="77777777" w:rsidTr="00F9623A">
        <w:trPr>
          <w:cantSplit/>
          <w:jc w:val="center"/>
        </w:trPr>
        <w:tc>
          <w:tcPr>
            <w:tcW w:w="5561" w:type="dxa"/>
            <w:tcBorders>
              <w:left w:val="nil"/>
            </w:tcBorders>
          </w:tcPr>
          <w:p w14:paraId="1520E09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30-34</w:t>
            </w:r>
          </w:p>
        </w:tc>
        <w:tc>
          <w:tcPr>
            <w:tcW w:w="1765" w:type="dxa"/>
            <w:vAlign w:val="center"/>
          </w:tcPr>
          <w:p w14:paraId="2954133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13 %</w:t>
            </w:r>
          </w:p>
        </w:tc>
        <w:tc>
          <w:tcPr>
            <w:tcW w:w="1765" w:type="dxa"/>
            <w:vAlign w:val="center"/>
          </w:tcPr>
          <w:p w14:paraId="1972C89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4380E877" w14:textId="77777777" w:rsidTr="00F9623A">
        <w:trPr>
          <w:cantSplit/>
          <w:jc w:val="center"/>
        </w:trPr>
        <w:tc>
          <w:tcPr>
            <w:tcW w:w="5561" w:type="dxa"/>
            <w:tcBorders>
              <w:left w:val="nil"/>
            </w:tcBorders>
          </w:tcPr>
          <w:p w14:paraId="3CDC955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35 et +</w:t>
            </w:r>
          </w:p>
        </w:tc>
        <w:tc>
          <w:tcPr>
            <w:tcW w:w="1765" w:type="dxa"/>
            <w:vAlign w:val="center"/>
          </w:tcPr>
          <w:p w14:paraId="7558F7C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18 %</w:t>
            </w:r>
          </w:p>
        </w:tc>
        <w:tc>
          <w:tcPr>
            <w:tcW w:w="1765" w:type="dxa"/>
            <w:vAlign w:val="center"/>
          </w:tcPr>
          <w:p w14:paraId="71256AD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5714BDB2" w14:textId="77777777" w:rsidTr="00F9623A">
        <w:trPr>
          <w:cantSplit/>
          <w:jc w:val="center"/>
        </w:trPr>
        <w:tc>
          <w:tcPr>
            <w:tcW w:w="5561" w:type="dxa"/>
            <w:tcBorders>
              <w:left w:val="nil"/>
            </w:tcBorders>
          </w:tcPr>
          <w:p w14:paraId="4362EAC8"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44D5D46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13 %</w:t>
            </w:r>
          </w:p>
        </w:tc>
        <w:tc>
          <w:tcPr>
            <w:tcW w:w="1765" w:type="dxa"/>
            <w:vAlign w:val="center"/>
          </w:tcPr>
          <w:p w14:paraId="5A42FDF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4042387E" w14:textId="77777777" w:rsidTr="00F9623A">
        <w:trPr>
          <w:cantSplit/>
          <w:jc w:val="center"/>
        </w:trPr>
        <w:tc>
          <w:tcPr>
            <w:tcW w:w="5561" w:type="dxa"/>
            <w:tcBorders>
              <w:left w:val="nil"/>
              <w:bottom w:val="single" w:sz="18" w:space="0" w:color="auto"/>
            </w:tcBorders>
          </w:tcPr>
          <w:p w14:paraId="51BE49E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tcBorders>
              <w:bottom w:val="single" w:sz="18" w:space="0" w:color="auto"/>
            </w:tcBorders>
            <w:vAlign w:val="center"/>
          </w:tcPr>
          <w:p w14:paraId="0C250C04"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c>
          <w:tcPr>
            <w:tcW w:w="1765" w:type="dxa"/>
            <w:tcBorders>
              <w:bottom w:val="single" w:sz="18" w:space="0" w:color="auto"/>
            </w:tcBorders>
            <w:vAlign w:val="center"/>
          </w:tcPr>
          <w:p w14:paraId="044AAFA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bl>
    <w:p w14:paraId="477E1FE7" w14:textId="77777777" w:rsidR="00D00E96" w:rsidRPr="00F94F36" w:rsidRDefault="00D00E96" w:rsidP="006E29F4">
      <w:pPr>
        <w:tabs>
          <w:tab w:val="left" w:pos="1080"/>
        </w:tabs>
        <w:spacing w:line="276" w:lineRule="auto"/>
        <w:jc w:val="both"/>
        <w:rPr>
          <w:rFonts w:ascii="Calibri" w:hAnsi="Calibri"/>
          <w:lang w:val="en-CA"/>
        </w:rPr>
      </w:pPr>
    </w:p>
    <w:p w14:paraId="4C9AAA7F" w14:textId="77777777" w:rsidR="00D00E96" w:rsidRPr="00F94F36" w:rsidRDefault="00D00E96" w:rsidP="000866DE">
      <w:pPr>
        <w:pStyle w:val="Highl-1"/>
      </w:pPr>
      <w:r>
        <w:t>Les répondants qui sont mariés ou qui vivent avec leur conjoint(e) (67 %) et qui partagent la responsabilité financière de leur ménage (69 %) sont plus enclins à se préparer pour leur départ à la retraite. C’est également le cas des personnes dont le revenu annuel du ménage est de 100 000 dollars ou plus (81 %), des gens qui ont fait des études universitaires (74 %) et des vétérans qui ont un emploi (75 %).</w:t>
      </w:r>
    </w:p>
    <w:p w14:paraId="648BB236" w14:textId="77777777" w:rsidR="00D00E96" w:rsidRPr="00F94F36" w:rsidRDefault="00D00E96" w:rsidP="000866DE">
      <w:pPr>
        <w:pStyle w:val="Highl-1"/>
      </w:pPr>
      <w:r>
        <w:t>L’emploi constitue plus souvent la principale source de revenu des personnes âgées de moins de 40 ans (37 %), alors que le régime de retraite privé est plus souvent mentionné par les répondants âgés de 50 à 59 ans (56 %). Le régime de pension de l’État (34 %) est plus fréquemment mentionné par les personnes de 60 ans et plus.</w:t>
      </w:r>
    </w:p>
    <w:p w14:paraId="5E40A6EB" w14:textId="77777777" w:rsidR="00D00E96" w:rsidRPr="00F94F36" w:rsidRDefault="00D00E96" w:rsidP="000866DE">
      <w:pPr>
        <w:pStyle w:val="Highl-1"/>
      </w:pPr>
      <w:r>
        <w:t xml:space="preserve">Les personnes ayant un régime de retraite privé sont plus nombreuses parmi les répondants qui sont mariés ou conjoints de fait (50 %), ainsi que chez les gens ayant fait des études </w:t>
      </w:r>
      <w:r>
        <w:lastRenderedPageBreak/>
        <w:t>universitaires (60 %) ou dont le revenu annuel du ménage est de 100 000 dollars ou plus (63 %), et chez les gens qui ont un emploi (56 %).</w:t>
      </w:r>
    </w:p>
    <w:p w14:paraId="71507563" w14:textId="77777777" w:rsidR="00D00E96" w:rsidRPr="00F94F36" w:rsidRDefault="00D00E96" w:rsidP="000866DE">
      <w:pPr>
        <w:pStyle w:val="Highl-1"/>
      </w:pPr>
      <w:r>
        <w:t>Les économies personnelles (48 %), un CELI (39 %) et les revenus provenant d’actions ou autres placements (21 %) sont plus souvent signalés par les personnes partageant la responsabilité financière de leur ménage. En ce qui concerne les économies de retraite personnelles et les CELI, la tendance est également la même pour les personnes ayant fait des études supérieures (55 % et 45 %), pour celles déclarant un revenu annuel du ménage de 100 000 dollars ou plus (57 % et 47 %) et pour celle ayant un emploi (53 % et 40 %). Ceux qui n’ont fait que des études postsecondaires sont plus susceptibles que les autres vétérans de déclarer se fier à des prestations d’invalidité ou médicales (49 %) ou au régime de pension de l’État (34 %).</w:t>
      </w:r>
    </w:p>
    <w:p w14:paraId="36B44602" w14:textId="77777777" w:rsidR="00D00E96" w:rsidRPr="00F94F36" w:rsidRDefault="00D00E96" w:rsidP="000866DE">
      <w:pPr>
        <w:pStyle w:val="Highl-1"/>
      </w:pPr>
      <w:r>
        <w:t>Les vétérans plus âgés sont plus susceptibles d’avoir cotisé à un régime de retraite privé pendant de plus longues périodes.</w:t>
      </w:r>
    </w:p>
    <w:p w14:paraId="3CEE9C0F" w14:textId="77777777" w:rsidR="00D00E96" w:rsidRPr="007E3E13" w:rsidRDefault="00D00E96" w:rsidP="0002614E">
      <w:pPr>
        <w:tabs>
          <w:tab w:val="left" w:pos="1080"/>
        </w:tabs>
        <w:spacing w:line="276" w:lineRule="auto"/>
        <w:jc w:val="both"/>
        <w:rPr>
          <w:rFonts w:ascii="Calibri" w:hAnsi="Calibri"/>
          <w:lang w:val="fr-FR"/>
        </w:rPr>
      </w:pPr>
    </w:p>
    <w:p w14:paraId="28E5C36B" w14:textId="77777777" w:rsidR="00D00E96" w:rsidRPr="00F94F36" w:rsidRDefault="00D00E96" w:rsidP="004F1ECC">
      <w:pPr>
        <w:pStyle w:val="Chapterbodytext"/>
      </w:pPr>
      <w:r>
        <w:t>La moitié des vétérans en préretraite de l’échantillon ont l’impression d’avoir une bonne idée de la quantité d’argent dont ils auront besoin à la retraite, ce qui est semblable aux 46 % obtenus dans l’ECCF de 2019. Un peu moins de la moitié (49 %) déclarent ne pas avoir une bonne idée ou ne pas savoir. Seuls 15 % sont convaincus que les sources décrites seront adéquates pour assurer le niveau de vie qu’ils espèrent. Une proportion beaucoup plus importante (41 %) indique être plutôt convaincue, mais 19 % affirment ne pas être trop convaincus et 12 % ne pas être convaincus du tout. Ces résultats sont très semblables à ceux obtenus en 2019, alors que 54 % étaient tout à fait convaincus (15 %) ou plutôt convaincus (41 %), mais 19 % n’étaient pas trop convaincus et 12 % n’étaient pas du tout convaincus.</w:t>
      </w:r>
    </w:p>
    <w:p w14:paraId="11869CCA" w14:textId="77777777" w:rsidR="00D00E96" w:rsidRPr="00F94F36" w:rsidRDefault="00D00E96" w:rsidP="003A29A7">
      <w:pPr>
        <w:pStyle w:val="Chapterbodytext"/>
      </w:pPr>
    </w:p>
    <w:p w14:paraId="7439BEB5" w14:textId="77777777" w:rsidR="00D00E96" w:rsidRPr="00F94F36" w:rsidRDefault="00D00E96" w:rsidP="0002614E">
      <w:pPr>
        <w:tabs>
          <w:tab w:val="left" w:pos="990"/>
        </w:tabs>
        <w:spacing w:after="120"/>
        <w:jc w:val="center"/>
        <w:rPr>
          <w:rFonts w:ascii="Calibri" w:hAnsi="Calibri"/>
          <w:b/>
        </w:rPr>
      </w:pPr>
      <w:r>
        <w:rPr>
          <w:rFonts w:ascii="Calibri" w:hAnsi="Calibri"/>
          <w:b/>
        </w:rPr>
        <w:t>Tableau 11 : Connaissances sur la planification du revenu de retraite</w:t>
      </w:r>
    </w:p>
    <w:tbl>
      <w:tblPr>
        <w:tblW w:w="780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38"/>
        <w:gridCol w:w="1765"/>
      </w:tblGrid>
      <w:tr w:rsidR="00D00E96" w:rsidRPr="00F94F36" w14:paraId="474849B9" w14:textId="77777777" w:rsidTr="00A767C6">
        <w:trPr>
          <w:cantSplit/>
          <w:jc w:val="center"/>
        </w:trPr>
        <w:tc>
          <w:tcPr>
            <w:tcW w:w="6038" w:type="dxa"/>
            <w:tcBorders>
              <w:top w:val="single" w:sz="18" w:space="0" w:color="auto"/>
              <w:left w:val="nil"/>
              <w:bottom w:val="single" w:sz="12" w:space="0" w:color="auto"/>
            </w:tcBorders>
            <w:shd w:val="clear" w:color="auto" w:fill="D9D9D9"/>
          </w:tcPr>
          <w:p w14:paraId="665610F9" w14:textId="77777777" w:rsidR="00D00E96" w:rsidRPr="00F94F36" w:rsidRDefault="00D00E96" w:rsidP="009B1335">
            <w:pPr>
              <w:tabs>
                <w:tab w:val="left" w:pos="990"/>
              </w:tabs>
              <w:spacing w:before="40" w:after="40"/>
              <w:rPr>
                <w:rFonts w:ascii="Calibri" w:hAnsi="Calibri"/>
                <w:i/>
                <w:iCs/>
                <w:sz w:val="20"/>
                <w:szCs w:val="20"/>
              </w:rPr>
            </w:pPr>
            <w:r>
              <w:rPr>
                <w:rFonts w:ascii="Calibri" w:hAnsi="Calibri"/>
                <w:i/>
                <w:sz w:val="20"/>
              </w:rPr>
              <w:t>Avez-vous une bonne idée de la quantité d’argent dont vous aurez besoin pour maintenir le niveau de vie que vous désirez à votre retraite?</w:t>
            </w:r>
          </w:p>
        </w:tc>
        <w:tc>
          <w:tcPr>
            <w:tcW w:w="1765" w:type="dxa"/>
            <w:tcBorders>
              <w:top w:val="single" w:sz="18" w:space="0" w:color="auto"/>
              <w:bottom w:val="single" w:sz="12" w:space="0" w:color="auto"/>
            </w:tcBorders>
            <w:shd w:val="clear" w:color="auto" w:fill="D9D9D9"/>
            <w:vAlign w:val="center"/>
          </w:tcPr>
          <w:p w14:paraId="0ED61DF7"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n=480</w:t>
            </w:r>
          </w:p>
        </w:tc>
      </w:tr>
      <w:tr w:rsidR="00D00E96" w:rsidRPr="00F94F36" w14:paraId="374AAE63" w14:textId="77777777" w:rsidTr="00A767C6">
        <w:trPr>
          <w:cantSplit/>
          <w:jc w:val="center"/>
        </w:trPr>
        <w:tc>
          <w:tcPr>
            <w:tcW w:w="6038" w:type="dxa"/>
            <w:tcBorders>
              <w:top w:val="single" w:sz="12" w:space="0" w:color="auto"/>
              <w:left w:val="nil"/>
            </w:tcBorders>
          </w:tcPr>
          <w:p w14:paraId="3B411281"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Oui</w:t>
            </w:r>
          </w:p>
        </w:tc>
        <w:tc>
          <w:tcPr>
            <w:tcW w:w="1765" w:type="dxa"/>
            <w:tcBorders>
              <w:top w:val="single" w:sz="12" w:space="0" w:color="auto"/>
            </w:tcBorders>
            <w:vAlign w:val="center"/>
          </w:tcPr>
          <w:p w14:paraId="4A6F9F9A"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49 %</w:t>
            </w:r>
          </w:p>
        </w:tc>
      </w:tr>
      <w:tr w:rsidR="00D00E96" w:rsidRPr="00F94F36" w14:paraId="7CE0B109" w14:textId="77777777" w:rsidTr="00A767C6">
        <w:trPr>
          <w:cantSplit/>
          <w:jc w:val="center"/>
        </w:trPr>
        <w:tc>
          <w:tcPr>
            <w:tcW w:w="6038" w:type="dxa"/>
            <w:tcBorders>
              <w:left w:val="nil"/>
            </w:tcBorders>
          </w:tcPr>
          <w:p w14:paraId="4710E4D4"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Non</w:t>
            </w:r>
          </w:p>
        </w:tc>
        <w:tc>
          <w:tcPr>
            <w:tcW w:w="1765" w:type="dxa"/>
            <w:vAlign w:val="center"/>
          </w:tcPr>
          <w:p w14:paraId="6E278330"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30 %</w:t>
            </w:r>
          </w:p>
        </w:tc>
      </w:tr>
      <w:tr w:rsidR="00D00E96" w:rsidRPr="00F94F36" w14:paraId="639976CD" w14:textId="77777777" w:rsidTr="00A767C6">
        <w:trPr>
          <w:cantSplit/>
          <w:jc w:val="center"/>
        </w:trPr>
        <w:tc>
          <w:tcPr>
            <w:tcW w:w="6038" w:type="dxa"/>
            <w:tcBorders>
              <w:left w:val="nil"/>
            </w:tcBorders>
          </w:tcPr>
          <w:p w14:paraId="52F495FD"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0C2ADE29"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16 %</w:t>
            </w:r>
          </w:p>
        </w:tc>
      </w:tr>
      <w:tr w:rsidR="00D00E96" w:rsidRPr="00F94F36" w14:paraId="021846FB" w14:textId="77777777" w:rsidTr="00A767C6">
        <w:trPr>
          <w:cantSplit/>
          <w:jc w:val="center"/>
        </w:trPr>
        <w:tc>
          <w:tcPr>
            <w:tcW w:w="6038" w:type="dxa"/>
            <w:tcBorders>
              <w:left w:val="nil"/>
            </w:tcBorders>
          </w:tcPr>
          <w:p w14:paraId="116F8140"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vAlign w:val="center"/>
          </w:tcPr>
          <w:p w14:paraId="7DBE2181"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56EF40E4" w14:textId="77777777" w:rsidTr="00A767C6">
        <w:trPr>
          <w:cantSplit/>
          <w:jc w:val="center"/>
        </w:trPr>
        <w:tc>
          <w:tcPr>
            <w:tcW w:w="6038" w:type="dxa"/>
            <w:tcBorders>
              <w:top w:val="single" w:sz="18" w:space="0" w:color="auto"/>
              <w:left w:val="nil"/>
              <w:bottom w:val="single" w:sz="12" w:space="0" w:color="auto"/>
            </w:tcBorders>
            <w:shd w:val="clear" w:color="auto" w:fill="D9D9D9"/>
          </w:tcPr>
          <w:p w14:paraId="7867BB0F" w14:textId="77777777" w:rsidR="00D00E96" w:rsidRPr="00F94F36" w:rsidRDefault="00D00E96" w:rsidP="009B1335">
            <w:pPr>
              <w:tabs>
                <w:tab w:val="left" w:pos="990"/>
              </w:tabs>
              <w:spacing w:before="40" w:after="40"/>
              <w:rPr>
                <w:rFonts w:ascii="Calibri" w:hAnsi="Calibri"/>
                <w:i/>
                <w:iCs/>
                <w:sz w:val="20"/>
                <w:szCs w:val="20"/>
              </w:rPr>
            </w:pPr>
            <w:r>
              <w:rPr>
                <w:rFonts w:ascii="Calibri" w:hAnsi="Calibri"/>
                <w:i/>
                <w:sz w:val="20"/>
              </w:rPr>
              <w:t>À quel point êtes-vous convaincu(e) que ces sources de revenus de retraite vous donneront le niveau de vie que vous espérez?</w:t>
            </w:r>
          </w:p>
        </w:tc>
        <w:tc>
          <w:tcPr>
            <w:tcW w:w="1765" w:type="dxa"/>
            <w:tcBorders>
              <w:top w:val="single" w:sz="18" w:space="0" w:color="auto"/>
              <w:bottom w:val="single" w:sz="12" w:space="0" w:color="auto"/>
            </w:tcBorders>
            <w:shd w:val="clear" w:color="auto" w:fill="D9D9D9"/>
            <w:vAlign w:val="center"/>
          </w:tcPr>
          <w:p w14:paraId="3E803147"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i/>
                <w:sz w:val="20"/>
              </w:rPr>
              <w:t>n=480</w:t>
            </w:r>
          </w:p>
        </w:tc>
      </w:tr>
      <w:tr w:rsidR="00D00E96" w:rsidRPr="00F94F36" w14:paraId="69ED8667" w14:textId="77777777" w:rsidTr="00A767C6">
        <w:trPr>
          <w:cantSplit/>
          <w:jc w:val="center"/>
        </w:trPr>
        <w:tc>
          <w:tcPr>
            <w:tcW w:w="6038" w:type="dxa"/>
            <w:tcBorders>
              <w:left w:val="nil"/>
            </w:tcBorders>
          </w:tcPr>
          <w:p w14:paraId="33994B56"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Tout à fait convaincu(e)</w:t>
            </w:r>
          </w:p>
        </w:tc>
        <w:tc>
          <w:tcPr>
            <w:tcW w:w="1765" w:type="dxa"/>
            <w:vAlign w:val="center"/>
          </w:tcPr>
          <w:p w14:paraId="1AEBFA49"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15 %</w:t>
            </w:r>
          </w:p>
        </w:tc>
      </w:tr>
      <w:tr w:rsidR="00D00E96" w:rsidRPr="00F94F36" w14:paraId="73755DFC" w14:textId="77777777" w:rsidTr="00A767C6">
        <w:trPr>
          <w:cantSplit/>
          <w:jc w:val="center"/>
        </w:trPr>
        <w:tc>
          <w:tcPr>
            <w:tcW w:w="6038" w:type="dxa"/>
            <w:tcBorders>
              <w:left w:val="nil"/>
            </w:tcBorders>
          </w:tcPr>
          <w:p w14:paraId="584A0CFC"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Plutôt convaincu(e)</w:t>
            </w:r>
          </w:p>
        </w:tc>
        <w:tc>
          <w:tcPr>
            <w:tcW w:w="1765" w:type="dxa"/>
            <w:vAlign w:val="center"/>
          </w:tcPr>
          <w:p w14:paraId="2BE10B25"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41 %</w:t>
            </w:r>
          </w:p>
        </w:tc>
      </w:tr>
      <w:tr w:rsidR="00D00E96" w:rsidRPr="00F94F36" w14:paraId="4023DFCA" w14:textId="77777777" w:rsidTr="00A767C6">
        <w:trPr>
          <w:cantSplit/>
          <w:jc w:val="center"/>
        </w:trPr>
        <w:tc>
          <w:tcPr>
            <w:tcW w:w="6038" w:type="dxa"/>
            <w:tcBorders>
              <w:left w:val="nil"/>
            </w:tcBorders>
          </w:tcPr>
          <w:p w14:paraId="78A37AB0"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Pas trop convaincu(e)</w:t>
            </w:r>
          </w:p>
        </w:tc>
        <w:tc>
          <w:tcPr>
            <w:tcW w:w="1765" w:type="dxa"/>
            <w:vAlign w:val="center"/>
          </w:tcPr>
          <w:p w14:paraId="32A6B2BE"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7AEB453D" w14:textId="77777777" w:rsidTr="00A767C6">
        <w:trPr>
          <w:cantSplit/>
          <w:jc w:val="center"/>
        </w:trPr>
        <w:tc>
          <w:tcPr>
            <w:tcW w:w="6038" w:type="dxa"/>
            <w:tcBorders>
              <w:left w:val="nil"/>
            </w:tcBorders>
          </w:tcPr>
          <w:p w14:paraId="3B4D2E23"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Pas du tout convaincu(e)</w:t>
            </w:r>
          </w:p>
        </w:tc>
        <w:tc>
          <w:tcPr>
            <w:tcW w:w="1765" w:type="dxa"/>
            <w:vAlign w:val="center"/>
          </w:tcPr>
          <w:p w14:paraId="1AEFC1D2"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1C2AEDC5" w14:textId="77777777" w:rsidTr="00A767C6">
        <w:trPr>
          <w:cantSplit/>
          <w:jc w:val="center"/>
        </w:trPr>
        <w:tc>
          <w:tcPr>
            <w:tcW w:w="6038" w:type="dxa"/>
            <w:tcBorders>
              <w:left w:val="nil"/>
            </w:tcBorders>
          </w:tcPr>
          <w:p w14:paraId="2ECC3EF4"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6C97F1FA"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10 %</w:t>
            </w:r>
          </w:p>
        </w:tc>
      </w:tr>
      <w:tr w:rsidR="00D00E96" w:rsidRPr="00F94F36" w14:paraId="201EC748" w14:textId="77777777" w:rsidTr="00A767C6">
        <w:trPr>
          <w:cantSplit/>
          <w:jc w:val="center"/>
        </w:trPr>
        <w:tc>
          <w:tcPr>
            <w:tcW w:w="6038" w:type="dxa"/>
            <w:tcBorders>
              <w:left w:val="nil"/>
              <w:bottom w:val="single" w:sz="18" w:space="0" w:color="auto"/>
            </w:tcBorders>
          </w:tcPr>
          <w:p w14:paraId="35F07269" w14:textId="77777777" w:rsidR="00D00E96" w:rsidRPr="00F94F36" w:rsidRDefault="00D00E96" w:rsidP="009B1335">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tcBorders>
              <w:bottom w:val="single" w:sz="18" w:space="0" w:color="auto"/>
            </w:tcBorders>
            <w:vAlign w:val="center"/>
          </w:tcPr>
          <w:p w14:paraId="646209CC" w14:textId="77777777" w:rsidR="00D00E96" w:rsidRPr="00F94F36" w:rsidRDefault="00D00E96" w:rsidP="009B1335">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bl>
    <w:p w14:paraId="57CFC569" w14:textId="77777777" w:rsidR="00D00E96" w:rsidRPr="00F94F36" w:rsidRDefault="00D00E96" w:rsidP="000866DE">
      <w:pPr>
        <w:pStyle w:val="Highl-1"/>
      </w:pPr>
      <w:r>
        <w:lastRenderedPageBreak/>
        <w:t>Les vétérans qui sont mariés ou conjoints de fait sont beaucoup plus susceptibles de croire avoir une bonne idée de l’argent dont ils auront besoin pour maintenir le niveau de vie souhaité à la retraite (56 %, alors que cette proportion n’est que de 31 % chez les autres répondants). Il en va de même pour ceux qui ont fait des études universitaires (62 %) ou dont le revenu annuel du ménage est de 100 000 dollars ou plus (61 %), et chez ceux qui ont un emploi (56 %).</w:t>
      </w:r>
    </w:p>
    <w:p w14:paraId="58D52615" w14:textId="77777777" w:rsidR="00D00E96" w:rsidRPr="00F94F36" w:rsidRDefault="00D00E96" w:rsidP="000866DE">
      <w:pPr>
        <w:pStyle w:val="Highl-1"/>
      </w:pPr>
      <w:r>
        <w:t>Les tendances sont semblables lorsqu’il est question de la conviction que leurs sources de revenus à la retraite seront suffisantes. La confiance est plus faible parmi les gens dont le revenu annuel du ménage est de moins de 60 000 dollars (56 % ne sont pas trop convaincus ou pas du tout convaincus, alors que 71 % des personnes dont le revenu du ménage est de 100 000 dollars ou plus sont plutôt ou tout à fait convaincues).</w:t>
      </w:r>
    </w:p>
    <w:p w14:paraId="0422E4C6" w14:textId="77777777" w:rsidR="00D00E96" w:rsidRPr="00F94F36" w:rsidRDefault="00D00E96" w:rsidP="004847B0">
      <w:pPr>
        <w:pStyle w:val="Chapterbodytext"/>
        <w:rPr>
          <w:lang w:eastAsia="en-US"/>
        </w:rPr>
      </w:pPr>
    </w:p>
    <w:p w14:paraId="49AF3E0C" w14:textId="77777777" w:rsidR="00D00E96" w:rsidRPr="00F94F36" w:rsidRDefault="00D00E96" w:rsidP="005219E7">
      <w:pPr>
        <w:pStyle w:val="Heading5"/>
      </w:pPr>
      <w:r>
        <w:t>Expérience lors du départ à la retraite</w:t>
      </w:r>
    </w:p>
    <w:p w14:paraId="62EC1C16" w14:textId="77777777" w:rsidR="00D00E96" w:rsidRPr="00F94F36" w:rsidRDefault="00D00E96" w:rsidP="003A29A7">
      <w:pPr>
        <w:pStyle w:val="Chapterbodytext"/>
        <w:rPr>
          <w:lang w:eastAsia="en-US"/>
        </w:rPr>
      </w:pPr>
    </w:p>
    <w:p w14:paraId="16FE6E02" w14:textId="77777777" w:rsidR="00D00E96" w:rsidRPr="00F94F36" w:rsidRDefault="00D00E96" w:rsidP="00EA4E3D">
      <w:pPr>
        <w:pStyle w:val="Chapterbodytext"/>
        <w:rPr>
          <w:bCs/>
        </w:rPr>
      </w:pPr>
      <w:r>
        <w:t>Parmi les vétérans de l’échantillon qui sont déjà à la retraite, plus de quatre sur dix (43 %) déclarent que leur niveau de vie financier correspond à ce à quoi ils s’attendaient. Des proportions à peu près égales indiquent qu’il est meilleur (24 %) ou pire (28 %) que prévu, bien que la plupart de ces répondants indiquent qu’il était un peu différent de ce à quoi ils s’attendaient, et non très différent. Dans l’ECCF de 2019, 54 % indiquaient que leur niveau de vie correspondait à ce qu’ils avaient prévu, mais seulement 18 % affirmaient qu’il était meilleur. Comme pour les vétérans, un répondant sur quatre (26 %) de la population générale qui est âgé de moins de 65 ans déclare que son niveau de vie est pire que prévu.</w:t>
      </w:r>
    </w:p>
    <w:p w14:paraId="39CEF96D" w14:textId="77777777" w:rsidR="00D00E96" w:rsidRPr="00F94F36" w:rsidRDefault="00D00E96" w:rsidP="003A29A7">
      <w:pPr>
        <w:pStyle w:val="Chapterbodytext"/>
        <w:rPr>
          <w:bCs/>
          <w:lang w:eastAsia="en-US"/>
        </w:rPr>
      </w:pPr>
    </w:p>
    <w:p w14:paraId="54439500" w14:textId="77777777" w:rsidR="00D00E96" w:rsidRPr="00F94F36" w:rsidRDefault="00D00E96" w:rsidP="00EA4E3D">
      <w:pPr>
        <w:pStyle w:val="Chapterbodytext"/>
        <w:rPr>
          <w:bCs/>
        </w:rPr>
      </w:pPr>
      <w:r>
        <w:t>Les sources de revenus les plus souvent mentionnées sont le régime de pension de l’employeur (50 %) et la prestation de remplacement du revenu d’ACC (52 %), suivis des prestations médicales ou d’invalidité (40 %), des REER (29 %) et d’un CELI (27 %). Parmi les diverses sources de revenus tirées en même temps, le régime de pension de l’employeur (32 %) et la prestation de remplacement du revenu d’ACC (19 %) sont les principales sources de revenus, suivis du régime de pension de l’État (12 %). Dans l’ECCF de 2019, une proportion semblable (59 %) mentionnait le régime de pension d’un employeur, quoiqu’une proportion plus élevée avait des REER (60 %), des économies provenant d’un CELI (43 %) et des revenus provenant d’actions ou d’obligations (34 %). Parmi les vétérans qui ont un régime de retraite privé, près de la moitié (40 %) ont cotisé pendant 25 à 34 ans.</w:t>
      </w:r>
    </w:p>
    <w:p w14:paraId="3FB80900" w14:textId="77777777" w:rsidR="00D00E96" w:rsidRPr="00F94F36" w:rsidRDefault="00D00E96" w:rsidP="003A29A7">
      <w:pPr>
        <w:pStyle w:val="Chapterbodytext"/>
        <w:rPr>
          <w:bCs/>
          <w:lang w:eastAsia="en-US"/>
        </w:rPr>
      </w:pPr>
    </w:p>
    <w:p w14:paraId="123E2356" w14:textId="77777777" w:rsidR="00D00E96" w:rsidRPr="00F94F36" w:rsidRDefault="00D00E96" w:rsidP="000D2094">
      <w:pPr>
        <w:pStyle w:val="Table-title"/>
      </w:pPr>
      <w:r>
        <w:br w:type="page"/>
      </w:r>
      <w:r>
        <w:lastRenderedPageBreak/>
        <w:t>Tableau 12 : Revenu de retraite réel</w:t>
      </w:r>
    </w:p>
    <w:tbl>
      <w:tblPr>
        <w:tblW w:w="922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31"/>
        <w:gridCol w:w="1774"/>
        <w:gridCol w:w="1620"/>
      </w:tblGrid>
      <w:tr w:rsidR="00D00E96" w:rsidRPr="00F94F36" w14:paraId="7F89573B" w14:textId="77777777" w:rsidTr="000D2094">
        <w:trPr>
          <w:cantSplit/>
          <w:tblHeader/>
          <w:jc w:val="center"/>
        </w:trPr>
        <w:tc>
          <w:tcPr>
            <w:tcW w:w="5831" w:type="dxa"/>
            <w:tcBorders>
              <w:top w:val="single" w:sz="18" w:space="0" w:color="auto"/>
              <w:left w:val="nil"/>
              <w:bottom w:val="single" w:sz="12" w:space="0" w:color="auto"/>
            </w:tcBorders>
            <w:shd w:val="clear" w:color="auto" w:fill="D9D9D9"/>
            <w:vAlign w:val="center"/>
          </w:tcPr>
          <w:p w14:paraId="74DE6804" w14:textId="77777777" w:rsidR="00D00E96" w:rsidRPr="000D2094" w:rsidRDefault="00D00E96" w:rsidP="00AD47A7">
            <w:pPr>
              <w:tabs>
                <w:tab w:val="left" w:pos="990"/>
              </w:tabs>
              <w:spacing w:before="40" w:after="40"/>
              <w:rPr>
                <w:rFonts w:ascii="Calibri" w:hAnsi="Calibri"/>
                <w:b/>
                <w:lang w:val="fr-FR" w:eastAsia="en-US"/>
              </w:rPr>
            </w:pPr>
          </w:p>
        </w:tc>
        <w:tc>
          <w:tcPr>
            <w:tcW w:w="1774" w:type="dxa"/>
            <w:tcBorders>
              <w:top w:val="single" w:sz="18" w:space="0" w:color="auto"/>
              <w:bottom w:val="single" w:sz="18" w:space="0" w:color="auto"/>
            </w:tcBorders>
            <w:shd w:val="clear" w:color="auto" w:fill="D9D9D9"/>
            <w:vAlign w:val="center"/>
          </w:tcPr>
          <w:p w14:paraId="13495020"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TOTAL</w:t>
            </w:r>
          </w:p>
        </w:tc>
        <w:tc>
          <w:tcPr>
            <w:tcW w:w="1620" w:type="dxa"/>
            <w:tcBorders>
              <w:top w:val="single" w:sz="18" w:space="0" w:color="auto"/>
              <w:bottom w:val="single" w:sz="18" w:space="0" w:color="auto"/>
            </w:tcBorders>
            <w:shd w:val="clear" w:color="auto" w:fill="D9D9D9"/>
            <w:vAlign w:val="center"/>
          </w:tcPr>
          <w:p w14:paraId="7E939A09" w14:textId="77777777" w:rsidR="00D00E96" w:rsidRPr="00F94F36" w:rsidRDefault="00D00E96" w:rsidP="006E29F4">
            <w:pPr>
              <w:tabs>
                <w:tab w:val="left" w:pos="990"/>
              </w:tabs>
              <w:spacing w:before="40" w:after="40"/>
              <w:jc w:val="center"/>
              <w:rPr>
                <w:rFonts w:ascii="Calibri" w:hAnsi="Calibri"/>
                <w:b/>
              </w:rPr>
            </w:pPr>
            <w:r>
              <w:rPr>
                <w:rFonts w:ascii="Calibri" w:hAnsi="Calibri"/>
                <w:b/>
                <w:sz w:val="22"/>
              </w:rPr>
              <w:t xml:space="preserve">TOTAL </w:t>
            </w:r>
            <w:r>
              <w:rPr>
                <w:rFonts w:ascii="Calibri" w:hAnsi="Calibri"/>
                <w:b/>
                <w:sz w:val="22"/>
              </w:rPr>
              <w:br/>
              <w:t xml:space="preserve">Principales sources </w:t>
            </w:r>
            <w:r>
              <w:rPr>
                <w:rFonts w:ascii="Calibri" w:hAnsi="Calibri"/>
                <w:b/>
                <w:sz w:val="22"/>
              </w:rPr>
              <w:br/>
              <w:t>de revenus</w:t>
            </w:r>
          </w:p>
        </w:tc>
      </w:tr>
      <w:tr w:rsidR="00D00E96" w:rsidRPr="00F94F36" w14:paraId="7F531A4D" w14:textId="77777777" w:rsidTr="000D2094">
        <w:trPr>
          <w:cantSplit/>
          <w:jc w:val="center"/>
        </w:trPr>
        <w:tc>
          <w:tcPr>
            <w:tcW w:w="5831" w:type="dxa"/>
            <w:tcBorders>
              <w:top w:val="single" w:sz="18" w:space="0" w:color="auto"/>
              <w:left w:val="nil"/>
              <w:bottom w:val="single" w:sz="12" w:space="0" w:color="auto"/>
            </w:tcBorders>
            <w:shd w:val="clear" w:color="auto" w:fill="D9D9D9"/>
          </w:tcPr>
          <w:p w14:paraId="52E47E53"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En comparaison à vos attentes avant votre départ à la retraite, comment décririez-vous votre niveau de vie financier à la retraite?</w:t>
            </w:r>
          </w:p>
        </w:tc>
        <w:tc>
          <w:tcPr>
            <w:tcW w:w="1774" w:type="dxa"/>
            <w:tcBorders>
              <w:top w:val="single" w:sz="18" w:space="0" w:color="auto"/>
              <w:bottom w:val="single" w:sz="12" w:space="0" w:color="auto"/>
            </w:tcBorders>
            <w:shd w:val="clear" w:color="auto" w:fill="D9D9D9"/>
            <w:vAlign w:val="center"/>
          </w:tcPr>
          <w:p w14:paraId="22CF14C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n=165</w:t>
            </w:r>
            <w:r>
              <w:rPr>
                <w:rFonts w:ascii="Calibri" w:hAnsi="Calibri"/>
                <w:i/>
                <w:sz w:val="20"/>
              </w:rPr>
              <w:br/>
              <w:t>(à la retraite)</w:t>
            </w:r>
          </w:p>
        </w:tc>
        <w:tc>
          <w:tcPr>
            <w:tcW w:w="1620" w:type="dxa"/>
            <w:tcBorders>
              <w:top w:val="single" w:sz="18" w:space="0" w:color="auto"/>
              <w:bottom w:val="single" w:sz="12" w:space="0" w:color="auto"/>
            </w:tcBorders>
            <w:shd w:val="clear" w:color="auto" w:fill="D9D9D9"/>
            <w:vAlign w:val="center"/>
          </w:tcPr>
          <w:p w14:paraId="7D5D4CA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3CC2BC08" w14:textId="77777777" w:rsidTr="000D2094">
        <w:trPr>
          <w:cantSplit/>
          <w:jc w:val="center"/>
        </w:trPr>
        <w:tc>
          <w:tcPr>
            <w:tcW w:w="5831" w:type="dxa"/>
            <w:tcBorders>
              <w:top w:val="single" w:sz="12" w:space="0" w:color="auto"/>
              <w:left w:val="nil"/>
            </w:tcBorders>
          </w:tcPr>
          <w:p w14:paraId="3225089D"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Mieux</w:t>
            </w:r>
          </w:p>
        </w:tc>
        <w:tc>
          <w:tcPr>
            <w:tcW w:w="1774" w:type="dxa"/>
            <w:tcBorders>
              <w:top w:val="single" w:sz="12" w:space="0" w:color="auto"/>
            </w:tcBorders>
            <w:vAlign w:val="center"/>
          </w:tcPr>
          <w:p w14:paraId="51C846A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24 %</w:t>
            </w:r>
          </w:p>
        </w:tc>
        <w:tc>
          <w:tcPr>
            <w:tcW w:w="1620" w:type="dxa"/>
            <w:tcBorders>
              <w:top w:val="single" w:sz="12" w:space="0" w:color="auto"/>
            </w:tcBorders>
            <w:vAlign w:val="center"/>
          </w:tcPr>
          <w:p w14:paraId="0B4A4EEE"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5389A17C" w14:textId="77777777" w:rsidTr="000D2094">
        <w:trPr>
          <w:cantSplit/>
          <w:jc w:val="center"/>
        </w:trPr>
        <w:tc>
          <w:tcPr>
            <w:tcW w:w="5831" w:type="dxa"/>
            <w:tcBorders>
              <w:left w:val="nil"/>
            </w:tcBorders>
          </w:tcPr>
          <w:p w14:paraId="15B441E5"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En harmonie avec ce à quoi vous vous attendiez</w:t>
            </w:r>
          </w:p>
        </w:tc>
        <w:tc>
          <w:tcPr>
            <w:tcW w:w="1774" w:type="dxa"/>
            <w:vAlign w:val="center"/>
          </w:tcPr>
          <w:p w14:paraId="3F50B08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43 %</w:t>
            </w:r>
          </w:p>
        </w:tc>
        <w:tc>
          <w:tcPr>
            <w:tcW w:w="1620" w:type="dxa"/>
            <w:vAlign w:val="center"/>
          </w:tcPr>
          <w:p w14:paraId="1590153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51F16087" w14:textId="77777777" w:rsidTr="000D2094">
        <w:trPr>
          <w:cantSplit/>
          <w:jc w:val="center"/>
        </w:trPr>
        <w:tc>
          <w:tcPr>
            <w:tcW w:w="5831" w:type="dxa"/>
            <w:tcBorders>
              <w:left w:val="nil"/>
            </w:tcBorders>
          </w:tcPr>
          <w:p w14:paraId="62050416"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Pire</w:t>
            </w:r>
          </w:p>
        </w:tc>
        <w:tc>
          <w:tcPr>
            <w:tcW w:w="1774" w:type="dxa"/>
            <w:vAlign w:val="center"/>
          </w:tcPr>
          <w:p w14:paraId="757AAB5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28 %</w:t>
            </w:r>
          </w:p>
        </w:tc>
        <w:tc>
          <w:tcPr>
            <w:tcW w:w="1620" w:type="dxa"/>
            <w:vAlign w:val="center"/>
          </w:tcPr>
          <w:p w14:paraId="7E0CF3C9"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6DB61264" w14:textId="77777777" w:rsidTr="000D2094">
        <w:trPr>
          <w:cantSplit/>
          <w:jc w:val="center"/>
        </w:trPr>
        <w:tc>
          <w:tcPr>
            <w:tcW w:w="5831" w:type="dxa"/>
            <w:tcBorders>
              <w:left w:val="nil"/>
            </w:tcBorders>
          </w:tcPr>
          <w:p w14:paraId="3410F44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774" w:type="dxa"/>
            <w:vAlign w:val="center"/>
          </w:tcPr>
          <w:p w14:paraId="097854D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c>
          <w:tcPr>
            <w:tcW w:w="1620" w:type="dxa"/>
            <w:vAlign w:val="center"/>
          </w:tcPr>
          <w:p w14:paraId="685A5D3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13B1E453" w14:textId="77777777" w:rsidTr="000D2094">
        <w:trPr>
          <w:cantSplit/>
          <w:jc w:val="center"/>
        </w:trPr>
        <w:tc>
          <w:tcPr>
            <w:tcW w:w="5831" w:type="dxa"/>
            <w:tcBorders>
              <w:left w:val="nil"/>
            </w:tcBorders>
          </w:tcPr>
          <w:p w14:paraId="7CEC6E40"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774" w:type="dxa"/>
            <w:vAlign w:val="center"/>
          </w:tcPr>
          <w:p w14:paraId="154E8B0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c>
          <w:tcPr>
            <w:tcW w:w="1620" w:type="dxa"/>
            <w:vAlign w:val="center"/>
          </w:tcPr>
          <w:p w14:paraId="0139710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05B7D4C2" w14:textId="77777777" w:rsidTr="000D2094">
        <w:trPr>
          <w:cantSplit/>
          <w:jc w:val="center"/>
        </w:trPr>
        <w:tc>
          <w:tcPr>
            <w:tcW w:w="5831" w:type="dxa"/>
            <w:tcBorders>
              <w:top w:val="single" w:sz="18" w:space="0" w:color="auto"/>
              <w:left w:val="nil"/>
              <w:bottom w:val="single" w:sz="12" w:space="0" w:color="auto"/>
            </w:tcBorders>
            <w:shd w:val="clear" w:color="auto" w:fill="D9D9D9"/>
          </w:tcPr>
          <w:p w14:paraId="2A910245"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Hormis les prestations de retraite du gouvernement, lesquelles des sources de revenus suivantes sont comprises dans le plan financier de votre retraite?</w:t>
            </w:r>
          </w:p>
        </w:tc>
        <w:tc>
          <w:tcPr>
            <w:tcW w:w="1774" w:type="dxa"/>
            <w:tcBorders>
              <w:top w:val="single" w:sz="18" w:space="0" w:color="auto"/>
              <w:bottom w:val="single" w:sz="12" w:space="0" w:color="auto"/>
            </w:tcBorders>
            <w:shd w:val="clear" w:color="auto" w:fill="D9D9D9"/>
            <w:vAlign w:val="center"/>
          </w:tcPr>
          <w:p w14:paraId="1810E64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n=165</w:t>
            </w:r>
          </w:p>
        </w:tc>
        <w:tc>
          <w:tcPr>
            <w:tcW w:w="1620" w:type="dxa"/>
            <w:tcBorders>
              <w:top w:val="single" w:sz="18" w:space="0" w:color="auto"/>
              <w:bottom w:val="single" w:sz="12" w:space="0" w:color="auto"/>
            </w:tcBorders>
            <w:shd w:val="clear" w:color="auto" w:fill="D9D9D9"/>
            <w:vAlign w:val="center"/>
          </w:tcPr>
          <w:p w14:paraId="5B5FCFE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n=165</w:t>
            </w:r>
          </w:p>
        </w:tc>
      </w:tr>
      <w:tr w:rsidR="00D00E96" w:rsidRPr="00F94F36" w14:paraId="5BBF072C" w14:textId="77777777" w:rsidTr="000D2094">
        <w:trPr>
          <w:cantSplit/>
          <w:jc w:val="center"/>
        </w:trPr>
        <w:tc>
          <w:tcPr>
            <w:tcW w:w="5831" w:type="dxa"/>
            <w:tcBorders>
              <w:left w:val="nil"/>
            </w:tcBorders>
          </w:tcPr>
          <w:p w14:paraId="7869CD9F" w14:textId="77777777" w:rsidR="00D00E96" w:rsidRPr="00F94F36" w:rsidRDefault="00D00E96" w:rsidP="003D319C">
            <w:pPr>
              <w:tabs>
                <w:tab w:val="left" w:pos="990"/>
              </w:tabs>
              <w:spacing w:before="40" w:after="40"/>
              <w:rPr>
                <w:rFonts w:ascii="Calibri" w:hAnsi="Calibri"/>
                <w:bCs/>
                <w:sz w:val="20"/>
                <w:szCs w:val="20"/>
              </w:rPr>
            </w:pPr>
            <w:r>
              <w:rPr>
                <w:rFonts w:ascii="Calibri" w:hAnsi="Calibri"/>
                <w:sz w:val="20"/>
              </w:rPr>
              <w:t>Prestation de remplacement du revenu d’ACC</w:t>
            </w:r>
          </w:p>
        </w:tc>
        <w:tc>
          <w:tcPr>
            <w:tcW w:w="1774" w:type="dxa"/>
            <w:vAlign w:val="center"/>
          </w:tcPr>
          <w:p w14:paraId="0E0240FB" w14:textId="77777777" w:rsidR="00D00E96" w:rsidRPr="00F94F36" w:rsidRDefault="00D00E96" w:rsidP="003D319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52 %</w:t>
            </w:r>
          </w:p>
        </w:tc>
        <w:tc>
          <w:tcPr>
            <w:tcW w:w="1620" w:type="dxa"/>
            <w:vAlign w:val="center"/>
          </w:tcPr>
          <w:p w14:paraId="0783862C" w14:textId="77777777" w:rsidR="00D00E96" w:rsidRPr="00F94F36" w:rsidRDefault="00D00E96" w:rsidP="003D319C">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14566690" w14:textId="77777777" w:rsidTr="000D2094">
        <w:trPr>
          <w:cantSplit/>
          <w:jc w:val="center"/>
        </w:trPr>
        <w:tc>
          <w:tcPr>
            <w:tcW w:w="5831" w:type="dxa"/>
            <w:tcBorders>
              <w:left w:val="nil"/>
            </w:tcBorders>
          </w:tcPr>
          <w:p w14:paraId="4A82FDDF" w14:textId="77777777" w:rsidR="00D00E96" w:rsidRPr="00F94F36" w:rsidRDefault="00D00E96" w:rsidP="00E01E2D">
            <w:pPr>
              <w:tabs>
                <w:tab w:val="left" w:pos="990"/>
              </w:tabs>
              <w:spacing w:before="40" w:after="40"/>
              <w:rPr>
                <w:rFonts w:ascii="Calibri" w:hAnsi="Calibri"/>
                <w:bCs/>
                <w:sz w:val="20"/>
                <w:szCs w:val="20"/>
              </w:rPr>
            </w:pPr>
            <w:r>
              <w:rPr>
                <w:rFonts w:ascii="Calibri" w:hAnsi="Calibri"/>
                <w:sz w:val="20"/>
              </w:rPr>
              <w:t>Régime de pension de retraite</w:t>
            </w:r>
          </w:p>
        </w:tc>
        <w:tc>
          <w:tcPr>
            <w:tcW w:w="1774" w:type="dxa"/>
            <w:vAlign w:val="center"/>
          </w:tcPr>
          <w:p w14:paraId="1E523A84" w14:textId="77777777" w:rsidR="00D00E96" w:rsidRPr="00F94F36" w:rsidRDefault="00D00E96" w:rsidP="00E01E2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50 %</w:t>
            </w:r>
          </w:p>
        </w:tc>
        <w:tc>
          <w:tcPr>
            <w:tcW w:w="1620" w:type="dxa"/>
            <w:vAlign w:val="center"/>
          </w:tcPr>
          <w:p w14:paraId="539BA003" w14:textId="77777777" w:rsidR="00D00E96" w:rsidRPr="00F94F36" w:rsidRDefault="00D00E96" w:rsidP="00E01E2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32 %</w:t>
            </w:r>
          </w:p>
        </w:tc>
      </w:tr>
      <w:tr w:rsidR="00D00E96" w:rsidRPr="00F94F36" w14:paraId="320F7CA4" w14:textId="77777777" w:rsidTr="000D2094">
        <w:trPr>
          <w:cantSplit/>
          <w:jc w:val="center"/>
        </w:trPr>
        <w:tc>
          <w:tcPr>
            <w:tcW w:w="5831" w:type="dxa"/>
            <w:tcBorders>
              <w:left w:val="nil"/>
            </w:tcBorders>
          </w:tcPr>
          <w:p w14:paraId="51A96320" w14:textId="77777777" w:rsidR="00D00E96" w:rsidRPr="00F94F36" w:rsidRDefault="00D00E96" w:rsidP="00A325D0">
            <w:pPr>
              <w:tabs>
                <w:tab w:val="left" w:pos="990"/>
              </w:tabs>
              <w:spacing w:before="40" w:after="40"/>
              <w:rPr>
                <w:rFonts w:ascii="Calibri" w:hAnsi="Calibri"/>
                <w:bCs/>
                <w:sz w:val="20"/>
                <w:szCs w:val="20"/>
              </w:rPr>
            </w:pPr>
            <w:r>
              <w:rPr>
                <w:rFonts w:ascii="Calibri" w:hAnsi="Calibri"/>
                <w:sz w:val="20"/>
              </w:rPr>
              <w:t>Prestations d’invalidité ou médicales</w:t>
            </w:r>
          </w:p>
        </w:tc>
        <w:tc>
          <w:tcPr>
            <w:tcW w:w="1774" w:type="dxa"/>
            <w:vAlign w:val="center"/>
          </w:tcPr>
          <w:p w14:paraId="6A4CA108" w14:textId="77777777" w:rsidR="00D00E96" w:rsidRPr="00F94F36" w:rsidRDefault="00D00E96" w:rsidP="00A325D0">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40 %</w:t>
            </w:r>
          </w:p>
        </w:tc>
        <w:tc>
          <w:tcPr>
            <w:tcW w:w="1620" w:type="dxa"/>
            <w:vAlign w:val="center"/>
          </w:tcPr>
          <w:p w14:paraId="18CAAB04" w14:textId="77777777" w:rsidR="00D00E96" w:rsidRPr="00F94F36" w:rsidRDefault="00D00E96" w:rsidP="00A325D0">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3E33C94A" w14:textId="77777777" w:rsidTr="000D2094">
        <w:trPr>
          <w:cantSplit/>
          <w:jc w:val="center"/>
        </w:trPr>
        <w:tc>
          <w:tcPr>
            <w:tcW w:w="5831" w:type="dxa"/>
            <w:tcBorders>
              <w:left w:val="nil"/>
            </w:tcBorders>
          </w:tcPr>
          <w:p w14:paraId="172D5E4C" w14:textId="77777777" w:rsidR="00D00E96" w:rsidRPr="00F94F36" w:rsidRDefault="00D00E96" w:rsidP="00162ED1">
            <w:pPr>
              <w:tabs>
                <w:tab w:val="left" w:pos="990"/>
              </w:tabs>
              <w:spacing w:before="40" w:after="40"/>
              <w:rPr>
                <w:rFonts w:ascii="Calibri" w:hAnsi="Calibri"/>
                <w:bCs/>
                <w:sz w:val="20"/>
                <w:szCs w:val="20"/>
              </w:rPr>
            </w:pPr>
            <w:r>
              <w:rPr>
                <w:rFonts w:ascii="Calibri" w:hAnsi="Calibri"/>
                <w:sz w:val="20"/>
              </w:rPr>
              <w:t>Épargne-retraite personnelle, comme un REER, un FERR, etc.</w:t>
            </w:r>
          </w:p>
        </w:tc>
        <w:tc>
          <w:tcPr>
            <w:tcW w:w="1774" w:type="dxa"/>
            <w:vAlign w:val="center"/>
          </w:tcPr>
          <w:p w14:paraId="42873E5C" w14:textId="77777777" w:rsidR="00D00E96" w:rsidRPr="00F94F36" w:rsidRDefault="00D00E96" w:rsidP="00162ED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29 %</w:t>
            </w:r>
          </w:p>
        </w:tc>
        <w:tc>
          <w:tcPr>
            <w:tcW w:w="1620" w:type="dxa"/>
            <w:vAlign w:val="center"/>
          </w:tcPr>
          <w:p w14:paraId="59702477" w14:textId="77777777" w:rsidR="00D00E96" w:rsidRPr="00F94F36" w:rsidRDefault="00D00E96" w:rsidP="00162ED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7D78A204" w14:textId="77777777" w:rsidTr="000D2094">
        <w:trPr>
          <w:cantSplit/>
          <w:jc w:val="center"/>
        </w:trPr>
        <w:tc>
          <w:tcPr>
            <w:tcW w:w="5831" w:type="dxa"/>
            <w:tcBorders>
              <w:left w:val="nil"/>
            </w:tcBorders>
          </w:tcPr>
          <w:p w14:paraId="63BDF07A" w14:textId="77777777" w:rsidR="00D00E96" w:rsidRPr="00F94F36" w:rsidRDefault="00D00E96" w:rsidP="00162ED1">
            <w:pPr>
              <w:tabs>
                <w:tab w:val="left" w:pos="990"/>
              </w:tabs>
              <w:spacing w:before="40" w:after="40"/>
              <w:rPr>
                <w:rFonts w:ascii="Calibri" w:hAnsi="Calibri"/>
                <w:bCs/>
                <w:sz w:val="20"/>
                <w:szCs w:val="20"/>
              </w:rPr>
            </w:pPr>
            <w:r>
              <w:rPr>
                <w:rFonts w:ascii="Calibri" w:hAnsi="Calibri"/>
                <w:sz w:val="20"/>
              </w:rPr>
              <w:t>Économies d’un compte d’épargne libre d’impôt (CELI)</w:t>
            </w:r>
          </w:p>
        </w:tc>
        <w:tc>
          <w:tcPr>
            <w:tcW w:w="1774" w:type="dxa"/>
            <w:vAlign w:val="center"/>
          </w:tcPr>
          <w:p w14:paraId="08BF54EF" w14:textId="77777777" w:rsidR="00D00E96" w:rsidRPr="00F94F36" w:rsidRDefault="00D00E96" w:rsidP="00162ED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27 %</w:t>
            </w:r>
          </w:p>
        </w:tc>
        <w:tc>
          <w:tcPr>
            <w:tcW w:w="1620" w:type="dxa"/>
            <w:vAlign w:val="center"/>
          </w:tcPr>
          <w:p w14:paraId="2F2A1BC8" w14:textId="77777777" w:rsidR="00D00E96" w:rsidRPr="00F94F36" w:rsidRDefault="00D00E96" w:rsidP="00162ED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0 %</w:t>
            </w:r>
          </w:p>
        </w:tc>
      </w:tr>
      <w:tr w:rsidR="00D00E96" w:rsidRPr="00F94F36" w14:paraId="0CD68DDC" w14:textId="77777777" w:rsidTr="000D2094">
        <w:trPr>
          <w:cantSplit/>
          <w:jc w:val="center"/>
        </w:trPr>
        <w:tc>
          <w:tcPr>
            <w:tcW w:w="5831" w:type="dxa"/>
            <w:tcBorders>
              <w:left w:val="nil"/>
            </w:tcBorders>
          </w:tcPr>
          <w:p w14:paraId="17EC75E8" w14:textId="77777777" w:rsidR="00D00E96" w:rsidRPr="00F94F36" w:rsidRDefault="00D00E96" w:rsidP="00E01E2D">
            <w:pPr>
              <w:tabs>
                <w:tab w:val="left" w:pos="990"/>
              </w:tabs>
              <w:spacing w:before="40" w:after="40"/>
              <w:rPr>
                <w:rFonts w:ascii="Calibri" w:hAnsi="Calibri"/>
                <w:bCs/>
                <w:sz w:val="20"/>
                <w:szCs w:val="20"/>
              </w:rPr>
            </w:pPr>
            <w:r>
              <w:rPr>
                <w:rFonts w:ascii="Calibri" w:hAnsi="Calibri"/>
                <w:sz w:val="20"/>
              </w:rPr>
              <w:t>Régime d’assurance-invalidité (p. ex., RARM, Sun Life)</w:t>
            </w:r>
          </w:p>
        </w:tc>
        <w:tc>
          <w:tcPr>
            <w:tcW w:w="1774" w:type="dxa"/>
            <w:vAlign w:val="center"/>
          </w:tcPr>
          <w:p w14:paraId="657401E5" w14:textId="77777777" w:rsidR="00D00E96" w:rsidRPr="00F94F36" w:rsidRDefault="00D00E96" w:rsidP="00E01E2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26 %</w:t>
            </w:r>
          </w:p>
        </w:tc>
        <w:tc>
          <w:tcPr>
            <w:tcW w:w="1620" w:type="dxa"/>
            <w:vAlign w:val="center"/>
          </w:tcPr>
          <w:p w14:paraId="2E79AC5F" w14:textId="77777777" w:rsidR="00D00E96" w:rsidRPr="00F94F36" w:rsidRDefault="00D00E96" w:rsidP="00E01E2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4AF18609" w14:textId="77777777" w:rsidTr="000D2094">
        <w:trPr>
          <w:cantSplit/>
          <w:jc w:val="center"/>
        </w:trPr>
        <w:tc>
          <w:tcPr>
            <w:tcW w:w="5831" w:type="dxa"/>
            <w:tcBorders>
              <w:left w:val="nil"/>
            </w:tcBorders>
          </w:tcPr>
          <w:p w14:paraId="1E0CE021" w14:textId="77777777" w:rsidR="00D00E96" w:rsidRPr="00F94F36" w:rsidRDefault="00D00E96" w:rsidP="00D10E0E">
            <w:pPr>
              <w:tabs>
                <w:tab w:val="left" w:pos="990"/>
              </w:tabs>
              <w:spacing w:before="40" w:after="40"/>
              <w:rPr>
                <w:rFonts w:ascii="Calibri" w:hAnsi="Calibri"/>
                <w:bCs/>
                <w:sz w:val="20"/>
                <w:szCs w:val="20"/>
              </w:rPr>
            </w:pPr>
            <w:r>
              <w:rPr>
                <w:rFonts w:ascii="Calibri" w:hAnsi="Calibri"/>
                <w:sz w:val="20"/>
              </w:rPr>
              <w:t>Autres sources gouvernementales (p. ex., SV, RPC, RRQ)</w:t>
            </w:r>
          </w:p>
        </w:tc>
        <w:tc>
          <w:tcPr>
            <w:tcW w:w="1774" w:type="dxa"/>
            <w:vAlign w:val="center"/>
          </w:tcPr>
          <w:p w14:paraId="6EFF1618" w14:textId="77777777" w:rsidR="00D00E96" w:rsidRPr="00F94F36" w:rsidRDefault="00D00E96" w:rsidP="00D10E0E">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14 %</w:t>
            </w:r>
          </w:p>
        </w:tc>
        <w:tc>
          <w:tcPr>
            <w:tcW w:w="1620" w:type="dxa"/>
            <w:vAlign w:val="center"/>
          </w:tcPr>
          <w:p w14:paraId="4AFF9B31" w14:textId="77777777" w:rsidR="00D00E96" w:rsidRPr="00F94F36" w:rsidRDefault="00D00E96" w:rsidP="00D10E0E">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12 %</w:t>
            </w:r>
          </w:p>
        </w:tc>
      </w:tr>
      <w:tr w:rsidR="00D00E96" w:rsidRPr="00F94F36" w14:paraId="1DFCE329" w14:textId="77777777" w:rsidTr="000D2094">
        <w:trPr>
          <w:cantSplit/>
          <w:jc w:val="center"/>
        </w:trPr>
        <w:tc>
          <w:tcPr>
            <w:tcW w:w="5831" w:type="dxa"/>
            <w:tcBorders>
              <w:left w:val="nil"/>
            </w:tcBorders>
          </w:tcPr>
          <w:p w14:paraId="2EAFDBF1" w14:textId="77777777" w:rsidR="00D00E96" w:rsidRPr="00F94F36" w:rsidRDefault="00D00E96" w:rsidP="006E7EAB">
            <w:pPr>
              <w:tabs>
                <w:tab w:val="left" w:pos="990"/>
              </w:tabs>
              <w:spacing w:before="40" w:after="40"/>
              <w:rPr>
                <w:rFonts w:ascii="Calibri" w:hAnsi="Calibri"/>
                <w:bCs/>
                <w:sz w:val="20"/>
                <w:szCs w:val="20"/>
              </w:rPr>
            </w:pPr>
            <w:r>
              <w:rPr>
                <w:rFonts w:ascii="Calibri" w:hAnsi="Calibri"/>
                <w:sz w:val="20"/>
              </w:rPr>
              <w:t>Revenu d’actions, d’obligations, d’un fonds commun de placement, etc. ne faisant pas partie d’un REER ou d’un CELI</w:t>
            </w:r>
          </w:p>
        </w:tc>
        <w:tc>
          <w:tcPr>
            <w:tcW w:w="1774" w:type="dxa"/>
            <w:vAlign w:val="center"/>
          </w:tcPr>
          <w:p w14:paraId="2B9569C5" w14:textId="77777777" w:rsidR="00D00E96" w:rsidRPr="00F94F36" w:rsidRDefault="00D00E96" w:rsidP="006E7EA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10 %</w:t>
            </w:r>
          </w:p>
        </w:tc>
        <w:tc>
          <w:tcPr>
            <w:tcW w:w="1620" w:type="dxa"/>
            <w:vAlign w:val="center"/>
          </w:tcPr>
          <w:p w14:paraId="1E076D68" w14:textId="77777777" w:rsidR="00D00E96" w:rsidRPr="00F94F36" w:rsidRDefault="00D00E96" w:rsidP="006E7EA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0 %</w:t>
            </w:r>
          </w:p>
        </w:tc>
      </w:tr>
      <w:tr w:rsidR="00D00E96" w:rsidRPr="00F94F36" w14:paraId="439BAD02" w14:textId="77777777" w:rsidTr="000D2094">
        <w:trPr>
          <w:cantSplit/>
          <w:jc w:val="center"/>
        </w:trPr>
        <w:tc>
          <w:tcPr>
            <w:tcW w:w="5831" w:type="dxa"/>
            <w:tcBorders>
              <w:left w:val="nil"/>
            </w:tcBorders>
          </w:tcPr>
          <w:p w14:paraId="09A34E1A"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Revenu d’emploi</w:t>
            </w:r>
          </w:p>
        </w:tc>
        <w:tc>
          <w:tcPr>
            <w:tcW w:w="1774" w:type="dxa"/>
            <w:vAlign w:val="center"/>
          </w:tcPr>
          <w:p w14:paraId="58F7E36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c>
          <w:tcPr>
            <w:tcW w:w="1620" w:type="dxa"/>
            <w:vAlign w:val="center"/>
          </w:tcPr>
          <w:p w14:paraId="38DAF95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74498581" w14:textId="77777777" w:rsidTr="000D2094">
        <w:trPr>
          <w:cantSplit/>
          <w:jc w:val="center"/>
        </w:trPr>
        <w:tc>
          <w:tcPr>
            <w:tcW w:w="5831" w:type="dxa"/>
            <w:tcBorders>
              <w:left w:val="nil"/>
            </w:tcBorders>
          </w:tcPr>
          <w:p w14:paraId="464906F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Recettes découlant de la vente de votre résidence principale (c.-à-d., réduction de votre rythme de vie)</w:t>
            </w:r>
          </w:p>
        </w:tc>
        <w:tc>
          <w:tcPr>
            <w:tcW w:w="1774" w:type="dxa"/>
            <w:vAlign w:val="center"/>
          </w:tcPr>
          <w:p w14:paraId="7A9DC28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c>
          <w:tcPr>
            <w:tcW w:w="1620" w:type="dxa"/>
            <w:vAlign w:val="center"/>
          </w:tcPr>
          <w:p w14:paraId="113D35E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0 %</w:t>
            </w:r>
          </w:p>
        </w:tc>
      </w:tr>
      <w:tr w:rsidR="00D00E96" w:rsidRPr="00F94F36" w14:paraId="09E79679" w14:textId="77777777" w:rsidTr="000D2094">
        <w:trPr>
          <w:cantSplit/>
          <w:jc w:val="center"/>
        </w:trPr>
        <w:tc>
          <w:tcPr>
            <w:tcW w:w="5831" w:type="dxa"/>
            <w:tcBorders>
              <w:left w:val="nil"/>
            </w:tcBorders>
          </w:tcPr>
          <w:p w14:paraId="4393949B" w14:textId="77777777" w:rsidR="00D00E96" w:rsidRPr="00F94F36" w:rsidRDefault="00D00E96" w:rsidP="0069407B">
            <w:pPr>
              <w:tabs>
                <w:tab w:val="left" w:pos="990"/>
              </w:tabs>
              <w:spacing w:before="40" w:after="40"/>
              <w:rPr>
                <w:rFonts w:ascii="Calibri" w:hAnsi="Calibri"/>
                <w:bCs/>
                <w:sz w:val="20"/>
                <w:szCs w:val="20"/>
              </w:rPr>
            </w:pPr>
            <w:r>
              <w:rPr>
                <w:rFonts w:ascii="Calibri" w:hAnsi="Calibri"/>
                <w:sz w:val="20"/>
              </w:rPr>
              <w:t>Utilisation d’un héritage</w:t>
            </w:r>
          </w:p>
        </w:tc>
        <w:tc>
          <w:tcPr>
            <w:tcW w:w="1774" w:type="dxa"/>
            <w:vAlign w:val="center"/>
          </w:tcPr>
          <w:p w14:paraId="0FB8EA22" w14:textId="77777777" w:rsidR="00D00E96" w:rsidRPr="00F94F36" w:rsidRDefault="00D00E96" w:rsidP="0069407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c>
          <w:tcPr>
            <w:tcW w:w="1620" w:type="dxa"/>
            <w:vAlign w:val="center"/>
          </w:tcPr>
          <w:p w14:paraId="43FADC70" w14:textId="77777777" w:rsidR="00D00E96" w:rsidRPr="00F94F36" w:rsidRDefault="00D00E96" w:rsidP="0069407B">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0 %</w:t>
            </w:r>
          </w:p>
        </w:tc>
      </w:tr>
      <w:tr w:rsidR="00D00E96" w:rsidRPr="00F94F36" w14:paraId="5BB12906" w14:textId="77777777" w:rsidTr="000D2094">
        <w:trPr>
          <w:cantSplit/>
          <w:jc w:val="center"/>
        </w:trPr>
        <w:tc>
          <w:tcPr>
            <w:tcW w:w="5831" w:type="dxa"/>
            <w:tcBorders>
              <w:left w:val="nil"/>
            </w:tcBorders>
          </w:tcPr>
          <w:p w14:paraId="1484550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Revenu d’une entreprise ou d’un bien immobilier</w:t>
            </w:r>
          </w:p>
        </w:tc>
        <w:tc>
          <w:tcPr>
            <w:tcW w:w="1774" w:type="dxa"/>
            <w:vAlign w:val="center"/>
          </w:tcPr>
          <w:p w14:paraId="33BDF84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c>
          <w:tcPr>
            <w:tcW w:w="1620" w:type="dxa"/>
            <w:vAlign w:val="center"/>
          </w:tcPr>
          <w:p w14:paraId="19EAB1B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0 %</w:t>
            </w:r>
          </w:p>
        </w:tc>
      </w:tr>
      <w:tr w:rsidR="00D00E96" w:rsidRPr="00F94F36" w14:paraId="055375E6" w14:textId="77777777" w:rsidTr="000D2094">
        <w:trPr>
          <w:cantSplit/>
          <w:jc w:val="center"/>
        </w:trPr>
        <w:tc>
          <w:tcPr>
            <w:tcW w:w="5831" w:type="dxa"/>
            <w:tcBorders>
              <w:left w:val="nil"/>
            </w:tcBorders>
          </w:tcPr>
          <w:p w14:paraId="367FC01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Soutien financier de la famille</w:t>
            </w:r>
          </w:p>
        </w:tc>
        <w:tc>
          <w:tcPr>
            <w:tcW w:w="1774" w:type="dxa"/>
            <w:vAlign w:val="center"/>
          </w:tcPr>
          <w:p w14:paraId="5DF833C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c>
          <w:tcPr>
            <w:tcW w:w="1620" w:type="dxa"/>
            <w:vAlign w:val="center"/>
          </w:tcPr>
          <w:p w14:paraId="15E82155"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5EF2FAED" w14:textId="77777777" w:rsidTr="000D2094">
        <w:trPr>
          <w:cantSplit/>
          <w:jc w:val="center"/>
        </w:trPr>
        <w:tc>
          <w:tcPr>
            <w:tcW w:w="5831" w:type="dxa"/>
            <w:tcBorders>
              <w:left w:val="nil"/>
            </w:tcBorders>
          </w:tcPr>
          <w:p w14:paraId="6DDEBEFC"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Autre (prêt hypothécaire inversé, etc.)</w:t>
            </w:r>
          </w:p>
        </w:tc>
        <w:tc>
          <w:tcPr>
            <w:tcW w:w="1774" w:type="dxa"/>
            <w:vAlign w:val="center"/>
          </w:tcPr>
          <w:p w14:paraId="1551BFDD"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c>
          <w:tcPr>
            <w:tcW w:w="1620" w:type="dxa"/>
            <w:vAlign w:val="center"/>
          </w:tcPr>
          <w:p w14:paraId="7C3A2D9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5DC78AEB" w14:textId="77777777" w:rsidTr="000D2094">
        <w:trPr>
          <w:cantSplit/>
          <w:jc w:val="center"/>
        </w:trPr>
        <w:tc>
          <w:tcPr>
            <w:tcW w:w="5831" w:type="dxa"/>
            <w:tcBorders>
              <w:left w:val="nil"/>
            </w:tcBorders>
          </w:tcPr>
          <w:p w14:paraId="2A913BA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Aucune de ces réponses</w:t>
            </w:r>
          </w:p>
        </w:tc>
        <w:tc>
          <w:tcPr>
            <w:tcW w:w="1774" w:type="dxa"/>
            <w:vAlign w:val="center"/>
          </w:tcPr>
          <w:p w14:paraId="20A947B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c>
          <w:tcPr>
            <w:tcW w:w="1620" w:type="dxa"/>
            <w:vAlign w:val="center"/>
          </w:tcPr>
          <w:p w14:paraId="192FE742"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4B318C19" w14:textId="77777777" w:rsidTr="000D2094">
        <w:trPr>
          <w:cantSplit/>
          <w:jc w:val="center"/>
        </w:trPr>
        <w:tc>
          <w:tcPr>
            <w:tcW w:w="5831" w:type="dxa"/>
            <w:tcBorders>
              <w:left w:val="nil"/>
            </w:tcBorders>
          </w:tcPr>
          <w:p w14:paraId="4B293F3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774" w:type="dxa"/>
            <w:vAlign w:val="center"/>
          </w:tcPr>
          <w:p w14:paraId="086A5B9A"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c>
          <w:tcPr>
            <w:tcW w:w="1620" w:type="dxa"/>
            <w:vAlign w:val="center"/>
          </w:tcPr>
          <w:p w14:paraId="7348CEC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65EB1E9B" w14:textId="77777777" w:rsidTr="000D2094">
        <w:trPr>
          <w:cantSplit/>
          <w:jc w:val="center"/>
        </w:trPr>
        <w:tc>
          <w:tcPr>
            <w:tcW w:w="5831" w:type="dxa"/>
            <w:tcBorders>
              <w:left w:val="nil"/>
              <w:bottom w:val="single" w:sz="18" w:space="0" w:color="auto"/>
            </w:tcBorders>
          </w:tcPr>
          <w:p w14:paraId="46D872D3"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774" w:type="dxa"/>
            <w:tcBorders>
              <w:bottom w:val="single" w:sz="18" w:space="0" w:color="auto"/>
            </w:tcBorders>
            <w:vAlign w:val="center"/>
          </w:tcPr>
          <w:p w14:paraId="78B9D706"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c>
          <w:tcPr>
            <w:tcW w:w="1620" w:type="dxa"/>
            <w:tcBorders>
              <w:bottom w:val="single" w:sz="18" w:space="0" w:color="auto"/>
            </w:tcBorders>
            <w:vAlign w:val="center"/>
          </w:tcPr>
          <w:p w14:paraId="0C7B013C"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08B0864A" w14:textId="77777777" w:rsidTr="000D2094">
        <w:trPr>
          <w:cantSplit/>
          <w:jc w:val="center"/>
        </w:trPr>
        <w:tc>
          <w:tcPr>
            <w:tcW w:w="5831" w:type="dxa"/>
            <w:tcBorders>
              <w:top w:val="single" w:sz="18" w:space="0" w:color="auto"/>
              <w:left w:val="nil"/>
              <w:bottom w:val="single" w:sz="12" w:space="0" w:color="auto"/>
            </w:tcBorders>
            <w:shd w:val="clear" w:color="auto" w:fill="D9D9D9"/>
          </w:tcPr>
          <w:p w14:paraId="080208EA" w14:textId="77777777" w:rsidR="00D00E96" w:rsidRPr="00F94F36" w:rsidRDefault="00D00E96" w:rsidP="006E29F4">
            <w:pPr>
              <w:tabs>
                <w:tab w:val="left" w:pos="990"/>
              </w:tabs>
              <w:spacing w:before="40" w:after="40"/>
              <w:rPr>
                <w:rFonts w:ascii="Calibri" w:hAnsi="Calibri"/>
                <w:i/>
                <w:iCs/>
                <w:sz w:val="20"/>
                <w:szCs w:val="20"/>
              </w:rPr>
            </w:pPr>
            <w:r>
              <w:rPr>
                <w:rFonts w:ascii="Calibri" w:hAnsi="Calibri"/>
                <w:i/>
                <w:sz w:val="20"/>
              </w:rPr>
              <w:t>Pendant environ combien d’années avez-vous cotisé à un régime de retraite privé ou professionnel?</w:t>
            </w:r>
          </w:p>
        </w:tc>
        <w:tc>
          <w:tcPr>
            <w:tcW w:w="1774" w:type="dxa"/>
            <w:tcBorders>
              <w:top w:val="single" w:sz="18" w:space="0" w:color="auto"/>
              <w:bottom w:val="single" w:sz="12" w:space="0" w:color="auto"/>
            </w:tcBorders>
            <w:shd w:val="clear" w:color="auto" w:fill="D9D9D9"/>
            <w:vAlign w:val="center"/>
          </w:tcPr>
          <w:p w14:paraId="511C9C0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n=87</w:t>
            </w:r>
            <w:r>
              <w:rPr>
                <w:rFonts w:ascii="Calibri" w:hAnsi="Calibri"/>
                <w:i/>
                <w:sz w:val="20"/>
              </w:rPr>
              <w:br/>
              <w:t>(à la retraite avec un régime de pension)</w:t>
            </w:r>
          </w:p>
        </w:tc>
        <w:tc>
          <w:tcPr>
            <w:tcW w:w="1620" w:type="dxa"/>
            <w:tcBorders>
              <w:top w:val="single" w:sz="18" w:space="0" w:color="auto"/>
              <w:bottom w:val="single" w:sz="12" w:space="0" w:color="auto"/>
            </w:tcBorders>
            <w:shd w:val="clear" w:color="auto" w:fill="D9D9D9"/>
            <w:vAlign w:val="center"/>
          </w:tcPr>
          <w:p w14:paraId="51997F2B"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0A5E5E40" w14:textId="77777777" w:rsidTr="000D2094">
        <w:trPr>
          <w:cantSplit/>
          <w:jc w:val="center"/>
        </w:trPr>
        <w:tc>
          <w:tcPr>
            <w:tcW w:w="5831" w:type="dxa"/>
            <w:tcBorders>
              <w:left w:val="nil"/>
            </w:tcBorders>
          </w:tcPr>
          <w:p w14:paraId="771C8D69"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&lt;25</w:t>
            </w:r>
          </w:p>
        </w:tc>
        <w:tc>
          <w:tcPr>
            <w:tcW w:w="1774" w:type="dxa"/>
            <w:vAlign w:val="center"/>
          </w:tcPr>
          <w:p w14:paraId="1D69EEC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30 %</w:t>
            </w:r>
          </w:p>
        </w:tc>
        <w:tc>
          <w:tcPr>
            <w:tcW w:w="1620" w:type="dxa"/>
            <w:vAlign w:val="center"/>
          </w:tcPr>
          <w:p w14:paraId="03F9347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7F05833F" w14:textId="77777777" w:rsidTr="000D2094">
        <w:trPr>
          <w:cantSplit/>
          <w:jc w:val="center"/>
        </w:trPr>
        <w:tc>
          <w:tcPr>
            <w:tcW w:w="5831" w:type="dxa"/>
            <w:tcBorders>
              <w:left w:val="nil"/>
            </w:tcBorders>
          </w:tcPr>
          <w:p w14:paraId="6152666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25-29</w:t>
            </w:r>
          </w:p>
        </w:tc>
        <w:tc>
          <w:tcPr>
            <w:tcW w:w="1774" w:type="dxa"/>
            <w:vAlign w:val="center"/>
          </w:tcPr>
          <w:p w14:paraId="312EB317"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20 %</w:t>
            </w:r>
          </w:p>
        </w:tc>
        <w:tc>
          <w:tcPr>
            <w:tcW w:w="1620" w:type="dxa"/>
            <w:vAlign w:val="center"/>
          </w:tcPr>
          <w:p w14:paraId="67994C0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6550052A" w14:textId="77777777" w:rsidTr="000D2094">
        <w:trPr>
          <w:cantSplit/>
          <w:jc w:val="center"/>
        </w:trPr>
        <w:tc>
          <w:tcPr>
            <w:tcW w:w="5831" w:type="dxa"/>
            <w:tcBorders>
              <w:left w:val="nil"/>
            </w:tcBorders>
          </w:tcPr>
          <w:p w14:paraId="118913A2"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30-34</w:t>
            </w:r>
          </w:p>
        </w:tc>
        <w:tc>
          <w:tcPr>
            <w:tcW w:w="1774" w:type="dxa"/>
            <w:vAlign w:val="center"/>
          </w:tcPr>
          <w:p w14:paraId="52C2D82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20 %</w:t>
            </w:r>
          </w:p>
        </w:tc>
        <w:tc>
          <w:tcPr>
            <w:tcW w:w="1620" w:type="dxa"/>
            <w:vAlign w:val="center"/>
          </w:tcPr>
          <w:p w14:paraId="17EC74F8"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70AFB69A" w14:textId="77777777" w:rsidTr="000D2094">
        <w:trPr>
          <w:cantSplit/>
          <w:jc w:val="center"/>
        </w:trPr>
        <w:tc>
          <w:tcPr>
            <w:tcW w:w="5831" w:type="dxa"/>
            <w:tcBorders>
              <w:left w:val="nil"/>
            </w:tcBorders>
          </w:tcPr>
          <w:p w14:paraId="49E3098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lastRenderedPageBreak/>
              <w:t>35 et +</w:t>
            </w:r>
          </w:p>
        </w:tc>
        <w:tc>
          <w:tcPr>
            <w:tcW w:w="1774" w:type="dxa"/>
            <w:vAlign w:val="center"/>
          </w:tcPr>
          <w:p w14:paraId="25F06D43"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20 %</w:t>
            </w:r>
          </w:p>
        </w:tc>
        <w:tc>
          <w:tcPr>
            <w:tcW w:w="1620" w:type="dxa"/>
            <w:vAlign w:val="center"/>
          </w:tcPr>
          <w:p w14:paraId="139C5D30"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4E68DB52" w14:textId="77777777" w:rsidTr="000D2094">
        <w:trPr>
          <w:cantSplit/>
          <w:jc w:val="center"/>
        </w:trPr>
        <w:tc>
          <w:tcPr>
            <w:tcW w:w="5831" w:type="dxa"/>
            <w:tcBorders>
              <w:left w:val="nil"/>
            </w:tcBorders>
          </w:tcPr>
          <w:p w14:paraId="1FFD2CAE"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ne sais pas</w:t>
            </w:r>
          </w:p>
        </w:tc>
        <w:tc>
          <w:tcPr>
            <w:tcW w:w="1774" w:type="dxa"/>
            <w:vAlign w:val="center"/>
          </w:tcPr>
          <w:p w14:paraId="4EA7D71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c>
          <w:tcPr>
            <w:tcW w:w="1620" w:type="dxa"/>
            <w:vAlign w:val="center"/>
          </w:tcPr>
          <w:p w14:paraId="17F2886F"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r w:rsidR="00D00E96" w:rsidRPr="00F94F36" w14:paraId="53E03572" w14:textId="77777777" w:rsidTr="000D2094">
        <w:trPr>
          <w:cantSplit/>
          <w:jc w:val="center"/>
        </w:trPr>
        <w:tc>
          <w:tcPr>
            <w:tcW w:w="5831" w:type="dxa"/>
            <w:tcBorders>
              <w:left w:val="nil"/>
              <w:bottom w:val="single" w:sz="18" w:space="0" w:color="auto"/>
            </w:tcBorders>
          </w:tcPr>
          <w:p w14:paraId="27B2C031" w14:textId="77777777" w:rsidR="00D00E96" w:rsidRPr="00F94F36" w:rsidRDefault="00D00E96" w:rsidP="006E29F4">
            <w:pPr>
              <w:tabs>
                <w:tab w:val="left" w:pos="990"/>
              </w:tabs>
              <w:spacing w:before="40" w:after="40"/>
              <w:rPr>
                <w:rFonts w:ascii="Calibri" w:hAnsi="Calibri"/>
                <w:bCs/>
                <w:sz w:val="20"/>
                <w:szCs w:val="20"/>
              </w:rPr>
            </w:pPr>
            <w:r>
              <w:rPr>
                <w:rFonts w:ascii="Calibri" w:hAnsi="Calibri"/>
                <w:sz w:val="20"/>
              </w:rPr>
              <w:t>Je préfère ne pas répondre</w:t>
            </w:r>
          </w:p>
        </w:tc>
        <w:tc>
          <w:tcPr>
            <w:tcW w:w="1774" w:type="dxa"/>
            <w:tcBorders>
              <w:bottom w:val="single" w:sz="18" w:space="0" w:color="auto"/>
            </w:tcBorders>
            <w:vAlign w:val="center"/>
          </w:tcPr>
          <w:p w14:paraId="0F83E4C1"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c>
          <w:tcPr>
            <w:tcW w:w="1620" w:type="dxa"/>
            <w:tcBorders>
              <w:bottom w:val="single" w:sz="18" w:space="0" w:color="auto"/>
            </w:tcBorders>
            <w:vAlign w:val="center"/>
          </w:tcPr>
          <w:p w14:paraId="51EB887E" w14:textId="77777777" w:rsidR="00D00E96" w:rsidRPr="00F94F36" w:rsidRDefault="00D00E96" w:rsidP="006E29F4">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w:t>
            </w:r>
          </w:p>
        </w:tc>
      </w:tr>
    </w:tbl>
    <w:p w14:paraId="5B6F30ED" w14:textId="77777777" w:rsidR="00D00E96" w:rsidRPr="00F94F36" w:rsidRDefault="00D00E96" w:rsidP="006E29F4">
      <w:pPr>
        <w:tabs>
          <w:tab w:val="left" w:pos="1080"/>
        </w:tabs>
        <w:spacing w:line="276" w:lineRule="auto"/>
        <w:jc w:val="both"/>
        <w:rPr>
          <w:rFonts w:ascii="Calibri" w:hAnsi="Calibri"/>
          <w:lang w:val="en-CA"/>
        </w:rPr>
      </w:pPr>
    </w:p>
    <w:p w14:paraId="53B4DE1F" w14:textId="77777777" w:rsidR="00D00E96" w:rsidRPr="00F94F36" w:rsidRDefault="00D00E96" w:rsidP="003A29A7">
      <w:pPr>
        <w:pStyle w:val="Highl-1"/>
      </w:pPr>
      <w:r>
        <w:t>Les vétérans dont le revenu annuel du ménage est inférieur à 60 000 dollars sont plus susceptibles de croire que leur niveau de vie sera pire que prévu (60 %).</w:t>
      </w:r>
    </w:p>
    <w:p w14:paraId="5CBA25EC" w14:textId="77777777" w:rsidR="00D00E96" w:rsidRPr="00F94F36" w:rsidRDefault="00D00E96" w:rsidP="003A29A7">
      <w:pPr>
        <w:pStyle w:val="Highl-1"/>
      </w:pPr>
      <w:r>
        <w:t>Les personnes retraitées qui disent utiliser un CELI (41 %) sont plus nombreuses dans le groupe de répondants dont le revenu annuel du ménage est de 100 000 dollars ou plus. La prestation de remplacement du revenu d’ACC (62 %) et les régimes de pension privés (61 %) sont plus souvent mentionnés par les personnes retraitées âgées de 50 à 59 ans.</w:t>
      </w:r>
    </w:p>
    <w:p w14:paraId="6C4DC6B1" w14:textId="77777777" w:rsidR="00D00E96" w:rsidRPr="00F94F36" w:rsidRDefault="00D00E96" w:rsidP="003A29A7">
      <w:pPr>
        <w:pStyle w:val="Highl-1"/>
      </w:pPr>
      <w:r>
        <w:t>Les résidents des provinces de l’Atlantique ont plus tendance que les répondants des autres régions du pays à évoquer la prestation de remplacement du revenu d’ACC comme source de revenus à la retraite (70 %).</w:t>
      </w:r>
    </w:p>
    <w:p w14:paraId="7ECC6D15" w14:textId="77777777" w:rsidR="00D00E96" w:rsidRPr="00F94F36" w:rsidRDefault="00D00E96" w:rsidP="003A29A7">
      <w:pPr>
        <w:pStyle w:val="Chapterbodytext"/>
      </w:pPr>
    </w:p>
    <w:p w14:paraId="0381B758" w14:textId="77777777" w:rsidR="00D00E96" w:rsidRPr="00F94F36" w:rsidRDefault="00D00E96" w:rsidP="00E62310">
      <w:pPr>
        <w:pStyle w:val="Heading4"/>
      </w:pPr>
      <w:r>
        <w:br w:type="page"/>
      </w:r>
      <w:bookmarkStart w:id="23" w:name="_Toc109926536"/>
      <w:r>
        <w:lastRenderedPageBreak/>
        <w:t>Actifs et dette</w:t>
      </w:r>
      <w:bookmarkEnd w:id="23"/>
      <w:r>
        <w:t xml:space="preserve"> </w:t>
      </w:r>
    </w:p>
    <w:p w14:paraId="2263500F" w14:textId="77777777" w:rsidR="00D00E96" w:rsidRPr="00F94F36" w:rsidRDefault="00D00E96" w:rsidP="003A29A7">
      <w:pPr>
        <w:pStyle w:val="Chapterbodytext"/>
      </w:pPr>
    </w:p>
    <w:p w14:paraId="570325EA" w14:textId="77777777" w:rsidR="00D00E96" w:rsidRPr="00F94F36" w:rsidRDefault="00D00E96" w:rsidP="00F773E6">
      <w:pPr>
        <w:pStyle w:val="Heading5"/>
      </w:pPr>
      <w:r>
        <w:t>Propriété</w:t>
      </w:r>
    </w:p>
    <w:p w14:paraId="2ED27360" w14:textId="77777777" w:rsidR="00D00E96" w:rsidRPr="00F94F36" w:rsidRDefault="00D00E96" w:rsidP="003A29A7">
      <w:pPr>
        <w:pStyle w:val="Chapterbodytext"/>
      </w:pPr>
    </w:p>
    <w:p w14:paraId="5AA0FCE5" w14:textId="77777777" w:rsidR="00D00E96" w:rsidRPr="00F94F36" w:rsidRDefault="00D00E96" w:rsidP="005306B1">
      <w:pPr>
        <w:pStyle w:val="Chapterbodytext"/>
      </w:pPr>
      <w:r>
        <w:t>Huit vétérans de l’échantillon sur dix sont propriétaires de leur maison (79 %), tandis que 17 % la louent. La plupart sont propriétaires de leur maison en vertu d’un prêt hypothécaire (63 %), ce qui est considérablement plus élevé que la proportion de répondants de l’ECCF de 2019 qui avaient un tel prêt (43 %). Aussi, 19 % sont propriétaires, mais ont une hypothèque, et 35 % sont locataires. Parmi ceux qui sont propriétaires de leur maison (avec ou sans hypothèque), la moitié (47 %) déclare que la valeur de la maison se situe entre 200 000 et 500 000 dollars. Seuls 8 % affirment que la valeur de leur maison est inférieure à 200 000 dollars. Seize pour cent disent qu’elle varie de 500 000 à 700 000 dollars, 12 % mentionnent une valeur allant de 700 000 à 1 000 000 dollars et 8 % déclarent que leur maison vaut 1 000 000 de dollars ou plus. En général, les résultats sont semblables à ceux rapportés dans l’ECCF de 2019, bien que moins de vétérans déclarent que la valeur de leur maison est inférieure à 200 000 dollars en 2022.</w:t>
      </w:r>
    </w:p>
    <w:p w14:paraId="6D12C0EB" w14:textId="77777777" w:rsidR="00D00E96" w:rsidRPr="00F94F36" w:rsidRDefault="00D00E96" w:rsidP="003A29A7">
      <w:pPr>
        <w:pStyle w:val="Chapterbodytext"/>
        <w:rPr>
          <w:b/>
          <w:lang w:eastAsia="en-US"/>
        </w:rPr>
      </w:pPr>
    </w:p>
    <w:p w14:paraId="037FEE83" w14:textId="77777777" w:rsidR="00D00E96" w:rsidRPr="00F94F36" w:rsidRDefault="00D00E96" w:rsidP="00F773E6">
      <w:pPr>
        <w:tabs>
          <w:tab w:val="left" w:pos="990"/>
        </w:tabs>
        <w:spacing w:after="120"/>
        <w:jc w:val="center"/>
        <w:rPr>
          <w:rFonts w:ascii="Calibri" w:hAnsi="Calibri"/>
          <w:b/>
        </w:rPr>
      </w:pPr>
      <w:r>
        <w:rPr>
          <w:rFonts w:ascii="Calibri" w:hAnsi="Calibri"/>
          <w:b/>
        </w:rPr>
        <w:t>Tableau 13 : Accession à la propriété</w:t>
      </w:r>
    </w:p>
    <w:tbl>
      <w:tblPr>
        <w:tblW w:w="714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585"/>
      </w:tblGrid>
      <w:tr w:rsidR="00D00E96" w:rsidRPr="00F94F36" w14:paraId="20BBD4B8" w14:textId="77777777" w:rsidTr="00F80921">
        <w:trPr>
          <w:cantSplit/>
          <w:tblHeader/>
          <w:jc w:val="center"/>
        </w:trPr>
        <w:tc>
          <w:tcPr>
            <w:tcW w:w="5561" w:type="dxa"/>
            <w:tcBorders>
              <w:top w:val="single" w:sz="18" w:space="0" w:color="auto"/>
              <w:left w:val="nil"/>
              <w:bottom w:val="single" w:sz="12" w:space="0" w:color="auto"/>
            </w:tcBorders>
            <w:shd w:val="clear" w:color="auto" w:fill="D9D9D9"/>
            <w:vAlign w:val="center"/>
          </w:tcPr>
          <w:p w14:paraId="5DEDC3DF" w14:textId="77777777" w:rsidR="00D00E96" w:rsidRPr="00F94F36" w:rsidRDefault="00D00E96" w:rsidP="00F773E6">
            <w:pPr>
              <w:tabs>
                <w:tab w:val="left" w:pos="990"/>
              </w:tabs>
              <w:spacing w:before="40" w:after="40"/>
              <w:rPr>
                <w:rFonts w:ascii="Calibri" w:hAnsi="Calibri"/>
                <w:b/>
                <w:lang w:val="en-CA" w:eastAsia="en-US"/>
              </w:rPr>
            </w:pPr>
          </w:p>
        </w:tc>
        <w:tc>
          <w:tcPr>
            <w:tcW w:w="1585" w:type="dxa"/>
            <w:tcBorders>
              <w:top w:val="single" w:sz="18" w:space="0" w:color="auto"/>
              <w:bottom w:val="single" w:sz="18" w:space="0" w:color="auto"/>
            </w:tcBorders>
            <w:shd w:val="clear" w:color="auto" w:fill="D9D9D9"/>
            <w:vAlign w:val="center"/>
          </w:tcPr>
          <w:p w14:paraId="05802944" w14:textId="77777777" w:rsidR="00D00E96" w:rsidRPr="00F94F36" w:rsidRDefault="00D00E96" w:rsidP="00F773E6">
            <w:pPr>
              <w:tabs>
                <w:tab w:val="left" w:pos="990"/>
              </w:tabs>
              <w:spacing w:before="40" w:after="40"/>
              <w:jc w:val="center"/>
              <w:rPr>
                <w:rFonts w:ascii="Calibri" w:hAnsi="Calibri"/>
                <w:b/>
              </w:rPr>
            </w:pPr>
            <w:r>
              <w:rPr>
                <w:rFonts w:ascii="Calibri" w:hAnsi="Calibri"/>
                <w:b/>
                <w:sz w:val="22"/>
              </w:rPr>
              <w:t>TOTAL</w:t>
            </w:r>
          </w:p>
        </w:tc>
      </w:tr>
      <w:tr w:rsidR="00D00E96" w:rsidRPr="00F94F36" w14:paraId="23D658BA" w14:textId="77777777" w:rsidTr="00F80921">
        <w:trPr>
          <w:cantSplit/>
          <w:jc w:val="center"/>
        </w:trPr>
        <w:tc>
          <w:tcPr>
            <w:tcW w:w="5561" w:type="dxa"/>
            <w:tcBorders>
              <w:top w:val="single" w:sz="18" w:space="0" w:color="auto"/>
              <w:left w:val="nil"/>
              <w:bottom w:val="single" w:sz="12" w:space="0" w:color="auto"/>
            </w:tcBorders>
            <w:shd w:val="clear" w:color="auto" w:fill="D9D9D9"/>
          </w:tcPr>
          <w:p w14:paraId="60DC6777" w14:textId="77777777" w:rsidR="00D00E96" w:rsidRPr="00F94F36" w:rsidRDefault="00D00E96" w:rsidP="00F773E6">
            <w:pPr>
              <w:tabs>
                <w:tab w:val="left" w:pos="990"/>
              </w:tabs>
              <w:spacing w:before="40" w:after="40"/>
              <w:rPr>
                <w:rFonts w:ascii="Calibri" w:hAnsi="Calibri"/>
                <w:i/>
                <w:iCs/>
                <w:sz w:val="20"/>
                <w:szCs w:val="20"/>
              </w:rPr>
            </w:pPr>
            <w:r>
              <w:rPr>
                <w:rFonts w:ascii="Calibri" w:hAnsi="Calibri"/>
                <w:i/>
                <w:sz w:val="20"/>
              </w:rPr>
              <w:t>Êtes-vous actuellement propriétaire ou locataire de votre logement?</w:t>
            </w:r>
          </w:p>
        </w:tc>
        <w:tc>
          <w:tcPr>
            <w:tcW w:w="1585" w:type="dxa"/>
            <w:tcBorders>
              <w:top w:val="single" w:sz="18" w:space="0" w:color="auto"/>
              <w:bottom w:val="single" w:sz="12" w:space="0" w:color="auto"/>
            </w:tcBorders>
            <w:shd w:val="clear" w:color="auto" w:fill="D9D9D9"/>
            <w:vAlign w:val="center"/>
          </w:tcPr>
          <w:p w14:paraId="027A2B28"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2C731DE6" w14:textId="77777777" w:rsidTr="00F80921">
        <w:trPr>
          <w:cantSplit/>
          <w:jc w:val="center"/>
        </w:trPr>
        <w:tc>
          <w:tcPr>
            <w:tcW w:w="5561" w:type="dxa"/>
            <w:tcBorders>
              <w:top w:val="single" w:sz="12" w:space="0" w:color="auto"/>
              <w:left w:val="nil"/>
            </w:tcBorders>
          </w:tcPr>
          <w:p w14:paraId="71169E14"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Propriétaire, avec une hypothèque</w:t>
            </w:r>
          </w:p>
        </w:tc>
        <w:tc>
          <w:tcPr>
            <w:tcW w:w="1585" w:type="dxa"/>
            <w:tcBorders>
              <w:top w:val="single" w:sz="12" w:space="0" w:color="auto"/>
            </w:tcBorders>
            <w:vAlign w:val="center"/>
          </w:tcPr>
          <w:p w14:paraId="0BBB5330"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63 %</w:t>
            </w:r>
          </w:p>
        </w:tc>
      </w:tr>
      <w:tr w:rsidR="00D00E96" w:rsidRPr="00F94F36" w14:paraId="772477D5" w14:textId="77777777" w:rsidTr="00F80921">
        <w:trPr>
          <w:cantSplit/>
          <w:jc w:val="center"/>
        </w:trPr>
        <w:tc>
          <w:tcPr>
            <w:tcW w:w="5561" w:type="dxa"/>
            <w:tcBorders>
              <w:left w:val="nil"/>
            </w:tcBorders>
          </w:tcPr>
          <w:p w14:paraId="574EC2A4"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Propriétaire, sans hypothèque</w:t>
            </w:r>
          </w:p>
        </w:tc>
        <w:tc>
          <w:tcPr>
            <w:tcW w:w="1585" w:type="dxa"/>
            <w:vAlign w:val="center"/>
          </w:tcPr>
          <w:p w14:paraId="038DEF5D"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16 %</w:t>
            </w:r>
          </w:p>
        </w:tc>
      </w:tr>
      <w:tr w:rsidR="00D00E96" w:rsidRPr="00F94F36" w14:paraId="08C6570B" w14:textId="77777777" w:rsidTr="00F80921">
        <w:trPr>
          <w:cantSplit/>
          <w:jc w:val="center"/>
        </w:trPr>
        <w:tc>
          <w:tcPr>
            <w:tcW w:w="5561" w:type="dxa"/>
            <w:tcBorders>
              <w:left w:val="nil"/>
            </w:tcBorders>
          </w:tcPr>
          <w:p w14:paraId="4D16174C"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Locataire</w:t>
            </w:r>
          </w:p>
        </w:tc>
        <w:tc>
          <w:tcPr>
            <w:tcW w:w="1585" w:type="dxa"/>
            <w:vAlign w:val="center"/>
          </w:tcPr>
          <w:p w14:paraId="63888E42"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17 %</w:t>
            </w:r>
          </w:p>
        </w:tc>
      </w:tr>
      <w:tr w:rsidR="00D00E96" w:rsidRPr="00F94F36" w14:paraId="629C9F66" w14:textId="77777777" w:rsidTr="00F80921">
        <w:trPr>
          <w:cantSplit/>
          <w:jc w:val="center"/>
        </w:trPr>
        <w:tc>
          <w:tcPr>
            <w:tcW w:w="5561" w:type="dxa"/>
            <w:tcBorders>
              <w:left w:val="nil"/>
            </w:tcBorders>
          </w:tcPr>
          <w:p w14:paraId="3C05E50A"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Je ne sais pas</w:t>
            </w:r>
          </w:p>
        </w:tc>
        <w:tc>
          <w:tcPr>
            <w:tcW w:w="1585" w:type="dxa"/>
            <w:vAlign w:val="center"/>
          </w:tcPr>
          <w:p w14:paraId="49307245"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6F5C4E4B" w14:textId="77777777" w:rsidTr="00F80921">
        <w:trPr>
          <w:cantSplit/>
          <w:jc w:val="center"/>
        </w:trPr>
        <w:tc>
          <w:tcPr>
            <w:tcW w:w="5561" w:type="dxa"/>
            <w:tcBorders>
              <w:left w:val="nil"/>
            </w:tcBorders>
          </w:tcPr>
          <w:p w14:paraId="2D9C0032"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Je préfère ne pas répondre</w:t>
            </w:r>
          </w:p>
        </w:tc>
        <w:tc>
          <w:tcPr>
            <w:tcW w:w="1585" w:type="dxa"/>
            <w:vAlign w:val="center"/>
          </w:tcPr>
          <w:p w14:paraId="54C04678"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3E62920A" w14:textId="77777777" w:rsidTr="00F80921">
        <w:trPr>
          <w:cantSplit/>
          <w:jc w:val="center"/>
        </w:trPr>
        <w:tc>
          <w:tcPr>
            <w:tcW w:w="5561" w:type="dxa"/>
            <w:tcBorders>
              <w:top w:val="single" w:sz="18" w:space="0" w:color="auto"/>
              <w:left w:val="nil"/>
              <w:bottom w:val="single" w:sz="12" w:space="0" w:color="auto"/>
            </w:tcBorders>
            <w:shd w:val="clear" w:color="auto" w:fill="D9D9D9"/>
          </w:tcPr>
          <w:p w14:paraId="4334983E" w14:textId="77777777" w:rsidR="00D00E96" w:rsidRPr="00F94F36" w:rsidRDefault="00D00E96" w:rsidP="00F773E6">
            <w:pPr>
              <w:tabs>
                <w:tab w:val="left" w:pos="990"/>
              </w:tabs>
              <w:spacing w:before="40" w:after="40"/>
              <w:rPr>
                <w:rFonts w:ascii="Calibri" w:hAnsi="Calibri"/>
                <w:i/>
                <w:iCs/>
                <w:sz w:val="20"/>
                <w:szCs w:val="20"/>
              </w:rPr>
            </w:pPr>
            <w:r>
              <w:rPr>
                <w:rFonts w:ascii="Calibri" w:hAnsi="Calibri"/>
                <w:i/>
                <w:sz w:val="20"/>
              </w:rPr>
              <w:t xml:space="preserve">Quelle serait la valeur </w:t>
            </w:r>
            <w:r>
              <w:rPr>
                <w:rFonts w:ascii="Calibri" w:hAnsi="Calibri"/>
                <w:b/>
                <w:i/>
                <w:sz w:val="20"/>
              </w:rPr>
              <w:t>TOTALE</w:t>
            </w:r>
            <w:r>
              <w:rPr>
                <w:rFonts w:ascii="Calibri" w:hAnsi="Calibri"/>
                <w:i/>
                <w:sz w:val="20"/>
              </w:rPr>
              <w:t xml:space="preserve"> approximative de votre résidence principale si vous la vendiez aujourd’hui?</w:t>
            </w:r>
          </w:p>
        </w:tc>
        <w:tc>
          <w:tcPr>
            <w:tcW w:w="1585" w:type="dxa"/>
            <w:tcBorders>
              <w:top w:val="single" w:sz="18" w:space="0" w:color="auto"/>
              <w:bottom w:val="single" w:sz="12" w:space="0" w:color="auto"/>
            </w:tcBorders>
            <w:shd w:val="clear" w:color="auto" w:fill="D9D9D9"/>
            <w:vAlign w:val="center"/>
          </w:tcPr>
          <w:p w14:paraId="53C16C3F"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n=506</w:t>
            </w:r>
            <w:r>
              <w:rPr>
                <w:rFonts w:ascii="Calibri" w:hAnsi="Calibri"/>
                <w:i/>
                <w:sz w:val="20"/>
              </w:rPr>
              <w:br/>
              <w:t>(propre domicile)</w:t>
            </w:r>
          </w:p>
        </w:tc>
      </w:tr>
      <w:tr w:rsidR="00D00E96" w:rsidRPr="00F94F36" w14:paraId="3CAC7BDA" w14:textId="77777777" w:rsidTr="00F80921">
        <w:trPr>
          <w:cantSplit/>
          <w:jc w:val="center"/>
        </w:trPr>
        <w:tc>
          <w:tcPr>
            <w:tcW w:w="5561" w:type="dxa"/>
            <w:tcBorders>
              <w:left w:val="nil"/>
            </w:tcBorders>
          </w:tcPr>
          <w:p w14:paraId="66896BB6"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Moins de 100 000 $</w:t>
            </w:r>
          </w:p>
        </w:tc>
        <w:tc>
          <w:tcPr>
            <w:tcW w:w="1585" w:type="dxa"/>
            <w:vAlign w:val="center"/>
          </w:tcPr>
          <w:p w14:paraId="40F61C67"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20C8A7BC" w14:textId="77777777" w:rsidTr="00F80921">
        <w:trPr>
          <w:cantSplit/>
          <w:jc w:val="center"/>
        </w:trPr>
        <w:tc>
          <w:tcPr>
            <w:tcW w:w="5561" w:type="dxa"/>
            <w:tcBorders>
              <w:left w:val="nil"/>
            </w:tcBorders>
          </w:tcPr>
          <w:p w14:paraId="40182B45"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100</w:t>
            </w:r>
            <w:r>
              <w:rPr>
                <w:rFonts w:ascii="MS Gothic" w:eastAsia="MS Gothic" w:hAnsi="MS Gothic" w:cs="MS Gothic"/>
                <w:sz w:val="20"/>
                <w:lang w:val="en-US"/>
              </w:rPr>
              <w:t xml:space="preserve"> </w:t>
            </w:r>
            <w:r>
              <w:rPr>
                <w:rFonts w:ascii="Calibri" w:hAnsi="Calibri"/>
                <w:sz w:val="20"/>
              </w:rPr>
              <w:t>000 $ et 199 999 $</w:t>
            </w:r>
          </w:p>
        </w:tc>
        <w:tc>
          <w:tcPr>
            <w:tcW w:w="1585" w:type="dxa"/>
            <w:vAlign w:val="center"/>
          </w:tcPr>
          <w:p w14:paraId="7A40BE12"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0A5C2949" w14:textId="77777777" w:rsidTr="00F80921">
        <w:trPr>
          <w:cantSplit/>
          <w:jc w:val="center"/>
        </w:trPr>
        <w:tc>
          <w:tcPr>
            <w:tcW w:w="5561" w:type="dxa"/>
            <w:tcBorders>
              <w:left w:val="nil"/>
            </w:tcBorders>
          </w:tcPr>
          <w:p w14:paraId="4CD7A00D"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200 000 $ et 299 999 $</w:t>
            </w:r>
          </w:p>
        </w:tc>
        <w:tc>
          <w:tcPr>
            <w:tcW w:w="1585" w:type="dxa"/>
            <w:vAlign w:val="center"/>
          </w:tcPr>
          <w:p w14:paraId="0723FAE0"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13 %</w:t>
            </w:r>
          </w:p>
        </w:tc>
      </w:tr>
      <w:tr w:rsidR="00D00E96" w:rsidRPr="00F94F36" w14:paraId="34D70FBD" w14:textId="77777777" w:rsidTr="00F80921">
        <w:trPr>
          <w:cantSplit/>
          <w:jc w:val="center"/>
        </w:trPr>
        <w:tc>
          <w:tcPr>
            <w:tcW w:w="5561" w:type="dxa"/>
            <w:tcBorders>
              <w:left w:val="nil"/>
            </w:tcBorders>
          </w:tcPr>
          <w:p w14:paraId="0CA89B0E"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300 000 $ et 399 999 $</w:t>
            </w:r>
          </w:p>
        </w:tc>
        <w:tc>
          <w:tcPr>
            <w:tcW w:w="1585" w:type="dxa"/>
            <w:vAlign w:val="center"/>
          </w:tcPr>
          <w:p w14:paraId="3B513124"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18 %</w:t>
            </w:r>
          </w:p>
        </w:tc>
      </w:tr>
      <w:tr w:rsidR="00D00E96" w:rsidRPr="00F94F36" w14:paraId="5E950988" w14:textId="77777777" w:rsidTr="00F80921">
        <w:trPr>
          <w:cantSplit/>
          <w:jc w:val="center"/>
        </w:trPr>
        <w:tc>
          <w:tcPr>
            <w:tcW w:w="5561" w:type="dxa"/>
            <w:tcBorders>
              <w:left w:val="nil"/>
            </w:tcBorders>
          </w:tcPr>
          <w:p w14:paraId="3983A173"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400</w:t>
            </w:r>
            <w:r>
              <w:rPr>
                <w:rFonts w:ascii="MS Gothic" w:eastAsia="MS Gothic" w:hAnsi="MS Gothic" w:cs="MS Gothic" w:hint="eastAsia"/>
                <w:sz w:val="20"/>
              </w:rPr>
              <w:t> </w:t>
            </w:r>
            <w:r>
              <w:rPr>
                <w:rFonts w:ascii="Calibri" w:hAnsi="Calibri"/>
                <w:sz w:val="20"/>
              </w:rPr>
              <w:t>000 $ et 499 999 $</w:t>
            </w:r>
          </w:p>
        </w:tc>
        <w:tc>
          <w:tcPr>
            <w:tcW w:w="1585" w:type="dxa"/>
            <w:vAlign w:val="center"/>
          </w:tcPr>
          <w:p w14:paraId="09D57FD0"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16 %</w:t>
            </w:r>
          </w:p>
        </w:tc>
      </w:tr>
      <w:tr w:rsidR="00D00E96" w:rsidRPr="00F94F36" w14:paraId="08BB6A13" w14:textId="77777777" w:rsidTr="00F80921">
        <w:trPr>
          <w:cantSplit/>
          <w:jc w:val="center"/>
        </w:trPr>
        <w:tc>
          <w:tcPr>
            <w:tcW w:w="5561" w:type="dxa"/>
            <w:tcBorders>
              <w:left w:val="nil"/>
            </w:tcBorders>
          </w:tcPr>
          <w:p w14:paraId="169B7E60"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500</w:t>
            </w:r>
            <w:r>
              <w:rPr>
                <w:rFonts w:ascii="MS Gothic" w:eastAsia="MS Gothic" w:hAnsi="MS Gothic" w:cs="MS Gothic" w:hint="eastAsia"/>
                <w:sz w:val="20"/>
              </w:rPr>
              <w:t> </w:t>
            </w:r>
            <w:r>
              <w:rPr>
                <w:rFonts w:ascii="Calibri" w:hAnsi="Calibri"/>
                <w:sz w:val="20"/>
              </w:rPr>
              <w:t>000 $ et 599 999 $</w:t>
            </w:r>
          </w:p>
        </w:tc>
        <w:tc>
          <w:tcPr>
            <w:tcW w:w="1585" w:type="dxa"/>
            <w:vAlign w:val="center"/>
          </w:tcPr>
          <w:p w14:paraId="664BE5CA"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15556AAC" w14:textId="77777777" w:rsidTr="00F80921">
        <w:trPr>
          <w:cantSplit/>
          <w:jc w:val="center"/>
        </w:trPr>
        <w:tc>
          <w:tcPr>
            <w:tcW w:w="5561" w:type="dxa"/>
            <w:tcBorders>
              <w:left w:val="nil"/>
            </w:tcBorders>
          </w:tcPr>
          <w:p w14:paraId="18E11FC4"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600</w:t>
            </w:r>
            <w:r>
              <w:rPr>
                <w:rFonts w:ascii="MS Gothic" w:eastAsia="MS Gothic" w:hAnsi="MS Gothic" w:cs="MS Gothic" w:hint="eastAsia"/>
                <w:sz w:val="20"/>
              </w:rPr>
              <w:t> </w:t>
            </w:r>
            <w:r>
              <w:rPr>
                <w:rFonts w:ascii="Calibri" w:hAnsi="Calibri"/>
                <w:sz w:val="20"/>
              </w:rPr>
              <w:t>000 $ et 699 999 $</w:t>
            </w:r>
          </w:p>
        </w:tc>
        <w:tc>
          <w:tcPr>
            <w:tcW w:w="1585" w:type="dxa"/>
            <w:vAlign w:val="center"/>
          </w:tcPr>
          <w:p w14:paraId="0F8C52E9"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2FE0231A" w14:textId="77777777" w:rsidTr="00F80921">
        <w:trPr>
          <w:cantSplit/>
          <w:jc w:val="center"/>
        </w:trPr>
        <w:tc>
          <w:tcPr>
            <w:tcW w:w="5561" w:type="dxa"/>
            <w:tcBorders>
              <w:left w:val="nil"/>
            </w:tcBorders>
          </w:tcPr>
          <w:p w14:paraId="08E9FA8A"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700</w:t>
            </w:r>
            <w:r>
              <w:rPr>
                <w:rFonts w:ascii="MS Gothic" w:eastAsia="MS Gothic" w:hAnsi="MS Gothic" w:cs="MS Gothic" w:hint="eastAsia"/>
                <w:sz w:val="20"/>
              </w:rPr>
              <w:t> </w:t>
            </w:r>
            <w:r>
              <w:rPr>
                <w:rFonts w:ascii="Calibri" w:hAnsi="Calibri"/>
                <w:sz w:val="20"/>
              </w:rPr>
              <w:t>000 $ et 799 999 $</w:t>
            </w:r>
          </w:p>
        </w:tc>
        <w:tc>
          <w:tcPr>
            <w:tcW w:w="1585" w:type="dxa"/>
            <w:vAlign w:val="center"/>
          </w:tcPr>
          <w:p w14:paraId="133D4080"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4A9FE886" w14:textId="77777777" w:rsidTr="00F80921">
        <w:trPr>
          <w:cantSplit/>
          <w:jc w:val="center"/>
        </w:trPr>
        <w:tc>
          <w:tcPr>
            <w:tcW w:w="5561" w:type="dxa"/>
            <w:tcBorders>
              <w:left w:val="nil"/>
            </w:tcBorders>
          </w:tcPr>
          <w:p w14:paraId="44AF638D"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800</w:t>
            </w:r>
            <w:r>
              <w:rPr>
                <w:rFonts w:ascii="MS Gothic" w:eastAsia="MS Gothic" w:hAnsi="MS Gothic" w:cs="MS Gothic" w:hint="eastAsia"/>
                <w:sz w:val="20"/>
              </w:rPr>
              <w:t> </w:t>
            </w:r>
            <w:r>
              <w:rPr>
                <w:rFonts w:ascii="Calibri" w:hAnsi="Calibri"/>
                <w:sz w:val="20"/>
              </w:rPr>
              <w:t>000 $ et 899 999 $</w:t>
            </w:r>
          </w:p>
        </w:tc>
        <w:tc>
          <w:tcPr>
            <w:tcW w:w="1585" w:type="dxa"/>
            <w:vAlign w:val="center"/>
          </w:tcPr>
          <w:p w14:paraId="178B0087"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096ABC0E" w14:textId="77777777" w:rsidTr="00F80921">
        <w:trPr>
          <w:cantSplit/>
          <w:jc w:val="center"/>
        </w:trPr>
        <w:tc>
          <w:tcPr>
            <w:tcW w:w="5561" w:type="dxa"/>
            <w:tcBorders>
              <w:left w:val="nil"/>
            </w:tcBorders>
          </w:tcPr>
          <w:p w14:paraId="73A84055"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Entre 900</w:t>
            </w:r>
            <w:r>
              <w:rPr>
                <w:rFonts w:ascii="MS Gothic" w:eastAsia="MS Gothic" w:hAnsi="MS Gothic" w:cs="MS Gothic" w:hint="eastAsia"/>
                <w:sz w:val="20"/>
              </w:rPr>
              <w:t> </w:t>
            </w:r>
            <w:r>
              <w:rPr>
                <w:rFonts w:ascii="Calibri" w:hAnsi="Calibri"/>
                <w:sz w:val="20"/>
              </w:rPr>
              <w:t>000 $ et 999 999 $</w:t>
            </w:r>
          </w:p>
        </w:tc>
        <w:tc>
          <w:tcPr>
            <w:tcW w:w="1585" w:type="dxa"/>
            <w:vAlign w:val="center"/>
          </w:tcPr>
          <w:p w14:paraId="18B8ED0D"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5B26A714" w14:textId="77777777" w:rsidTr="00F80921">
        <w:trPr>
          <w:cantSplit/>
          <w:jc w:val="center"/>
        </w:trPr>
        <w:tc>
          <w:tcPr>
            <w:tcW w:w="5561" w:type="dxa"/>
            <w:tcBorders>
              <w:left w:val="nil"/>
            </w:tcBorders>
          </w:tcPr>
          <w:p w14:paraId="5EBD1EA1"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1</w:t>
            </w:r>
            <w:r>
              <w:rPr>
                <w:rFonts w:ascii="MS Gothic" w:eastAsia="MS Gothic" w:hAnsi="MS Gothic" w:cs="MS Gothic" w:hint="eastAsia"/>
                <w:sz w:val="20"/>
              </w:rPr>
              <w:t> </w:t>
            </w:r>
            <w:r>
              <w:rPr>
                <w:rFonts w:ascii="Calibri" w:hAnsi="Calibri"/>
                <w:sz w:val="20"/>
              </w:rPr>
              <w:t>000</w:t>
            </w:r>
            <w:r>
              <w:rPr>
                <w:rFonts w:ascii="MS Gothic" w:eastAsia="MS Gothic" w:hAnsi="MS Gothic" w:cs="MS Gothic" w:hint="eastAsia"/>
                <w:sz w:val="20"/>
              </w:rPr>
              <w:t> </w:t>
            </w:r>
            <w:r>
              <w:rPr>
                <w:rFonts w:ascii="Calibri" w:hAnsi="Calibri"/>
                <w:sz w:val="20"/>
              </w:rPr>
              <w:t>000 $ ou plus</w:t>
            </w:r>
          </w:p>
        </w:tc>
        <w:tc>
          <w:tcPr>
            <w:tcW w:w="1585" w:type="dxa"/>
            <w:vAlign w:val="center"/>
          </w:tcPr>
          <w:p w14:paraId="184CF383"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1AB09DBE" w14:textId="77777777" w:rsidTr="00F80921">
        <w:trPr>
          <w:cantSplit/>
          <w:jc w:val="center"/>
        </w:trPr>
        <w:tc>
          <w:tcPr>
            <w:tcW w:w="5561" w:type="dxa"/>
            <w:tcBorders>
              <w:left w:val="nil"/>
            </w:tcBorders>
          </w:tcPr>
          <w:p w14:paraId="74E496D5"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lastRenderedPageBreak/>
              <w:t>Je ne sais pas</w:t>
            </w:r>
          </w:p>
        </w:tc>
        <w:tc>
          <w:tcPr>
            <w:tcW w:w="1585" w:type="dxa"/>
            <w:vAlign w:val="center"/>
          </w:tcPr>
          <w:p w14:paraId="007B7127"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40DEA8C2" w14:textId="77777777" w:rsidTr="00F80921">
        <w:trPr>
          <w:cantSplit/>
          <w:jc w:val="center"/>
        </w:trPr>
        <w:tc>
          <w:tcPr>
            <w:tcW w:w="5561" w:type="dxa"/>
            <w:tcBorders>
              <w:left w:val="nil"/>
              <w:bottom w:val="single" w:sz="18" w:space="0" w:color="auto"/>
            </w:tcBorders>
          </w:tcPr>
          <w:p w14:paraId="04A03AD3" w14:textId="77777777" w:rsidR="00D00E96" w:rsidRPr="00F94F36" w:rsidRDefault="00D00E96" w:rsidP="00F773E6">
            <w:pPr>
              <w:tabs>
                <w:tab w:val="left" w:pos="990"/>
              </w:tabs>
              <w:spacing w:before="40" w:after="40"/>
              <w:rPr>
                <w:rFonts w:ascii="Calibri" w:hAnsi="Calibri"/>
                <w:bCs/>
                <w:sz w:val="20"/>
                <w:szCs w:val="20"/>
              </w:rPr>
            </w:pPr>
            <w:r>
              <w:rPr>
                <w:rFonts w:ascii="Calibri" w:hAnsi="Calibri"/>
                <w:sz w:val="20"/>
              </w:rPr>
              <w:t>Je préfère ne pas répondre</w:t>
            </w:r>
          </w:p>
        </w:tc>
        <w:tc>
          <w:tcPr>
            <w:tcW w:w="1585" w:type="dxa"/>
            <w:tcBorders>
              <w:bottom w:val="single" w:sz="18" w:space="0" w:color="auto"/>
            </w:tcBorders>
            <w:vAlign w:val="center"/>
          </w:tcPr>
          <w:p w14:paraId="11FD637F" w14:textId="77777777" w:rsidR="00D00E96" w:rsidRPr="00F94F36" w:rsidRDefault="00D00E96" w:rsidP="00F773E6">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bl>
    <w:p w14:paraId="38FD03B7" w14:textId="77777777" w:rsidR="00D00E96" w:rsidRDefault="00D00E96" w:rsidP="00691DF1">
      <w:pPr>
        <w:pStyle w:val="Chapterbodytext"/>
      </w:pPr>
    </w:p>
    <w:p w14:paraId="5D844E8F" w14:textId="77777777" w:rsidR="00D00E96" w:rsidRPr="00F94F36" w:rsidRDefault="00D00E96" w:rsidP="003A29A7">
      <w:pPr>
        <w:pStyle w:val="Highl-1"/>
      </w:pPr>
      <w:r>
        <w:t>Les vétérans les plus susceptibles d’être locataires de leur maison sont âgés de moins de 40 ans (28 %), ne sont pas mariés ou conjoints de fait (41 %) et déclarent un revenu annuel du ménage inférieur à 60 000 dollars (35 %).</w:t>
      </w:r>
    </w:p>
    <w:p w14:paraId="37C69DF0" w14:textId="77777777" w:rsidR="00D00E96" w:rsidRPr="00F94F36" w:rsidRDefault="00D00E96" w:rsidP="003A29A7">
      <w:pPr>
        <w:pStyle w:val="Highl-1"/>
      </w:pPr>
      <w:r>
        <w:t>Ceux qui sont les plus susceptibles d’être propriétaires de leur maison sans hypothèque sont âgés de 60 ans ou plus (36 %) ou sont retraités (26 %).</w:t>
      </w:r>
    </w:p>
    <w:p w14:paraId="59A5DFCB" w14:textId="77777777" w:rsidR="00D00E96" w:rsidRPr="00F94F36" w:rsidRDefault="00D00E96" w:rsidP="003A29A7">
      <w:pPr>
        <w:pStyle w:val="Highl-1"/>
      </w:pPr>
      <w:r>
        <w:t>Les gens qui ont contracté une hypothèque sont plus susceptibles d’être âgés de 40 à 49 ans (75 %), d’avoir deux enfants ou plus (75 %), d’avoir fait des études universitaires (76 %) et de déclarer un revenu annuel du ménage de 100 000 dollars ou plus (77 %).</w:t>
      </w:r>
    </w:p>
    <w:p w14:paraId="4B876642" w14:textId="77777777" w:rsidR="00D00E96" w:rsidRPr="00F94F36" w:rsidRDefault="00D00E96" w:rsidP="003A29A7">
      <w:pPr>
        <w:pStyle w:val="Highl-1"/>
      </w:pPr>
      <w:r>
        <w:t>La valeur de la maison varie selon le revenu du ménage (p. ex., 49 % des personnes dont le revenu annuel du ménage est de 60 000 dollars ou moins déclarent une valeur de 300 000 dollars ou moins, tandis que 30 % de celles dont le revenu annuel du ménage est de 100 000 dollars ou plus estiment que leur maison vaut 700 000 dollars ou plus).</w:t>
      </w:r>
    </w:p>
    <w:p w14:paraId="246AC0F4" w14:textId="77777777" w:rsidR="00D00E96" w:rsidRPr="00F94F36" w:rsidRDefault="00D00E96" w:rsidP="003A29A7">
      <w:pPr>
        <w:pStyle w:val="Highl-1"/>
      </w:pPr>
      <w:r>
        <w:t>La valeur des propriétés est plus élevée en Colombie-Britannique et en Ontario où 25 % et 17 % respectivement déclarent que leur maison vaut 1 000 000 de dollars ou plus. À l’inverse, 41 % des maisons dans les provinces de l’Atlantique sont évalués à 300 000 dollars ou moins.</w:t>
      </w:r>
    </w:p>
    <w:p w14:paraId="2E79155A" w14:textId="77777777" w:rsidR="00D00E96" w:rsidRPr="00F94F36" w:rsidRDefault="00D00E96" w:rsidP="003A29A7">
      <w:pPr>
        <w:pStyle w:val="Chapterbodytext"/>
      </w:pPr>
    </w:p>
    <w:p w14:paraId="7634E6D3" w14:textId="77777777" w:rsidR="00D00E96" w:rsidRPr="00F94F36" w:rsidRDefault="00D00E96" w:rsidP="00F773E6">
      <w:pPr>
        <w:pStyle w:val="Heading5"/>
      </w:pPr>
      <w:r>
        <w:t>REER</w:t>
      </w:r>
    </w:p>
    <w:p w14:paraId="66881147" w14:textId="77777777" w:rsidR="00D00E96" w:rsidRPr="00F94F36" w:rsidRDefault="00D00E96" w:rsidP="003A29A7">
      <w:pPr>
        <w:pStyle w:val="Chapterbodytext"/>
      </w:pPr>
    </w:p>
    <w:p w14:paraId="0D0BCEE7" w14:textId="77777777" w:rsidR="00D00E96" w:rsidRPr="00F94F36" w:rsidRDefault="00D00E96" w:rsidP="005178E4">
      <w:pPr>
        <w:pStyle w:val="Chapterbodytext"/>
      </w:pPr>
      <w:r>
        <w:t>Parmi les vétérans en préretraite qui ont des REER, 39 % disent en posséder pour une valeur allant de 10 000 à 99 999 dollars (20 % de 10 000 à 49 999 dollars, et 19 % de 50 000 à 99 999 dollars). Treize pour cent déclare une valeur allant de 100 000 à 149 999 dollars. Un peu moins d’un répondant sur cinq (17 %) déclare en avoir pour 200 000 dollars ou plus, et 9 % indiquent avoir moins de 10 000 dollars. Les résultats sont assez comparables à ceux obtenus dans l’ECCF de 2019, bien qu’un moins grand nombre de vétérans déclarent des valeurs inférieures à 10 000 dollars que les 20 % observés en 2019.</w:t>
      </w:r>
    </w:p>
    <w:p w14:paraId="190D1BEF" w14:textId="77777777" w:rsidR="00D00E96" w:rsidRPr="00F94F36" w:rsidRDefault="00D00E96" w:rsidP="003A29A7">
      <w:pPr>
        <w:pStyle w:val="Chapterbodytext"/>
      </w:pPr>
    </w:p>
    <w:p w14:paraId="26F55327" w14:textId="77777777" w:rsidR="00D00E96" w:rsidRPr="00F94F36" w:rsidRDefault="00D00E96" w:rsidP="00702250">
      <w:pPr>
        <w:pStyle w:val="Chapterbodytext"/>
      </w:pPr>
      <w:r>
        <w:t>Alors que 53 % des vétérans n’ont jamais pigé dans leurs REER, 64 % des membres de la population générale âgés de moins de 65 ans déclaraient l’avoir fait dans l’ECCF de 2019. De ces personnes, une sur quatre (26 %) avait retiré de l’argent lors de l’achat d’une maison et 22 % l’avaient fait pour d’autres raisons.</w:t>
      </w:r>
    </w:p>
    <w:p w14:paraId="2C83C2E8" w14:textId="77777777" w:rsidR="00D00E96" w:rsidRPr="00F94F36" w:rsidRDefault="00D00E96" w:rsidP="003A29A7">
      <w:pPr>
        <w:pStyle w:val="Chapterbodytext"/>
      </w:pPr>
    </w:p>
    <w:p w14:paraId="55D8F98C" w14:textId="77777777" w:rsidR="00D00E96" w:rsidRPr="00F94F36" w:rsidRDefault="00D00E96" w:rsidP="00F773E6">
      <w:pPr>
        <w:pStyle w:val="Table-title"/>
      </w:pPr>
      <w:r>
        <w:br w:type="page"/>
      </w:r>
      <w:r>
        <w:lastRenderedPageBreak/>
        <w:t>Tableau 14 : REER</w:t>
      </w:r>
    </w:p>
    <w:tbl>
      <w:tblPr>
        <w:tblW w:w="741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855"/>
      </w:tblGrid>
      <w:tr w:rsidR="00D00E96" w:rsidRPr="00F94F36" w14:paraId="3230198E" w14:textId="77777777" w:rsidTr="00F80921">
        <w:trPr>
          <w:cantSplit/>
          <w:tblHeader/>
          <w:jc w:val="center"/>
        </w:trPr>
        <w:tc>
          <w:tcPr>
            <w:tcW w:w="5561" w:type="dxa"/>
            <w:tcBorders>
              <w:top w:val="single" w:sz="18" w:space="0" w:color="auto"/>
              <w:left w:val="nil"/>
              <w:bottom w:val="single" w:sz="12" w:space="0" w:color="auto"/>
            </w:tcBorders>
            <w:shd w:val="clear" w:color="auto" w:fill="D9D9D9"/>
            <w:vAlign w:val="center"/>
          </w:tcPr>
          <w:p w14:paraId="7FEA63B2" w14:textId="77777777" w:rsidR="00D00E96" w:rsidRPr="00F94F36" w:rsidRDefault="00D00E96" w:rsidP="00F80921">
            <w:pPr>
              <w:tabs>
                <w:tab w:val="left" w:pos="990"/>
              </w:tabs>
              <w:spacing w:before="40" w:after="40"/>
              <w:rPr>
                <w:rFonts w:ascii="Calibri" w:hAnsi="Calibri"/>
                <w:b/>
                <w:lang w:val="en-CA" w:eastAsia="en-US"/>
              </w:rPr>
            </w:pPr>
          </w:p>
        </w:tc>
        <w:tc>
          <w:tcPr>
            <w:tcW w:w="1855" w:type="dxa"/>
            <w:tcBorders>
              <w:top w:val="single" w:sz="18" w:space="0" w:color="auto"/>
              <w:bottom w:val="single" w:sz="18" w:space="0" w:color="auto"/>
            </w:tcBorders>
            <w:shd w:val="clear" w:color="auto" w:fill="D9D9D9"/>
            <w:vAlign w:val="center"/>
          </w:tcPr>
          <w:p w14:paraId="5DFF9CD2" w14:textId="77777777" w:rsidR="00D00E96" w:rsidRPr="00F94F36" w:rsidRDefault="00D00E96" w:rsidP="00F80921">
            <w:pPr>
              <w:tabs>
                <w:tab w:val="left" w:pos="990"/>
              </w:tabs>
              <w:spacing w:before="40" w:after="40"/>
              <w:jc w:val="center"/>
              <w:rPr>
                <w:rFonts w:ascii="Calibri" w:hAnsi="Calibri"/>
                <w:b/>
              </w:rPr>
            </w:pPr>
            <w:r>
              <w:rPr>
                <w:rFonts w:ascii="Calibri" w:hAnsi="Calibri"/>
                <w:b/>
                <w:sz w:val="22"/>
              </w:rPr>
              <w:t>TOTAL</w:t>
            </w:r>
          </w:p>
        </w:tc>
      </w:tr>
      <w:tr w:rsidR="00D00E96" w:rsidRPr="00F94F36" w14:paraId="07F4A489" w14:textId="77777777" w:rsidTr="00F80921">
        <w:trPr>
          <w:cantSplit/>
          <w:jc w:val="center"/>
        </w:trPr>
        <w:tc>
          <w:tcPr>
            <w:tcW w:w="5561" w:type="dxa"/>
            <w:tcBorders>
              <w:top w:val="single" w:sz="18" w:space="0" w:color="auto"/>
              <w:left w:val="nil"/>
              <w:bottom w:val="single" w:sz="12" w:space="0" w:color="auto"/>
            </w:tcBorders>
            <w:shd w:val="clear" w:color="auto" w:fill="D9D9D9"/>
            <w:vAlign w:val="center"/>
          </w:tcPr>
          <w:p w14:paraId="7A511A53" w14:textId="77777777" w:rsidR="00D00E96" w:rsidRPr="00F94F36" w:rsidRDefault="00D00E96" w:rsidP="00F80921">
            <w:pPr>
              <w:tabs>
                <w:tab w:val="left" w:pos="990"/>
              </w:tabs>
              <w:spacing w:before="40" w:after="40"/>
              <w:rPr>
                <w:rFonts w:ascii="Calibri" w:hAnsi="Calibri"/>
                <w:i/>
                <w:iCs/>
                <w:sz w:val="20"/>
                <w:szCs w:val="20"/>
              </w:rPr>
            </w:pPr>
            <w:r>
              <w:rPr>
                <w:rFonts w:ascii="Calibri" w:hAnsi="Calibri"/>
                <w:i/>
                <w:sz w:val="20"/>
              </w:rPr>
              <w:t xml:space="preserve">Quelle est la valeur </w:t>
            </w:r>
            <w:r>
              <w:rPr>
                <w:rFonts w:ascii="Calibri" w:hAnsi="Calibri"/>
                <w:b/>
                <w:i/>
                <w:sz w:val="20"/>
              </w:rPr>
              <w:t>TOTALE</w:t>
            </w:r>
            <w:r>
              <w:rPr>
                <w:rFonts w:ascii="Calibri" w:hAnsi="Calibri"/>
                <w:i/>
                <w:sz w:val="20"/>
              </w:rPr>
              <w:t xml:space="preserve"> approximative de vos REER?</w:t>
            </w:r>
          </w:p>
        </w:tc>
        <w:tc>
          <w:tcPr>
            <w:tcW w:w="1855" w:type="dxa"/>
            <w:tcBorders>
              <w:top w:val="single" w:sz="18" w:space="0" w:color="auto"/>
              <w:bottom w:val="single" w:sz="12" w:space="0" w:color="auto"/>
            </w:tcBorders>
            <w:shd w:val="clear" w:color="auto" w:fill="D9D9D9"/>
            <w:vAlign w:val="center"/>
          </w:tcPr>
          <w:p w14:paraId="146BD5C5" w14:textId="77777777" w:rsidR="00D00E96" w:rsidRPr="00F94F36" w:rsidRDefault="00D00E96" w:rsidP="00174028">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 xml:space="preserve">n=245 </w:t>
            </w:r>
            <w:r>
              <w:rPr>
                <w:rFonts w:ascii="Calibri" w:hAnsi="Calibri"/>
                <w:i/>
                <w:sz w:val="20"/>
              </w:rPr>
              <w:br/>
              <w:t>(avec REER)</w:t>
            </w:r>
          </w:p>
        </w:tc>
      </w:tr>
      <w:tr w:rsidR="00D00E96" w:rsidRPr="00F94F36" w14:paraId="5F19B233" w14:textId="77777777" w:rsidTr="00F80921">
        <w:trPr>
          <w:cantSplit/>
          <w:jc w:val="center"/>
        </w:trPr>
        <w:tc>
          <w:tcPr>
            <w:tcW w:w="5561" w:type="dxa"/>
            <w:tcBorders>
              <w:top w:val="single" w:sz="12" w:space="0" w:color="auto"/>
              <w:left w:val="nil"/>
            </w:tcBorders>
          </w:tcPr>
          <w:p w14:paraId="4F58D790"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Moins de 5 000 $</w:t>
            </w:r>
          </w:p>
        </w:tc>
        <w:tc>
          <w:tcPr>
            <w:tcW w:w="1855" w:type="dxa"/>
            <w:tcBorders>
              <w:top w:val="single" w:sz="12" w:space="0" w:color="auto"/>
            </w:tcBorders>
            <w:vAlign w:val="center"/>
          </w:tcPr>
          <w:p w14:paraId="1E528735"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4AEF1918" w14:textId="77777777" w:rsidTr="00F80921">
        <w:trPr>
          <w:cantSplit/>
          <w:jc w:val="center"/>
        </w:trPr>
        <w:tc>
          <w:tcPr>
            <w:tcW w:w="5561" w:type="dxa"/>
            <w:tcBorders>
              <w:left w:val="nil"/>
            </w:tcBorders>
          </w:tcPr>
          <w:p w14:paraId="77D64656"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Entre 5 000 $ et 9 999 $</w:t>
            </w:r>
          </w:p>
        </w:tc>
        <w:tc>
          <w:tcPr>
            <w:tcW w:w="1855" w:type="dxa"/>
            <w:vAlign w:val="center"/>
          </w:tcPr>
          <w:p w14:paraId="72553C16"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76CFF0E6" w14:textId="77777777" w:rsidTr="00F80921">
        <w:trPr>
          <w:cantSplit/>
          <w:jc w:val="center"/>
        </w:trPr>
        <w:tc>
          <w:tcPr>
            <w:tcW w:w="5561" w:type="dxa"/>
            <w:tcBorders>
              <w:left w:val="nil"/>
            </w:tcBorders>
          </w:tcPr>
          <w:p w14:paraId="51A2865C"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Entre 10 000 $ et 49 999 $</w:t>
            </w:r>
          </w:p>
        </w:tc>
        <w:tc>
          <w:tcPr>
            <w:tcW w:w="1855" w:type="dxa"/>
            <w:vAlign w:val="center"/>
          </w:tcPr>
          <w:p w14:paraId="63094CB0"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20 %</w:t>
            </w:r>
          </w:p>
        </w:tc>
      </w:tr>
      <w:tr w:rsidR="00D00E96" w:rsidRPr="00F94F36" w14:paraId="382E49E4" w14:textId="77777777" w:rsidTr="00F80921">
        <w:trPr>
          <w:cantSplit/>
          <w:jc w:val="center"/>
        </w:trPr>
        <w:tc>
          <w:tcPr>
            <w:tcW w:w="5561" w:type="dxa"/>
            <w:tcBorders>
              <w:left w:val="nil"/>
            </w:tcBorders>
          </w:tcPr>
          <w:p w14:paraId="22599627"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Entre 50 000 $ et 99 999 $</w:t>
            </w:r>
          </w:p>
        </w:tc>
        <w:tc>
          <w:tcPr>
            <w:tcW w:w="1855" w:type="dxa"/>
            <w:vAlign w:val="center"/>
          </w:tcPr>
          <w:p w14:paraId="61E20D8A"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19 %</w:t>
            </w:r>
          </w:p>
        </w:tc>
      </w:tr>
      <w:tr w:rsidR="00D00E96" w:rsidRPr="00F94F36" w14:paraId="538B5097" w14:textId="77777777" w:rsidTr="00F80921">
        <w:trPr>
          <w:cantSplit/>
          <w:jc w:val="center"/>
        </w:trPr>
        <w:tc>
          <w:tcPr>
            <w:tcW w:w="5561" w:type="dxa"/>
            <w:tcBorders>
              <w:left w:val="nil"/>
            </w:tcBorders>
          </w:tcPr>
          <w:p w14:paraId="62D572BD"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Entre 100 000 $ et 149 999 $</w:t>
            </w:r>
          </w:p>
        </w:tc>
        <w:tc>
          <w:tcPr>
            <w:tcW w:w="1855" w:type="dxa"/>
            <w:vAlign w:val="center"/>
          </w:tcPr>
          <w:p w14:paraId="319F9E5E"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13 %</w:t>
            </w:r>
          </w:p>
        </w:tc>
      </w:tr>
      <w:tr w:rsidR="00D00E96" w:rsidRPr="00F94F36" w14:paraId="212402F2" w14:textId="77777777" w:rsidTr="00F80921">
        <w:trPr>
          <w:cantSplit/>
          <w:jc w:val="center"/>
        </w:trPr>
        <w:tc>
          <w:tcPr>
            <w:tcW w:w="5561" w:type="dxa"/>
            <w:tcBorders>
              <w:left w:val="nil"/>
            </w:tcBorders>
          </w:tcPr>
          <w:p w14:paraId="229FA5E5"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Entre 150 000 $ et 199 999 $</w:t>
            </w:r>
          </w:p>
        </w:tc>
        <w:tc>
          <w:tcPr>
            <w:tcW w:w="1855" w:type="dxa"/>
            <w:vAlign w:val="center"/>
          </w:tcPr>
          <w:p w14:paraId="61AC1164"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34E6F2FC" w14:textId="77777777" w:rsidTr="00F80921">
        <w:trPr>
          <w:cantSplit/>
          <w:jc w:val="center"/>
        </w:trPr>
        <w:tc>
          <w:tcPr>
            <w:tcW w:w="5561" w:type="dxa"/>
            <w:tcBorders>
              <w:left w:val="nil"/>
            </w:tcBorders>
          </w:tcPr>
          <w:p w14:paraId="7D91BAAD"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200 000 $ ou plus</w:t>
            </w:r>
          </w:p>
        </w:tc>
        <w:tc>
          <w:tcPr>
            <w:tcW w:w="1855" w:type="dxa"/>
            <w:vAlign w:val="center"/>
          </w:tcPr>
          <w:p w14:paraId="5AB38AF6"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17 %</w:t>
            </w:r>
          </w:p>
        </w:tc>
      </w:tr>
      <w:tr w:rsidR="00D00E96" w:rsidRPr="00F94F36" w14:paraId="299BA763" w14:textId="77777777" w:rsidTr="00F80921">
        <w:trPr>
          <w:cantSplit/>
          <w:jc w:val="center"/>
        </w:trPr>
        <w:tc>
          <w:tcPr>
            <w:tcW w:w="5561" w:type="dxa"/>
            <w:tcBorders>
              <w:left w:val="nil"/>
            </w:tcBorders>
          </w:tcPr>
          <w:p w14:paraId="1B046B71"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Je n’ai pas actuellement d’épargne REER</w:t>
            </w:r>
          </w:p>
        </w:tc>
        <w:tc>
          <w:tcPr>
            <w:tcW w:w="1855" w:type="dxa"/>
            <w:vAlign w:val="center"/>
          </w:tcPr>
          <w:p w14:paraId="139A82E1"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5F44838E" w14:textId="77777777" w:rsidTr="00F80921">
        <w:trPr>
          <w:cantSplit/>
          <w:jc w:val="center"/>
        </w:trPr>
        <w:tc>
          <w:tcPr>
            <w:tcW w:w="5561" w:type="dxa"/>
            <w:tcBorders>
              <w:left w:val="nil"/>
            </w:tcBorders>
          </w:tcPr>
          <w:p w14:paraId="53715CE7"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Je ne sais pas</w:t>
            </w:r>
          </w:p>
        </w:tc>
        <w:tc>
          <w:tcPr>
            <w:tcW w:w="1855" w:type="dxa"/>
            <w:vAlign w:val="center"/>
          </w:tcPr>
          <w:p w14:paraId="3F05DEE3"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4D2F9F18" w14:textId="77777777" w:rsidTr="00F80921">
        <w:trPr>
          <w:cantSplit/>
          <w:jc w:val="center"/>
        </w:trPr>
        <w:tc>
          <w:tcPr>
            <w:tcW w:w="5561" w:type="dxa"/>
            <w:tcBorders>
              <w:left w:val="nil"/>
            </w:tcBorders>
          </w:tcPr>
          <w:p w14:paraId="6277B74D"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Je préfère ne pas répondre</w:t>
            </w:r>
          </w:p>
        </w:tc>
        <w:tc>
          <w:tcPr>
            <w:tcW w:w="1855" w:type="dxa"/>
            <w:vAlign w:val="center"/>
          </w:tcPr>
          <w:p w14:paraId="25BFE136"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9 %</w:t>
            </w:r>
          </w:p>
        </w:tc>
      </w:tr>
      <w:tr w:rsidR="00D00E96" w:rsidRPr="00F94F36" w14:paraId="3AB9D252" w14:textId="77777777" w:rsidTr="00F80921">
        <w:trPr>
          <w:cantSplit/>
          <w:jc w:val="center"/>
        </w:trPr>
        <w:tc>
          <w:tcPr>
            <w:tcW w:w="5561" w:type="dxa"/>
            <w:tcBorders>
              <w:top w:val="single" w:sz="18" w:space="0" w:color="auto"/>
              <w:left w:val="nil"/>
              <w:bottom w:val="single" w:sz="12" w:space="0" w:color="auto"/>
            </w:tcBorders>
            <w:shd w:val="clear" w:color="auto" w:fill="D9D9D9"/>
          </w:tcPr>
          <w:p w14:paraId="36F74AB0" w14:textId="77777777" w:rsidR="00D00E96" w:rsidRPr="00F94F36" w:rsidRDefault="00D00E96" w:rsidP="00F80921">
            <w:pPr>
              <w:tabs>
                <w:tab w:val="left" w:pos="990"/>
              </w:tabs>
              <w:spacing w:before="40" w:after="40"/>
              <w:rPr>
                <w:rFonts w:ascii="Calibri" w:hAnsi="Calibri"/>
                <w:i/>
                <w:iCs/>
                <w:sz w:val="20"/>
                <w:szCs w:val="20"/>
              </w:rPr>
            </w:pPr>
            <w:r>
              <w:rPr>
                <w:rFonts w:ascii="Calibri" w:hAnsi="Calibri"/>
                <w:i/>
                <w:sz w:val="20"/>
              </w:rPr>
              <w:t>Avez-vous déjà retiré de l’argent d’un REER pour des raisons autres que votre retraite?</w:t>
            </w:r>
          </w:p>
        </w:tc>
        <w:tc>
          <w:tcPr>
            <w:tcW w:w="1855" w:type="dxa"/>
            <w:tcBorders>
              <w:top w:val="single" w:sz="18" w:space="0" w:color="auto"/>
              <w:bottom w:val="single" w:sz="12" w:space="0" w:color="auto"/>
            </w:tcBorders>
            <w:shd w:val="clear" w:color="auto" w:fill="D9D9D9"/>
            <w:vAlign w:val="center"/>
          </w:tcPr>
          <w:p w14:paraId="47F91C27"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n=245</w:t>
            </w:r>
          </w:p>
        </w:tc>
      </w:tr>
      <w:tr w:rsidR="00D00E96" w:rsidRPr="00F94F36" w14:paraId="42654202" w14:textId="77777777" w:rsidTr="00F80921">
        <w:trPr>
          <w:cantSplit/>
          <w:jc w:val="center"/>
        </w:trPr>
        <w:tc>
          <w:tcPr>
            <w:tcW w:w="5561" w:type="dxa"/>
            <w:tcBorders>
              <w:top w:val="single" w:sz="12" w:space="0" w:color="auto"/>
              <w:left w:val="nil"/>
            </w:tcBorders>
          </w:tcPr>
          <w:p w14:paraId="05C65894"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Oui, pour la mise de fonds d’une maison (Régime d’accession à la propriété)</w:t>
            </w:r>
          </w:p>
        </w:tc>
        <w:tc>
          <w:tcPr>
            <w:tcW w:w="1855" w:type="dxa"/>
            <w:tcBorders>
              <w:top w:val="single" w:sz="12" w:space="0" w:color="auto"/>
            </w:tcBorders>
            <w:vAlign w:val="center"/>
          </w:tcPr>
          <w:p w14:paraId="2540CF81"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26 %</w:t>
            </w:r>
          </w:p>
        </w:tc>
      </w:tr>
      <w:tr w:rsidR="00D00E96" w:rsidRPr="00F94F36" w14:paraId="5AC03E58" w14:textId="77777777" w:rsidTr="00F80921">
        <w:trPr>
          <w:cantSplit/>
          <w:jc w:val="center"/>
        </w:trPr>
        <w:tc>
          <w:tcPr>
            <w:tcW w:w="5561" w:type="dxa"/>
            <w:tcBorders>
              <w:left w:val="nil"/>
            </w:tcBorders>
          </w:tcPr>
          <w:p w14:paraId="41A21EC4"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Oui, pour des études (Régime d’encouragement à l’éducation permanente)</w:t>
            </w:r>
          </w:p>
        </w:tc>
        <w:tc>
          <w:tcPr>
            <w:tcW w:w="1855" w:type="dxa"/>
            <w:vAlign w:val="center"/>
          </w:tcPr>
          <w:p w14:paraId="03832F75"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5A56517D" w14:textId="77777777" w:rsidTr="004F6796">
        <w:trPr>
          <w:cantSplit/>
          <w:jc w:val="center"/>
        </w:trPr>
        <w:tc>
          <w:tcPr>
            <w:tcW w:w="5561" w:type="dxa"/>
            <w:tcBorders>
              <w:left w:val="nil"/>
            </w:tcBorders>
          </w:tcPr>
          <w:p w14:paraId="1C24A191"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Oui, pour d’autres raisons personnelles</w:t>
            </w:r>
          </w:p>
        </w:tc>
        <w:tc>
          <w:tcPr>
            <w:tcW w:w="1855" w:type="dxa"/>
            <w:vAlign w:val="center"/>
          </w:tcPr>
          <w:p w14:paraId="44570B39"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22 %</w:t>
            </w:r>
          </w:p>
        </w:tc>
      </w:tr>
      <w:tr w:rsidR="00D00E96" w:rsidRPr="00F94F36" w14:paraId="192F0C78" w14:textId="77777777" w:rsidTr="004F6796">
        <w:trPr>
          <w:cantSplit/>
          <w:jc w:val="center"/>
        </w:trPr>
        <w:tc>
          <w:tcPr>
            <w:tcW w:w="5561" w:type="dxa"/>
            <w:tcBorders>
              <w:left w:val="nil"/>
              <w:bottom w:val="single" w:sz="18" w:space="0" w:color="auto"/>
            </w:tcBorders>
          </w:tcPr>
          <w:p w14:paraId="3C8102B3" w14:textId="77777777" w:rsidR="00D00E96" w:rsidRPr="00F94F36" w:rsidRDefault="00D00E96" w:rsidP="00F80921">
            <w:pPr>
              <w:tabs>
                <w:tab w:val="left" w:pos="990"/>
              </w:tabs>
              <w:spacing w:before="40" w:after="40"/>
              <w:rPr>
                <w:rFonts w:ascii="Calibri" w:hAnsi="Calibri"/>
                <w:bCs/>
                <w:sz w:val="20"/>
                <w:szCs w:val="20"/>
              </w:rPr>
            </w:pPr>
            <w:r>
              <w:rPr>
                <w:rFonts w:ascii="Calibri" w:hAnsi="Calibri"/>
                <w:sz w:val="20"/>
              </w:rPr>
              <w:t>Non</w:t>
            </w:r>
          </w:p>
        </w:tc>
        <w:tc>
          <w:tcPr>
            <w:tcW w:w="1855" w:type="dxa"/>
            <w:tcBorders>
              <w:bottom w:val="single" w:sz="18" w:space="0" w:color="auto"/>
            </w:tcBorders>
            <w:vAlign w:val="center"/>
          </w:tcPr>
          <w:p w14:paraId="3C516225" w14:textId="77777777" w:rsidR="00D00E96" w:rsidRPr="00F94F36" w:rsidRDefault="00D00E96" w:rsidP="00F80921">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53 %</w:t>
            </w:r>
          </w:p>
        </w:tc>
      </w:tr>
    </w:tbl>
    <w:p w14:paraId="3CFE2811" w14:textId="77777777" w:rsidR="00D00E96" w:rsidRPr="00F94F36" w:rsidRDefault="00D00E96" w:rsidP="00F773E6">
      <w:pPr>
        <w:tabs>
          <w:tab w:val="left" w:pos="1080"/>
        </w:tabs>
        <w:spacing w:line="276" w:lineRule="auto"/>
        <w:jc w:val="both"/>
        <w:rPr>
          <w:rFonts w:ascii="Calibri" w:hAnsi="Calibri"/>
          <w:lang w:val="en-CA"/>
        </w:rPr>
      </w:pPr>
    </w:p>
    <w:p w14:paraId="7D53F129" w14:textId="77777777" w:rsidR="00D00E96" w:rsidRPr="00F94F36" w:rsidRDefault="00D00E96" w:rsidP="003A29A7">
      <w:pPr>
        <w:pStyle w:val="Highl-1"/>
      </w:pPr>
      <w:r>
        <w:t>Naturellement, les vétérans plus âgés déclarent des REER d’une valeur plus importante (p. ex., de 26 à 29 % de ceux âgés de 50 à 59 ans disent en avoir pour 200 000 dollars ou plus).</w:t>
      </w:r>
    </w:p>
    <w:p w14:paraId="18579BB2" w14:textId="77777777" w:rsidR="00D00E96" w:rsidRPr="00F94F36" w:rsidRDefault="00D00E96" w:rsidP="003A29A7">
      <w:pPr>
        <w:pStyle w:val="Highl-1"/>
      </w:pPr>
      <w:r>
        <w:t>La valeur des REER augmente avec le niveau de scolarité des répondants, mais pas autant en fonction du revenu du ménage.</w:t>
      </w:r>
    </w:p>
    <w:p w14:paraId="73FCC16B" w14:textId="77777777" w:rsidR="00D00E96" w:rsidRPr="00F94F36" w:rsidRDefault="00D00E96" w:rsidP="003A29A7">
      <w:pPr>
        <w:pStyle w:val="Highl-1"/>
      </w:pPr>
      <w:r>
        <w:t>Les résidents de la Colombie-Britannique ont plus tendance que ceux des autres régions du pays à déclarer des REER de 200 000 dollars ou plus (32 %).</w:t>
      </w:r>
    </w:p>
    <w:p w14:paraId="42952A32" w14:textId="77777777" w:rsidR="00D00E96" w:rsidRPr="00F94F36" w:rsidRDefault="00D00E96" w:rsidP="003A29A7">
      <w:pPr>
        <w:pStyle w:val="Highl-1"/>
      </w:pPr>
      <w:r>
        <w:t>Les vétérans de la Colombie-Britannique (41 %) sont les plus susceptibles d’avoir utilisé une partie de leur REER pour acheter une maison.</w:t>
      </w:r>
    </w:p>
    <w:p w14:paraId="6F80919C" w14:textId="77777777" w:rsidR="00D00E96" w:rsidRPr="00F94F36" w:rsidRDefault="00D00E96" w:rsidP="009D54B2">
      <w:pPr>
        <w:pStyle w:val="Heading5"/>
      </w:pPr>
      <w:r>
        <w:br w:type="page"/>
      </w:r>
      <w:r>
        <w:lastRenderedPageBreak/>
        <w:t>Autres actifs</w:t>
      </w:r>
    </w:p>
    <w:p w14:paraId="325EF885" w14:textId="77777777" w:rsidR="00D00E96" w:rsidRPr="00F94F36" w:rsidRDefault="00D00E96" w:rsidP="003A29A7">
      <w:pPr>
        <w:pStyle w:val="Chapterbodytext"/>
      </w:pPr>
    </w:p>
    <w:p w14:paraId="0070E10F" w14:textId="77777777" w:rsidR="00D00E96" w:rsidRPr="00F94F36" w:rsidRDefault="00D00E96" w:rsidP="00E926E6">
      <w:pPr>
        <w:pStyle w:val="Chapterbodytext"/>
      </w:pPr>
      <w:r>
        <w:t>Outre les REER, 72 % des vétérans déclarent une certaine forme d’actifs financiers, le CELI étant mentionné par la plus grande proportion (52 %), suivi par des économies en espèces (44 %)</w:t>
      </w:r>
      <w:r w:rsidRPr="00F94F36">
        <w:rPr>
          <w:rStyle w:val="FootnoteReference"/>
        </w:rPr>
        <w:footnoteReference w:id="5"/>
      </w:r>
      <w:r>
        <w:t>. Trois répondants sur dix (30 %) ont des placements et 8 % ont une deuxième propriété. Très peu d’entre eux ont d’autres formes d’actifs que des REER. La même proportion de la population générale déclarait aussi une certaine forme d’actif en 2019, avec une tendance semblable en matière d’investissements, bien que 54 % faisaient état d’économies en espèces et 10 % déclaraient une entreprise, y compris du matériel ou une propriété.</w:t>
      </w:r>
    </w:p>
    <w:p w14:paraId="0576AEA8" w14:textId="77777777" w:rsidR="00D00E96" w:rsidRPr="00F94F36" w:rsidRDefault="00D00E96" w:rsidP="003A29A7">
      <w:pPr>
        <w:pStyle w:val="Chapterbodytext"/>
      </w:pPr>
    </w:p>
    <w:p w14:paraId="35170AF8" w14:textId="77777777" w:rsidR="00D00E96" w:rsidRPr="00F94F36" w:rsidRDefault="00D00E96" w:rsidP="00990140">
      <w:pPr>
        <w:spacing w:before="60" w:after="60" w:line="276" w:lineRule="auto"/>
        <w:ind w:left="1800" w:right="1080"/>
        <w:jc w:val="center"/>
        <w:rPr>
          <w:rFonts w:ascii="Calibri" w:hAnsi="Calibri"/>
          <w:b/>
          <w:bCs/>
          <w:sz w:val="28"/>
          <w:szCs w:val="28"/>
        </w:rPr>
      </w:pPr>
      <w:r>
        <w:rPr>
          <w:rFonts w:ascii="Calibri" w:hAnsi="Calibri"/>
          <w:b/>
          <w:sz w:val="28"/>
        </w:rPr>
        <w:t>Graphique 6 : Actifs financiers</w:t>
      </w:r>
    </w:p>
    <w:p w14:paraId="500CAA50" w14:textId="77777777" w:rsidR="00D00E96" w:rsidRPr="00F94F36" w:rsidRDefault="00D00E96" w:rsidP="00E926E6">
      <w:pPr>
        <w:tabs>
          <w:tab w:val="left" w:pos="1080"/>
        </w:tabs>
        <w:spacing w:line="276" w:lineRule="auto"/>
        <w:jc w:val="center"/>
        <w:rPr>
          <w:rFonts w:ascii="Calibri" w:hAnsi="Calibri"/>
        </w:rPr>
      </w:pPr>
      <w:r w:rsidRPr="00D31461">
        <w:rPr>
          <w:rFonts w:ascii="Calibri" w:hAnsi="Calibri"/>
          <w:lang w:eastAsia="en-US"/>
        </w:rPr>
        <w:object w:dxaOrig="7204" w:dyaOrig="5393" w14:anchorId="69DEF763">
          <v:shape id="_x0000_i1032" type="#_x0000_t75" style="width:353pt;height:248.8pt" o:ole="">
            <v:imagedata r:id="rId27" o:title="" cropbottom="5152f"/>
          </v:shape>
          <o:OLEObject Type="Embed" ProgID="PowerPoint.Slide.8" ShapeID="_x0000_i1032" DrawAspect="Content" ObjectID="_1725434147" r:id="rId28"/>
        </w:object>
      </w:r>
    </w:p>
    <w:p w14:paraId="10EE8DED" w14:textId="77777777" w:rsidR="00D00E96" w:rsidRPr="00F94F36" w:rsidRDefault="00D00E96" w:rsidP="00990140">
      <w:pPr>
        <w:suppressAutoHyphens/>
        <w:spacing w:after="140" w:line="288" w:lineRule="auto"/>
        <w:ind w:left="1620" w:right="1260"/>
        <w:rPr>
          <w:rFonts w:ascii="Calibri" w:hAnsi="Calibri" w:cs="FreeSans"/>
          <w:kern w:val="1"/>
          <w:sz w:val="20"/>
          <w:szCs w:val="20"/>
        </w:rPr>
      </w:pPr>
      <w:r>
        <w:rPr>
          <w:rFonts w:ascii="Calibri" w:hAnsi="Calibri"/>
          <w:b/>
          <w:sz w:val="20"/>
        </w:rPr>
        <w:t>QAD_Q07.</w:t>
      </w:r>
      <w:r>
        <w:rPr>
          <w:rFonts w:ascii="Calibri" w:hAnsi="Calibri"/>
          <w:sz w:val="20"/>
        </w:rPr>
        <w:t xml:space="preserve"> À l’exception de régimes enregistrés d’épargne-retraite (REER), possédez-vous l’un ou l’autre des actifs financiers suivants?</w:t>
      </w:r>
      <w:r>
        <w:rPr>
          <w:rFonts w:ascii="Calibri" w:hAnsi="Calibri"/>
          <w:sz w:val="20"/>
        </w:rPr>
        <w:br/>
      </w:r>
      <w:r>
        <w:rPr>
          <w:rFonts w:ascii="Calibri" w:hAnsi="Calibri"/>
          <w:b/>
          <w:sz w:val="20"/>
        </w:rPr>
        <w:t>Base :</w:t>
      </w:r>
      <w:r>
        <w:rPr>
          <w:rFonts w:ascii="Calibri" w:hAnsi="Calibri"/>
          <w:sz w:val="20"/>
        </w:rPr>
        <w:t xml:space="preserve"> n=645</w:t>
      </w:r>
    </w:p>
    <w:p w14:paraId="2AC78A93" w14:textId="77777777" w:rsidR="00D00E96" w:rsidRPr="00F94F36" w:rsidRDefault="00D00E96" w:rsidP="00990140">
      <w:pPr>
        <w:tabs>
          <w:tab w:val="left" w:pos="1080"/>
        </w:tabs>
        <w:spacing w:line="276" w:lineRule="auto"/>
        <w:jc w:val="both"/>
        <w:rPr>
          <w:rFonts w:ascii="Calibri" w:hAnsi="Calibri"/>
          <w:lang w:val="en-CA"/>
        </w:rPr>
      </w:pPr>
    </w:p>
    <w:p w14:paraId="441BFC33" w14:textId="77777777" w:rsidR="00D00E96" w:rsidRPr="00F94F36" w:rsidRDefault="00D00E96" w:rsidP="00E91171">
      <w:pPr>
        <w:pStyle w:val="Highl-1"/>
      </w:pPr>
      <w:r>
        <w:t>Les femmes (67 %) sont beaucoup plus enclines que les hommes (49 %) à mentionner un CELI.</w:t>
      </w:r>
    </w:p>
    <w:p w14:paraId="00A6FF5B" w14:textId="77777777" w:rsidR="00D00E96" w:rsidRPr="00F94F36" w:rsidRDefault="00D00E96" w:rsidP="00E91171">
      <w:pPr>
        <w:pStyle w:val="Highl-1"/>
      </w:pPr>
      <w:r>
        <w:t xml:space="preserve">Les CELI, les économies en espèces et les investissements sont plus susceptibles d’être détenus par des personnes ayant fait des études universitaires, par celles dont le revenu annuel du ménage est de 100 000 dollars ou plus, par celles qui ont un emploi et par celles </w:t>
      </w:r>
      <w:r>
        <w:lastRenderedPageBreak/>
        <w:t>qui partagent la responsabilité financière de leur ménage. La prévalence est également considérablement plus élevée chez les résidents de la Colombie-Britannique.</w:t>
      </w:r>
    </w:p>
    <w:p w14:paraId="219EFCD5" w14:textId="77777777" w:rsidR="00D00E96" w:rsidRPr="00F94F36" w:rsidRDefault="00D00E96" w:rsidP="00E91171">
      <w:pPr>
        <w:pStyle w:val="Highl-1"/>
      </w:pPr>
      <w:r>
        <w:t>Les répondants les plus susceptibles de ne déclarer aucun de ces actifs sont les vétérans n’ayant fait que des études secondaires (28 %), ceux dont le revenu annuel du ménage est de moins de 100 000 dollars (28 %) et ceux qui n’ont pas d’emploi et ne sont pas retraités (25 %). C’est également plus souvent le cas pour les hommes (20 %) que pour les femmes (10 %).</w:t>
      </w:r>
    </w:p>
    <w:p w14:paraId="6B5648C0" w14:textId="77777777" w:rsidR="00D00E96" w:rsidRPr="00F94F36" w:rsidRDefault="00D00E96" w:rsidP="00E91171">
      <w:pPr>
        <w:pStyle w:val="Chapterbodytext"/>
      </w:pPr>
    </w:p>
    <w:p w14:paraId="6831DD21" w14:textId="77777777" w:rsidR="00D00E96" w:rsidRPr="00F94F36" w:rsidRDefault="00D00E96" w:rsidP="007E3E65">
      <w:pPr>
        <w:pStyle w:val="Chapterbodytext"/>
      </w:pPr>
      <w:r>
        <w:t>Parmi les 52 % des vétérans qui déclarent avoir un CELI, près d’un sur quatre (24 %) affirme que sa valeur est de moins de 5 000 dollars. Un sur dix indique que la valeur se situe entre 5 000 et 9 999 dollars (11 %). Trois sur dix déclarent une valeur de 10 000 à 50 000 dollars (28 %), tandis que 16 % estiment la valeur entre 50 000 et 100 000 dollars. Seuls 7 % des personnes ayant un CELI déclarent une valeur de plus de 100 000 dollars. Les résultats obtenus dans l’ECCF de 2019 montrent des valeurs légèrement plus faibles, 45 % affirmant que la valeur de leur CELI est de moins de 10 000 dollars et seulement 3 % mentionnant une valeur de 100 000 dollars ou plus.</w:t>
      </w:r>
    </w:p>
    <w:p w14:paraId="5BFD2875" w14:textId="77777777" w:rsidR="00D00E96" w:rsidRPr="00F94F36" w:rsidRDefault="00D00E96" w:rsidP="00E91171">
      <w:pPr>
        <w:pStyle w:val="Chapterbodytext"/>
      </w:pPr>
    </w:p>
    <w:p w14:paraId="1A05F8CF" w14:textId="77777777" w:rsidR="00D00E96" w:rsidRPr="00F94F36" w:rsidRDefault="00D00E96" w:rsidP="00D00A62">
      <w:pPr>
        <w:pStyle w:val="Highl-3"/>
      </w:pPr>
      <w:r>
        <w:t>Graphique 7 : Valeur actuelle du CELI</w:t>
      </w:r>
    </w:p>
    <w:p w14:paraId="7226CAAE" w14:textId="77777777" w:rsidR="00D00E96" w:rsidRPr="00F94F36" w:rsidRDefault="00D00E96" w:rsidP="007E3E65">
      <w:pPr>
        <w:pStyle w:val="Chapterbodytext"/>
        <w:jc w:val="center"/>
      </w:pPr>
      <w:r w:rsidRPr="00D31461">
        <w:rPr>
          <w:lang w:eastAsia="en-US"/>
        </w:rPr>
        <w:object w:dxaOrig="7204" w:dyaOrig="5393" w14:anchorId="29C5737F">
          <v:shape id="_x0000_i1033" type="#_x0000_t75" style="width:353pt;height:207.95pt" o:ole="">
            <v:imagedata r:id="rId29" o:title="" cropbottom="14582f"/>
          </v:shape>
          <o:OLEObject Type="Embed" ProgID="PowerPoint.Slide.8" ShapeID="_x0000_i1033" DrawAspect="Content" ObjectID="_1725434148" r:id="rId30"/>
        </w:object>
      </w:r>
    </w:p>
    <w:p w14:paraId="553A58DD" w14:textId="77777777" w:rsidR="00D00E96" w:rsidRPr="00F94F36" w:rsidRDefault="00D00E96" w:rsidP="00A45C94">
      <w:pPr>
        <w:pStyle w:val="BodyText"/>
      </w:pPr>
      <w:r>
        <w:rPr>
          <w:b/>
        </w:rPr>
        <w:t>Q QAD_Q08.</w:t>
      </w:r>
      <w:r>
        <w:t xml:space="preserve"> Quelle est la valeur actuelle approximative de votre compte d’épargne libre d’impôt (CELI)?</w:t>
      </w:r>
      <w:r>
        <w:br/>
      </w:r>
      <w:r>
        <w:rPr>
          <w:b/>
        </w:rPr>
        <w:t>Base :</w:t>
      </w:r>
      <w:r>
        <w:t xml:space="preserve"> n=332</w:t>
      </w:r>
    </w:p>
    <w:p w14:paraId="3A70069A" w14:textId="77777777" w:rsidR="00D00E96" w:rsidRPr="00F94F36" w:rsidRDefault="00D00E96" w:rsidP="00D00A62">
      <w:pPr>
        <w:pStyle w:val="Chapterbodytext"/>
      </w:pPr>
    </w:p>
    <w:p w14:paraId="76BA267F" w14:textId="77777777" w:rsidR="00D00E96" w:rsidRPr="00F94F36" w:rsidRDefault="00D00E96" w:rsidP="00E91171">
      <w:pPr>
        <w:pStyle w:val="Highl-1"/>
      </w:pPr>
      <w:r>
        <w:br w:type="page"/>
      </w:r>
      <w:r>
        <w:lastRenderedPageBreak/>
        <w:t>Les vétérans de moins de 40 ans sont plus susceptibles de déclarer un CELI d’une valeur de moins de 5 000 dollars (42 %). C’est également le cas des répondants ayant deux personnes à charge ou plus (41 %) et de ceux dont le revenu annuel du ménage est inférieur à 60 000 dollars (36 %).</w:t>
      </w:r>
    </w:p>
    <w:p w14:paraId="5E63CD32" w14:textId="77777777" w:rsidR="00D00E96" w:rsidRPr="00F94F36" w:rsidRDefault="00D00E96" w:rsidP="00E91171">
      <w:pPr>
        <w:pStyle w:val="Highl-1"/>
      </w:pPr>
      <w:r>
        <w:t>Les personnes qui déclarent des montants plus élevés sont généralement plus âgées et retraitées. Les personnes ayant fait des études universitaires sont également plus susceptibles de déclarer un CELI d’une valeur de 50 000 dollars ou plus (34 %).</w:t>
      </w:r>
    </w:p>
    <w:p w14:paraId="35C3E922" w14:textId="77777777" w:rsidR="00D00E96" w:rsidRDefault="00D00E96" w:rsidP="00691DF1">
      <w:pPr>
        <w:pStyle w:val="Chapterbodytext"/>
      </w:pPr>
    </w:p>
    <w:p w14:paraId="37D37B65" w14:textId="77777777" w:rsidR="00D00E96" w:rsidRPr="00F94F36" w:rsidRDefault="00D00E96" w:rsidP="00414FAB">
      <w:pPr>
        <w:pStyle w:val="Heading5"/>
      </w:pPr>
      <w:r>
        <w:t>Dette</w:t>
      </w:r>
    </w:p>
    <w:p w14:paraId="47319474" w14:textId="77777777" w:rsidR="00D00E96" w:rsidRPr="00F94F36" w:rsidRDefault="00D00E96" w:rsidP="00E91171">
      <w:pPr>
        <w:pStyle w:val="Chapterbodytext"/>
      </w:pPr>
    </w:p>
    <w:p w14:paraId="5418F9E9" w14:textId="77777777" w:rsidR="00D00E96" w:rsidRPr="00F94F36" w:rsidRDefault="00D00E96" w:rsidP="007E3E65">
      <w:pPr>
        <w:pStyle w:val="Chapterbodytext"/>
        <w:rPr>
          <w:rFonts w:cs="Calibri"/>
        </w:rPr>
      </w:pPr>
      <w:r>
        <w:t>Deux vétérans sur trois de l’échantillon (67 %) déclarent une ou plusieurs sources de dette, ce qui est semblable aux résultats obtenus dans l’ECCF de 2019 (64 %). Les deux principales sources sont la dette d’un prêt automobile (48 %), ce qui est plus élevé que ce que mentionnaient les répondants de la population générale en 2019 (30 %), et les soldes de cartes de crédit (31 %), ce qui est en harmonie avec le résultat de l’ECFF de 2019 (33 %). Vingt-six pour cent affirment avoir un solde sur une marge de crédit hypothécaire, ce qui est semblable aux 22 % observés en 2019. Très peu de répondants mentionnent d’autres sources de dettes. Beaucoup moins de personnes ont un prêt étudiant (4 %) que dans l’ECCF de 2019 (13 %).</w:t>
      </w:r>
    </w:p>
    <w:p w14:paraId="5D383C54" w14:textId="77777777" w:rsidR="00D00E96" w:rsidRPr="00F94F36" w:rsidRDefault="00D00E96" w:rsidP="00E91171">
      <w:pPr>
        <w:pStyle w:val="Chapterbodytext"/>
        <w:rPr>
          <w:rFonts w:cs="Calibri"/>
        </w:rPr>
      </w:pPr>
    </w:p>
    <w:p w14:paraId="516F56CE" w14:textId="77777777" w:rsidR="00D00E96" w:rsidRPr="00F94F36" w:rsidRDefault="00D00E96" w:rsidP="007E3E65">
      <w:pPr>
        <w:pStyle w:val="Chapterbodytext"/>
        <w:rPr>
          <w:rFonts w:cs="Calibri"/>
        </w:rPr>
      </w:pPr>
      <w:r>
        <w:t>Parmi les 67 % des vétérans qui ont une dette, 21 % déclarent que la valeur totale de leurs dettes est inférieure à 10 000 dollars (en harmonie avec les 24 % de 2019), tandis que 34 % déclarent qu’elle se situe entre 10 000 et 50 000 dollars. Un peu plus du tiers des répondants ont une dette de plus de 50 000 dollars, dont 17 % en ont une de 50 000 à 100 000 dollars, et 21 % ont des dettes dont la valeur est de plus de 100 000 dollars. Ce niveau de dette est plus élevé que celui déclaré dans l’ECCF de 2019 où seulement 23 % avaient une dette de 50 000 dollars ou plus, et 44 % détenaient une dette dont la valeur allait de 10 000 à 49 999 dollars.</w:t>
      </w:r>
    </w:p>
    <w:p w14:paraId="3761F314" w14:textId="77777777" w:rsidR="00D00E96" w:rsidRPr="00F94F36" w:rsidRDefault="00D00E96" w:rsidP="00E91171">
      <w:pPr>
        <w:pStyle w:val="Chapterbodytext"/>
        <w:rPr>
          <w:rFonts w:cs="Calibri"/>
        </w:rPr>
      </w:pPr>
    </w:p>
    <w:p w14:paraId="43B722BA" w14:textId="77777777" w:rsidR="00D00E96" w:rsidRPr="00F94F36" w:rsidRDefault="00D00E96" w:rsidP="00990140">
      <w:pPr>
        <w:tabs>
          <w:tab w:val="left" w:pos="990"/>
        </w:tabs>
        <w:spacing w:after="120"/>
        <w:jc w:val="center"/>
        <w:rPr>
          <w:rFonts w:ascii="Calibri" w:hAnsi="Calibri"/>
          <w:b/>
        </w:rPr>
      </w:pPr>
      <w:r>
        <w:rPr>
          <w:rFonts w:ascii="Calibri" w:hAnsi="Calibri"/>
          <w:b/>
        </w:rPr>
        <w:br w:type="page"/>
      </w:r>
      <w:r>
        <w:rPr>
          <w:rFonts w:ascii="Calibri" w:hAnsi="Calibri"/>
          <w:b/>
        </w:rPr>
        <w:lastRenderedPageBreak/>
        <w:t>Tableau 15 : Dette</w:t>
      </w:r>
    </w:p>
    <w:tbl>
      <w:tblPr>
        <w:tblW w:w="723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675"/>
      </w:tblGrid>
      <w:tr w:rsidR="00D00E96" w:rsidRPr="00F94F36" w14:paraId="6785EB39"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63BC18F4" w14:textId="77777777" w:rsidR="00D00E96" w:rsidRPr="00F94F36" w:rsidRDefault="00D00E96" w:rsidP="00F9623A">
            <w:pPr>
              <w:tabs>
                <w:tab w:val="left" w:pos="990"/>
              </w:tabs>
              <w:spacing w:before="40" w:after="40"/>
              <w:rPr>
                <w:rFonts w:ascii="Calibri" w:hAnsi="Calibri"/>
                <w:b/>
                <w:lang w:val="en-CA" w:eastAsia="en-US"/>
              </w:rPr>
            </w:pPr>
          </w:p>
        </w:tc>
        <w:tc>
          <w:tcPr>
            <w:tcW w:w="1675" w:type="dxa"/>
            <w:tcBorders>
              <w:top w:val="single" w:sz="18" w:space="0" w:color="auto"/>
              <w:bottom w:val="single" w:sz="18" w:space="0" w:color="auto"/>
            </w:tcBorders>
            <w:shd w:val="clear" w:color="auto" w:fill="D9D9D9"/>
            <w:vAlign w:val="center"/>
          </w:tcPr>
          <w:p w14:paraId="42162B3F" w14:textId="77777777" w:rsidR="00D00E96" w:rsidRPr="00F94F36" w:rsidRDefault="00D00E96" w:rsidP="00F9623A">
            <w:pPr>
              <w:tabs>
                <w:tab w:val="left" w:pos="990"/>
              </w:tabs>
              <w:spacing w:before="40" w:after="40"/>
              <w:jc w:val="center"/>
              <w:rPr>
                <w:rFonts w:ascii="Calibri" w:hAnsi="Calibri"/>
                <w:b/>
              </w:rPr>
            </w:pPr>
            <w:r>
              <w:rPr>
                <w:rFonts w:ascii="Calibri" w:hAnsi="Calibri"/>
                <w:b/>
                <w:sz w:val="22"/>
              </w:rPr>
              <w:t>TOTAL</w:t>
            </w:r>
          </w:p>
        </w:tc>
      </w:tr>
      <w:tr w:rsidR="00D00E96" w:rsidRPr="00F94F36" w14:paraId="18A8604A"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79DD3A9" w14:textId="77777777" w:rsidR="00D00E96" w:rsidRPr="00F94F36" w:rsidRDefault="00D00E96" w:rsidP="00F9623A">
            <w:pPr>
              <w:tabs>
                <w:tab w:val="left" w:pos="990"/>
              </w:tabs>
              <w:spacing w:before="40" w:after="40"/>
              <w:rPr>
                <w:rFonts w:ascii="Calibri" w:hAnsi="Calibri"/>
                <w:i/>
                <w:iCs/>
                <w:sz w:val="20"/>
                <w:szCs w:val="20"/>
              </w:rPr>
            </w:pPr>
            <w:r>
              <w:rPr>
                <w:rFonts w:ascii="Calibri" w:hAnsi="Calibri"/>
                <w:i/>
                <w:sz w:val="20"/>
              </w:rPr>
              <w:t>Avez-vous actuellement l’un ou l’autre des types de dettes suivants?</w:t>
            </w:r>
          </w:p>
        </w:tc>
        <w:tc>
          <w:tcPr>
            <w:tcW w:w="1675" w:type="dxa"/>
            <w:tcBorders>
              <w:top w:val="single" w:sz="18" w:space="0" w:color="auto"/>
              <w:bottom w:val="single" w:sz="12" w:space="0" w:color="auto"/>
            </w:tcBorders>
            <w:shd w:val="clear" w:color="auto" w:fill="D9D9D9"/>
            <w:vAlign w:val="center"/>
          </w:tcPr>
          <w:p w14:paraId="1CCDA7BB"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n=645</w:t>
            </w:r>
          </w:p>
        </w:tc>
      </w:tr>
      <w:tr w:rsidR="00D00E96" w:rsidRPr="00F94F36" w14:paraId="590EFE7F" w14:textId="77777777" w:rsidTr="00944B0D">
        <w:trPr>
          <w:cantSplit/>
          <w:jc w:val="center"/>
        </w:trPr>
        <w:tc>
          <w:tcPr>
            <w:tcW w:w="5561" w:type="dxa"/>
            <w:tcBorders>
              <w:left w:val="nil"/>
            </w:tcBorders>
          </w:tcPr>
          <w:p w14:paraId="0E82C8EF" w14:textId="77777777" w:rsidR="00D00E96" w:rsidRPr="00F94F36" w:rsidRDefault="00D00E96" w:rsidP="00944B0D">
            <w:pPr>
              <w:tabs>
                <w:tab w:val="left" w:pos="990"/>
              </w:tabs>
              <w:spacing w:before="40" w:after="40"/>
              <w:rPr>
                <w:rFonts w:ascii="Calibri" w:hAnsi="Calibri"/>
                <w:bCs/>
                <w:sz w:val="20"/>
                <w:szCs w:val="20"/>
              </w:rPr>
            </w:pPr>
            <w:r>
              <w:rPr>
                <w:rFonts w:ascii="Calibri" w:hAnsi="Calibri"/>
                <w:sz w:val="20"/>
              </w:rPr>
              <w:t>Prêt ou location de voiture</w:t>
            </w:r>
          </w:p>
        </w:tc>
        <w:tc>
          <w:tcPr>
            <w:tcW w:w="1675" w:type="dxa"/>
            <w:vAlign w:val="center"/>
          </w:tcPr>
          <w:p w14:paraId="4A632854" w14:textId="77777777" w:rsidR="00D00E96" w:rsidRPr="00F94F36" w:rsidRDefault="00D00E96" w:rsidP="00944B0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48 %</w:t>
            </w:r>
          </w:p>
        </w:tc>
      </w:tr>
      <w:tr w:rsidR="00D00E96" w:rsidRPr="00F94F36" w14:paraId="4AF1DE01" w14:textId="77777777" w:rsidTr="00944B0D">
        <w:trPr>
          <w:cantSplit/>
          <w:jc w:val="center"/>
        </w:trPr>
        <w:tc>
          <w:tcPr>
            <w:tcW w:w="5561" w:type="dxa"/>
            <w:tcBorders>
              <w:left w:val="nil"/>
            </w:tcBorders>
          </w:tcPr>
          <w:p w14:paraId="2F464221" w14:textId="77777777" w:rsidR="00D00E96" w:rsidRPr="00F94F36" w:rsidRDefault="00D00E96" w:rsidP="00944B0D">
            <w:pPr>
              <w:tabs>
                <w:tab w:val="left" w:pos="990"/>
              </w:tabs>
              <w:spacing w:before="40" w:after="40"/>
              <w:rPr>
                <w:rFonts w:ascii="Calibri" w:hAnsi="Calibri"/>
                <w:bCs/>
                <w:sz w:val="20"/>
                <w:szCs w:val="20"/>
              </w:rPr>
            </w:pPr>
            <w:r>
              <w:rPr>
                <w:rFonts w:ascii="Calibri" w:hAnsi="Calibri"/>
                <w:sz w:val="20"/>
              </w:rPr>
              <w:t>Soldes impayés de cartes de crédit</w:t>
            </w:r>
          </w:p>
        </w:tc>
        <w:tc>
          <w:tcPr>
            <w:tcW w:w="1675" w:type="dxa"/>
            <w:vAlign w:val="center"/>
          </w:tcPr>
          <w:p w14:paraId="3563A65C" w14:textId="77777777" w:rsidR="00D00E96" w:rsidRPr="00F94F36" w:rsidRDefault="00D00E96" w:rsidP="00944B0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31 %</w:t>
            </w:r>
          </w:p>
        </w:tc>
      </w:tr>
      <w:tr w:rsidR="00D00E96" w:rsidRPr="00F94F36" w14:paraId="7FFFC5CB" w14:textId="77777777" w:rsidTr="00691DF1">
        <w:trPr>
          <w:cantSplit/>
          <w:jc w:val="center"/>
        </w:trPr>
        <w:tc>
          <w:tcPr>
            <w:tcW w:w="5561" w:type="dxa"/>
            <w:tcBorders>
              <w:left w:val="nil"/>
            </w:tcBorders>
          </w:tcPr>
          <w:p w14:paraId="3BDEAA40" w14:textId="77777777" w:rsidR="00D00E96" w:rsidRPr="00F94F36" w:rsidRDefault="00D00E96" w:rsidP="00944B0D">
            <w:pPr>
              <w:tabs>
                <w:tab w:val="left" w:pos="990"/>
              </w:tabs>
              <w:spacing w:before="40" w:after="40"/>
              <w:rPr>
                <w:rFonts w:ascii="Calibri" w:hAnsi="Calibri"/>
                <w:bCs/>
                <w:sz w:val="20"/>
                <w:szCs w:val="20"/>
              </w:rPr>
            </w:pPr>
            <w:r>
              <w:rPr>
                <w:rFonts w:ascii="Calibri" w:hAnsi="Calibri"/>
                <w:sz w:val="20"/>
              </w:rPr>
              <w:t>Soldes impayés sur une marge de crédit personnelle (autre qu’une marge de crédit hypothécaire)</w:t>
            </w:r>
          </w:p>
        </w:tc>
        <w:tc>
          <w:tcPr>
            <w:tcW w:w="1675" w:type="dxa"/>
            <w:vAlign w:val="center"/>
          </w:tcPr>
          <w:p w14:paraId="68362394" w14:textId="77777777" w:rsidR="00D00E96" w:rsidRPr="00F94F36" w:rsidRDefault="00D00E96" w:rsidP="00944B0D">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26 %</w:t>
            </w:r>
          </w:p>
        </w:tc>
      </w:tr>
      <w:tr w:rsidR="00D00E96" w:rsidRPr="00F94F36" w14:paraId="3D79DFD6" w14:textId="77777777" w:rsidTr="00691DF1">
        <w:trPr>
          <w:cantSplit/>
          <w:jc w:val="center"/>
        </w:trPr>
        <w:tc>
          <w:tcPr>
            <w:tcW w:w="5561" w:type="dxa"/>
            <w:tcBorders>
              <w:left w:val="nil"/>
            </w:tcBorders>
          </w:tcPr>
          <w:p w14:paraId="12540591" w14:textId="77777777" w:rsidR="00D00E96" w:rsidRPr="00F94F36" w:rsidRDefault="00D00E96" w:rsidP="009B338F">
            <w:pPr>
              <w:tabs>
                <w:tab w:val="left" w:pos="990"/>
              </w:tabs>
              <w:spacing w:before="40" w:after="40"/>
              <w:rPr>
                <w:rFonts w:ascii="Calibri" w:hAnsi="Calibri"/>
                <w:bCs/>
                <w:sz w:val="20"/>
                <w:szCs w:val="20"/>
              </w:rPr>
            </w:pPr>
            <w:r>
              <w:rPr>
                <w:rFonts w:ascii="Calibri" w:hAnsi="Calibri"/>
                <w:sz w:val="20"/>
              </w:rPr>
              <w:t>Hypothèque d’une résidence secondaire, d’un bien immobilier, d’une entreprise ou d’une résidence de vacances</w:t>
            </w:r>
          </w:p>
        </w:tc>
        <w:tc>
          <w:tcPr>
            <w:tcW w:w="1675" w:type="dxa"/>
            <w:vAlign w:val="center"/>
          </w:tcPr>
          <w:p w14:paraId="3C66593A" w14:textId="77777777" w:rsidR="00D00E96" w:rsidRPr="00F94F36" w:rsidRDefault="00D00E96" w:rsidP="009B338F">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r w:rsidR="00D00E96" w:rsidRPr="00F94F36" w14:paraId="363B52F3" w14:textId="77777777" w:rsidTr="00691DF1">
        <w:trPr>
          <w:cantSplit/>
          <w:jc w:val="center"/>
        </w:trPr>
        <w:tc>
          <w:tcPr>
            <w:tcW w:w="5561" w:type="dxa"/>
            <w:tcBorders>
              <w:left w:val="nil"/>
            </w:tcBorders>
          </w:tcPr>
          <w:p w14:paraId="078CDF73"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Prêts étudiants</w:t>
            </w:r>
          </w:p>
        </w:tc>
        <w:tc>
          <w:tcPr>
            <w:tcW w:w="1675" w:type="dxa"/>
            <w:vAlign w:val="center"/>
          </w:tcPr>
          <w:p w14:paraId="4264F5ED"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4 %</w:t>
            </w:r>
          </w:p>
        </w:tc>
      </w:tr>
      <w:tr w:rsidR="00D00E96" w:rsidRPr="00F94F36" w14:paraId="379F75D9" w14:textId="77777777" w:rsidTr="00F9623A">
        <w:trPr>
          <w:cantSplit/>
          <w:jc w:val="center"/>
        </w:trPr>
        <w:tc>
          <w:tcPr>
            <w:tcW w:w="5561" w:type="dxa"/>
            <w:tcBorders>
              <w:left w:val="nil"/>
            </w:tcBorders>
          </w:tcPr>
          <w:p w14:paraId="1CEA038E"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Prêts personnels</w:t>
            </w:r>
          </w:p>
        </w:tc>
        <w:tc>
          <w:tcPr>
            <w:tcW w:w="1675" w:type="dxa"/>
            <w:vAlign w:val="center"/>
          </w:tcPr>
          <w:p w14:paraId="589718CE"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2 %</w:t>
            </w:r>
          </w:p>
        </w:tc>
      </w:tr>
      <w:tr w:rsidR="00D00E96" w:rsidRPr="00F94F36" w14:paraId="5A7A351E" w14:textId="77777777" w:rsidTr="00F9623A">
        <w:trPr>
          <w:cantSplit/>
          <w:jc w:val="center"/>
        </w:trPr>
        <w:tc>
          <w:tcPr>
            <w:tcW w:w="5561" w:type="dxa"/>
            <w:tcBorders>
              <w:left w:val="nil"/>
            </w:tcBorders>
          </w:tcPr>
          <w:p w14:paraId="7B78C598"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Autres prêts, dettes ou passifs</w:t>
            </w:r>
          </w:p>
        </w:tc>
        <w:tc>
          <w:tcPr>
            <w:tcW w:w="1675" w:type="dxa"/>
            <w:vAlign w:val="center"/>
          </w:tcPr>
          <w:p w14:paraId="63414829"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3F030434" w14:textId="77777777" w:rsidTr="00F9623A">
        <w:trPr>
          <w:cantSplit/>
          <w:jc w:val="center"/>
        </w:trPr>
        <w:tc>
          <w:tcPr>
            <w:tcW w:w="5561" w:type="dxa"/>
            <w:tcBorders>
              <w:left w:val="nil"/>
            </w:tcBorders>
          </w:tcPr>
          <w:p w14:paraId="1D54B324"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Aucun de ces passifs ou dettes</w:t>
            </w:r>
          </w:p>
        </w:tc>
        <w:tc>
          <w:tcPr>
            <w:tcW w:w="1675" w:type="dxa"/>
            <w:vAlign w:val="center"/>
          </w:tcPr>
          <w:p w14:paraId="55692D7D"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26 %</w:t>
            </w:r>
          </w:p>
        </w:tc>
      </w:tr>
      <w:tr w:rsidR="00D00E96" w:rsidRPr="00F94F36" w14:paraId="0075AE6A" w14:textId="77777777" w:rsidTr="00F9623A">
        <w:trPr>
          <w:cantSplit/>
          <w:jc w:val="center"/>
        </w:trPr>
        <w:tc>
          <w:tcPr>
            <w:tcW w:w="5561" w:type="dxa"/>
            <w:tcBorders>
              <w:left w:val="nil"/>
            </w:tcBorders>
          </w:tcPr>
          <w:p w14:paraId="71C51907"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Je ne sais pas</w:t>
            </w:r>
          </w:p>
        </w:tc>
        <w:tc>
          <w:tcPr>
            <w:tcW w:w="1675" w:type="dxa"/>
            <w:vAlign w:val="center"/>
          </w:tcPr>
          <w:p w14:paraId="315E0F17"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1 %</w:t>
            </w:r>
          </w:p>
        </w:tc>
      </w:tr>
      <w:tr w:rsidR="00D00E96" w:rsidRPr="00F94F36" w14:paraId="6148E59F" w14:textId="77777777" w:rsidTr="00F9623A">
        <w:trPr>
          <w:cantSplit/>
          <w:jc w:val="center"/>
        </w:trPr>
        <w:tc>
          <w:tcPr>
            <w:tcW w:w="5561" w:type="dxa"/>
            <w:tcBorders>
              <w:left w:val="nil"/>
            </w:tcBorders>
          </w:tcPr>
          <w:p w14:paraId="3DB0CFCE"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Je préfère ne pas répondre</w:t>
            </w:r>
          </w:p>
        </w:tc>
        <w:tc>
          <w:tcPr>
            <w:tcW w:w="1675" w:type="dxa"/>
            <w:vAlign w:val="center"/>
          </w:tcPr>
          <w:p w14:paraId="4320EDA0"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5619208D"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449DDE14" w14:textId="77777777" w:rsidR="00D00E96" w:rsidRPr="00F94F36" w:rsidRDefault="00D00E96" w:rsidP="00F9623A">
            <w:pPr>
              <w:tabs>
                <w:tab w:val="left" w:pos="990"/>
              </w:tabs>
              <w:spacing w:before="40" w:after="40"/>
              <w:rPr>
                <w:rFonts w:ascii="Calibri" w:hAnsi="Calibri"/>
                <w:i/>
                <w:iCs/>
                <w:sz w:val="20"/>
                <w:szCs w:val="20"/>
              </w:rPr>
            </w:pPr>
            <w:r>
              <w:rPr>
                <w:rFonts w:ascii="Calibri" w:hAnsi="Calibri"/>
                <w:i/>
                <w:sz w:val="20"/>
              </w:rPr>
              <w:t xml:space="preserve">À combien estimez-vous est la valeur </w:t>
            </w:r>
            <w:r>
              <w:rPr>
                <w:rFonts w:ascii="Calibri" w:hAnsi="Calibri"/>
                <w:b/>
                <w:i/>
                <w:sz w:val="20"/>
              </w:rPr>
              <w:t>TOTALE</w:t>
            </w:r>
            <w:r>
              <w:rPr>
                <w:rFonts w:ascii="Calibri" w:hAnsi="Calibri"/>
                <w:i/>
                <w:sz w:val="20"/>
              </w:rPr>
              <w:t xml:space="preserve"> approximative de vos dettes et passifs?</w:t>
            </w:r>
          </w:p>
        </w:tc>
        <w:tc>
          <w:tcPr>
            <w:tcW w:w="1675" w:type="dxa"/>
            <w:tcBorders>
              <w:top w:val="single" w:sz="18" w:space="0" w:color="auto"/>
              <w:bottom w:val="single" w:sz="12" w:space="0" w:color="auto"/>
            </w:tcBorders>
            <w:shd w:val="clear" w:color="auto" w:fill="D9D9D9"/>
            <w:vAlign w:val="center"/>
          </w:tcPr>
          <w:p w14:paraId="775D6C85"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i/>
                <w:iCs/>
                <w:sz w:val="20"/>
                <w:szCs w:val="20"/>
              </w:rPr>
            </w:pPr>
            <w:r>
              <w:rPr>
                <w:rFonts w:ascii="Calibri" w:hAnsi="Calibri"/>
                <w:i/>
                <w:sz w:val="20"/>
              </w:rPr>
              <w:t xml:space="preserve">n=414 </w:t>
            </w:r>
            <w:r>
              <w:rPr>
                <w:rFonts w:ascii="Calibri" w:hAnsi="Calibri"/>
                <w:i/>
                <w:sz w:val="20"/>
              </w:rPr>
              <w:br/>
              <w:t>(avec dette)</w:t>
            </w:r>
          </w:p>
        </w:tc>
      </w:tr>
      <w:tr w:rsidR="00D00E96" w:rsidRPr="00F94F36" w14:paraId="1B692104" w14:textId="77777777" w:rsidTr="00F9623A">
        <w:trPr>
          <w:cantSplit/>
          <w:jc w:val="center"/>
        </w:trPr>
        <w:tc>
          <w:tcPr>
            <w:tcW w:w="5561" w:type="dxa"/>
            <w:tcBorders>
              <w:top w:val="single" w:sz="12" w:space="0" w:color="auto"/>
              <w:left w:val="nil"/>
            </w:tcBorders>
          </w:tcPr>
          <w:p w14:paraId="1D02B357"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Moins de 5 000 $</w:t>
            </w:r>
          </w:p>
        </w:tc>
        <w:tc>
          <w:tcPr>
            <w:tcW w:w="1675" w:type="dxa"/>
            <w:tcBorders>
              <w:top w:val="single" w:sz="12" w:space="0" w:color="auto"/>
            </w:tcBorders>
            <w:vAlign w:val="center"/>
          </w:tcPr>
          <w:p w14:paraId="0BA6DC96"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11 %</w:t>
            </w:r>
          </w:p>
        </w:tc>
      </w:tr>
      <w:tr w:rsidR="00D00E96" w:rsidRPr="00F94F36" w14:paraId="38F1F081" w14:textId="77777777" w:rsidTr="00F9623A">
        <w:trPr>
          <w:cantSplit/>
          <w:jc w:val="center"/>
        </w:trPr>
        <w:tc>
          <w:tcPr>
            <w:tcW w:w="5561" w:type="dxa"/>
            <w:tcBorders>
              <w:left w:val="nil"/>
            </w:tcBorders>
          </w:tcPr>
          <w:p w14:paraId="2B24449C"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Entre 5 000 $ et 9 999 $</w:t>
            </w:r>
          </w:p>
        </w:tc>
        <w:tc>
          <w:tcPr>
            <w:tcW w:w="1675" w:type="dxa"/>
            <w:vAlign w:val="center"/>
          </w:tcPr>
          <w:p w14:paraId="2968EA51"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10 %</w:t>
            </w:r>
          </w:p>
        </w:tc>
      </w:tr>
      <w:tr w:rsidR="00D00E96" w:rsidRPr="00F94F36" w14:paraId="0DA69FFD" w14:textId="77777777" w:rsidTr="00F9623A">
        <w:trPr>
          <w:cantSplit/>
          <w:jc w:val="center"/>
        </w:trPr>
        <w:tc>
          <w:tcPr>
            <w:tcW w:w="5561" w:type="dxa"/>
            <w:tcBorders>
              <w:left w:val="nil"/>
            </w:tcBorders>
          </w:tcPr>
          <w:p w14:paraId="34A45EDA"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Entre 10 000 $ et 49 999 $</w:t>
            </w:r>
          </w:p>
        </w:tc>
        <w:tc>
          <w:tcPr>
            <w:tcW w:w="1675" w:type="dxa"/>
            <w:vAlign w:val="center"/>
          </w:tcPr>
          <w:p w14:paraId="20D7B0CE"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34 %</w:t>
            </w:r>
          </w:p>
        </w:tc>
      </w:tr>
      <w:tr w:rsidR="00D00E96" w:rsidRPr="00F94F36" w14:paraId="72385775" w14:textId="77777777" w:rsidTr="00F9623A">
        <w:trPr>
          <w:cantSplit/>
          <w:jc w:val="center"/>
        </w:trPr>
        <w:tc>
          <w:tcPr>
            <w:tcW w:w="5561" w:type="dxa"/>
            <w:tcBorders>
              <w:left w:val="nil"/>
            </w:tcBorders>
          </w:tcPr>
          <w:p w14:paraId="4C545585"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Entre 50 000 $ et 99 999 $</w:t>
            </w:r>
          </w:p>
        </w:tc>
        <w:tc>
          <w:tcPr>
            <w:tcW w:w="1675" w:type="dxa"/>
            <w:vAlign w:val="center"/>
          </w:tcPr>
          <w:p w14:paraId="5A61BA63"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17 %</w:t>
            </w:r>
          </w:p>
        </w:tc>
      </w:tr>
      <w:tr w:rsidR="00D00E96" w:rsidRPr="00F94F36" w14:paraId="22A2DF2C" w14:textId="77777777" w:rsidTr="00F9623A">
        <w:trPr>
          <w:cantSplit/>
          <w:jc w:val="center"/>
        </w:trPr>
        <w:tc>
          <w:tcPr>
            <w:tcW w:w="5561" w:type="dxa"/>
            <w:tcBorders>
              <w:left w:val="nil"/>
            </w:tcBorders>
          </w:tcPr>
          <w:p w14:paraId="76800821"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Entre 100 000 $ et 149 999 $</w:t>
            </w:r>
          </w:p>
        </w:tc>
        <w:tc>
          <w:tcPr>
            <w:tcW w:w="1675" w:type="dxa"/>
            <w:vAlign w:val="center"/>
          </w:tcPr>
          <w:p w14:paraId="28C4D818"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8 %</w:t>
            </w:r>
          </w:p>
        </w:tc>
      </w:tr>
      <w:tr w:rsidR="00D00E96" w:rsidRPr="00F94F36" w14:paraId="5D28E992" w14:textId="77777777" w:rsidTr="00F9623A">
        <w:trPr>
          <w:cantSplit/>
          <w:jc w:val="center"/>
        </w:trPr>
        <w:tc>
          <w:tcPr>
            <w:tcW w:w="5561" w:type="dxa"/>
            <w:tcBorders>
              <w:left w:val="nil"/>
            </w:tcBorders>
          </w:tcPr>
          <w:p w14:paraId="5D585547"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Entre 150 000 $ et 199 999 $</w:t>
            </w:r>
          </w:p>
        </w:tc>
        <w:tc>
          <w:tcPr>
            <w:tcW w:w="1675" w:type="dxa"/>
            <w:vAlign w:val="center"/>
          </w:tcPr>
          <w:p w14:paraId="20CC6AC6"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6 %</w:t>
            </w:r>
          </w:p>
        </w:tc>
      </w:tr>
      <w:tr w:rsidR="00D00E96" w:rsidRPr="00F94F36" w14:paraId="284908BC" w14:textId="77777777" w:rsidTr="00F9623A">
        <w:trPr>
          <w:cantSplit/>
          <w:jc w:val="center"/>
        </w:trPr>
        <w:tc>
          <w:tcPr>
            <w:tcW w:w="5561" w:type="dxa"/>
            <w:tcBorders>
              <w:left w:val="nil"/>
            </w:tcBorders>
          </w:tcPr>
          <w:p w14:paraId="0595765C"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200 000 $ ou plus</w:t>
            </w:r>
          </w:p>
        </w:tc>
        <w:tc>
          <w:tcPr>
            <w:tcW w:w="1675" w:type="dxa"/>
            <w:vAlign w:val="center"/>
          </w:tcPr>
          <w:p w14:paraId="51EA659D"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7 %</w:t>
            </w:r>
          </w:p>
        </w:tc>
      </w:tr>
      <w:tr w:rsidR="00D00E96" w:rsidRPr="00F94F36" w14:paraId="5ED35C3C" w14:textId="77777777" w:rsidTr="00F9623A">
        <w:trPr>
          <w:cantSplit/>
          <w:jc w:val="center"/>
        </w:trPr>
        <w:tc>
          <w:tcPr>
            <w:tcW w:w="5561" w:type="dxa"/>
            <w:tcBorders>
              <w:left w:val="nil"/>
            </w:tcBorders>
          </w:tcPr>
          <w:p w14:paraId="14E0DFD4"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Je ne sais pas</w:t>
            </w:r>
          </w:p>
        </w:tc>
        <w:tc>
          <w:tcPr>
            <w:tcW w:w="1675" w:type="dxa"/>
            <w:vAlign w:val="center"/>
          </w:tcPr>
          <w:p w14:paraId="11F77F17"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3 %</w:t>
            </w:r>
          </w:p>
        </w:tc>
      </w:tr>
      <w:tr w:rsidR="00D00E96" w:rsidRPr="00F94F36" w14:paraId="1AF83448" w14:textId="77777777" w:rsidTr="00F9623A">
        <w:trPr>
          <w:cantSplit/>
          <w:jc w:val="center"/>
        </w:trPr>
        <w:tc>
          <w:tcPr>
            <w:tcW w:w="5561" w:type="dxa"/>
            <w:tcBorders>
              <w:left w:val="nil"/>
              <w:bottom w:val="single" w:sz="18" w:space="0" w:color="auto"/>
            </w:tcBorders>
          </w:tcPr>
          <w:p w14:paraId="6D86638E" w14:textId="77777777" w:rsidR="00D00E96" w:rsidRPr="00F94F36" w:rsidRDefault="00D00E96" w:rsidP="00F9623A">
            <w:pPr>
              <w:tabs>
                <w:tab w:val="left" w:pos="990"/>
              </w:tabs>
              <w:spacing w:before="40" w:after="40"/>
              <w:rPr>
                <w:rFonts w:ascii="Calibri" w:hAnsi="Calibri"/>
                <w:bCs/>
                <w:sz w:val="20"/>
                <w:szCs w:val="20"/>
              </w:rPr>
            </w:pPr>
            <w:r>
              <w:rPr>
                <w:rFonts w:ascii="Calibri" w:hAnsi="Calibri"/>
                <w:sz w:val="20"/>
              </w:rPr>
              <w:t>Je préfère ne pas répondre</w:t>
            </w:r>
          </w:p>
        </w:tc>
        <w:tc>
          <w:tcPr>
            <w:tcW w:w="1675" w:type="dxa"/>
            <w:tcBorders>
              <w:bottom w:val="single" w:sz="18" w:space="0" w:color="auto"/>
            </w:tcBorders>
            <w:vAlign w:val="center"/>
          </w:tcPr>
          <w:p w14:paraId="57A61ECB" w14:textId="77777777" w:rsidR="00D00E96" w:rsidRPr="00F94F36" w:rsidRDefault="00D00E96" w:rsidP="00F9623A">
            <w:pPr>
              <w:tabs>
                <w:tab w:val="left" w:pos="144"/>
                <w:tab w:val="left" w:pos="360"/>
                <w:tab w:val="left" w:pos="720"/>
                <w:tab w:val="left" w:pos="1584"/>
                <w:tab w:val="left" w:pos="1800"/>
                <w:tab w:val="left" w:pos="2340"/>
              </w:tabs>
              <w:spacing w:before="40" w:after="40"/>
              <w:jc w:val="center"/>
              <w:rPr>
                <w:rFonts w:ascii="Calibri" w:hAnsi="Calibri"/>
                <w:sz w:val="20"/>
                <w:szCs w:val="20"/>
              </w:rPr>
            </w:pPr>
            <w:r>
              <w:rPr>
                <w:rFonts w:ascii="Calibri" w:hAnsi="Calibri"/>
                <w:sz w:val="20"/>
              </w:rPr>
              <w:t>5 %</w:t>
            </w:r>
          </w:p>
        </w:tc>
      </w:tr>
    </w:tbl>
    <w:p w14:paraId="3EFA5C2A" w14:textId="77777777" w:rsidR="00D00E96" w:rsidRPr="00F94F36" w:rsidRDefault="00D00E96" w:rsidP="00990140">
      <w:pPr>
        <w:tabs>
          <w:tab w:val="left" w:pos="1080"/>
        </w:tabs>
        <w:spacing w:line="276" w:lineRule="auto"/>
        <w:jc w:val="both"/>
        <w:rPr>
          <w:rFonts w:ascii="Calibri" w:hAnsi="Calibri"/>
          <w:lang w:val="en-CA"/>
        </w:rPr>
      </w:pPr>
    </w:p>
    <w:p w14:paraId="25AE7EF7" w14:textId="77777777" w:rsidR="00D00E96" w:rsidRPr="00F94F36" w:rsidRDefault="00D00E96" w:rsidP="00E91171">
      <w:pPr>
        <w:pStyle w:val="Highl-1"/>
      </w:pPr>
      <w:r>
        <w:t>Les personnes âgées de 40 à 49 ans sont les plus susceptibles de déclarer un prêt automobile ou la location d’une voiture (59 %), des soldes impayés de cartes de crédit (39 %) et des marges de crédit personnelles (33 %). Celles qui ont le moins tendance à déclarer ces types de dette sont âgées de 60 à 69 ans et sont également les gens qui déclarent le plus souvent n’avoir aucune dette (37 %). Les prêts étudiants sont plus répandus chez les moins de 40 ans (15 %).</w:t>
      </w:r>
    </w:p>
    <w:p w14:paraId="32499D0D" w14:textId="77777777" w:rsidR="00D00E96" w:rsidRPr="00F94F36" w:rsidRDefault="00D00E96" w:rsidP="00E91171">
      <w:pPr>
        <w:pStyle w:val="Highl-1"/>
      </w:pPr>
      <w:r>
        <w:t>Les répondants qui ne travaillent pas et qui ne sont pas retraités mentionnent aussi le plus souvent des soldes impayés de cartes de crédit (36 %).</w:t>
      </w:r>
    </w:p>
    <w:p w14:paraId="4D1AD4F6" w14:textId="77777777" w:rsidR="00D00E96" w:rsidRPr="00F94F36" w:rsidRDefault="00D00E96" w:rsidP="00E91171">
      <w:pPr>
        <w:pStyle w:val="Highl-1"/>
      </w:pPr>
      <w:r>
        <w:t>Les vétérans vivant dans les provinces des Prairies sont plus susceptibles de déclarer des soldes impayés de cartes de crédit (45 %). Les résidents des provinces de l’Atlantique sont moins enclins à mentionner cela (59 %).</w:t>
      </w:r>
    </w:p>
    <w:p w14:paraId="1968C806" w14:textId="77777777" w:rsidR="00D00E96" w:rsidRPr="00F94F36" w:rsidRDefault="00D00E96" w:rsidP="007E3E65">
      <w:pPr>
        <w:pStyle w:val="Chapterbodytext"/>
        <w:rPr>
          <w:bCs/>
        </w:rPr>
      </w:pPr>
      <w:r>
        <w:lastRenderedPageBreak/>
        <w:t>Presque tous les vétérans affirment avoir au moins un produit d’assurance. En effet, ils ont presque tous (91 %) une assurance automobile, et la plupart ont une assurance vie (76 %), une assurance habitation (75 %, soit 95 % de tous les propriétaires) et une assurance maladie ou une assurance contre les frais dentaires (74 %). Un plus d’un de ces répondants sur trois a une assurance invalidité (38 %) et seulement 9 % (56 % des locataires) a une assurance locataire. Dans l’ECCF de 2019, moins de membres de la population générale affirmaient avoir une assurance automobile (77 %), une assurance vie (60 %) et une assurance maladie ou une assurance contre les frais dentaires (33 %). Cependant, un plus grand nombre de répondants avait une assurance locataire (16 %).</w:t>
      </w:r>
    </w:p>
    <w:p w14:paraId="63CE3BCF" w14:textId="77777777" w:rsidR="00D00E96" w:rsidRPr="00F94F36" w:rsidRDefault="00D00E96" w:rsidP="00E91171">
      <w:pPr>
        <w:pStyle w:val="Chapterbodytext"/>
        <w:rPr>
          <w:bCs/>
        </w:rPr>
      </w:pPr>
    </w:p>
    <w:p w14:paraId="79D965CA" w14:textId="77777777" w:rsidR="00D00E96" w:rsidRPr="00F94F36" w:rsidRDefault="00D00E96" w:rsidP="007E3E65">
      <w:pPr>
        <w:pStyle w:val="Chapterbodytext"/>
        <w:rPr>
          <w:bCs/>
        </w:rPr>
      </w:pPr>
      <w:r>
        <w:t>La recherche de produits d’assurance n’est pas une pratique courante, car seuls 42 % déclarent avoir parlé à plus d’un assureur avant de choisir un produit d’assurance, ce qui est en harmonie avec les 46 % obtenus dans l’ECCF de 2019.</w:t>
      </w:r>
    </w:p>
    <w:p w14:paraId="2422DE4F" w14:textId="77777777" w:rsidR="00D00E96" w:rsidRPr="00F94F36" w:rsidRDefault="00D00E96" w:rsidP="00E91171">
      <w:pPr>
        <w:pStyle w:val="Chapterbodytext"/>
        <w:rPr>
          <w:bCs/>
        </w:rPr>
      </w:pPr>
    </w:p>
    <w:p w14:paraId="68B75423" w14:textId="77777777" w:rsidR="00D00E96" w:rsidRPr="00F94F36" w:rsidRDefault="00D00E96" w:rsidP="0064229B">
      <w:pPr>
        <w:pStyle w:val="Table-title"/>
      </w:pPr>
      <w:r>
        <w:t>Tableau 16 : Assurance</w:t>
      </w:r>
    </w:p>
    <w:tbl>
      <w:tblPr>
        <w:tblW w:w="691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tblGrid>
      <w:tr w:rsidR="00D00E96" w:rsidRPr="00F94F36" w14:paraId="7F91B5CE" w14:textId="77777777" w:rsidTr="00F9623A">
        <w:trPr>
          <w:cantSplit/>
          <w:tblHeader/>
          <w:jc w:val="center"/>
        </w:trPr>
        <w:tc>
          <w:tcPr>
            <w:tcW w:w="5561" w:type="dxa"/>
            <w:tcBorders>
              <w:top w:val="single" w:sz="18" w:space="0" w:color="auto"/>
              <w:left w:val="nil"/>
              <w:bottom w:val="single" w:sz="12" w:space="0" w:color="auto"/>
            </w:tcBorders>
            <w:shd w:val="clear" w:color="auto" w:fill="D9D9D9"/>
            <w:vAlign w:val="center"/>
          </w:tcPr>
          <w:p w14:paraId="5C23C1F1" w14:textId="77777777" w:rsidR="00D00E96" w:rsidRPr="00F94F36" w:rsidRDefault="00D00E96" w:rsidP="00F9623A">
            <w:pPr>
              <w:pStyle w:val="Tableheader"/>
              <w:rPr>
                <w:b/>
                <w:bCs w:val="0"/>
              </w:rPr>
            </w:pPr>
          </w:p>
        </w:tc>
        <w:tc>
          <w:tcPr>
            <w:tcW w:w="1350" w:type="dxa"/>
            <w:tcBorders>
              <w:top w:val="single" w:sz="18" w:space="0" w:color="auto"/>
              <w:bottom w:val="single" w:sz="18" w:space="0" w:color="auto"/>
            </w:tcBorders>
            <w:shd w:val="clear" w:color="auto" w:fill="D9D9D9"/>
            <w:vAlign w:val="center"/>
          </w:tcPr>
          <w:p w14:paraId="62D424B9" w14:textId="77777777" w:rsidR="00D00E96" w:rsidRPr="00F94F36" w:rsidRDefault="00D00E96" w:rsidP="00F9623A">
            <w:pPr>
              <w:pStyle w:val="Tableheader"/>
              <w:jc w:val="center"/>
              <w:rPr>
                <w:b/>
                <w:bCs w:val="0"/>
              </w:rPr>
            </w:pPr>
            <w:r>
              <w:rPr>
                <w:b/>
              </w:rPr>
              <w:t>TOTAL</w:t>
            </w:r>
          </w:p>
        </w:tc>
      </w:tr>
      <w:tr w:rsidR="00D00E96" w:rsidRPr="00F94F36" w14:paraId="672776A6"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3F88F8F" w14:textId="77777777" w:rsidR="00D00E96" w:rsidRPr="00F94F36" w:rsidRDefault="00D00E96" w:rsidP="00F9623A">
            <w:pPr>
              <w:pStyle w:val="Tableheader"/>
              <w:rPr>
                <w:bCs w:val="0"/>
                <w:i/>
                <w:iCs/>
                <w:sz w:val="20"/>
                <w:szCs w:val="20"/>
              </w:rPr>
            </w:pPr>
            <w:r>
              <w:rPr>
                <w:i/>
                <w:sz w:val="20"/>
              </w:rPr>
              <w:t>Possédez-vous actuellement l’un ou l’autre des types d’assurances suivants?</w:t>
            </w:r>
          </w:p>
        </w:tc>
        <w:tc>
          <w:tcPr>
            <w:tcW w:w="1350" w:type="dxa"/>
            <w:tcBorders>
              <w:top w:val="single" w:sz="18" w:space="0" w:color="auto"/>
              <w:bottom w:val="single" w:sz="12" w:space="0" w:color="auto"/>
            </w:tcBorders>
            <w:shd w:val="clear" w:color="auto" w:fill="D9D9D9"/>
            <w:vAlign w:val="center"/>
          </w:tcPr>
          <w:p w14:paraId="41A80DD5" w14:textId="77777777" w:rsidR="00D00E96" w:rsidRPr="00F94F36" w:rsidRDefault="00D00E96" w:rsidP="00F9623A">
            <w:pPr>
              <w:pStyle w:val="Table-text"/>
              <w:rPr>
                <w:i/>
                <w:iCs/>
              </w:rPr>
            </w:pPr>
            <w:r>
              <w:rPr>
                <w:i/>
              </w:rPr>
              <w:t>n=645</w:t>
            </w:r>
          </w:p>
        </w:tc>
      </w:tr>
      <w:tr w:rsidR="00D00E96" w:rsidRPr="00F94F36" w14:paraId="0F9ACE38" w14:textId="77777777" w:rsidTr="00F9623A">
        <w:trPr>
          <w:cantSplit/>
          <w:jc w:val="center"/>
        </w:trPr>
        <w:tc>
          <w:tcPr>
            <w:tcW w:w="5561" w:type="dxa"/>
            <w:tcBorders>
              <w:top w:val="single" w:sz="12" w:space="0" w:color="auto"/>
              <w:left w:val="nil"/>
            </w:tcBorders>
          </w:tcPr>
          <w:p w14:paraId="6FFFA913" w14:textId="77777777" w:rsidR="00D00E96" w:rsidRPr="00F94F36" w:rsidRDefault="00D00E96" w:rsidP="00F9623A">
            <w:pPr>
              <w:pStyle w:val="Tableheader"/>
              <w:rPr>
                <w:sz w:val="20"/>
                <w:szCs w:val="20"/>
              </w:rPr>
            </w:pPr>
            <w:r>
              <w:rPr>
                <w:sz w:val="20"/>
              </w:rPr>
              <w:t>Auto</w:t>
            </w:r>
          </w:p>
        </w:tc>
        <w:tc>
          <w:tcPr>
            <w:tcW w:w="1350" w:type="dxa"/>
            <w:tcBorders>
              <w:top w:val="single" w:sz="12" w:space="0" w:color="auto"/>
            </w:tcBorders>
            <w:vAlign w:val="center"/>
          </w:tcPr>
          <w:p w14:paraId="3E0637E3" w14:textId="77777777" w:rsidR="00D00E96" w:rsidRPr="00F94F36" w:rsidRDefault="00D00E96" w:rsidP="00F9623A">
            <w:pPr>
              <w:pStyle w:val="Table-text"/>
            </w:pPr>
            <w:r>
              <w:t>91 %</w:t>
            </w:r>
          </w:p>
        </w:tc>
      </w:tr>
      <w:tr w:rsidR="00D00E96" w:rsidRPr="00F94F36" w14:paraId="79240C1C" w14:textId="77777777" w:rsidTr="00F9623A">
        <w:trPr>
          <w:cantSplit/>
          <w:jc w:val="center"/>
        </w:trPr>
        <w:tc>
          <w:tcPr>
            <w:tcW w:w="5561" w:type="dxa"/>
            <w:tcBorders>
              <w:left w:val="nil"/>
            </w:tcBorders>
          </w:tcPr>
          <w:p w14:paraId="40E5EA26" w14:textId="77777777" w:rsidR="00D00E96" w:rsidRPr="00F94F36" w:rsidRDefault="00D00E96" w:rsidP="00F9623A">
            <w:pPr>
              <w:pStyle w:val="Tableheader"/>
              <w:rPr>
                <w:sz w:val="20"/>
                <w:szCs w:val="20"/>
              </w:rPr>
            </w:pPr>
            <w:r>
              <w:rPr>
                <w:sz w:val="20"/>
              </w:rPr>
              <w:t>Vie</w:t>
            </w:r>
          </w:p>
        </w:tc>
        <w:tc>
          <w:tcPr>
            <w:tcW w:w="1350" w:type="dxa"/>
            <w:vAlign w:val="center"/>
          </w:tcPr>
          <w:p w14:paraId="4F54894C" w14:textId="77777777" w:rsidR="00D00E96" w:rsidRPr="00F94F36" w:rsidRDefault="00D00E96" w:rsidP="00F9623A">
            <w:pPr>
              <w:pStyle w:val="Table-text"/>
            </w:pPr>
            <w:r>
              <w:t>76 %</w:t>
            </w:r>
          </w:p>
        </w:tc>
      </w:tr>
      <w:tr w:rsidR="00D00E96" w:rsidRPr="00F94F36" w14:paraId="680B69F2" w14:textId="77777777" w:rsidTr="009E6BB4">
        <w:trPr>
          <w:cantSplit/>
          <w:jc w:val="center"/>
        </w:trPr>
        <w:tc>
          <w:tcPr>
            <w:tcW w:w="5561" w:type="dxa"/>
            <w:tcBorders>
              <w:left w:val="nil"/>
            </w:tcBorders>
          </w:tcPr>
          <w:p w14:paraId="76F196C3" w14:textId="77777777" w:rsidR="00D00E96" w:rsidRPr="00F94F36" w:rsidRDefault="00D00E96" w:rsidP="009E6BB4">
            <w:pPr>
              <w:pStyle w:val="Tableheader"/>
              <w:rPr>
                <w:sz w:val="20"/>
                <w:szCs w:val="20"/>
              </w:rPr>
            </w:pPr>
            <w:r>
              <w:rPr>
                <w:sz w:val="20"/>
              </w:rPr>
              <w:t>Assurance maladie, soins médicaux, soins dentaires</w:t>
            </w:r>
          </w:p>
        </w:tc>
        <w:tc>
          <w:tcPr>
            <w:tcW w:w="1350" w:type="dxa"/>
            <w:vAlign w:val="center"/>
          </w:tcPr>
          <w:p w14:paraId="2D31BC24" w14:textId="77777777" w:rsidR="00D00E96" w:rsidRPr="00F94F36" w:rsidRDefault="00D00E96" w:rsidP="009E6BB4">
            <w:pPr>
              <w:pStyle w:val="Table-text"/>
            </w:pPr>
            <w:r>
              <w:t>74 %</w:t>
            </w:r>
          </w:p>
        </w:tc>
      </w:tr>
      <w:tr w:rsidR="00D00E96" w:rsidRPr="00F94F36" w14:paraId="3B75B0F9" w14:textId="77777777" w:rsidTr="007B29F7">
        <w:trPr>
          <w:cantSplit/>
          <w:jc w:val="center"/>
        </w:trPr>
        <w:tc>
          <w:tcPr>
            <w:tcW w:w="5561" w:type="dxa"/>
            <w:tcBorders>
              <w:left w:val="nil"/>
            </w:tcBorders>
          </w:tcPr>
          <w:p w14:paraId="18EC63F3" w14:textId="77777777" w:rsidR="00D00E96" w:rsidRPr="00F94F36" w:rsidRDefault="00D00E96" w:rsidP="007B29F7">
            <w:pPr>
              <w:pStyle w:val="Tableheader"/>
              <w:rPr>
                <w:sz w:val="20"/>
                <w:szCs w:val="20"/>
              </w:rPr>
            </w:pPr>
            <w:r>
              <w:rPr>
                <w:sz w:val="20"/>
              </w:rPr>
              <w:t>Habitation</w:t>
            </w:r>
          </w:p>
        </w:tc>
        <w:tc>
          <w:tcPr>
            <w:tcW w:w="1350" w:type="dxa"/>
            <w:vAlign w:val="center"/>
          </w:tcPr>
          <w:p w14:paraId="3FC31E7E" w14:textId="77777777" w:rsidR="00D00E96" w:rsidRPr="00F94F36" w:rsidRDefault="00D00E96" w:rsidP="007B29F7">
            <w:pPr>
              <w:pStyle w:val="Table-text"/>
            </w:pPr>
            <w:r>
              <w:t>75 %</w:t>
            </w:r>
          </w:p>
        </w:tc>
      </w:tr>
      <w:tr w:rsidR="00D00E96" w:rsidRPr="00F94F36" w14:paraId="1A3F453C" w14:textId="77777777" w:rsidTr="00F9623A">
        <w:trPr>
          <w:cantSplit/>
          <w:jc w:val="center"/>
        </w:trPr>
        <w:tc>
          <w:tcPr>
            <w:tcW w:w="5561" w:type="dxa"/>
            <w:tcBorders>
              <w:left w:val="nil"/>
            </w:tcBorders>
          </w:tcPr>
          <w:p w14:paraId="2D131B32" w14:textId="77777777" w:rsidR="00D00E96" w:rsidRPr="00F94F36" w:rsidRDefault="00D00E96" w:rsidP="00F9623A">
            <w:pPr>
              <w:pStyle w:val="Tableheader"/>
              <w:rPr>
                <w:sz w:val="20"/>
                <w:szCs w:val="20"/>
              </w:rPr>
            </w:pPr>
            <w:r>
              <w:rPr>
                <w:sz w:val="20"/>
              </w:rPr>
              <w:t>Invalidité (p. ex., en cas de maladie ou de blessure)</w:t>
            </w:r>
          </w:p>
        </w:tc>
        <w:tc>
          <w:tcPr>
            <w:tcW w:w="1350" w:type="dxa"/>
            <w:vAlign w:val="center"/>
          </w:tcPr>
          <w:p w14:paraId="510725BB" w14:textId="77777777" w:rsidR="00D00E96" w:rsidRPr="00F94F36" w:rsidRDefault="00D00E96" w:rsidP="00F9623A">
            <w:pPr>
              <w:pStyle w:val="Table-text"/>
            </w:pPr>
            <w:r>
              <w:t>38 %</w:t>
            </w:r>
          </w:p>
        </w:tc>
      </w:tr>
      <w:tr w:rsidR="00D00E96" w:rsidRPr="00F94F36" w14:paraId="2FCE403E" w14:textId="77777777" w:rsidTr="00F9623A">
        <w:trPr>
          <w:cantSplit/>
          <w:jc w:val="center"/>
        </w:trPr>
        <w:tc>
          <w:tcPr>
            <w:tcW w:w="5561" w:type="dxa"/>
            <w:tcBorders>
              <w:left w:val="nil"/>
            </w:tcBorders>
          </w:tcPr>
          <w:p w14:paraId="084FE185" w14:textId="77777777" w:rsidR="00D00E96" w:rsidRPr="00F94F36" w:rsidRDefault="00D00E96" w:rsidP="00F9623A">
            <w:pPr>
              <w:pStyle w:val="Tableheader"/>
              <w:rPr>
                <w:sz w:val="20"/>
                <w:szCs w:val="20"/>
              </w:rPr>
            </w:pPr>
            <w:r>
              <w:rPr>
                <w:sz w:val="20"/>
              </w:rPr>
              <w:t>Locataire</w:t>
            </w:r>
          </w:p>
        </w:tc>
        <w:tc>
          <w:tcPr>
            <w:tcW w:w="1350" w:type="dxa"/>
            <w:vAlign w:val="center"/>
          </w:tcPr>
          <w:p w14:paraId="7B8B732B" w14:textId="77777777" w:rsidR="00D00E96" w:rsidRPr="00F94F36" w:rsidRDefault="00D00E96" w:rsidP="00F9623A">
            <w:pPr>
              <w:pStyle w:val="Table-text"/>
            </w:pPr>
            <w:r>
              <w:t>9 %</w:t>
            </w:r>
          </w:p>
        </w:tc>
      </w:tr>
      <w:tr w:rsidR="00D00E96" w:rsidRPr="00F94F36" w14:paraId="3E920794" w14:textId="77777777" w:rsidTr="00F9623A">
        <w:trPr>
          <w:cantSplit/>
          <w:jc w:val="center"/>
        </w:trPr>
        <w:tc>
          <w:tcPr>
            <w:tcW w:w="5561" w:type="dxa"/>
            <w:tcBorders>
              <w:left w:val="nil"/>
            </w:tcBorders>
          </w:tcPr>
          <w:p w14:paraId="16835BAC" w14:textId="77777777" w:rsidR="00D00E96" w:rsidRPr="00F94F36" w:rsidRDefault="00D00E96" w:rsidP="00F9623A">
            <w:pPr>
              <w:pStyle w:val="Tableheader"/>
              <w:rPr>
                <w:sz w:val="20"/>
                <w:szCs w:val="20"/>
              </w:rPr>
            </w:pPr>
            <w:r>
              <w:rPr>
                <w:sz w:val="20"/>
              </w:rPr>
              <w:t>Autre</w:t>
            </w:r>
          </w:p>
        </w:tc>
        <w:tc>
          <w:tcPr>
            <w:tcW w:w="1350" w:type="dxa"/>
            <w:vAlign w:val="center"/>
          </w:tcPr>
          <w:p w14:paraId="4860A475" w14:textId="77777777" w:rsidR="00D00E96" w:rsidRPr="00F94F36" w:rsidRDefault="00D00E96" w:rsidP="00F9623A">
            <w:pPr>
              <w:pStyle w:val="Table-text"/>
            </w:pPr>
            <w:r>
              <w:t>1 %</w:t>
            </w:r>
          </w:p>
        </w:tc>
      </w:tr>
      <w:tr w:rsidR="00D00E96" w:rsidRPr="00F94F36" w14:paraId="3893D9F5" w14:textId="77777777" w:rsidTr="00F9623A">
        <w:trPr>
          <w:cantSplit/>
          <w:jc w:val="center"/>
        </w:trPr>
        <w:tc>
          <w:tcPr>
            <w:tcW w:w="5561" w:type="dxa"/>
            <w:tcBorders>
              <w:left w:val="nil"/>
            </w:tcBorders>
          </w:tcPr>
          <w:p w14:paraId="033981E6" w14:textId="77777777" w:rsidR="00D00E96" w:rsidRPr="00F94F36" w:rsidRDefault="00D00E96" w:rsidP="00F9623A">
            <w:pPr>
              <w:pStyle w:val="Tableheader"/>
              <w:rPr>
                <w:sz w:val="20"/>
                <w:szCs w:val="20"/>
              </w:rPr>
            </w:pPr>
            <w:r>
              <w:rPr>
                <w:sz w:val="20"/>
              </w:rPr>
              <w:t>Aucune de ces réponses</w:t>
            </w:r>
          </w:p>
        </w:tc>
        <w:tc>
          <w:tcPr>
            <w:tcW w:w="1350" w:type="dxa"/>
            <w:vAlign w:val="center"/>
          </w:tcPr>
          <w:p w14:paraId="503912D2" w14:textId="77777777" w:rsidR="00D00E96" w:rsidRPr="00F94F36" w:rsidRDefault="00D00E96" w:rsidP="00F9623A">
            <w:pPr>
              <w:pStyle w:val="Table-text"/>
            </w:pPr>
            <w:r>
              <w:t>2 %</w:t>
            </w:r>
          </w:p>
        </w:tc>
      </w:tr>
      <w:tr w:rsidR="00D00E96" w:rsidRPr="00F94F36" w14:paraId="4F0936CC" w14:textId="77777777" w:rsidTr="00F9623A">
        <w:trPr>
          <w:cantSplit/>
          <w:jc w:val="center"/>
        </w:trPr>
        <w:tc>
          <w:tcPr>
            <w:tcW w:w="5561" w:type="dxa"/>
            <w:tcBorders>
              <w:left w:val="nil"/>
            </w:tcBorders>
          </w:tcPr>
          <w:p w14:paraId="1B1D6A6B" w14:textId="77777777" w:rsidR="00D00E96" w:rsidRPr="00F94F36" w:rsidRDefault="00D00E96" w:rsidP="00F9623A">
            <w:pPr>
              <w:pStyle w:val="Tableheader"/>
              <w:rPr>
                <w:sz w:val="20"/>
                <w:szCs w:val="20"/>
              </w:rPr>
            </w:pPr>
            <w:r>
              <w:rPr>
                <w:sz w:val="20"/>
              </w:rPr>
              <w:t>Je ne sais pas</w:t>
            </w:r>
          </w:p>
        </w:tc>
        <w:tc>
          <w:tcPr>
            <w:tcW w:w="1350" w:type="dxa"/>
            <w:vAlign w:val="center"/>
          </w:tcPr>
          <w:p w14:paraId="52883940" w14:textId="77777777" w:rsidR="00D00E96" w:rsidRPr="00F94F36" w:rsidRDefault="00D00E96" w:rsidP="00F9623A">
            <w:pPr>
              <w:pStyle w:val="Table-text"/>
            </w:pPr>
            <w:r>
              <w:t>1 %</w:t>
            </w:r>
          </w:p>
        </w:tc>
      </w:tr>
      <w:tr w:rsidR="00D00E96" w:rsidRPr="00F94F36" w14:paraId="5F8BCF44" w14:textId="77777777" w:rsidTr="00F9623A">
        <w:trPr>
          <w:cantSplit/>
          <w:jc w:val="center"/>
        </w:trPr>
        <w:tc>
          <w:tcPr>
            <w:tcW w:w="5561" w:type="dxa"/>
            <w:tcBorders>
              <w:left w:val="nil"/>
            </w:tcBorders>
          </w:tcPr>
          <w:p w14:paraId="2F881530" w14:textId="77777777" w:rsidR="00D00E96" w:rsidRPr="00F94F36" w:rsidRDefault="00D00E96" w:rsidP="00F9623A">
            <w:pPr>
              <w:pStyle w:val="Tableheader"/>
              <w:rPr>
                <w:sz w:val="20"/>
                <w:szCs w:val="20"/>
              </w:rPr>
            </w:pPr>
            <w:r>
              <w:rPr>
                <w:sz w:val="20"/>
              </w:rPr>
              <w:t>Je préfère ne pas répondre</w:t>
            </w:r>
          </w:p>
        </w:tc>
        <w:tc>
          <w:tcPr>
            <w:tcW w:w="1350" w:type="dxa"/>
            <w:vAlign w:val="center"/>
          </w:tcPr>
          <w:p w14:paraId="12A1AD8E" w14:textId="77777777" w:rsidR="00D00E96" w:rsidRPr="00F94F36" w:rsidRDefault="00D00E96" w:rsidP="00F9623A">
            <w:pPr>
              <w:pStyle w:val="Table-text"/>
            </w:pPr>
            <w:r>
              <w:t>3 %</w:t>
            </w:r>
          </w:p>
        </w:tc>
      </w:tr>
      <w:tr w:rsidR="00D00E96" w:rsidRPr="00F94F36" w14:paraId="27B0D2F0" w14:textId="77777777" w:rsidTr="00F9623A">
        <w:trPr>
          <w:cantSplit/>
          <w:jc w:val="center"/>
        </w:trPr>
        <w:tc>
          <w:tcPr>
            <w:tcW w:w="5561" w:type="dxa"/>
            <w:tcBorders>
              <w:top w:val="single" w:sz="18" w:space="0" w:color="auto"/>
              <w:left w:val="nil"/>
              <w:bottom w:val="single" w:sz="12" w:space="0" w:color="auto"/>
            </w:tcBorders>
            <w:shd w:val="clear" w:color="auto" w:fill="D9D9D9"/>
          </w:tcPr>
          <w:p w14:paraId="119B43C4" w14:textId="77777777" w:rsidR="00D00E96" w:rsidRPr="00F94F36" w:rsidRDefault="00D00E96" w:rsidP="004F6796">
            <w:pPr>
              <w:pStyle w:val="Tableheader"/>
              <w:rPr>
                <w:bCs w:val="0"/>
                <w:i/>
                <w:iCs/>
                <w:sz w:val="20"/>
                <w:szCs w:val="20"/>
              </w:rPr>
            </w:pPr>
            <w:r>
              <w:rPr>
                <w:i/>
                <w:sz w:val="20"/>
              </w:rPr>
              <w:t>Lors de l’obtention de votre plus récente police d’assurance, avez-vous d’abord recueilli des renseignements sur des polices de plusieurs entreprises pour les comparer?</w:t>
            </w:r>
          </w:p>
        </w:tc>
        <w:tc>
          <w:tcPr>
            <w:tcW w:w="1350" w:type="dxa"/>
            <w:tcBorders>
              <w:top w:val="single" w:sz="18" w:space="0" w:color="auto"/>
              <w:bottom w:val="single" w:sz="12" w:space="0" w:color="auto"/>
            </w:tcBorders>
            <w:shd w:val="clear" w:color="auto" w:fill="D9D9D9"/>
            <w:vAlign w:val="center"/>
          </w:tcPr>
          <w:p w14:paraId="0C836470" w14:textId="77777777" w:rsidR="00D00E96" w:rsidRPr="00F94F36" w:rsidRDefault="00D00E96" w:rsidP="00F9623A">
            <w:pPr>
              <w:pStyle w:val="Table-text"/>
              <w:rPr>
                <w:i/>
                <w:iCs/>
              </w:rPr>
            </w:pPr>
            <w:r>
              <w:rPr>
                <w:i/>
              </w:rPr>
              <w:t>n=610</w:t>
            </w:r>
          </w:p>
        </w:tc>
      </w:tr>
      <w:tr w:rsidR="00D00E96" w:rsidRPr="00F94F36" w14:paraId="43E7B3EC" w14:textId="77777777" w:rsidTr="00F9623A">
        <w:trPr>
          <w:cantSplit/>
          <w:jc w:val="center"/>
        </w:trPr>
        <w:tc>
          <w:tcPr>
            <w:tcW w:w="5561" w:type="dxa"/>
            <w:tcBorders>
              <w:top w:val="single" w:sz="12" w:space="0" w:color="auto"/>
              <w:left w:val="nil"/>
            </w:tcBorders>
          </w:tcPr>
          <w:p w14:paraId="45990825" w14:textId="77777777" w:rsidR="00D00E96" w:rsidRPr="00F94F36" w:rsidRDefault="00D00E96" w:rsidP="00F9623A">
            <w:pPr>
              <w:pStyle w:val="Tableheader"/>
              <w:rPr>
                <w:sz w:val="20"/>
                <w:szCs w:val="20"/>
              </w:rPr>
            </w:pPr>
            <w:r>
              <w:rPr>
                <w:sz w:val="20"/>
              </w:rPr>
              <w:t>Oui</w:t>
            </w:r>
          </w:p>
        </w:tc>
        <w:tc>
          <w:tcPr>
            <w:tcW w:w="1350" w:type="dxa"/>
            <w:tcBorders>
              <w:top w:val="single" w:sz="12" w:space="0" w:color="auto"/>
            </w:tcBorders>
            <w:vAlign w:val="center"/>
          </w:tcPr>
          <w:p w14:paraId="1ADA4DCF" w14:textId="77777777" w:rsidR="00D00E96" w:rsidRPr="00F94F36" w:rsidRDefault="00D00E96" w:rsidP="00F9623A">
            <w:pPr>
              <w:pStyle w:val="Table-text"/>
            </w:pPr>
            <w:r>
              <w:t>42 %</w:t>
            </w:r>
          </w:p>
        </w:tc>
      </w:tr>
      <w:tr w:rsidR="00D00E96" w:rsidRPr="00F94F36" w14:paraId="1D0B4211" w14:textId="77777777" w:rsidTr="00F9623A">
        <w:trPr>
          <w:cantSplit/>
          <w:jc w:val="center"/>
        </w:trPr>
        <w:tc>
          <w:tcPr>
            <w:tcW w:w="5561" w:type="dxa"/>
            <w:tcBorders>
              <w:left w:val="nil"/>
            </w:tcBorders>
          </w:tcPr>
          <w:p w14:paraId="2AEE47A4" w14:textId="77777777" w:rsidR="00D00E96" w:rsidRPr="00F94F36" w:rsidRDefault="00D00E96" w:rsidP="00F9623A">
            <w:pPr>
              <w:pStyle w:val="Tableheader"/>
              <w:rPr>
                <w:sz w:val="20"/>
                <w:szCs w:val="20"/>
              </w:rPr>
            </w:pPr>
            <w:r>
              <w:rPr>
                <w:sz w:val="20"/>
              </w:rPr>
              <w:t>Non</w:t>
            </w:r>
          </w:p>
        </w:tc>
        <w:tc>
          <w:tcPr>
            <w:tcW w:w="1350" w:type="dxa"/>
            <w:vAlign w:val="center"/>
          </w:tcPr>
          <w:p w14:paraId="123F2F6E" w14:textId="77777777" w:rsidR="00D00E96" w:rsidRPr="00F94F36" w:rsidRDefault="00D00E96" w:rsidP="00F9623A">
            <w:pPr>
              <w:pStyle w:val="Table-text"/>
            </w:pPr>
            <w:r>
              <w:t>54 %</w:t>
            </w:r>
          </w:p>
        </w:tc>
      </w:tr>
      <w:tr w:rsidR="00D00E96" w:rsidRPr="00F94F36" w14:paraId="251F76C7" w14:textId="77777777" w:rsidTr="00F9623A">
        <w:trPr>
          <w:cantSplit/>
          <w:jc w:val="center"/>
        </w:trPr>
        <w:tc>
          <w:tcPr>
            <w:tcW w:w="5561" w:type="dxa"/>
            <w:tcBorders>
              <w:left w:val="nil"/>
            </w:tcBorders>
          </w:tcPr>
          <w:p w14:paraId="53F23501" w14:textId="77777777" w:rsidR="00D00E96" w:rsidRPr="00F94F36" w:rsidRDefault="00D00E96" w:rsidP="00F9623A">
            <w:pPr>
              <w:pStyle w:val="Tableheader"/>
              <w:rPr>
                <w:sz w:val="20"/>
                <w:szCs w:val="20"/>
              </w:rPr>
            </w:pPr>
            <w:r>
              <w:rPr>
                <w:sz w:val="20"/>
              </w:rPr>
              <w:t>Je ne sais pas</w:t>
            </w:r>
          </w:p>
        </w:tc>
        <w:tc>
          <w:tcPr>
            <w:tcW w:w="1350" w:type="dxa"/>
            <w:vAlign w:val="center"/>
          </w:tcPr>
          <w:p w14:paraId="0DE8555D" w14:textId="77777777" w:rsidR="00D00E96" w:rsidRPr="00F94F36" w:rsidRDefault="00D00E96" w:rsidP="00F9623A">
            <w:pPr>
              <w:pStyle w:val="Table-text"/>
            </w:pPr>
            <w:r>
              <w:t>3 %</w:t>
            </w:r>
          </w:p>
        </w:tc>
      </w:tr>
      <w:tr w:rsidR="00D00E96" w:rsidRPr="00F94F36" w14:paraId="04AFC46A" w14:textId="77777777" w:rsidTr="00F9623A">
        <w:trPr>
          <w:cantSplit/>
          <w:jc w:val="center"/>
        </w:trPr>
        <w:tc>
          <w:tcPr>
            <w:tcW w:w="5561" w:type="dxa"/>
            <w:tcBorders>
              <w:left w:val="nil"/>
              <w:bottom w:val="single" w:sz="18" w:space="0" w:color="auto"/>
            </w:tcBorders>
          </w:tcPr>
          <w:p w14:paraId="431C674A" w14:textId="77777777" w:rsidR="00D00E96" w:rsidRPr="00F94F36" w:rsidRDefault="00D00E96" w:rsidP="00F9623A">
            <w:pPr>
              <w:pStyle w:val="Tableheader"/>
              <w:rPr>
                <w:sz w:val="20"/>
                <w:szCs w:val="20"/>
              </w:rPr>
            </w:pPr>
            <w:r>
              <w:rPr>
                <w:sz w:val="20"/>
              </w:rPr>
              <w:t>Je préfère ne pas répondre</w:t>
            </w:r>
          </w:p>
        </w:tc>
        <w:tc>
          <w:tcPr>
            <w:tcW w:w="1350" w:type="dxa"/>
            <w:tcBorders>
              <w:bottom w:val="single" w:sz="18" w:space="0" w:color="auto"/>
            </w:tcBorders>
            <w:vAlign w:val="center"/>
          </w:tcPr>
          <w:p w14:paraId="33B36829" w14:textId="77777777" w:rsidR="00D00E96" w:rsidRPr="00F94F36" w:rsidRDefault="00D00E96" w:rsidP="00F9623A">
            <w:pPr>
              <w:pStyle w:val="Table-text"/>
            </w:pPr>
            <w:r>
              <w:t>1 %</w:t>
            </w:r>
          </w:p>
        </w:tc>
      </w:tr>
    </w:tbl>
    <w:p w14:paraId="660ECFFA" w14:textId="77777777" w:rsidR="00D00E96" w:rsidRPr="00F94F36" w:rsidRDefault="00D00E96" w:rsidP="000866DE">
      <w:pPr>
        <w:pStyle w:val="Chapterbodytext"/>
      </w:pPr>
    </w:p>
    <w:p w14:paraId="614D8FDF" w14:textId="77777777" w:rsidR="00D00E96" w:rsidRPr="00F94F36" w:rsidRDefault="00D00E96" w:rsidP="00E91171">
      <w:pPr>
        <w:pStyle w:val="Highl-1"/>
      </w:pPr>
      <w:r>
        <w:lastRenderedPageBreak/>
        <w:t>Les hommes ont plus tendance à déclarer à la fois une assurance vie (77 %) et une assurance invalidité (40 %) que les femmes (70 % et 29 %, respectivement). C’est aussi le plus souvent le cas des personnes qui ont un emploi (85 % et 53 %, respectivement) que de celles qui n’en ont pas.</w:t>
      </w:r>
    </w:p>
    <w:p w14:paraId="779546FC" w14:textId="77777777" w:rsidR="00D00E96" w:rsidRPr="00F94F36" w:rsidRDefault="00D00E96" w:rsidP="00E91171">
      <w:pPr>
        <w:pStyle w:val="Highl-1"/>
      </w:pPr>
      <w:r>
        <w:t>Les personnes qui sont mariées ou conjointes de fait, tout comme celles qui partagent la responsabilité financière de leur ménage ou celles dont le revenu annuel du ménage est de plus de 100 000 dollars, sont plus enclines à de déclarer chacun des principaux types de produits d’assurance.</w:t>
      </w:r>
    </w:p>
    <w:p w14:paraId="34D11DBF" w14:textId="77777777" w:rsidR="00D00E96" w:rsidRPr="00F94F36" w:rsidRDefault="00D00E96" w:rsidP="00E91171">
      <w:pPr>
        <w:pStyle w:val="Highl-1"/>
      </w:pPr>
      <w:r>
        <w:t>Les gens qui ont un produit d’assurance les plus susceptibles d’avoir effectué des recherches à l’avance ont un emploi (53 %).</w:t>
      </w:r>
    </w:p>
    <w:p w14:paraId="556EE6F3" w14:textId="77777777" w:rsidR="00D00E96" w:rsidRPr="00F94F36" w:rsidRDefault="00D00E96" w:rsidP="00963148">
      <w:pPr>
        <w:pStyle w:val="Chapterbodytext"/>
      </w:pPr>
    </w:p>
    <w:p w14:paraId="1A9EEBD2" w14:textId="77777777" w:rsidR="00D00E96" w:rsidRPr="00F94F36" w:rsidRDefault="00D00E96" w:rsidP="00691DF1">
      <w:pPr>
        <w:pStyle w:val="Heading4"/>
        <w:ind w:right="0"/>
      </w:pPr>
      <w:r>
        <w:br w:type="page"/>
      </w:r>
      <w:bookmarkStart w:id="24" w:name="_Toc109926537"/>
      <w:r>
        <w:lastRenderedPageBreak/>
        <w:t>Autoévaluation de la compétence en gestion financière</w:t>
      </w:r>
      <w:bookmarkEnd w:id="24"/>
    </w:p>
    <w:p w14:paraId="5DC98E36" w14:textId="77777777" w:rsidR="00D00E96" w:rsidRDefault="00D00E96" w:rsidP="00E91171">
      <w:pPr>
        <w:pStyle w:val="Chapterbodytext"/>
      </w:pPr>
    </w:p>
    <w:p w14:paraId="18618CEE" w14:textId="77777777" w:rsidR="00D00E96" w:rsidRPr="00F94F36" w:rsidRDefault="00D00E96" w:rsidP="00E91171">
      <w:pPr>
        <w:pStyle w:val="Chapterbodytext"/>
      </w:pPr>
    </w:p>
    <w:p w14:paraId="71683BBB" w14:textId="77777777" w:rsidR="00D00E96" w:rsidRPr="00F94F36" w:rsidRDefault="00D00E96" w:rsidP="00E14AF1">
      <w:pPr>
        <w:pStyle w:val="Chapterbodytext"/>
      </w:pPr>
      <w:r>
        <w:t>La majorité des vétérans ayant participé au sondage (75 %) considère avoir un niveau de connaissances très bon (7 %), bon (26 %) ou plutôt bon (42 %) en matière de finances. Vingt-et-un pour cent croient que leur niveau de connaissances n’est pas très bon. L’ECCF de 2019 démontre que les répondants considéraient avoir à peu de choses près le même niveau de connaissances en matière de finances.</w:t>
      </w:r>
    </w:p>
    <w:p w14:paraId="46C87AC1" w14:textId="77777777" w:rsidR="00D00E96" w:rsidRPr="00F94F36" w:rsidRDefault="00D00E96" w:rsidP="00E91171">
      <w:pPr>
        <w:pStyle w:val="Chapterbodytext"/>
      </w:pPr>
    </w:p>
    <w:p w14:paraId="141A27D7" w14:textId="77777777" w:rsidR="00D00E96" w:rsidRPr="00F94F36" w:rsidRDefault="00D00E96" w:rsidP="00D00A62">
      <w:pPr>
        <w:pStyle w:val="Highl-3"/>
      </w:pPr>
      <w:r>
        <w:t>Graphique 8 : Niveau de connaissances financières</w:t>
      </w:r>
    </w:p>
    <w:p w14:paraId="4A7721E5" w14:textId="77777777" w:rsidR="00D00E96" w:rsidRPr="00F94F36" w:rsidRDefault="00D00E96" w:rsidP="00E14AF1">
      <w:pPr>
        <w:pStyle w:val="Chapterbodytext"/>
        <w:jc w:val="center"/>
      </w:pPr>
      <w:r w:rsidRPr="00D31461">
        <w:rPr>
          <w:lang w:eastAsia="en-US"/>
        </w:rPr>
        <w:object w:dxaOrig="7204" w:dyaOrig="5393" w14:anchorId="16ECA382">
          <v:shape id="_x0000_i1034" type="#_x0000_t75" style="width:353pt;height:208.5pt" o:ole="">
            <v:imagedata r:id="rId31" o:title="" cropbottom="14923f"/>
          </v:shape>
          <o:OLEObject Type="Embed" ProgID="PowerPoint.Slide.8" ShapeID="_x0000_i1034" DrawAspect="Content" ObjectID="_1725434149" r:id="rId32"/>
        </w:object>
      </w:r>
    </w:p>
    <w:p w14:paraId="575C3045" w14:textId="77777777" w:rsidR="00D00E96" w:rsidRPr="00F94F36" w:rsidRDefault="00D00E96" w:rsidP="00A45C94">
      <w:pPr>
        <w:pStyle w:val="BodyText"/>
      </w:pPr>
      <w:r>
        <w:rPr>
          <w:b/>
        </w:rPr>
        <w:t>QSA_Q01.</w:t>
      </w:r>
      <w:r>
        <w:t xml:space="preserve"> Comment évalueriez-vous votre niveau de connaissances en matière de finances?</w:t>
      </w:r>
      <w:r>
        <w:br/>
      </w:r>
      <w:r>
        <w:rPr>
          <w:b/>
        </w:rPr>
        <w:t>Base :</w:t>
      </w:r>
      <w:r>
        <w:t xml:space="preserve"> n=645</w:t>
      </w:r>
    </w:p>
    <w:p w14:paraId="06B4BE5B" w14:textId="77777777" w:rsidR="00D00E96" w:rsidRPr="00F94F36" w:rsidRDefault="00D00E96" w:rsidP="00D00A62">
      <w:pPr>
        <w:pStyle w:val="Chapterbodytext"/>
      </w:pPr>
    </w:p>
    <w:p w14:paraId="5EF76320" w14:textId="77777777" w:rsidR="00D00E96" w:rsidRPr="00F94F36" w:rsidRDefault="00D00E96" w:rsidP="00E91171">
      <w:pPr>
        <w:pStyle w:val="Highl-1"/>
      </w:pPr>
      <w:r>
        <w:t>Les personnes qui ont fait des études universitaires (35 %) sont plus enclines à se considérer comme connaisseurs en la matière.</w:t>
      </w:r>
    </w:p>
    <w:p w14:paraId="53A2BA0F" w14:textId="77777777" w:rsidR="00D00E96" w:rsidRPr="00F94F36" w:rsidRDefault="00D00E96" w:rsidP="00E91171">
      <w:pPr>
        <w:pStyle w:val="Highl-1"/>
      </w:pPr>
      <w:r>
        <w:t>Les vétérans qui ont le plus tendance à considérer posséder un niveau de connaissances pas très bon ont le plus souvent un revenu inférieur à 60 000 dollars (28 %) et n’ont pas un emploi ou ne sont pas retraités (26 %).</w:t>
      </w:r>
    </w:p>
    <w:p w14:paraId="24C8BFD2" w14:textId="77777777" w:rsidR="00D00E96" w:rsidRPr="00F94F36" w:rsidRDefault="00D00E96" w:rsidP="00087DD2">
      <w:pPr>
        <w:pStyle w:val="Chapterbodytext"/>
      </w:pPr>
    </w:p>
    <w:p w14:paraId="4473A41F" w14:textId="77777777" w:rsidR="00D00E96" w:rsidRPr="00F94F36" w:rsidRDefault="00D00E96" w:rsidP="00E14AF1">
      <w:pPr>
        <w:pStyle w:val="Chapterbodytext"/>
      </w:pPr>
      <w:r>
        <w:br w:type="page"/>
      </w:r>
      <w:r>
        <w:lastRenderedPageBreak/>
        <w:t>Les répondants du sondage devaient également évaluer leurs capacités de gestion financière dans quatre domaines. Un peu plus d’un répondant sur trois (33 %; inférieur aux 41 % obtenus dans l’ECCF de 2019) pense être très bon pour joindre les deux bouts, alors que 32 % croient être bons dans ce domaine. Seuls 7 % croient être pas très bons.</w:t>
      </w:r>
    </w:p>
    <w:p w14:paraId="236C0205" w14:textId="77777777" w:rsidR="00D00E96" w:rsidRPr="00F94F36" w:rsidRDefault="00D00E96" w:rsidP="00E14AF1">
      <w:pPr>
        <w:pStyle w:val="Chapterbodytext"/>
      </w:pPr>
    </w:p>
    <w:p w14:paraId="01963B9C" w14:textId="77777777" w:rsidR="00D00E96" w:rsidRPr="00F94F36" w:rsidRDefault="00D00E96" w:rsidP="00E14AF1">
      <w:pPr>
        <w:pStyle w:val="Chapterbodytext"/>
      </w:pPr>
      <w:r>
        <w:t>En ce qui concerne le suivi de leur argent, 29 % considèrent également être très bons, et 34 % croient être bons. Seuls 11 % considèrent être pas très bons. Les résultats sont assez semblables dans l’ECCF de 2019, bien que 68 % se considèrent comme bons ou très bons.</w:t>
      </w:r>
    </w:p>
    <w:p w14:paraId="7B796F37" w14:textId="77777777" w:rsidR="00D00E96" w:rsidRPr="00F94F36" w:rsidRDefault="00D00E96" w:rsidP="00E91171">
      <w:pPr>
        <w:pStyle w:val="Chapterbodytext"/>
      </w:pPr>
    </w:p>
    <w:p w14:paraId="7CAC7CE0" w14:textId="77777777" w:rsidR="00D00E96" w:rsidRPr="00F94F36" w:rsidRDefault="00D00E96" w:rsidP="00E14AF1">
      <w:pPr>
        <w:pStyle w:val="Chapterbodytext"/>
      </w:pPr>
      <w:r>
        <w:t>Le fait de magasiner pour obtenir le meilleur produit financier, comme un prêt ou un tarif d’assurance, n’est pas un domaine où les vétérans ont l’impression d’être très compétents. Seuls 19 % croient être très bons dans ce domaine, alors que 31 % déclarent être bons. Vingt-deux pour cent disent n’être pas très bons pour rechercher les meilleurs tarifs ou produits.</w:t>
      </w:r>
    </w:p>
    <w:p w14:paraId="003F9856" w14:textId="77777777" w:rsidR="00D00E96" w:rsidRPr="00F94F36" w:rsidRDefault="00D00E96" w:rsidP="00E14AF1">
      <w:pPr>
        <w:pStyle w:val="Chapterbodytext"/>
      </w:pPr>
    </w:p>
    <w:p w14:paraId="22C3D191" w14:textId="77777777" w:rsidR="00D00E96" w:rsidRPr="00F94F36" w:rsidRDefault="00D00E96" w:rsidP="00E14AF1">
      <w:pPr>
        <w:pStyle w:val="Chapterbodytext"/>
      </w:pPr>
      <w:r>
        <w:t>Les résultats sont à peu près les mêmes lorsqu’il est question de rester à jour sur des enjeux financiers. Treize pour cent se considèrent comme très bons dans ce domaine, mais 20 % affirment n’être pas très bons. Ces deux résultats sont en grande partie comparables à ceux obtenus dans l’ECCF de 2019.</w:t>
      </w:r>
    </w:p>
    <w:p w14:paraId="4D4B759A" w14:textId="77777777" w:rsidR="00D00E96" w:rsidRPr="00F94F36" w:rsidRDefault="00D00E96" w:rsidP="00E91171">
      <w:pPr>
        <w:pStyle w:val="Chapterbodytext"/>
      </w:pPr>
    </w:p>
    <w:p w14:paraId="62EB7992" w14:textId="77777777" w:rsidR="00D00E96" w:rsidRPr="00F94F36" w:rsidRDefault="00D00E96" w:rsidP="00D00A62">
      <w:pPr>
        <w:pStyle w:val="Highl-3"/>
      </w:pPr>
      <w:r>
        <w:t xml:space="preserve">Graphique 9 : Compétence en matière de finances </w:t>
      </w:r>
    </w:p>
    <w:p w14:paraId="7EA3D411" w14:textId="77777777" w:rsidR="00D00E96" w:rsidRPr="00F94F36" w:rsidRDefault="00D00E96" w:rsidP="00E14AF1">
      <w:pPr>
        <w:pStyle w:val="Chapterbodytext"/>
        <w:jc w:val="center"/>
      </w:pPr>
      <w:r w:rsidRPr="00D31461">
        <w:rPr>
          <w:lang w:eastAsia="en-US"/>
        </w:rPr>
        <w:object w:dxaOrig="7204" w:dyaOrig="5393" w14:anchorId="0F4979F0">
          <v:shape id="_x0000_i1035" type="#_x0000_t75" style="width:353pt;height:202.05pt" o:ole="">
            <v:imagedata r:id="rId33" o:title="" cropbottom="15786f"/>
          </v:shape>
          <o:OLEObject Type="Embed" ProgID="PowerPoint.Slide.8" ShapeID="_x0000_i1035" DrawAspect="Content" ObjectID="_1725434150" r:id="rId34"/>
        </w:object>
      </w:r>
    </w:p>
    <w:p w14:paraId="6E0B7DF1" w14:textId="77777777" w:rsidR="00D00E96" w:rsidRPr="00F94F36" w:rsidRDefault="00D00E96" w:rsidP="00A45C94">
      <w:pPr>
        <w:pStyle w:val="BodyText"/>
      </w:pPr>
      <w:r>
        <w:rPr>
          <w:b/>
        </w:rPr>
        <w:t>QSA_Q02/005.</w:t>
      </w:r>
      <w:r>
        <w:t xml:space="preserve"> Comment vous évalueriez-vous dans chacun des domaines suivants de la gestion financière?</w:t>
      </w:r>
      <w:r>
        <w:br/>
      </w:r>
      <w:r>
        <w:rPr>
          <w:b/>
        </w:rPr>
        <w:t xml:space="preserve">Base : </w:t>
      </w:r>
      <w:r>
        <w:t>n=645</w:t>
      </w:r>
    </w:p>
    <w:p w14:paraId="49EB8ACD" w14:textId="77777777" w:rsidR="00D00E96" w:rsidRPr="00F94F36" w:rsidRDefault="00D00E96" w:rsidP="00145C19">
      <w:pPr>
        <w:pStyle w:val="Chapterbodytext"/>
      </w:pPr>
    </w:p>
    <w:p w14:paraId="6C38A4E0" w14:textId="77777777" w:rsidR="00D00E96" w:rsidRPr="00F94F36" w:rsidRDefault="00D00E96" w:rsidP="00E91171">
      <w:pPr>
        <w:pStyle w:val="Highl-1"/>
      </w:pPr>
      <w:r>
        <w:br w:type="page"/>
      </w:r>
      <w:r>
        <w:lastRenderedPageBreak/>
        <w:t>Les répondants qui évaluent de la façon la plus positive leurs connaissances financières ont fait des études universitaires et déclarent que le revenu annuel de leur ménage est de 100 000 dollars ou plus. Les gens âgés de 50 ans ou plus sont également plus susceptibles de croire qu’ils sont bons pour joindre les deux bouts et pour assurer le suivi de leur argent. Aussi, ceux qui sont à la retraite ont plus tendance que leurs homologues à se considérer comme bons pour assurer le suivi de leur argent et pour rester à jour sur des enjeux financiers.</w:t>
      </w:r>
    </w:p>
    <w:p w14:paraId="541A0D60" w14:textId="77777777" w:rsidR="00D00E96" w:rsidRPr="00F94F36" w:rsidRDefault="00D00E96" w:rsidP="00E91171">
      <w:pPr>
        <w:pStyle w:val="Highl-1"/>
      </w:pPr>
      <w:r>
        <w:t>Les répondants les moins positifs sont le plus souvent âgés de 40 à 49 ans et le revenu annuel de leur ménage est généralement inférieur à 60 000 dollars. Ceux qui n’ont pas d’emploi et ne sont pas retraités sont les moins susceptibles de croire qu’ils sont bons pour joindre les deux bouts, pour assurer le suivi de leur argent et pour rester à jour sur des enjeux financiers. Les vétérans qui ont deux personnes à charge ou plus sont également moins enclins que les autres à se considérer comme bons pour joindre les deux bouts et pour assurer le suivi de leur argent.</w:t>
      </w:r>
    </w:p>
    <w:p w14:paraId="067FFA37" w14:textId="77777777" w:rsidR="00D00E96" w:rsidRPr="00F94F36" w:rsidRDefault="00D00E96" w:rsidP="009D54B2">
      <w:pPr>
        <w:pStyle w:val="Heading4"/>
      </w:pPr>
      <w:r>
        <w:br w:type="page"/>
      </w:r>
      <w:bookmarkStart w:id="25" w:name="_Toc109926538"/>
      <w:r>
        <w:lastRenderedPageBreak/>
        <w:t>Conseils et éducation sur des questions financières</w:t>
      </w:r>
      <w:bookmarkEnd w:id="25"/>
    </w:p>
    <w:p w14:paraId="76AEB764" w14:textId="77777777" w:rsidR="00D00E96" w:rsidRPr="00F94F36" w:rsidRDefault="00D00E96" w:rsidP="00E91171">
      <w:pPr>
        <w:pStyle w:val="Chapterbodytext"/>
      </w:pPr>
    </w:p>
    <w:p w14:paraId="27BE6600" w14:textId="77777777" w:rsidR="00D00E96" w:rsidRPr="00F94F36" w:rsidRDefault="00D00E96" w:rsidP="00E14AF1">
      <w:pPr>
        <w:pStyle w:val="Chapterbodytext"/>
      </w:pPr>
      <w:r>
        <w:t>Plus de huit vétérans sur dix (83 %) disent avoir reçu des conseils sur les placements financiers, notamment auprès d’un conseiller financier professionnel (48 %) ou d’une banque (43 %). Trente-et-un pour cent préfèrent rechercher eux-mêmes des informations sur Internet. Moins d’une personne sur dix se fie aux médias traditionnels, y compris aux médias imprimés (9 %) ainsi qu’à la radio ou à la télévision (5 %). Dans l’ECCF de 2019, les résultats étaient un peu plus élevés pour les conseils issus de médias imprimés (15 %), de la radio et de la télévision (10 %), d’Internet (38 %) ainsi que d’amis et de membres de la famille qui s’y connaissent bien (43 %).</w:t>
      </w:r>
    </w:p>
    <w:p w14:paraId="4E5BCC6A" w14:textId="77777777" w:rsidR="00D00E96" w:rsidRPr="00F94F36" w:rsidRDefault="00D00E96" w:rsidP="00E91171">
      <w:pPr>
        <w:pStyle w:val="Chapterbodytext"/>
      </w:pPr>
    </w:p>
    <w:p w14:paraId="32BDE41D" w14:textId="77777777" w:rsidR="00D00E96" w:rsidRPr="00F94F36" w:rsidRDefault="00D00E96" w:rsidP="000D4886">
      <w:pPr>
        <w:pStyle w:val="Chapterbodytext"/>
      </w:pPr>
      <w:r>
        <w:t>Un répondant sur trois (32 %) déclare avoir utilisé des conseils gratuits ou payants sur des produits financiers au cours des douze mois précédant le sondage, ce qui ressemble aux résultats obtenus en 2019 (39 %). Il s’agit le plus souvent d’informations sur la planification financière générale (19 %) ou sur la planification de retraite (16 %), 8 % obtenant des conseils sur la planification en lien avec les assurances ou la fiscalité, ce qui est en harmonie avec les tendances observées en 2019. Seule une personne sur cinq (21 %) a payé pour obtenir de tels conseils, ce qui correspond à la proportion ayant répondu de façon semblable dans l’ECCF de 2019.</w:t>
      </w:r>
    </w:p>
    <w:p w14:paraId="39E4EBB3" w14:textId="77777777" w:rsidR="00D00E96" w:rsidRPr="00F94F36" w:rsidRDefault="00D00E96" w:rsidP="00E91171">
      <w:pPr>
        <w:pStyle w:val="Chapterbodytext"/>
      </w:pPr>
    </w:p>
    <w:p w14:paraId="1E331097" w14:textId="77777777" w:rsidR="00D00E96" w:rsidRPr="00F94F36" w:rsidRDefault="00D00E96" w:rsidP="008930BE">
      <w:pPr>
        <w:tabs>
          <w:tab w:val="left" w:pos="990"/>
        </w:tabs>
        <w:spacing w:after="120"/>
        <w:jc w:val="center"/>
        <w:rPr>
          <w:rFonts w:ascii="Calibri" w:hAnsi="Calibri"/>
          <w:b/>
        </w:rPr>
      </w:pPr>
      <w:r>
        <w:rPr>
          <w:rFonts w:ascii="Calibri" w:hAnsi="Calibri"/>
          <w:b/>
        </w:rPr>
        <w:t xml:space="preserve">Tableau 17 : Conseils sur la planification financière </w:t>
      </w:r>
    </w:p>
    <w:tbl>
      <w:tblPr>
        <w:tblW w:w="732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765"/>
      </w:tblGrid>
      <w:tr w:rsidR="00D00E96" w:rsidRPr="00F94F36" w14:paraId="4E33A3B6" w14:textId="77777777" w:rsidTr="00AD47A7">
        <w:trPr>
          <w:cantSplit/>
          <w:tblHeader/>
          <w:jc w:val="center"/>
        </w:trPr>
        <w:tc>
          <w:tcPr>
            <w:tcW w:w="5561" w:type="dxa"/>
            <w:tcBorders>
              <w:top w:val="single" w:sz="18" w:space="0" w:color="auto"/>
              <w:left w:val="nil"/>
              <w:bottom w:val="single" w:sz="12" w:space="0" w:color="auto"/>
            </w:tcBorders>
            <w:shd w:val="clear" w:color="auto" w:fill="D9D9D9"/>
            <w:vAlign w:val="center"/>
          </w:tcPr>
          <w:p w14:paraId="28102D2D" w14:textId="77777777" w:rsidR="00D00E96" w:rsidRPr="00F94F36" w:rsidRDefault="00D00E96" w:rsidP="00F84950">
            <w:pPr>
              <w:pStyle w:val="Tableheader"/>
              <w:rPr>
                <w:b/>
                <w:bCs w:val="0"/>
              </w:rPr>
            </w:pPr>
          </w:p>
        </w:tc>
        <w:tc>
          <w:tcPr>
            <w:tcW w:w="1765" w:type="dxa"/>
            <w:tcBorders>
              <w:top w:val="single" w:sz="18" w:space="0" w:color="auto"/>
              <w:bottom w:val="single" w:sz="18" w:space="0" w:color="auto"/>
            </w:tcBorders>
            <w:shd w:val="clear" w:color="auto" w:fill="D9D9D9"/>
            <w:vAlign w:val="center"/>
          </w:tcPr>
          <w:p w14:paraId="0FA1D34B" w14:textId="77777777" w:rsidR="00D00E96" w:rsidRPr="00F94F36" w:rsidRDefault="00D00E96" w:rsidP="00F84950">
            <w:pPr>
              <w:pStyle w:val="Tableheader"/>
              <w:jc w:val="center"/>
              <w:rPr>
                <w:b/>
                <w:bCs w:val="0"/>
              </w:rPr>
            </w:pPr>
            <w:r>
              <w:rPr>
                <w:b/>
              </w:rPr>
              <w:t>TOTAL</w:t>
            </w:r>
          </w:p>
        </w:tc>
      </w:tr>
      <w:tr w:rsidR="00D00E96" w:rsidRPr="00F94F36" w14:paraId="74E4DAA7" w14:textId="77777777" w:rsidTr="00AD47A7">
        <w:trPr>
          <w:cantSplit/>
          <w:jc w:val="center"/>
        </w:trPr>
        <w:tc>
          <w:tcPr>
            <w:tcW w:w="5561" w:type="dxa"/>
            <w:tcBorders>
              <w:top w:val="single" w:sz="18" w:space="0" w:color="auto"/>
              <w:left w:val="nil"/>
              <w:bottom w:val="single" w:sz="12" w:space="0" w:color="auto"/>
            </w:tcBorders>
            <w:shd w:val="clear" w:color="auto" w:fill="D9D9D9"/>
          </w:tcPr>
          <w:p w14:paraId="2E1C5130" w14:textId="77777777" w:rsidR="00D00E96" w:rsidRPr="00F94F36" w:rsidRDefault="00D00E96" w:rsidP="008930BE">
            <w:pPr>
              <w:tabs>
                <w:tab w:val="left" w:pos="990"/>
              </w:tabs>
              <w:spacing w:before="40" w:after="40"/>
              <w:rPr>
                <w:rFonts w:ascii="Calibri" w:hAnsi="Calibri"/>
                <w:i/>
                <w:iCs/>
                <w:sz w:val="20"/>
                <w:szCs w:val="20"/>
              </w:rPr>
            </w:pPr>
            <w:r>
              <w:rPr>
                <w:rFonts w:ascii="Calibri" w:hAnsi="Calibri"/>
                <w:i/>
                <w:sz w:val="20"/>
              </w:rPr>
              <w:t>Les gens obtiennent des conseils de plusieurs sources sur les investissements financiers. Où cherchez-vous conseil?</w:t>
            </w:r>
          </w:p>
        </w:tc>
        <w:tc>
          <w:tcPr>
            <w:tcW w:w="1765" w:type="dxa"/>
            <w:tcBorders>
              <w:top w:val="single" w:sz="18" w:space="0" w:color="auto"/>
              <w:bottom w:val="single" w:sz="12" w:space="0" w:color="auto"/>
            </w:tcBorders>
            <w:shd w:val="clear" w:color="auto" w:fill="D9D9D9"/>
            <w:vAlign w:val="center"/>
          </w:tcPr>
          <w:p w14:paraId="0F6370A3" w14:textId="77777777" w:rsidR="00D00E96" w:rsidRPr="00F94F36" w:rsidRDefault="00D00E96" w:rsidP="00F84950">
            <w:pPr>
              <w:pStyle w:val="Table-text"/>
              <w:rPr>
                <w:i/>
                <w:iCs/>
              </w:rPr>
            </w:pPr>
            <w:r>
              <w:rPr>
                <w:i/>
              </w:rPr>
              <w:t>n=645</w:t>
            </w:r>
          </w:p>
        </w:tc>
      </w:tr>
      <w:tr w:rsidR="00D00E96" w:rsidRPr="00F94F36" w14:paraId="663B21E5" w14:textId="77777777" w:rsidTr="00AD47A7">
        <w:trPr>
          <w:cantSplit/>
          <w:jc w:val="center"/>
        </w:trPr>
        <w:tc>
          <w:tcPr>
            <w:tcW w:w="5561" w:type="dxa"/>
            <w:tcBorders>
              <w:left w:val="nil"/>
            </w:tcBorders>
          </w:tcPr>
          <w:p w14:paraId="0AA536C7" w14:textId="77777777" w:rsidR="00D00E96" w:rsidRPr="00F94F36" w:rsidRDefault="00D00E96" w:rsidP="00ED597F">
            <w:pPr>
              <w:tabs>
                <w:tab w:val="left" w:pos="990"/>
              </w:tabs>
              <w:spacing w:before="40" w:after="40"/>
              <w:rPr>
                <w:rFonts w:ascii="Calibri" w:hAnsi="Calibri"/>
                <w:bCs/>
                <w:sz w:val="20"/>
                <w:szCs w:val="20"/>
              </w:rPr>
            </w:pPr>
            <w:r>
              <w:rPr>
                <w:rFonts w:ascii="Calibri" w:hAnsi="Calibri"/>
                <w:sz w:val="20"/>
              </w:rPr>
              <w:t>Conseiller ou planificateur financier professionnel</w:t>
            </w:r>
          </w:p>
        </w:tc>
        <w:tc>
          <w:tcPr>
            <w:tcW w:w="1765" w:type="dxa"/>
            <w:vAlign w:val="center"/>
          </w:tcPr>
          <w:p w14:paraId="7F331860" w14:textId="77777777" w:rsidR="00D00E96" w:rsidRPr="00F94F36" w:rsidRDefault="00D00E96" w:rsidP="00ED597F">
            <w:pPr>
              <w:pStyle w:val="Table-text"/>
            </w:pPr>
            <w:r>
              <w:t>48 %</w:t>
            </w:r>
          </w:p>
        </w:tc>
      </w:tr>
      <w:tr w:rsidR="00D00E96" w:rsidRPr="00F94F36" w14:paraId="4CA5B939" w14:textId="77777777" w:rsidTr="00AD47A7">
        <w:trPr>
          <w:cantSplit/>
          <w:jc w:val="center"/>
        </w:trPr>
        <w:tc>
          <w:tcPr>
            <w:tcW w:w="5561" w:type="dxa"/>
            <w:tcBorders>
              <w:left w:val="nil"/>
            </w:tcBorders>
          </w:tcPr>
          <w:p w14:paraId="05903453" w14:textId="77777777" w:rsidR="00D00E96" w:rsidRPr="00F94F36" w:rsidRDefault="00D00E96" w:rsidP="00ED597F">
            <w:pPr>
              <w:tabs>
                <w:tab w:val="left" w:pos="990"/>
              </w:tabs>
              <w:spacing w:before="40" w:after="40"/>
              <w:rPr>
                <w:rFonts w:ascii="Calibri" w:hAnsi="Calibri"/>
                <w:bCs/>
                <w:sz w:val="20"/>
                <w:szCs w:val="20"/>
              </w:rPr>
            </w:pPr>
            <w:r>
              <w:rPr>
                <w:rFonts w:ascii="Calibri" w:hAnsi="Calibri"/>
                <w:sz w:val="20"/>
              </w:rPr>
              <w:t>Banque</w:t>
            </w:r>
          </w:p>
        </w:tc>
        <w:tc>
          <w:tcPr>
            <w:tcW w:w="1765" w:type="dxa"/>
            <w:vAlign w:val="center"/>
          </w:tcPr>
          <w:p w14:paraId="0833F75F" w14:textId="77777777" w:rsidR="00D00E96" w:rsidRPr="00F94F36" w:rsidRDefault="00D00E96" w:rsidP="00ED597F">
            <w:pPr>
              <w:pStyle w:val="Table-text"/>
            </w:pPr>
            <w:r>
              <w:t>43 %</w:t>
            </w:r>
          </w:p>
        </w:tc>
      </w:tr>
      <w:tr w:rsidR="00D00E96" w:rsidRPr="00F94F36" w14:paraId="0029C112" w14:textId="77777777" w:rsidTr="00AD47A7">
        <w:trPr>
          <w:cantSplit/>
          <w:jc w:val="center"/>
        </w:trPr>
        <w:tc>
          <w:tcPr>
            <w:tcW w:w="5561" w:type="dxa"/>
            <w:tcBorders>
              <w:left w:val="nil"/>
            </w:tcBorders>
          </w:tcPr>
          <w:p w14:paraId="0CBFA503" w14:textId="77777777" w:rsidR="00D00E96" w:rsidRPr="00F94F36" w:rsidRDefault="00D00E96" w:rsidP="00366827">
            <w:pPr>
              <w:tabs>
                <w:tab w:val="left" w:pos="990"/>
              </w:tabs>
              <w:spacing w:before="40" w:after="40"/>
              <w:rPr>
                <w:rFonts w:ascii="Calibri" w:hAnsi="Calibri"/>
                <w:bCs/>
                <w:sz w:val="20"/>
                <w:szCs w:val="20"/>
              </w:rPr>
            </w:pPr>
            <w:r>
              <w:rPr>
                <w:rFonts w:ascii="Calibri" w:hAnsi="Calibri"/>
                <w:sz w:val="20"/>
              </w:rPr>
              <w:t>Internet</w:t>
            </w:r>
          </w:p>
        </w:tc>
        <w:tc>
          <w:tcPr>
            <w:tcW w:w="1765" w:type="dxa"/>
            <w:vAlign w:val="center"/>
          </w:tcPr>
          <w:p w14:paraId="2F2A2DBF" w14:textId="77777777" w:rsidR="00D00E96" w:rsidRPr="00F94F36" w:rsidRDefault="00D00E96" w:rsidP="00366827">
            <w:pPr>
              <w:pStyle w:val="Table-text"/>
            </w:pPr>
            <w:r>
              <w:t>31 %</w:t>
            </w:r>
          </w:p>
        </w:tc>
      </w:tr>
      <w:tr w:rsidR="00D00E96" w:rsidRPr="00F94F36" w14:paraId="0DC5F6B0" w14:textId="77777777" w:rsidTr="00AD47A7">
        <w:trPr>
          <w:cantSplit/>
          <w:jc w:val="center"/>
        </w:trPr>
        <w:tc>
          <w:tcPr>
            <w:tcW w:w="5561" w:type="dxa"/>
            <w:tcBorders>
              <w:left w:val="nil"/>
            </w:tcBorders>
          </w:tcPr>
          <w:p w14:paraId="5CE08A5B" w14:textId="77777777" w:rsidR="00D00E96" w:rsidRPr="00F94F36" w:rsidRDefault="00D00E96" w:rsidP="00366827">
            <w:pPr>
              <w:tabs>
                <w:tab w:val="left" w:pos="990"/>
              </w:tabs>
              <w:spacing w:before="40" w:after="40"/>
              <w:rPr>
                <w:rFonts w:ascii="Calibri" w:hAnsi="Calibri"/>
                <w:bCs/>
                <w:sz w:val="20"/>
                <w:szCs w:val="20"/>
              </w:rPr>
            </w:pPr>
            <w:r>
              <w:rPr>
                <w:rFonts w:ascii="Calibri" w:hAnsi="Calibri"/>
                <w:sz w:val="20"/>
              </w:rPr>
              <w:t>Ami ou membre de la famille qui s’y connaît bien</w:t>
            </w:r>
          </w:p>
        </w:tc>
        <w:tc>
          <w:tcPr>
            <w:tcW w:w="1765" w:type="dxa"/>
            <w:vAlign w:val="center"/>
          </w:tcPr>
          <w:p w14:paraId="2D28B574" w14:textId="77777777" w:rsidR="00D00E96" w:rsidRPr="00F94F36" w:rsidRDefault="00D00E96" w:rsidP="00366827">
            <w:pPr>
              <w:pStyle w:val="Table-text"/>
            </w:pPr>
            <w:r>
              <w:t>28 %</w:t>
            </w:r>
          </w:p>
        </w:tc>
      </w:tr>
      <w:tr w:rsidR="00D00E96" w:rsidRPr="00F94F36" w14:paraId="7A85F38B" w14:textId="77777777" w:rsidTr="00AD47A7">
        <w:trPr>
          <w:cantSplit/>
          <w:jc w:val="center"/>
        </w:trPr>
        <w:tc>
          <w:tcPr>
            <w:tcW w:w="5561" w:type="dxa"/>
            <w:tcBorders>
              <w:top w:val="single" w:sz="12" w:space="0" w:color="auto"/>
              <w:left w:val="nil"/>
            </w:tcBorders>
          </w:tcPr>
          <w:p w14:paraId="7E9585B7"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Médias imprimés (journaux et magazines)</w:t>
            </w:r>
          </w:p>
        </w:tc>
        <w:tc>
          <w:tcPr>
            <w:tcW w:w="1765" w:type="dxa"/>
            <w:tcBorders>
              <w:top w:val="single" w:sz="12" w:space="0" w:color="auto"/>
            </w:tcBorders>
            <w:vAlign w:val="center"/>
          </w:tcPr>
          <w:p w14:paraId="4937BE22" w14:textId="77777777" w:rsidR="00D00E96" w:rsidRPr="00F94F36" w:rsidRDefault="00D00E96" w:rsidP="00F84950">
            <w:pPr>
              <w:pStyle w:val="Table-text"/>
            </w:pPr>
            <w:r>
              <w:t>9 %</w:t>
            </w:r>
          </w:p>
        </w:tc>
      </w:tr>
      <w:tr w:rsidR="00D00E96" w:rsidRPr="00F94F36" w14:paraId="7498F00F" w14:textId="77777777" w:rsidTr="00AD47A7">
        <w:trPr>
          <w:cantSplit/>
          <w:jc w:val="center"/>
        </w:trPr>
        <w:tc>
          <w:tcPr>
            <w:tcW w:w="5561" w:type="dxa"/>
            <w:tcBorders>
              <w:left w:val="nil"/>
            </w:tcBorders>
          </w:tcPr>
          <w:p w14:paraId="7FDD097D"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Radio ou télévision</w:t>
            </w:r>
          </w:p>
        </w:tc>
        <w:tc>
          <w:tcPr>
            <w:tcW w:w="1765" w:type="dxa"/>
            <w:vAlign w:val="center"/>
          </w:tcPr>
          <w:p w14:paraId="5DC1F320" w14:textId="77777777" w:rsidR="00D00E96" w:rsidRPr="00F94F36" w:rsidRDefault="00D00E96" w:rsidP="00F84950">
            <w:pPr>
              <w:pStyle w:val="Table-text"/>
            </w:pPr>
            <w:r>
              <w:t>5 %</w:t>
            </w:r>
          </w:p>
        </w:tc>
      </w:tr>
      <w:tr w:rsidR="00D00E96" w:rsidRPr="00F94F36" w14:paraId="2E509B66" w14:textId="77777777" w:rsidTr="00AD47A7">
        <w:trPr>
          <w:cantSplit/>
          <w:jc w:val="center"/>
        </w:trPr>
        <w:tc>
          <w:tcPr>
            <w:tcW w:w="5561" w:type="dxa"/>
            <w:tcBorders>
              <w:left w:val="nil"/>
            </w:tcBorders>
          </w:tcPr>
          <w:p w14:paraId="2A3E5CB2"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Autre</w:t>
            </w:r>
          </w:p>
        </w:tc>
        <w:tc>
          <w:tcPr>
            <w:tcW w:w="1765" w:type="dxa"/>
            <w:vAlign w:val="center"/>
          </w:tcPr>
          <w:p w14:paraId="3576EC36" w14:textId="77777777" w:rsidR="00D00E96" w:rsidRPr="00F94F36" w:rsidRDefault="00D00E96" w:rsidP="00F84950">
            <w:pPr>
              <w:pStyle w:val="Table-text"/>
            </w:pPr>
            <w:r>
              <w:t>2 %</w:t>
            </w:r>
          </w:p>
        </w:tc>
      </w:tr>
      <w:tr w:rsidR="00D00E96" w:rsidRPr="00F94F36" w14:paraId="1DDB8605" w14:textId="77777777" w:rsidTr="00AD47A7">
        <w:trPr>
          <w:cantSplit/>
          <w:jc w:val="center"/>
        </w:trPr>
        <w:tc>
          <w:tcPr>
            <w:tcW w:w="5561" w:type="dxa"/>
            <w:tcBorders>
              <w:left w:val="nil"/>
            </w:tcBorders>
          </w:tcPr>
          <w:p w14:paraId="65667257"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Aucune de ces réponses</w:t>
            </w:r>
          </w:p>
        </w:tc>
        <w:tc>
          <w:tcPr>
            <w:tcW w:w="1765" w:type="dxa"/>
            <w:vAlign w:val="center"/>
          </w:tcPr>
          <w:p w14:paraId="263D6F17" w14:textId="77777777" w:rsidR="00D00E96" w:rsidRPr="00F94F36" w:rsidRDefault="00D00E96" w:rsidP="00F84950">
            <w:pPr>
              <w:pStyle w:val="Table-text"/>
            </w:pPr>
            <w:r>
              <w:t>10 %</w:t>
            </w:r>
          </w:p>
        </w:tc>
      </w:tr>
      <w:tr w:rsidR="00D00E96" w:rsidRPr="00F94F36" w14:paraId="39E32373" w14:textId="77777777" w:rsidTr="00AD47A7">
        <w:trPr>
          <w:cantSplit/>
          <w:jc w:val="center"/>
        </w:trPr>
        <w:tc>
          <w:tcPr>
            <w:tcW w:w="5561" w:type="dxa"/>
            <w:tcBorders>
              <w:left w:val="nil"/>
            </w:tcBorders>
          </w:tcPr>
          <w:p w14:paraId="09B13E4B"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6FAF79DE" w14:textId="77777777" w:rsidR="00D00E96" w:rsidRPr="00F94F36" w:rsidRDefault="00D00E96" w:rsidP="00F84950">
            <w:pPr>
              <w:pStyle w:val="Table-text"/>
            </w:pPr>
            <w:r>
              <w:t>3 %</w:t>
            </w:r>
          </w:p>
        </w:tc>
      </w:tr>
      <w:tr w:rsidR="00D00E96" w:rsidRPr="00F94F36" w14:paraId="095C003C" w14:textId="77777777" w:rsidTr="00AD47A7">
        <w:trPr>
          <w:cantSplit/>
          <w:jc w:val="center"/>
        </w:trPr>
        <w:tc>
          <w:tcPr>
            <w:tcW w:w="5561" w:type="dxa"/>
            <w:tcBorders>
              <w:left w:val="nil"/>
            </w:tcBorders>
          </w:tcPr>
          <w:p w14:paraId="59D3B889"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vAlign w:val="center"/>
          </w:tcPr>
          <w:p w14:paraId="2A5B3DBB" w14:textId="77777777" w:rsidR="00D00E96" w:rsidRPr="00F94F36" w:rsidRDefault="00D00E96" w:rsidP="00F84950">
            <w:pPr>
              <w:pStyle w:val="Table-text"/>
            </w:pPr>
            <w:r>
              <w:t>4 %</w:t>
            </w:r>
          </w:p>
        </w:tc>
      </w:tr>
      <w:tr w:rsidR="00D00E96" w:rsidRPr="00F94F36" w14:paraId="770A6059" w14:textId="77777777" w:rsidTr="00AD47A7">
        <w:trPr>
          <w:cantSplit/>
          <w:jc w:val="center"/>
        </w:trPr>
        <w:tc>
          <w:tcPr>
            <w:tcW w:w="5561" w:type="dxa"/>
            <w:tcBorders>
              <w:top w:val="single" w:sz="18" w:space="0" w:color="auto"/>
              <w:left w:val="nil"/>
              <w:bottom w:val="single" w:sz="12" w:space="0" w:color="auto"/>
            </w:tcBorders>
            <w:shd w:val="clear" w:color="auto" w:fill="D9D9D9"/>
          </w:tcPr>
          <w:p w14:paraId="2981B459" w14:textId="77777777" w:rsidR="00D00E96" w:rsidRPr="00F94F36" w:rsidRDefault="00D00E96" w:rsidP="00691DF1">
            <w:pPr>
              <w:pageBreakBefore/>
              <w:tabs>
                <w:tab w:val="left" w:pos="990"/>
              </w:tabs>
              <w:spacing w:before="40" w:after="40"/>
              <w:rPr>
                <w:rFonts w:ascii="Calibri" w:hAnsi="Calibri"/>
                <w:i/>
                <w:iCs/>
                <w:sz w:val="20"/>
                <w:szCs w:val="20"/>
              </w:rPr>
            </w:pPr>
            <w:r>
              <w:rPr>
                <w:rFonts w:ascii="Calibri" w:hAnsi="Calibri"/>
                <w:i/>
                <w:sz w:val="20"/>
              </w:rPr>
              <w:lastRenderedPageBreak/>
              <w:t>Au cours des douze derniers mois, avez-vous utilisé des services GRATUITS ou PAYANTS pour un produit financier? Le cas échéant, est-ce que cela comprenait des conseils sur :</w:t>
            </w:r>
          </w:p>
        </w:tc>
        <w:tc>
          <w:tcPr>
            <w:tcW w:w="1765" w:type="dxa"/>
            <w:tcBorders>
              <w:top w:val="single" w:sz="18" w:space="0" w:color="auto"/>
              <w:bottom w:val="single" w:sz="12" w:space="0" w:color="auto"/>
            </w:tcBorders>
            <w:shd w:val="clear" w:color="auto" w:fill="D9D9D9"/>
            <w:vAlign w:val="center"/>
          </w:tcPr>
          <w:p w14:paraId="6FF076CC" w14:textId="77777777" w:rsidR="00D00E96" w:rsidRPr="00F94F36" w:rsidRDefault="00D00E96" w:rsidP="00F84950">
            <w:pPr>
              <w:pStyle w:val="Table-text"/>
              <w:rPr>
                <w:i/>
                <w:iCs/>
              </w:rPr>
            </w:pPr>
            <w:r>
              <w:rPr>
                <w:i/>
              </w:rPr>
              <w:t>n=645</w:t>
            </w:r>
          </w:p>
        </w:tc>
      </w:tr>
      <w:tr w:rsidR="00D00E96" w:rsidRPr="00F94F36" w14:paraId="4120E5A0" w14:textId="77777777" w:rsidTr="00AD47A7">
        <w:trPr>
          <w:cantSplit/>
          <w:jc w:val="center"/>
        </w:trPr>
        <w:tc>
          <w:tcPr>
            <w:tcW w:w="5561" w:type="dxa"/>
            <w:tcBorders>
              <w:left w:val="nil"/>
            </w:tcBorders>
          </w:tcPr>
          <w:p w14:paraId="641F3A6E" w14:textId="77777777" w:rsidR="00D00E96" w:rsidRPr="00F94F36" w:rsidRDefault="00D00E96" w:rsidP="00950E1C">
            <w:pPr>
              <w:tabs>
                <w:tab w:val="left" w:pos="990"/>
              </w:tabs>
              <w:spacing w:before="40" w:after="40"/>
              <w:rPr>
                <w:rFonts w:ascii="Calibri" w:hAnsi="Calibri"/>
                <w:bCs/>
                <w:sz w:val="20"/>
                <w:szCs w:val="20"/>
              </w:rPr>
            </w:pPr>
            <w:r>
              <w:rPr>
                <w:rFonts w:ascii="Calibri" w:hAnsi="Calibri"/>
                <w:sz w:val="20"/>
              </w:rPr>
              <w:t>Planification financière générale (stratégies d’épargne et d’investissement)</w:t>
            </w:r>
          </w:p>
        </w:tc>
        <w:tc>
          <w:tcPr>
            <w:tcW w:w="1765" w:type="dxa"/>
            <w:vAlign w:val="center"/>
          </w:tcPr>
          <w:p w14:paraId="1D1170CB" w14:textId="77777777" w:rsidR="00D00E96" w:rsidRPr="00F94F36" w:rsidRDefault="00D00E96" w:rsidP="00950E1C">
            <w:pPr>
              <w:pStyle w:val="Table-text"/>
            </w:pPr>
            <w:r>
              <w:t>19 %</w:t>
            </w:r>
          </w:p>
        </w:tc>
      </w:tr>
      <w:tr w:rsidR="00D00E96" w:rsidRPr="00F94F36" w14:paraId="0FD27C58" w14:textId="77777777" w:rsidTr="00AD47A7">
        <w:trPr>
          <w:cantSplit/>
          <w:jc w:val="center"/>
        </w:trPr>
        <w:tc>
          <w:tcPr>
            <w:tcW w:w="5561" w:type="dxa"/>
            <w:tcBorders>
              <w:top w:val="single" w:sz="12" w:space="0" w:color="auto"/>
              <w:left w:val="nil"/>
            </w:tcBorders>
          </w:tcPr>
          <w:p w14:paraId="261608B6"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Planification de retraite</w:t>
            </w:r>
          </w:p>
        </w:tc>
        <w:tc>
          <w:tcPr>
            <w:tcW w:w="1765" w:type="dxa"/>
            <w:tcBorders>
              <w:top w:val="single" w:sz="12" w:space="0" w:color="auto"/>
            </w:tcBorders>
            <w:vAlign w:val="center"/>
          </w:tcPr>
          <w:p w14:paraId="365902F0" w14:textId="77777777" w:rsidR="00D00E96" w:rsidRPr="00F94F36" w:rsidRDefault="00D00E96" w:rsidP="00F84950">
            <w:pPr>
              <w:pStyle w:val="Table-text"/>
            </w:pPr>
            <w:r>
              <w:t>16 %</w:t>
            </w:r>
          </w:p>
        </w:tc>
      </w:tr>
      <w:tr w:rsidR="00D00E96" w:rsidRPr="00F94F36" w14:paraId="063F0300" w14:textId="77777777" w:rsidTr="00AD47A7">
        <w:trPr>
          <w:cantSplit/>
          <w:trHeight w:val="76"/>
          <w:jc w:val="center"/>
        </w:trPr>
        <w:tc>
          <w:tcPr>
            <w:tcW w:w="5561" w:type="dxa"/>
            <w:tcBorders>
              <w:left w:val="nil"/>
            </w:tcBorders>
          </w:tcPr>
          <w:p w14:paraId="18F8F691" w14:textId="77777777" w:rsidR="00D00E96" w:rsidRPr="00F94F36" w:rsidRDefault="00D00E96" w:rsidP="005F5C4C">
            <w:pPr>
              <w:tabs>
                <w:tab w:val="left" w:pos="990"/>
              </w:tabs>
              <w:spacing w:before="40" w:after="40"/>
              <w:rPr>
                <w:rFonts w:ascii="Calibri" w:hAnsi="Calibri"/>
                <w:bCs/>
                <w:sz w:val="20"/>
                <w:szCs w:val="20"/>
              </w:rPr>
            </w:pPr>
            <w:r>
              <w:rPr>
                <w:rFonts w:ascii="Calibri" w:hAnsi="Calibri"/>
                <w:sz w:val="20"/>
              </w:rPr>
              <w:t>Assurance</w:t>
            </w:r>
          </w:p>
        </w:tc>
        <w:tc>
          <w:tcPr>
            <w:tcW w:w="1765" w:type="dxa"/>
            <w:vAlign w:val="center"/>
          </w:tcPr>
          <w:p w14:paraId="2217CDCD" w14:textId="77777777" w:rsidR="00D00E96" w:rsidRPr="00F94F36" w:rsidRDefault="00D00E96" w:rsidP="005F5C4C">
            <w:pPr>
              <w:pStyle w:val="Table-text"/>
            </w:pPr>
            <w:r>
              <w:t>8 %</w:t>
            </w:r>
          </w:p>
        </w:tc>
      </w:tr>
      <w:tr w:rsidR="00D00E96" w:rsidRPr="00F94F36" w14:paraId="5B182DA7" w14:textId="77777777" w:rsidTr="00AD47A7">
        <w:trPr>
          <w:cantSplit/>
          <w:jc w:val="center"/>
        </w:trPr>
        <w:tc>
          <w:tcPr>
            <w:tcW w:w="5561" w:type="dxa"/>
            <w:tcBorders>
              <w:left w:val="nil"/>
            </w:tcBorders>
          </w:tcPr>
          <w:p w14:paraId="3A62BC17" w14:textId="77777777" w:rsidR="00D00E96" w:rsidRPr="00F94F36" w:rsidRDefault="00D00E96" w:rsidP="008A4ED5">
            <w:pPr>
              <w:tabs>
                <w:tab w:val="left" w:pos="990"/>
              </w:tabs>
              <w:spacing w:before="40" w:after="40"/>
              <w:rPr>
                <w:rFonts w:ascii="Calibri" w:hAnsi="Calibri"/>
                <w:bCs/>
                <w:sz w:val="20"/>
                <w:szCs w:val="20"/>
              </w:rPr>
            </w:pPr>
            <w:r>
              <w:rPr>
                <w:rFonts w:ascii="Calibri" w:hAnsi="Calibri"/>
                <w:sz w:val="20"/>
              </w:rPr>
              <w:t>Planification fiscale</w:t>
            </w:r>
          </w:p>
        </w:tc>
        <w:tc>
          <w:tcPr>
            <w:tcW w:w="1765" w:type="dxa"/>
            <w:vAlign w:val="center"/>
          </w:tcPr>
          <w:p w14:paraId="78D694D2" w14:textId="77777777" w:rsidR="00D00E96" w:rsidRPr="00F94F36" w:rsidRDefault="00D00E96" w:rsidP="008A4ED5">
            <w:pPr>
              <w:pStyle w:val="Table-text"/>
            </w:pPr>
            <w:r>
              <w:t>8 %</w:t>
            </w:r>
          </w:p>
        </w:tc>
      </w:tr>
      <w:tr w:rsidR="00D00E96" w:rsidRPr="00F94F36" w14:paraId="32033BCE" w14:textId="77777777" w:rsidTr="00AD47A7">
        <w:trPr>
          <w:cantSplit/>
          <w:jc w:val="center"/>
        </w:trPr>
        <w:tc>
          <w:tcPr>
            <w:tcW w:w="5561" w:type="dxa"/>
            <w:tcBorders>
              <w:left w:val="nil"/>
            </w:tcBorders>
          </w:tcPr>
          <w:p w14:paraId="499C5920"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Planification de l’éducation des enfants</w:t>
            </w:r>
          </w:p>
        </w:tc>
        <w:tc>
          <w:tcPr>
            <w:tcW w:w="1765" w:type="dxa"/>
            <w:vAlign w:val="center"/>
          </w:tcPr>
          <w:p w14:paraId="0E140B54" w14:textId="77777777" w:rsidR="00D00E96" w:rsidRPr="00F94F36" w:rsidRDefault="00D00E96" w:rsidP="00F84950">
            <w:pPr>
              <w:pStyle w:val="Table-text"/>
            </w:pPr>
            <w:r>
              <w:t>6 %</w:t>
            </w:r>
          </w:p>
        </w:tc>
      </w:tr>
      <w:tr w:rsidR="00D00E96" w:rsidRPr="00F94F36" w14:paraId="2E26F4E0" w14:textId="77777777" w:rsidTr="00AD47A7">
        <w:trPr>
          <w:cantSplit/>
          <w:jc w:val="center"/>
        </w:trPr>
        <w:tc>
          <w:tcPr>
            <w:tcW w:w="5561" w:type="dxa"/>
            <w:tcBorders>
              <w:left w:val="nil"/>
            </w:tcBorders>
          </w:tcPr>
          <w:p w14:paraId="411A20B5"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Planification successorale</w:t>
            </w:r>
          </w:p>
        </w:tc>
        <w:tc>
          <w:tcPr>
            <w:tcW w:w="1765" w:type="dxa"/>
            <w:vAlign w:val="center"/>
          </w:tcPr>
          <w:p w14:paraId="2265958D" w14:textId="77777777" w:rsidR="00D00E96" w:rsidRPr="00F94F36" w:rsidRDefault="00D00E96" w:rsidP="00F84950">
            <w:pPr>
              <w:pStyle w:val="Table-text"/>
            </w:pPr>
            <w:r>
              <w:t>6 %</w:t>
            </w:r>
          </w:p>
        </w:tc>
      </w:tr>
      <w:tr w:rsidR="00D00E96" w:rsidRPr="00F94F36" w14:paraId="6F256DDD" w14:textId="77777777" w:rsidTr="00AD47A7">
        <w:trPr>
          <w:cantSplit/>
          <w:jc w:val="center"/>
        </w:trPr>
        <w:tc>
          <w:tcPr>
            <w:tcW w:w="5561" w:type="dxa"/>
            <w:tcBorders>
              <w:left w:val="nil"/>
            </w:tcBorders>
          </w:tcPr>
          <w:p w14:paraId="278D0720"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Non, je n’ai pas eu recours à des conseils gratuits ou payants</w:t>
            </w:r>
          </w:p>
        </w:tc>
        <w:tc>
          <w:tcPr>
            <w:tcW w:w="1765" w:type="dxa"/>
            <w:vAlign w:val="center"/>
          </w:tcPr>
          <w:p w14:paraId="6857109E" w14:textId="77777777" w:rsidR="00D00E96" w:rsidRPr="00F94F36" w:rsidRDefault="00D00E96" w:rsidP="00F84950">
            <w:pPr>
              <w:pStyle w:val="Table-text"/>
            </w:pPr>
            <w:r>
              <w:t>58 %</w:t>
            </w:r>
          </w:p>
        </w:tc>
      </w:tr>
      <w:tr w:rsidR="00D00E96" w:rsidRPr="00F94F36" w14:paraId="555D3507" w14:textId="77777777" w:rsidTr="00AD47A7">
        <w:trPr>
          <w:cantSplit/>
          <w:jc w:val="center"/>
        </w:trPr>
        <w:tc>
          <w:tcPr>
            <w:tcW w:w="5561" w:type="dxa"/>
            <w:tcBorders>
              <w:left w:val="nil"/>
            </w:tcBorders>
          </w:tcPr>
          <w:p w14:paraId="09F4A9C7"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0A21FFC1" w14:textId="77777777" w:rsidR="00D00E96" w:rsidRPr="00F94F36" w:rsidRDefault="00D00E96" w:rsidP="00F84950">
            <w:pPr>
              <w:pStyle w:val="Table-text"/>
            </w:pPr>
            <w:r>
              <w:t>5 %</w:t>
            </w:r>
          </w:p>
        </w:tc>
      </w:tr>
      <w:tr w:rsidR="00D00E96" w:rsidRPr="00F94F36" w14:paraId="7E85CBD8" w14:textId="77777777" w:rsidTr="00AD47A7">
        <w:trPr>
          <w:cantSplit/>
          <w:jc w:val="center"/>
        </w:trPr>
        <w:tc>
          <w:tcPr>
            <w:tcW w:w="5561" w:type="dxa"/>
            <w:tcBorders>
              <w:left w:val="nil"/>
            </w:tcBorders>
          </w:tcPr>
          <w:p w14:paraId="73C823EF"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vAlign w:val="center"/>
          </w:tcPr>
          <w:p w14:paraId="60177239" w14:textId="77777777" w:rsidR="00D00E96" w:rsidRPr="00F94F36" w:rsidRDefault="00D00E96" w:rsidP="00F84950">
            <w:pPr>
              <w:pStyle w:val="Table-text"/>
            </w:pPr>
            <w:r>
              <w:t>5 %</w:t>
            </w:r>
          </w:p>
        </w:tc>
      </w:tr>
      <w:tr w:rsidR="00D00E96" w:rsidRPr="00F94F36" w14:paraId="2ED61CDA" w14:textId="77777777" w:rsidTr="00AD47A7">
        <w:trPr>
          <w:cantSplit/>
          <w:jc w:val="center"/>
        </w:trPr>
        <w:tc>
          <w:tcPr>
            <w:tcW w:w="5561" w:type="dxa"/>
            <w:tcBorders>
              <w:top w:val="single" w:sz="18" w:space="0" w:color="auto"/>
              <w:left w:val="nil"/>
              <w:bottom w:val="single" w:sz="12" w:space="0" w:color="auto"/>
            </w:tcBorders>
            <w:shd w:val="clear" w:color="auto" w:fill="D9D9D9"/>
            <w:vAlign w:val="center"/>
          </w:tcPr>
          <w:p w14:paraId="6DEA272F" w14:textId="77777777" w:rsidR="00D00E96" w:rsidRPr="00F94F36" w:rsidRDefault="00D00E96" w:rsidP="004F6796">
            <w:pPr>
              <w:tabs>
                <w:tab w:val="left" w:pos="990"/>
              </w:tabs>
              <w:spacing w:before="40" w:after="40"/>
              <w:rPr>
                <w:rFonts w:ascii="Calibri" w:hAnsi="Calibri"/>
                <w:i/>
                <w:iCs/>
                <w:sz w:val="20"/>
                <w:szCs w:val="20"/>
              </w:rPr>
            </w:pPr>
            <w:r>
              <w:rPr>
                <w:rFonts w:ascii="Calibri" w:hAnsi="Calibri"/>
                <w:i/>
                <w:sz w:val="20"/>
              </w:rPr>
              <w:t>Avez-vous payé pour l’un ou l’autre de ces conseils?</w:t>
            </w:r>
          </w:p>
        </w:tc>
        <w:tc>
          <w:tcPr>
            <w:tcW w:w="1765" w:type="dxa"/>
            <w:tcBorders>
              <w:top w:val="single" w:sz="18" w:space="0" w:color="auto"/>
              <w:bottom w:val="single" w:sz="12" w:space="0" w:color="auto"/>
            </w:tcBorders>
            <w:shd w:val="clear" w:color="auto" w:fill="D9D9D9"/>
            <w:vAlign w:val="center"/>
          </w:tcPr>
          <w:p w14:paraId="4AEE30E2" w14:textId="77777777" w:rsidR="00D00E96" w:rsidRPr="00F94F36" w:rsidRDefault="00D00E96" w:rsidP="00F84950">
            <w:pPr>
              <w:pStyle w:val="Table-text"/>
              <w:rPr>
                <w:i/>
                <w:iCs/>
              </w:rPr>
            </w:pPr>
            <w:r>
              <w:rPr>
                <w:i/>
              </w:rPr>
              <w:t>n=21</w:t>
            </w:r>
            <w:r>
              <w:rPr>
                <w:i/>
              </w:rPr>
              <w:br/>
              <w:t>(a obtenu des conseils)</w:t>
            </w:r>
          </w:p>
        </w:tc>
      </w:tr>
      <w:tr w:rsidR="00D00E96" w:rsidRPr="00F94F36" w14:paraId="5F14ED4C" w14:textId="77777777" w:rsidTr="00AD47A7">
        <w:trPr>
          <w:cantSplit/>
          <w:jc w:val="center"/>
        </w:trPr>
        <w:tc>
          <w:tcPr>
            <w:tcW w:w="5561" w:type="dxa"/>
            <w:tcBorders>
              <w:top w:val="single" w:sz="12" w:space="0" w:color="auto"/>
              <w:left w:val="nil"/>
            </w:tcBorders>
          </w:tcPr>
          <w:p w14:paraId="671DAD5C"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Oui</w:t>
            </w:r>
          </w:p>
        </w:tc>
        <w:tc>
          <w:tcPr>
            <w:tcW w:w="1765" w:type="dxa"/>
            <w:tcBorders>
              <w:top w:val="single" w:sz="12" w:space="0" w:color="auto"/>
            </w:tcBorders>
            <w:vAlign w:val="center"/>
          </w:tcPr>
          <w:p w14:paraId="78909E46" w14:textId="77777777" w:rsidR="00D00E96" w:rsidRPr="00F94F36" w:rsidRDefault="00D00E96" w:rsidP="00F84950">
            <w:pPr>
              <w:pStyle w:val="Table-text"/>
            </w:pPr>
            <w:r>
              <w:t>21 %</w:t>
            </w:r>
          </w:p>
        </w:tc>
      </w:tr>
      <w:tr w:rsidR="00D00E96" w:rsidRPr="00F94F36" w14:paraId="6366A7EB" w14:textId="77777777" w:rsidTr="00AD47A7">
        <w:trPr>
          <w:cantSplit/>
          <w:jc w:val="center"/>
        </w:trPr>
        <w:tc>
          <w:tcPr>
            <w:tcW w:w="5561" w:type="dxa"/>
            <w:tcBorders>
              <w:left w:val="nil"/>
            </w:tcBorders>
          </w:tcPr>
          <w:p w14:paraId="40E05ED7"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Non</w:t>
            </w:r>
          </w:p>
        </w:tc>
        <w:tc>
          <w:tcPr>
            <w:tcW w:w="1765" w:type="dxa"/>
            <w:vAlign w:val="center"/>
          </w:tcPr>
          <w:p w14:paraId="7AA33CF6" w14:textId="77777777" w:rsidR="00D00E96" w:rsidRPr="00F94F36" w:rsidRDefault="00D00E96" w:rsidP="00F84950">
            <w:pPr>
              <w:pStyle w:val="Table-text"/>
            </w:pPr>
            <w:r>
              <w:t>77 %</w:t>
            </w:r>
          </w:p>
        </w:tc>
      </w:tr>
      <w:tr w:rsidR="00D00E96" w:rsidRPr="00F94F36" w14:paraId="3CB620E2" w14:textId="77777777" w:rsidTr="00AD47A7">
        <w:trPr>
          <w:cantSplit/>
          <w:jc w:val="center"/>
        </w:trPr>
        <w:tc>
          <w:tcPr>
            <w:tcW w:w="5561" w:type="dxa"/>
            <w:tcBorders>
              <w:left w:val="nil"/>
            </w:tcBorders>
          </w:tcPr>
          <w:p w14:paraId="7444DAA1"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Je ne sais pas</w:t>
            </w:r>
          </w:p>
        </w:tc>
        <w:tc>
          <w:tcPr>
            <w:tcW w:w="1765" w:type="dxa"/>
            <w:vAlign w:val="center"/>
          </w:tcPr>
          <w:p w14:paraId="108440C9" w14:textId="77777777" w:rsidR="00D00E96" w:rsidRPr="00F94F36" w:rsidRDefault="00D00E96" w:rsidP="00F84950">
            <w:pPr>
              <w:pStyle w:val="Table-text"/>
            </w:pPr>
            <w:r>
              <w:t>1 %</w:t>
            </w:r>
          </w:p>
        </w:tc>
      </w:tr>
      <w:tr w:rsidR="00D00E96" w:rsidRPr="00F94F36" w14:paraId="7017F702" w14:textId="77777777" w:rsidTr="00AD47A7">
        <w:trPr>
          <w:cantSplit/>
          <w:jc w:val="center"/>
        </w:trPr>
        <w:tc>
          <w:tcPr>
            <w:tcW w:w="5561" w:type="dxa"/>
            <w:tcBorders>
              <w:left w:val="nil"/>
              <w:bottom w:val="single" w:sz="18" w:space="0" w:color="auto"/>
            </w:tcBorders>
          </w:tcPr>
          <w:p w14:paraId="32184AFB" w14:textId="77777777" w:rsidR="00D00E96" w:rsidRPr="00F94F36" w:rsidRDefault="00D00E96" w:rsidP="008930BE">
            <w:pPr>
              <w:tabs>
                <w:tab w:val="left" w:pos="990"/>
              </w:tabs>
              <w:spacing w:before="40" w:after="40"/>
              <w:rPr>
                <w:rFonts w:ascii="Calibri" w:hAnsi="Calibri"/>
                <w:bCs/>
                <w:sz w:val="20"/>
                <w:szCs w:val="20"/>
              </w:rPr>
            </w:pPr>
            <w:r>
              <w:rPr>
                <w:rFonts w:ascii="Calibri" w:hAnsi="Calibri"/>
                <w:sz w:val="20"/>
              </w:rPr>
              <w:t>Je préfère ne pas répondre</w:t>
            </w:r>
          </w:p>
        </w:tc>
        <w:tc>
          <w:tcPr>
            <w:tcW w:w="1765" w:type="dxa"/>
            <w:tcBorders>
              <w:bottom w:val="single" w:sz="18" w:space="0" w:color="auto"/>
            </w:tcBorders>
            <w:vAlign w:val="center"/>
          </w:tcPr>
          <w:p w14:paraId="69014098" w14:textId="77777777" w:rsidR="00D00E96" w:rsidRPr="00F94F36" w:rsidRDefault="00D00E96" w:rsidP="00F84950">
            <w:pPr>
              <w:pStyle w:val="Table-text"/>
            </w:pPr>
            <w:r>
              <w:t>1 %</w:t>
            </w:r>
          </w:p>
        </w:tc>
      </w:tr>
    </w:tbl>
    <w:p w14:paraId="626C083A" w14:textId="77777777" w:rsidR="00D00E96" w:rsidRPr="00F94F36" w:rsidRDefault="00D00E96" w:rsidP="00E91171">
      <w:pPr>
        <w:pStyle w:val="Chapterbodytext"/>
      </w:pPr>
    </w:p>
    <w:p w14:paraId="658486B0" w14:textId="77777777" w:rsidR="00D00E96" w:rsidRPr="00F94F36" w:rsidRDefault="00D00E96" w:rsidP="00E91171">
      <w:pPr>
        <w:pStyle w:val="Highl-1"/>
      </w:pPr>
      <w:r>
        <w:t>Les femmes sont plus susceptibles que les hommes d’avoir cherché conseil auprès d’un conseiller financier (63 % et 45 %, respectivement).</w:t>
      </w:r>
    </w:p>
    <w:p w14:paraId="2830042D" w14:textId="77777777" w:rsidR="00D00E96" w:rsidRPr="00F94F36" w:rsidRDefault="00D00E96" w:rsidP="00E91171">
      <w:pPr>
        <w:pStyle w:val="Highl-1"/>
      </w:pPr>
      <w:r>
        <w:t>Les gens âgés de 50 à 59 ans constituent le groupe d’âge le plus susceptible d’avoir consulté un conseiller financier (55 %), tous comme les personnes mariées ou conjointes de fait (52 % contre 36 %), celles qui ont fait des études universitaires (58 %) et celles déclarant un revenu annuel du ménage de 100 000 dollars ou plus (59 %).</w:t>
      </w:r>
    </w:p>
    <w:p w14:paraId="551CFDF3" w14:textId="77777777" w:rsidR="00D00E96" w:rsidRPr="00F94F36" w:rsidRDefault="00D00E96" w:rsidP="00E91171">
      <w:pPr>
        <w:pStyle w:val="Highl-1"/>
      </w:pPr>
      <w:r>
        <w:t>Les vétérans les plus susceptibles de se fier à Internet pour obtenir des conseils sont âgés de moins de 40 ans (45 %). Il en va de même pour les personnes ayant fait des études universitaires (45 %) et pour celles dont le revenu annuel du ménage est de 100 000 dollars ou plus (37 %). Les gens âgés de moins de 40 ans sont aussi plus enclins que les répondants des autres groupes d’âge à avoir parlé avec un membre de leur famille ou avec un ami (50 %).</w:t>
      </w:r>
    </w:p>
    <w:p w14:paraId="544737AE" w14:textId="77777777" w:rsidR="00D00E96" w:rsidRPr="00F94F36" w:rsidRDefault="00D00E96" w:rsidP="00E91171">
      <w:pPr>
        <w:pStyle w:val="Highl-1"/>
      </w:pPr>
      <w:r>
        <w:t>Les médias imprimés sont plus souvent utilisés comme une source de conseils par les personnes qui ont fait des études universitaires (20 %) et par celles dont le revenu annuel du ménage est de 100 000 dollars ou plus (13 %) que par les autres répondants. La prévalence est plus élevée en Colombie-Britannique (15 %) que dans les autres régions du pays.</w:t>
      </w:r>
    </w:p>
    <w:p w14:paraId="4B2FF756" w14:textId="77777777" w:rsidR="00D00E96" w:rsidRPr="00F94F36" w:rsidRDefault="00D00E96" w:rsidP="00E91171">
      <w:pPr>
        <w:pStyle w:val="Highl-1"/>
      </w:pPr>
      <w:r>
        <w:lastRenderedPageBreak/>
        <w:t>Dans l’ensemble du pays, les vétérans des Prairies ont plus tendance à affirmer n’avoir pas accédé à des conseils gratuits ou payants au cours des douze mois précédant le sondage (75 %).</w:t>
      </w:r>
    </w:p>
    <w:p w14:paraId="0A307204" w14:textId="77777777" w:rsidR="00D00E96" w:rsidRPr="00F94F36" w:rsidRDefault="00D00E96" w:rsidP="00E91171">
      <w:pPr>
        <w:pStyle w:val="Highl-1"/>
      </w:pPr>
      <w:r>
        <w:t>Ceux qui ont fait des études universitaires et ceux dont le revenu annuel du ménage est de 100 000 dollars ou plus sont plus susceptibles d’avoir effectué des recherches sur la plupart des produits financiers (retraite, planification fiscale et planification successorale).</w:t>
      </w:r>
    </w:p>
    <w:p w14:paraId="7F92B9C6" w14:textId="77777777" w:rsidR="00D00E96" w:rsidRPr="00F94F36" w:rsidRDefault="00D00E96" w:rsidP="00E91171">
      <w:pPr>
        <w:pStyle w:val="Highl-1"/>
      </w:pPr>
      <w:r>
        <w:t>Les personnes les plus susceptibles d’avoir payé pour ces conseils sont âgées de 50 à 59 ans (29 %), ont fait des études universitaires (31 %), ou n’ont d’emploi et ne sont pas retraitées (31 %).</w:t>
      </w:r>
    </w:p>
    <w:p w14:paraId="3AEDD538" w14:textId="77777777" w:rsidR="00D00E96" w:rsidRDefault="00D00E96" w:rsidP="000D4886">
      <w:pPr>
        <w:pStyle w:val="Chapterbodytext"/>
      </w:pPr>
    </w:p>
    <w:p w14:paraId="51199B96" w14:textId="77777777" w:rsidR="00D00E96" w:rsidRPr="00F94F36" w:rsidRDefault="00D00E96" w:rsidP="000D4886">
      <w:pPr>
        <w:pStyle w:val="Chapterbodytext"/>
      </w:pPr>
      <w:r>
        <w:t>Les répondants devaient également indiquer si, au cours des cinq années précédentes, leurs connaissances personnelles et leur compréhension des affaires financières avaient augmenté grâce à l’une ou à l’autre des méthodes énumérées dans une liste. Un répondant sur trois (32 %) déclare le plus souvent avoir lu un ouvrage sur les affaires financières personnelles (17 %) ou suivi un cours en ligne avec du matériel électronique (12 %). Une moindre proportion mentionne avoir reçu une formation financière au travail (6 %), avoir suivi un cours à l’école (5 %) ou avoir suivi un cours de formation en personne (3 %). Dans l’ECCF de 2019, une proportion considérablement plus élevée de répondants (46 %) disait avoir augmenté ses connaissances financières en lisant un ouvrage (23 %) et en faisant des études autodidactes avec du matériel en ligne (18 %).</w:t>
      </w:r>
    </w:p>
    <w:p w14:paraId="5E72A5F4" w14:textId="77777777" w:rsidR="00D00E96" w:rsidRPr="00F94F36" w:rsidRDefault="00D00E96" w:rsidP="00E91171">
      <w:pPr>
        <w:pStyle w:val="Chapterbodytext"/>
      </w:pPr>
    </w:p>
    <w:p w14:paraId="6F556106" w14:textId="77777777" w:rsidR="00D00E96" w:rsidRPr="00F94F36" w:rsidRDefault="00D00E96" w:rsidP="00E91171">
      <w:pPr>
        <w:pStyle w:val="Chapterbodytext"/>
      </w:pPr>
      <w:r>
        <w:t>Parmi les 32 % qui ont pris ces mesures, la plupart indiquent avoir renforcé leur compréhension financière (70 %). Trente-quatre pour cent affirment que ces mesures les ont aidés à se préparer à la retraite. Environ une personne sur cinq mentionne une meilleure capacité de compréhension et de gestion des dettes, d’établissement et de respect d’un budget, et d’atteinte d’objectifs d’épargne. De même, en 2019, le renforcement des connaissances financières générales était également plus souvent mentionné (80 %), suivi par une meilleure préparation à la retraite (47 %). D’autres domaines sont mentionnés par environ un répondant sur trois.</w:t>
      </w:r>
    </w:p>
    <w:p w14:paraId="397805C9" w14:textId="77777777" w:rsidR="00D00E96" w:rsidRPr="00F94F36" w:rsidRDefault="00D00E96" w:rsidP="00E91171">
      <w:pPr>
        <w:pStyle w:val="Chapterbodytext"/>
      </w:pPr>
    </w:p>
    <w:p w14:paraId="4C82CB5B" w14:textId="77777777" w:rsidR="00D00E96" w:rsidRPr="00F94F36" w:rsidRDefault="00D00E96" w:rsidP="008930BE">
      <w:pPr>
        <w:pStyle w:val="Table-title"/>
      </w:pPr>
      <w:r>
        <w:br w:type="page"/>
      </w:r>
      <w:r>
        <w:lastRenderedPageBreak/>
        <w:t>Tableau 18 : Éducation financière</w:t>
      </w:r>
    </w:p>
    <w:tbl>
      <w:tblPr>
        <w:tblW w:w="8948"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366"/>
        <w:gridCol w:w="1582"/>
      </w:tblGrid>
      <w:tr w:rsidR="00D00E96" w:rsidRPr="00F94F36" w14:paraId="74B950F3" w14:textId="77777777" w:rsidTr="00AD47A7">
        <w:trPr>
          <w:cantSplit/>
          <w:tblHeader/>
          <w:jc w:val="center"/>
        </w:trPr>
        <w:tc>
          <w:tcPr>
            <w:tcW w:w="7366" w:type="dxa"/>
            <w:tcBorders>
              <w:top w:val="single" w:sz="18" w:space="0" w:color="auto"/>
              <w:left w:val="nil"/>
              <w:bottom w:val="single" w:sz="12" w:space="0" w:color="auto"/>
            </w:tcBorders>
            <w:shd w:val="clear" w:color="auto" w:fill="D9D9D9"/>
            <w:vAlign w:val="center"/>
          </w:tcPr>
          <w:p w14:paraId="50C04C02" w14:textId="77777777" w:rsidR="00D00E96" w:rsidRPr="00F94F36" w:rsidRDefault="00D00E96" w:rsidP="00F84950">
            <w:pPr>
              <w:pStyle w:val="Tableheader"/>
              <w:rPr>
                <w:b/>
                <w:bCs w:val="0"/>
              </w:rPr>
            </w:pPr>
          </w:p>
        </w:tc>
        <w:tc>
          <w:tcPr>
            <w:tcW w:w="1582" w:type="dxa"/>
            <w:tcBorders>
              <w:top w:val="single" w:sz="18" w:space="0" w:color="auto"/>
              <w:bottom w:val="single" w:sz="18" w:space="0" w:color="auto"/>
            </w:tcBorders>
            <w:shd w:val="clear" w:color="auto" w:fill="D9D9D9"/>
            <w:vAlign w:val="center"/>
          </w:tcPr>
          <w:p w14:paraId="7C30BC6B" w14:textId="77777777" w:rsidR="00D00E96" w:rsidRPr="00F94F36" w:rsidRDefault="00D00E96" w:rsidP="00F84950">
            <w:pPr>
              <w:pStyle w:val="Tableheader"/>
              <w:jc w:val="center"/>
              <w:rPr>
                <w:b/>
                <w:bCs w:val="0"/>
              </w:rPr>
            </w:pPr>
            <w:r>
              <w:rPr>
                <w:b/>
              </w:rPr>
              <w:t>TOTAL</w:t>
            </w:r>
          </w:p>
        </w:tc>
      </w:tr>
      <w:tr w:rsidR="00D00E96" w:rsidRPr="00F94F36" w14:paraId="358961B1" w14:textId="77777777" w:rsidTr="00AD47A7">
        <w:trPr>
          <w:cantSplit/>
          <w:jc w:val="center"/>
        </w:trPr>
        <w:tc>
          <w:tcPr>
            <w:tcW w:w="7366" w:type="dxa"/>
            <w:tcBorders>
              <w:top w:val="single" w:sz="18" w:space="0" w:color="auto"/>
              <w:left w:val="nil"/>
              <w:bottom w:val="single" w:sz="12" w:space="0" w:color="auto"/>
            </w:tcBorders>
            <w:shd w:val="clear" w:color="auto" w:fill="D9D9D9"/>
          </w:tcPr>
          <w:p w14:paraId="046372B1" w14:textId="77777777" w:rsidR="00D00E96" w:rsidRPr="00F94F36" w:rsidRDefault="00D00E96" w:rsidP="008930BE">
            <w:pPr>
              <w:pStyle w:val="Tableheader"/>
              <w:rPr>
                <w:bCs w:val="0"/>
                <w:i/>
                <w:iCs/>
                <w:sz w:val="20"/>
                <w:szCs w:val="20"/>
              </w:rPr>
            </w:pPr>
            <w:r>
              <w:rPr>
                <w:i/>
                <w:sz w:val="20"/>
              </w:rPr>
              <w:t>Au cours des cinq dernières années, vos connaissances personnelles et votre compréhension des affaires financières ont-elles augmenté grâce à l’une ou à l’autre des méthodes suivantes?</w:t>
            </w:r>
          </w:p>
        </w:tc>
        <w:tc>
          <w:tcPr>
            <w:tcW w:w="1582" w:type="dxa"/>
            <w:tcBorders>
              <w:top w:val="single" w:sz="18" w:space="0" w:color="auto"/>
              <w:bottom w:val="single" w:sz="12" w:space="0" w:color="auto"/>
            </w:tcBorders>
            <w:shd w:val="clear" w:color="auto" w:fill="D9D9D9"/>
            <w:vAlign w:val="center"/>
          </w:tcPr>
          <w:p w14:paraId="76339FE1" w14:textId="77777777" w:rsidR="00D00E96" w:rsidRPr="00F94F36" w:rsidRDefault="00D00E96" w:rsidP="00F84950">
            <w:pPr>
              <w:pStyle w:val="Table-text"/>
              <w:rPr>
                <w:i/>
                <w:iCs/>
              </w:rPr>
            </w:pPr>
            <w:r>
              <w:rPr>
                <w:i/>
              </w:rPr>
              <w:t>n=645</w:t>
            </w:r>
          </w:p>
        </w:tc>
      </w:tr>
      <w:tr w:rsidR="00D00E96" w:rsidRPr="00F94F36" w14:paraId="6FA329E7" w14:textId="77777777" w:rsidTr="00AD47A7">
        <w:trPr>
          <w:cantSplit/>
          <w:jc w:val="center"/>
        </w:trPr>
        <w:tc>
          <w:tcPr>
            <w:tcW w:w="7366" w:type="dxa"/>
            <w:tcBorders>
              <w:left w:val="nil"/>
            </w:tcBorders>
          </w:tcPr>
          <w:p w14:paraId="72758CF4" w14:textId="77777777" w:rsidR="00D00E96" w:rsidRPr="00F94F36" w:rsidRDefault="00D00E96" w:rsidP="009C064A">
            <w:pPr>
              <w:pStyle w:val="Tableheader"/>
              <w:rPr>
                <w:sz w:val="20"/>
                <w:szCs w:val="20"/>
              </w:rPr>
            </w:pPr>
            <w:r>
              <w:rPr>
                <w:sz w:val="20"/>
              </w:rPr>
              <w:t>Lecture d’un ouvrage sur les affaires financières personnelles ou cours d’autoformation avec du matériel imprimé</w:t>
            </w:r>
          </w:p>
        </w:tc>
        <w:tc>
          <w:tcPr>
            <w:tcW w:w="1582" w:type="dxa"/>
            <w:vAlign w:val="center"/>
          </w:tcPr>
          <w:p w14:paraId="22AD5BB0" w14:textId="77777777" w:rsidR="00D00E96" w:rsidRPr="00F94F36" w:rsidRDefault="00D00E96" w:rsidP="009C064A">
            <w:pPr>
              <w:pStyle w:val="Table-text"/>
            </w:pPr>
            <w:r>
              <w:t>17 %</w:t>
            </w:r>
          </w:p>
        </w:tc>
      </w:tr>
      <w:tr w:rsidR="00D00E96" w:rsidRPr="00F94F36" w14:paraId="1672CBB1" w14:textId="77777777" w:rsidTr="00AD47A7">
        <w:trPr>
          <w:cantSplit/>
          <w:jc w:val="center"/>
        </w:trPr>
        <w:tc>
          <w:tcPr>
            <w:tcW w:w="7366" w:type="dxa"/>
            <w:tcBorders>
              <w:top w:val="single" w:sz="12" w:space="0" w:color="auto"/>
              <w:left w:val="nil"/>
            </w:tcBorders>
          </w:tcPr>
          <w:p w14:paraId="618B813F" w14:textId="77777777" w:rsidR="00D00E96" w:rsidRPr="00F94F36" w:rsidRDefault="00D00E96" w:rsidP="008930BE">
            <w:pPr>
              <w:pStyle w:val="Tableheader"/>
              <w:rPr>
                <w:sz w:val="20"/>
                <w:szCs w:val="20"/>
              </w:rPr>
            </w:pPr>
            <w:r>
              <w:rPr>
                <w:sz w:val="20"/>
              </w:rPr>
              <w:t>Cours en ligne ou études autodidactes avec du matériel en ligne</w:t>
            </w:r>
          </w:p>
        </w:tc>
        <w:tc>
          <w:tcPr>
            <w:tcW w:w="1582" w:type="dxa"/>
            <w:tcBorders>
              <w:top w:val="single" w:sz="12" w:space="0" w:color="auto"/>
            </w:tcBorders>
            <w:vAlign w:val="center"/>
          </w:tcPr>
          <w:p w14:paraId="3FEA3151" w14:textId="77777777" w:rsidR="00D00E96" w:rsidRPr="00F94F36" w:rsidRDefault="00D00E96" w:rsidP="00F84950">
            <w:pPr>
              <w:pStyle w:val="Table-text"/>
            </w:pPr>
            <w:r>
              <w:t>12 %</w:t>
            </w:r>
          </w:p>
        </w:tc>
      </w:tr>
      <w:tr w:rsidR="00D00E96" w:rsidRPr="00F94F36" w14:paraId="192642C9" w14:textId="77777777" w:rsidTr="00AD47A7">
        <w:trPr>
          <w:cantSplit/>
          <w:jc w:val="center"/>
        </w:trPr>
        <w:tc>
          <w:tcPr>
            <w:tcW w:w="7366" w:type="dxa"/>
            <w:tcBorders>
              <w:left w:val="nil"/>
            </w:tcBorders>
          </w:tcPr>
          <w:p w14:paraId="4CFD01EB" w14:textId="77777777" w:rsidR="00D00E96" w:rsidRPr="00F94F36" w:rsidRDefault="00D00E96" w:rsidP="007835BC">
            <w:pPr>
              <w:pStyle w:val="Tableheader"/>
              <w:rPr>
                <w:sz w:val="20"/>
                <w:szCs w:val="20"/>
              </w:rPr>
            </w:pPr>
            <w:r>
              <w:rPr>
                <w:sz w:val="20"/>
              </w:rPr>
              <w:t>Formation financière au travail</w:t>
            </w:r>
          </w:p>
        </w:tc>
        <w:tc>
          <w:tcPr>
            <w:tcW w:w="1582" w:type="dxa"/>
            <w:vAlign w:val="center"/>
          </w:tcPr>
          <w:p w14:paraId="213F6C30" w14:textId="77777777" w:rsidR="00D00E96" w:rsidRPr="00F94F36" w:rsidRDefault="00D00E96" w:rsidP="007835BC">
            <w:pPr>
              <w:pStyle w:val="Table-text"/>
            </w:pPr>
            <w:r>
              <w:t>6 %</w:t>
            </w:r>
          </w:p>
        </w:tc>
      </w:tr>
      <w:tr w:rsidR="00D00E96" w:rsidRPr="00F94F36" w14:paraId="093E4BE6" w14:textId="77777777" w:rsidTr="00AD47A7">
        <w:trPr>
          <w:cantSplit/>
          <w:jc w:val="center"/>
        </w:trPr>
        <w:tc>
          <w:tcPr>
            <w:tcW w:w="7366" w:type="dxa"/>
            <w:tcBorders>
              <w:left w:val="nil"/>
            </w:tcBorders>
          </w:tcPr>
          <w:p w14:paraId="6BDCC839" w14:textId="77777777" w:rsidR="00D00E96" w:rsidRPr="00F94F36" w:rsidRDefault="00D00E96" w:rsidP="007835BC">
            <w:pPr>
              <w:pStyle w:val="Tableheader"/>
              <w:rPr>
                <w:sz w:val="20"/>
                <w:szCs w:val="20"/>
              </w:rPr>
            </w:pPr>
            <w:r>
              <w:rPr>
                <w:sz w:val="20"/>
              </w:rPr>
              <w:t>Cours offert à l’école secondaire, dans un établissement collégial ou à l’université</w:t>
            </w:r>
          </w:p>
        </w:tc>
        <w:tc>
          <w:tcPr>
            <w:tcW w:w="1582" w:type="dxa"/>
            <w:vAlign w:val="center"/>
          </w:tcPr>
          <w:p w14:paraId="0FFA1D2F" w14:textId="77777777" w:rsidR="00D00E96" w:rsidRPr="00F94F36" w:rsidRDefault="00D00E96" w:rsidP="007835BC">
            <w:pPr>
              <w:pStyle w:val="Table-text"/>
            </w:pPr>
            <w:r>
              <w:t>5 %</w:t>
            </w:r>
          </w:p>
        </w:tc>
      </w:tr>
      <w:tr w:rsidR="00D00E96" w:rsidRPr="00F94F36" w14:paraId="00CBF51E" w14:textId="77777777" w:rsidTr="00AD47A7">
        <w:trPr>
          <w:cantSplit/>
          <w:jc w:val="center"/>
        </w:trPr>
        <w:tc>
          <w:tcPr>
            <w:tcW w:w="7366" w:type="dxa"/>
            <w:tcBorders>
              <w:left w:val="nil"/>
            </w:tcBorders>
          </w:tcPr>
          <w:p w14:paraId="35F27665" w14:textId="77777777" w:rsidR="00D00E96" w:rsidRPr="00F94F36" w:rsidRDefault="00D00E96" w:rsidP="008930BE">
            <w:pPr>
              <w:pStyle w:val="Tableheader"/>
              <w:rPr>
                <w:sz w:val="20"/>
                <w:szCs w:val="20"/>
              </w:rPr>
            </w:pPr>
            <w:r>
              <w:rPr>
                <w:sz w:val="20"/>
              </w:rPr>
              <w:t>Cours en personne, par exemple par le biais d’un organisme sans but lucratif ou d’un organisme communautaire</w:t>
            </w:r>
          </w:p>
        </w:tc>
        <w:tc>
          <w:tcPr>
            <w:tcW w:w="1582" w:type="dxa"/>
            <w:vAlign w:val="center"/>
          </w:tcPr>
          <w:p w14:paraId="31B4D13E" w14:textId="77777777" w:rsidR="00D00E96" w:rsidRPr="00F94F36" w:rsidRDefault="00D00E96" w:rsidP="00F84950">
            <w:pPr>
              <w:pStyle w:val="Table-text"/>
            </w:pPr>
            <w:r>
              <w:t>3 %</w:t>
            </w:r>
          </w:p>
        </w:tc>
      </w:tr>
      <w:tr w:rsidR="00D00E96" w:rsidRPr="00F94F36" w14:paraId="17FF297A" w14:textId="77777777" w:rsidTr="00AD47A7">
        <w:trPr>
          <w:cantSplit/>
          <w:jc w:val="center"/>
        </w:trPr>
        <w:tc>
          <w:tcPr>
            <w:tcW w:w="7366" w:type="dxa"/>
            <w:tcBorders>
              <w:left w:val="nil"/>
            </w:tcBorders>
          </w:tcPr>
          <w:p w14:paraId="2B873F37" w14:textId="77777777" w:rsidR="00D00E96" w:rsidRPr="00F94F36" w:rsidRDefault="00D00E96" w:rsidP="008930BE">
            <w:pPr>
              <w:pStyle w:val="Tableheader"/>
              <w:rPr>
                <w:sz w:val="20"/>
                <w:szCs w:val="20"/>
              </w:rPr>
            </w:pPr>
            <w:r>
              <w:rPr>
                <w:sz w:val="20"/>
              </w:rPr>
              <w:t>Rencontres régulières avec un planificateur financier ou tout autre professionnel des finances</w:t>
            </w:r>
          </w:p>
        </w:tc>
        <w:tc>
          <w:tcPr>
            <w:tcW w:w="1582" w:type="dxa"/>
            <w:vAlign w:val="center"/>
          </w:tcPr>
          <w:p w14:paraId="7E90E71C" w14:textId="77777777" w:rsidR="00D00E96" w:rsidRPr="00F94F36" w:rsidRDefault="00D00E96" w:rsidP="00F84950">
            <w:pPr>
              <w:pStyle w:val="Table-text"/>
            </w:pPr>
            <w:r>
              <w:t>1 %</w:t>
            </w:r>
          </w:p>
        </w:tc>
      </w:tr>
      <w:tr w:rsidR="00D00E96" w:rsidRPr="00F94F36" w14:paraId="4D4A060F" w14:textId="77777777" w:rsidTr="00AD47A7">
        <w:trPr>
          <w:cantSplit/>
          <w:jc w:val="center"/>
        </w:trPr>
        <w:tc>
          <w:tcPr>
            <w:tcW w:w="7366" w:type="dxa"/>
            <w:tcBorders>
              <w:left w:val="nil"/>
            </w:tcBorders>
          </w:tcPr>
          <w:p w14:paraId="32E6F8C6" w14:textId="77777777" w:rsidR="00D00E96" w:rsidRPr="00F94F36" w:rsidRDefault="00D00E96" w:rsidP="008930BE">
            <w:pPr>
              <w:pStyle w:val="Tableheader"/>
              <w:rPr>
                <w:sz w:val="20"/>
                <w:szCs w:val="20"/>
              </w:rPr>
            </w:pPr>
            <w:r>
              <w:rPr>
                <w:sz w:val="20"/>
              </w:rPr>
              <w:t>Autre</w:t>
            </w:r>
          </w:p>
        </w:tc>
        <w:tc>
          <w:tcPr>
            <w:tcW w:w="1582" w:type="dxa"/>
            <w:vAlign w:val="center"/>
          </w:tcPr>
          <w:p w14:paraId="61E29A65" w14:textId="77777777" w:rsidR="00D00E96" w:rsidRPr="00F94F36" w:rsidRDefault="00D00E96" w:rsidP="00F84950">
            <w:pPr>
              <w:pStyle w:val="Table-text"/>
            </w:pPr>
            <w:r>
              <w:t>1 %</w:t>
            </w:r>
          </w:p>
        </w:tc>
      </w:tr>
      <w:tr w:rsidR="00D00E96" w:rsidRPr="00F94F36" w14:paraId="20AB83ED" w14:textId="77777777" w:rsidTr="00AD47A7">
        <w:trPr>
          <w:cantSplit/>
          <w:jc w:val="center"/>
        </w:trPr>
        <w:tc>
          <w:tcPr>
            <w:tcW w:w="7366" w:type="dxa"/>
            <w:tcBorders>
              <w:left w:val="nil"/>
            </w:tcBorders>
          </w:tcPr>
          <w:p w14:paraId="2BD74079" w14:textId="77777777" w:rsidR="00D00E96" w:rsidRPr="00F94F36" w:rsidRDefault="00D00E96" w:rsidP="008930BE">
            <w:pPr>
              <w:pStyle w:val="Tableheader"/>
              <w:rPr>
                <w:sz w:val="20"/>
                <w:szCs w:val="20"/>
              </w:rPr>
            </w:pPr>
            <w:r>
              <w:rPr>
                <w:sz w:val="20"/>
              </w:rPr>
              <w:t>Non, je n’ai pas fait une autoformation ou suivi un cours ou un programme d’étude sur des affaires financières</w:t>
            </w:r>
          </w:p>
        </w:tc>
        <w:tc>
          <w:tcPr>
            <w:tcW w:w="1582" w:type="dxa"/>
            <w:vAlign w:val="center"/>
          </w:tcPr>
          <w:p w14:paraId="7BD11F52" w14:textId="77777777" w:rsidR="00D00E96" w:rsidRPr="00F94F36" w:rsidRDefault="00D00E96" w:rsidP="00F84950">
            <w:pPr>
              <w:pStyle w:val="Table-text"/>
            </w:pPr>
            <w:r>
              <w:t>59 %</w:t>
            </w:r>
          </w:p>
        </w:tc>
      </w:tr>
      <w:tr w:rsidR="00D00E96" w:rsidRPr="00F94F36" w14:paraId="6A8257F5" w14:textId="77777777" w:rsidTr="00AD47A7">
        <w:trPr>
          <w:cantSplit/>
          <w:jc w:val="center"/>
        </w:trPr>
        <w:tc>
          <w:tcPr>
            <w:tcW w:w="7366" w:type="dxa"/>
            <w:tcBorders>
              <w:left w:val="nil"/>
            </w:tcBorders>
          </w:tcPr>
          <w:p w14:paraId="6EF0EDBE" w14:textId="77777777" w:rsidR="00D00E96" w:rsidRPr="00F94F36" w:rsidRDefault="00D00E96" w:rsidP="008930BE">
            <w:pPr>
              <w:pStyle w:val="Tableheader"/>
              <w:rPr>
                <w:sz w:val="20"/>
                <w:szCs w:val="20"/>
              </w:rPr>
            </w:pPr>
            <w:r>
              <w:rPr>
                <w:sz w:val="20"/>
              </w:rPr>
              <w:t>Je ne sais pas</w:t>
            </w:r>
          </w:p>
        </w:tc>
        <w:tc>
          <w:tcPr>
            <w:tcW w:w="1582" w:type="dxa"/>
            <w:vAlign w:val="center"/>
          </w:tcPr>
          <w:p w14:paraId="2BDD7947" w14:textId="77777777" w:rsidR="00D00E96" w:rsidRPr="00F94F36" w:rsidRDefault="00D00E96" w:rsidP="00F84950">
            <w:pPr>
              <w:pStyle w:val="Table-text"/>
            </w:pPr>
            <w:r>
              <w:t>3 %</w:t>
            </w:r>
          </w:p>
        </w:tc>
      </w:tr>
      <w:tr w:rsidR="00D00E96" w:rsidRPr="00F94F36" w14:paraId="51AE8094" w14:textId="77777777" w:rsidTr="00AD47A7">
        <w:trPr>
          <w:cantSplit/>
          <w:jc w:val="center"/>
        </w:trPr>
        <w:tc>
          <w:tcPr>
            <w:tcW w:w="7366" w:type="dxa"/>
            <w:tcBorders>
              <w:left w:val="nil"/>
            </w:tcBorders>
          </w:tcPr>
          <w:p w14:paraId="25753091" w14:textId="77777777" w:rsidR="00D00E96" w:rsidRPr="00F94F36" w:rsidRDefault="00D00E96" w:rsidP="008930BE">
            <w:pPr>
              <w:pStyle w:val="Tableheader"/>
              <w:rPr>
                <w:sz w:val="20"/>
                <w:szCs w:val="20"/>
              </w:rPr>
            </w:pPr>
            <w:r>
              <w:rPr>
                <w:sz w:val="20"/>
              </w:rPr>
              <w:t>Je préfère ne pas répondre</w:t>
            </w:r>
          </w:p>
        </w:tc>
        <w:tc>
          <w:tcPr>
            <w:tcW w:w="1582" w:type="dxa"/>
            <w:vAlign w:val="center"/>
          </w:tcPr>
          <w:p w14:paraId="1BD4E6FF" w14:textId="77777777" w:rsidR="00D00E96" w:rsidRPr="00F94F36" w:rsidRDefault="00D00E96" w:rsidP="00F84950">
            <w:pPr>
              <w:pStyle w:val="Table-text"/>
            </w:pPr>
            <w:r>
              <w:t>6 %</w:t>
            </w:r>
          </w:p>
        </w:tc>
      </w:tr>
      <w:tr w:rsidR="00D00E96" w:rsidRPr="00F94F36" w14:paraId="0D02A315" w14:textId="77777777" w:rsidTr="00AD47A7">
        <w:trPr>
          <w:cantSplit/>
          <w:jc w:val="center"/>
        </w:trPr>
        <w:tc>
          <w:tcPr>
            <w:tcW w:w="7366" w:type="dxa"/>
            <w:tcBorders>
              <w:top w:val="single" w:sz="18" w:space="0" w:color="auto"/>
              <w:left w:val="nil"/>
              <w:bottom w:val="single" w:sz="12" w:space="0" w:color="auto"/>
            </w:tcBorders>
            <w:shd w:val="clear" w:color="auto" w:fill="D9D9D9"/>
          </w:tcPr>
          <w:p w14:paraId="2E879398" w14:textId="77777777" w:rsidR="00D00E96" w:rsidRPr="00F94F36" w:rsidRDefault="00D00E96" w:rsidP="008930BE">
            <w:pPr>
              <w:pStyle w:val="Tableheader"/>
              <w:rPr>
                <w:bCs w:val="0"/>
                <w:i/>
                <w:iCs/>
                <w:sz w:val="20"/>
                <w:szCs w:val="20"/>
              </w:rPr>
            </w:pPr>
            <w:r>
              <w:rPr>
                <w:i/>
                <w:sz w:val="20"/>
              </w:rPr>
              <w:t>De quelles manières diriez-vous que ces études personnelles ou ces cours en classe vous ont été utiles pour améliorer vos connaissances, vos compétences et votre niveau de confiance en matière de finances?</w:t>
            </w:r>
          </w:p>
        </w:tc>
        <w:tc>
          <w:tcPr>
            <w:tcW w:w="1582" w:type="dxa"/>
            <w:tcBorders>
              <w:top w:val="single" w:sz="18" w:space="0" w:color="auto"/>
              <w:bottom w:val="single" w:sz="12" w:space="0" w:color="auto"/>
            </w:tcBorders>
            <w:shd w:val="clear" w:color="auto" w:fill="D9D9D9"/>
            <w:vAlign w:val="center"/>
          </w:tcPr>
          <w:p w14:paraId="2236024A" w14:textId="77777777" w:rsidR="00D00E96" w:rsidRPr="00F94F36" w:rsidRDefault="00D00E96" w:rsidP="00F84950">
            <w:pPr>
              <w:pStyle w:val="Table-text"/>
              <w:rPr>
                <w:i/>
                <w:iCs/>
              </w:rPr>
            </w:pPr>
            <w:r>
              <w:rPr>
                <w:i/>
              </w:rPr>
              <w:t xml:space="preserve">n=158 (connaissances approfondies) </w:t>
            </w:r>
          </w:p>
        </w:tc>
      </w:tr>
      <w:tr w:rsidR="00D00E96" w:rsidRPr="00F94F36" w14:paraId="3EAE2488" w14:textId="77777777" w:rsidTr="00AD47A7">
        <w:trPr>
          <w:cantSplit/>
          <w:jc w:val="center"/>
        </w:trPr>
        <w:tc>
          <w:tcPr>
            <w:tcW w:w="7366" w:type="dxa"/>
            <w:tcBorders>
              <w:top w:val="single" w:sz="12" w:space="0" w:color="auto"/>
              <w:left w:val="nil"/>
            </w:tcBorders>
          </w:tcPr>
          <w:p w14:paraId="39371A12" w14:textId="77777777" w:rsidR="00D00E96" w:rsidRPr="00F94F36" w:rsidRDefault="00D00E96" w:rsidP="008930BE">
            <w:pPr>
              <w:pStyle w:val="Tableheader"/>
              <w:rPr>
                <w:sz w:val="20"/>
                <w:szCs w:val="20"/>
              </w:rPr>
            </w:pPr>
            <w:r>
              <w:rPr>
                <w:sz w:val="20"/>
              </w:rPr>
              <w:t>Cela a renforcé mes connaissances financières générales</w:t>
            </w:r>
          </w:p>
        </w:tc>
        <w:tc>
          <w:tcPr>
            <w:tcW w:w="1582" w:type="dxa"/>
            <w:tcBorders>
              <w:top w:val="single" w:sz="12" w:space="0" w:color="auto"/>
            </w:tcBorders>
            <w:vAlign w:val="center"/>
          </w:tcPr>
          <w:p w14:paraId="11EFFC49" w14:textId="77777777" w:rsidR="00D00E96" w:rsidRPr="00F94F36" w:rsidRDefault="00D00E96" w:rsidP="00F84950">
            <w:pPr>
              <w:pStyle w:val="Table-text"/>
            </w:pPr>
            <w:r>
              <w:t>70 %</w:t>
            </w:r>
          </w:p>
        </w:tc>
      </w:tr>
      <w:tr w:rsidR="00D00E96" w:rsidRPr="00F94F36" w14:paraId="2FA4748F" w14:textId="77777777" w:rsidTr="00AD47A7">
        <w:trPr>
          <w:cantSplit/>
          <w:jc w:val="center"/>
        </w:trPr>
        <w:tc>
          <w:tcPr>
            <w:tcW w:w="7366" w:type="dxa"/>
            <w:tcBorders>
              <w:left w:val="nil"/>
            </w:tcBorders>
          </w:tcPr>
          <w:p w14:paraId="39BC4F19" w14:textId="77777777" w:rsidR="00D00E96" w:rsidRPr="00F94F36" w:rsidRDefault="00D00E96" w:rsidP="008930BE">
            <w:pPr>
              <w:pStyle w:val="Tableheader"/>
              <w:rPr>
                <w:sz w:val="20"/>
                <w:szCs w:val="20"/>
              </w:rPr>
            </w:pPr>
            <w:r>
              <w:rPr>
                <w:sz w:val="20"/>
              </w:rPr>
              <w:t>Cela m’a aidé à être mieux préparé pour ma retraite</w:t>
            </w:r>
          </w:p>
        </w:tc>
        <w:tc>
          <w:tcPr>
            <w:tcW w:w="1582" w:type="dxa"/>
            <w:vAlign w:val="center"/>
          </w:tcPr>
          <w:p w14:paraId="083335D2" w14:textId="77777777" w:rsidR="00D00E96" w:rsidRPr="00F94F36" w:rsidRDefault="00D00E96" w:rsidP="00F84950">
            <w:pPr>
              <w:pStyle w:val="Table-text"/>
            </w:pPr>
            <w:r>
              <w:t>34 %</w:t>
            </w:r>
          </w:p>
        </w:tc>
      </w:tr>
      <w:tr w:rsidR="00D00E96" w:rsidRPr="00F94F36" w14:paraId="65E91084" w14:textId="77777777" w:rsidTr="00AD47A7">
        <w:trPr>
          <w:cantSplit/>
          <w:jc w:val="center"/>
        </w:trPr>
        <w:tc>
          <w:tcPr>
            <w:tcW w:w="7366" w:type="dxa"/>
            <w:tcBorders>
              <w:left w:val="nil"/>
            </w:tcBorders>
          </w:tcPr>
          <w:p w14:paraId="53185F6D" w14:textId="77777777" w:rsidR="00D00E96" w:rsidRPr="00F94F36" w:rsidRDefault="00D00E96" w:rsidP="008930BE">
            <w:pPr>
              <w:pStyle w:val="Tableheader"/>
              <w:rPr>
                <w:sz w:val="20"/>
                <w:szCs w:val="20"/>
              </w:rPr>
            </w:pPr>
            <w:r>
              <w:rPr>
                <w:sz w:val="20"/>
              </w:rPr>
              <w:t>Cela a amélioré ma capacité à créer et à respecter un budget</w:t>
            </w:r>
          </w:p>
        </w:tc>
        <w:tc>
          <w:tcPr>
            <w:tcW w:w="1582" w:type="dxa"/>
            <w:vAlign w:val="center"/>
          </w:tcPr>
          <w:p w14:paraId="6911AB64" w14:textId="77777777" w:rsidR="00D00E96" w:rsidRPr="00F94F36" w:rsidRDefault="00D00E96" w:rsidP="00F84950">
            <w:pPr>
              <w:pStyle w:val="Table-text"/>
            </w:pPr>
            <w:r>
              <w:t>27 %</w:t>
            </w:r>
          </w:p>
        </w:tc>
      </w:tr>
      <w:tr w:rsidR="00D00E96" w:rsidRPr="00F94F36" w14:paraId="1D82F774" w14:textId="77777777" w:rsidTr="00AD47A7">
        <w:trPr>
          <w:cantSplit/>
          <w:jc w:val="center"/>
        </w:trPr>
        <w:tc>
          <w:tcPr>
            <w:tcW w:w="7366" w:type="dxa"/>
            <w:tcBorders>
              <w:left w:val="nil"/>
            </w:tcBorders>
          </w:tcPr>
          <w:p w14:paraId="392B7517" w14:textId="77777777" w:rsidR="00D00E96" w:rsidRPr="00F94F36" w:rsidRDefault="00D00E96" w:rsidP="008930BE">
            <w:pPr>
              <w:pStyle w:val="Tableheader"/>
              <w:rPr>
                <w:sz w:val="20"/>
                <w:szCs w:val="20"/>
              </w:rPr>
            </w:pPr>
            <w:r>
              <w:rPr>
                <w:sz w:val="20"/>
              </w:rPr>
              <w:t>Cela m’a appris comment atteindre mes objectifs d’épargne</w:t>
            </w:r>
          </w:p>
        </w:tc>
        <w:tc>
          <w:tcPr>
            <w:tcW w:w="1582" w:type="dxa"/>
            <w:vAlign w:val="center"/>
          </w:tcPr>
          <w:p w14:paraId="5337C4BA" w14:textId="77777777" w:rsidR="00D00E96" w:rsidRPr="00F94F36" w:rsidRDefault="00D00E96" w:rsidP="00F84950">
            <w:pPr>
              <w:pStyle w:val="Table-text"/>
            </w:pPr>
            <w:r>
              <w:t>23 %</w:t>
            </w:r>
          </w:p>
        </w:tc>
      </w:tr>
      <w:tr w:rsidR="00D00E96" w:rsidRPr="00F94F36" w14:paraId="06B2E1D3" w14:textId="77777777" w:rsidTr="00AD47A7">
        <w:trPr>
          <w:cantSplit/>
          <w:jc w:val="center"/>
        </w:trPr>
        <w:tc>
          <w:tcPr>
            <w:tcW w:w="7366" w:type="dxa"/>
            <w:tcBorders>
              <w:left w:val="nil"/>
            </w:tcBorders>
          </w:tcPr>
          <w:p w14:paraId="445BD57D" w14:textId="77777777" w:rsidR="00D00E96" w:rsidRPr="00F94F36" w:rsidRDefault="00D00E96" w:rsidP="008930BE">
            <w:pPr>
              <w:pStyle w:val="Tableheader"/>
              <w:rPr>
                <w:sz w:val="20"/>
                <w:szCs w:val="20"/>
              </w:rPr>
            </w:pPr>
            <w:r>
              <w:rPr>
                <w:sz w:val="20"/>
              </w:rPr>
              <w:t>Cela a amélioré ma compréhension de la dette ou m’a aidé à réduire ma dette</w:t>
            </w:r>
          </w:p>
        </w:tc>
        <w:tc>
          <w:tcPr>
            <w:tcW w:w="1582" w:type="dxa"/>
            <w:vAlign w:val="center"/>
          </w:tcPr>
          <w:p w14:paraId="1219E6AB" w14:textId="77777777" w:rsidR="00D00E96" w:rsidRPr="00F94F36" w:rsidRDefault="00D00E96" w:rsidP="00F84950">
            <w:pPr>
              <w:pStyle w:val="Table-text"/>
            </w:pPr>
            <w:r>
              <w:t>23 %</w:t>
            </w:r>
          </w:p>
        </w:tc>
      </w:tr>
      <w:tr w:rsidR="00D00E96" w:rsidRPr="00F94F36" w14:paraId="5EEB1C32" w14:textId="77777777" w:rsidTr="00AD47A7">
        <w:trPr>
          <w:cantSplit/>
          <w:jc w:val="center"/>
        </w:trPr>
        <w:tc>
          <w:tcPr>
            <w:tcW w:w="7366" w:type="dxa"/>
            <w:tcBorders>
              <w:left w:val="nil"/>
            </w:tcBorders>
          </w:tcPr>
          <w:p w14:paraId="178E1BDE" w14:textId="77777777" w:rsidR="00D00E96" w:rsidRPr="00F94F36" w:rsidRDefault="00D00E96" w:rsidP="008930BE">
            <w:pPr>
              <w:pStyle w:val="Tableheader"/>
              <w:rPr>
                <w:sz w:val="20"/>
                <w:szCs w:val="20"/>
              </w:rPr>
            </w:pPr>
            <w:r>
              <w:rPr>
                <w:sz w:val="20"/>
              </w:rPr>
              <w:t>Autre</w:t>
            </w:r>
          </w:p>
        </w:tc>
        <w:tc>
          <w:tcPr>
            <w:tcW w:w="1582" w:type="dxa"/>
            <w:vAlign w:val="center"/>
          </w:tcPr>
          <w:p w14:paraId="41CFE0AD" w14:textId="77777777" w:rsidR="00D00E96" w:rsidRPr="00F94F36" w:rsidRDefault="00D00E96" w:rsidP="00F84950">
            <w:pPr>
              <w:pStyle w:val="Table-text"/>
            </w:pPr>
            <w:r>
              <w:t>4 %</w:t>
            </w:r>
          </w:p>
        </w:tc>
      </w:tr>
      <w:tr w:rsidR="00D00E96" w:rsidRPr="00F94F36" w14:paraId="3C52A0BA" w14:textId="77777777" w:rsidTr="00AD47A7">
        <w:trPr>
          <w:cantSplit/>
          <w:jc w:val="center"/>
        </w:trPr>
        <w:tc>
          <w:tcPr>
            <w:tcW w:w="7366" w:type="dxa"/>
            <w:tcBorders>
              <w:left w:val="nil"/>
            </w:tcBorders>
          </w:tcPr>
          <w:p w14:paraId="7CA591B6" w14:textId="77777777" w:rsidR="00D00E96" w:rsidRPr="00F94F36" w:rsidRDefault="00D00E96" w:rsidP="008930BE">
            <w:pPr>
              <w:pStyle w:val="Tableheader"/>
              <w:rPr>
                <w:sz w:val="20"/>
                <w:szCs w:val="20"/>
              </w:rPr>
            </w:pPr>
            <w:r>
              <w:rPr>
                <w:sz w:val="20"/>
              </w:rPr>
              <w:t>Aucune de ces réponses</w:t>
            </w:r>
          </w:p>
        </w:tc>
        <w:tc>
          <w:tcPr>
            <w:tcW w:w="1582" w:type="dxa"/>
            <w:vAlign w:val="center"/>
          </w:tcPr>
          <w:p w14:paraId="76D3F45E" w14:textId="77777777" w:rsidR="00D00E96" w:rsidRPr="00F94F36" w:rsidRDefault="00D00E96" w:rsidP="00F84950">
            <w:pPr>
              <w:pStyle w:val="Table-text"/>
            </w:pPr>
            <w:r>
              <w:t>3 %</w:t>
            </w:r>
          </w:p>
        </w:tc>
      </w:tr>
      <w:tr w:rsidR="00D00E96" w:rsidRPr="00F94F36" w14:paraId="7BE273E6" w14:textId="77777777" w:rsidTr="00AD47A7">
        <w:trPr>
          <w:cantSplit/>
          <w:jc w:val="center"/>
        </w:trPr>
        <w:tc>
          <w:tcPr>
            <w:tcW w:w="7366" w:type="dxa"/>
            <w:tcBorders>
              <w:left w:val="nil"/>
            </w:tcBorders>
          </w:tcPr>
          <w:p w14:paraId="48ECCCAC" w14:textId="77777777" w:rsidR="00D00E96" w:rsidRPr="00F94F36" w:rsidRDefault="00D00E96" w:rsidP="008930BE">
            <w:pPr>
              <w:pStyle w:val="Tableheader"/>
              <w:rPr>
                <w:sz w:val="20"/>
                <w:szCs w:val="20"/>
              </w:rPr>
            </w:pPr>
            <w:r>
              <w:rPr>
                <w:sz w:val="20"/>
              </w:rPr>
              <w:t>Je ne sais pas</w:t>
            </w:r>
          </w:p>
        </w:tc>
        <w:tc>
          <w:tcPr>
            <w:tcW w:w="1582" w:type="dxa"/>
            <w:vAlign w:val="center"/>
          </w:tcPr>
          <w:p w14:paraId="3F74B8CD" w14:textId="77777777" w:rsidR="00D00E96" w:rsidRPr="00F94F36" w:rsidRDefault="00D00E96" w:rsidP="00F84950">
            <w:pPr>
              <w:pStyle w:val="Table-text"/>
            </w:pPr>
            <w:r>
              <w:t>2 %</w:t>
            </w:r>
          </w:p>
        </w:tc>
      </w:tr>
      <w:tr w:rsidR="00D00E96" w:rsidRPr="00F94F36" w14:paraId="2AC5A8DC" w14:textId="77777777" w:rsidTr="00AD47A7">
        <w:trPr>
          <w:cantSplit/>
          <w:jc w:val="center"/>
        </w:trPr>
        <w:tc>
          <w:tcPr>
            <w:tcW w:w="7366" w:type="dxa"/>
            <w:tcBorders>
              <w:left w:val="nil"/>
              <w:bottom w:val="single" w:sz="18" w:space="0" w:color="auto"/>
            </w:tcBorders>
          </w:tcPr>
          <w:p w14:paraId="3985402E" w14:textId="77777777" w:rsidR="00D00E96" w:rsidRPr="00F94F36" w:rsidRDefault="00D00E96" w:rsidP="008930BE">
            <w:pPr>
              <w:pStyle w:val="Tableheader"/>
              <w:rPr>
                <w:sz w:val="20"/>
                <w:szCs w:val="20"/>
              </w:rPr>
            </w:pPr>
            <w:r>
              <w:rPr>
                <w:sz w:val="20"/>
              </w:rPr>
              <w:t>Je préfère ne pas répondre</w:t>
            </w:r>
          </w:p>
        </w:tc>
        <w:tc>
          <w:tcPr>
            <w:tcW w:w="1582" w:type="dxa"/>
            <w:tcBorders>
              <w:bottom w:val="single" w:sz="18" w:space="0" w:color="auto"/>
            </w:tcBorders>
            <w:vAlign w:val="center"/>
          </w:tcPr>
          <w:p w14:paraId="47FC07D7" w14:textId="77777777" w:rsidR="00D00E96" w:rsidRPr="00F94F36" w:rsidRDefault="00D00E96" w:rsidP="00F84950">
            <w:pPr>
              <w:pStyle w:val="Table-text"/>
            </w:pPr>
            <w:r>
              <w:t>1 %</w:t>
            </w:r>
          </w:p>
        </w:tc>
      </w:tr>
    </w:tbl>
    <w:p w14:paraId="7BEBCD05" w14:textId="77777777" w:rsidR="00D00E96" w:rsidRPr="00F94F36" w:rsidRDefault="00D00E96" w:rsidP="004F6796">
      <w:pPr>
        <w:pStyle w:val="Chapterbodytext"/>
      </w:pPr>
    </w:p>
    <w:p w14:paraId="20253580" w14:textId="77777777" w:rsidR="00D00E96" w:rsidRPr="00F94F36" w:rsidRDefault="00D00E96" w:rsidP="00E91171">
      <w:pPr>
        <w:pStyle w:val="Highl-1"/>
      </w:pPr>
      <w:r>
        <w:t>Les personnes les plus susceptibles d’avoir suivi un cours en ligne ou d’avoir fait des études autodidactes avec du matériel en ligne sont âgées de moins de 40 ans (23 %).</w:t>
      </w:r>
    </w:p>
    <w:p w14:paraId="4E822C91" w14:textId="77777777" w:rsidR="00D00E96" w:rsidRPr="00F94F36" w:rsidRDefault="00D00E96" w:rsidP="0050764D">
      <w:pPr>
        <w:pStyle w:val="Highl-1"/>
      </w:pPr>
      <w:r>
        <w:t>Les gens qui ont un emploi (22 %) et qui sont aux études (24 %) sont plus susceptibles que leurs homologues d’avoir lu un ouvrage ou d’avoir suivi un cours d’autoformation avec du matériel imprimé.</w:t>
      </w:r>
    </w:p>
    <w:p w14:paraId="72F491F0" w14:textId="77777777" w:rsidR="00D00E96" w:rsidRPr="00F94F36" w:rsidRDefault="00D00E96" w:rsidP="0050764D">
      <w:pPr>
        <w:pStyle w:val="Highl-1"/>
      </w:pPr>
      <w:r>
        <w:lastRenderedPageBreak/>
        <w:t>Les vétérans déclarant un revenu annuel du ménage de 100 000 dollars ou plus ont plus tendance à croire que les mesures prises ont renforcé leurs connaissances financières générales (79 %) que celles dont le revenu est inférieur.</w:t>
      </w:r>
    </w:p>
    <w:p w14:paraId="2B8F872B" w14:textId="77777777" w:rsidR="00D00E96" w:rsidRPr="00F94F36" w:rsidRDefault="00D00E96" w:rsidP="00DE0971">
      <w:pPr>
        <w:pStyle w:val="Chapterbodytext"/>
      </w:pPr>
    </w:p>
    <w:p w14:paraId="3C415483" w14:textId="77777777" w:rsidR="00D00E96" w:rsidRPr="00F94F36" w:rsidRDefault="00D00E96" w:rsidP="00E62310">
      <w:pPr>
        <w:pStyle w:val="Heading4"/>
      </w:pPr>
      <w:r>
        <w:br w:type="page"/>
      </w:r>
      <w:bookmarkStart w:id="26" w:name="_Toc109926539"/>
      <w:r>
        <w:lastRenderedPageBreak/>
        <w:t>Littératie financière</w:t>
      </w:r>
      <w:bookmarkEnd w:id="26"/>
    </w:p>
    <w:p w14:paraId="315401E7" w14:textId="77777777" w:rsidR="00D00E96" w:rsidRPr="00F94F36" w:rsidRDefault="00D00E96" w:rsidP="00E62310">
      <w:pPr>
        <w:pStyle w:val="Chapterbodytext"/>
      </w:pPr>
    </w:p>
    <w:p w14:paraId="7ED9CC5D" w14:textId="77777777" w:rsidR="00D00E96" w:rsidRPr="00F94F36" w:rsidRDefault="00D00E96" w:rsidP="00421080">
      <w:pPr>
        <w:pStyle w:val="Chapterbodytext"/>
      </w:pPr>
      <w:r>
        <w:t>À la fin du sondage, les vétérans devaient répondre à une série de questions sur leurs connaissances financières à des fins d’évaluation de leur littératie financière. Les trois premières questions étaient posées à tous les répondants, tandis que les quelque douze questions supplémentaires étaient posées en rotation, selon le niveau de littératie démontré par les réponses aux trois premières questions.</w:t>
      </w:r>
    </w:p>
    <w:p w14:paraId="0481F6A3" w14:textId="77777777" w:rsidR="00D00E96" w:rsidRPr="00F94F36" w:rsidRDefault="00D00E96" w:rsidP="00421080">
      <w:pPr>
        <w:pStyle w:val="Chapterbodytext"/>
      </w:pPr>
    </w:p>
    <w:p w14:paraId="08DF7F98" w14:textId="77777777" w:rsidR="00D00E96" w:rsidRPr="00F94F36" w:rsidRDefault="00D00E96" w:rsidP="00421080">
      <w:pPr>
        <w:pStyle w:val="Chapterbodytext"/>
      </w:pPr>
      <w:r>
        <w:t>Pour la première des trois questions fondamentales, 70 % des répondants savent que si le taux d’inflation est de 5 % et que l’intérêt sur l’épargne est de 3 %, ils n’auront pas le même pouvoir d’achat un an plus tard. Ce résultat est en harmonie avec celui obtenu dans l’ECCF de 2019 (77 %). La même proportion (70 %) sait également qu’une mère célibataire avec deux enfants aurait besoin d’une meilleure assurance vie, proportion qui était de 78 % dans l’ECCF de 2019. Toutefois, seuls 25 % des répondants reconnaissent qu’il serait financièrement avantageux d’emprunter de l’argent si cela contribuait à l’obtention d’un emploi mieux rémunéré. Ce résultat était plus élevé dans l’ECCF de 2019, alors que 45 % reconnaissaient la valeur d’investir dans un emploi mieux rémunéré.</w:t>
      </w:r>
    </w:p>
    <w:p w14:paraId="012E9C6D" w14:textId="77777777" w:rsidR="00D00E96" w:rsidRPr="00F94F36" w:rsidRDefault="00D00E96" w:rsidP="00E62310">
      <w:pPr>
        <w:pStyle w:val="Chapterbodytext"/>
      </w:pPr>
    </w:p>
    <w:p w14:paraId="7433A988" w14:textId="77777777" w:rsidR="00D00E96" w:rsidRPr="00F94F36" w:rsidRDefault="00D00E96" w:rsidP="00E62310">
      <w:pPr>
        <w:pStyle w:val="Chapterbodytext"/>
      </w:pPr>
      <w:r>
        <w:t>Les résultats des autres questions posées dans le sondage sont inclus dans le tableau 19.</w:t>
      </w:r>
    </w:p>
    <w:p w14:paraId="7CFBBF7D" w14:textId="77777777" w:rsidR="00D00E96" w:rsidRPr="00F94F36" w:rsidRDefault="00D00E96" w:rsidP="00E62310">
      <w:pPr>
        <w:pStyle w:val="Chapterbodytext"/>
      </w:pPr>
    </w:p>
    <w:p w14:paraId="60EE182B" w14:textId="77777777" w:rsidR="00D00E96" w:rsidRPr="00F94F36" w:rsidRDefault="00D00E96" w:rsidP="004D46F5">
      <w:pPr>
        <w:tabs>
          <w:tab w:val="left" w:pos="990"/>
        </w:tabs>
        <w:spacing w:after="120"/>
        <w:jc w:val="center"/>
        <w:rPr>
          <w:rFonts w:ascii="Calibri" w:hAnsi="Calibri"/>
          <w:b/>
        </w:rPr>
      </w:pPr>
      <w:r>
        <w:rPr>
          <w:rFonts w:ascii="Calibri" w:hAnsi="Calibri"/>
          <w:b/>
        </w:rPr>
        <w:t xml:space="preserve">Tableau 19 : Littératie financière </w:t>
      </w:r>
    </w:p>
    <w:tbl>
      <w:tblPr>
        <w:tblW w:w="955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41"/>
        <w:gridCol w:w="1729"/>
        <w:gridCol w:w="1488"/>
      </w:tblGrid>
      <w:tr w:rsidR="00D00E96" w:rsidRPr="00F94F36" w14:paraId="34706E58" w14:textId="77777777" w:rsidTr="00AD47A7">
        <w:trPr>
          <w:tblHeader/>
        </w:trPr>
        <w:tc>
          <w:tcPr>
            <w:tcW w:w="6341" w:type="dxa"/>
            <w:tcBorders>
              <w:top w:val="single" w:sz="18" w:space="0" w:color="auto"/>
              <w:bottom w:val="single" w:sz="18" w:space="0" w:color="auto"/>
            </w:tcBorders>
            <w:shd w:val="clear" w:color="auto" w:fill="D9D9D9"/>
          </w:tcPr>
          <w:p w14:paraId="292209E8" w14:textId="77777777" w:rsidR="00D00E96" w:rsidRPr="00F94F36" w:rsidRDefault="00D00E96" w:rsidP="00AB7F4A">
            <w:pPr>
              <w:pStyle w:val="Tableheader"/>
              <w:rPr>
                <w:b/>
                <w:sz w:val="20"/>
                <w:szCs w:val="20"/>
              </w:rPr>
            </w:pPr>
          </w:p>
        </w:tc>
        <w:tc>
          <w:tcPr>
            <w:tcW w:w="1729" w:type="dxa"/>
            <w:tcBorders>
              <w:top w:val="single" w:sz="18" w:space="0" w:color="auto"/>
              <w:bottom w:val="single" w:sz="18" w:space="0" w:color="auto"/>
            </w:tcBorders>
            <w:shd w:val="clear" w:color="auto" w:fill="D9D9D9"/>
            <w:vAlign w:val="center"/>
          </w:tcPr>
          <w:p w14:paraId="19E2CC6B" w14:textId="77777777" w:rsidR="00D00E96" w:rsidRPr="00F94F36" w:rsidRDefault="00D00E96" w:rsidP="004847B0">
            <w:pPr>
              <w:pStyle w:val="Table-text"/>
            </w:pPr>
            <w:r>
              <w:rPr>
                <w:b/>
              </w:rPr>
              <w:t>TOTAL</w:t>
            </w:r>
          </w:p>
        </w:tc>
        <w:tc>
          <w:tcPr>
            <w:tcW w:w="1488" w:type="dxa"/>
            <w:tcBorders>
              <w:top w:val="single" w:sz="18" w:space="0" w:color="auto"/>
              <w:bottom w:val="single" w:sz="18" w:space="0" w:color="auto"/>
            </w:tcBorders>
            <w:shd w:val="clear" w:color="auto" w:fill="D9D9D9"/>
            <w:vAlign w:val="center"/>
          </w:tcPr>
          <w:p w14:paraId="2CC8F51F" w14:textId="77777777" w:rsidR="00D00E96" w:rsidRPr="00F94F36" w:rsidRDefault="00D00E96" w:rsidP="004847B0">
            <w:pPr>
              <w:pStyle w:val="Table-text"/>
              <w:rPr>
                <w:b/>
              </w:rPr>
            </w:pPr>
            <w:r>
              <w:rPr>
                <w:b/>
              </w:rPr>
              <w:t>ECCF (2019)</w:t>
            </w:r>
          </w:p>
        </w:tc>
      </w:tr>
      <w:tr w:rsidR="00D00E96" w:rsidRPr="00F94F36" w14:paraId="110FF77A" w14:textId="77777777" w:rsidTr="00AD47A7">
        <w:tc>
          <w:tcPr>
            <w:tcW w:w="6341" w:type="dxa"/>
            <w:tcBorders>
              <w:top w:val="single" w:sz="18" w:space="0" w:color="auto"/>
            </w:tcBorders>
            <w:shd w:val="clear" w:color="auto" w:fill="D9D9D9"/>
          </w:tcPr>
          <w:p w14:paraId="5845F5C4" w14:textId="77777777" w:rsidR="00D00E96" w:rsidRPr="00F94F36" w:rsidRDefault="00D00E96" w:rsidP="00AB7F4A">
            <w:pPr>
              <w:pStyle w:val="Tableheader"/>
              <w:rPr>
                <w:bCs w:val="0"/>
                <w:i/>
                <w:iCs/>
                <w:sz w:val="20"/>
                <w:szCs w:val="20"/>
              </w:rPr>
            </w:pPr>
            <w:r>
              <w:rPr>
                <w:i/>
                <w:sz w:val="20"/>
              </w:rPr>
              <w:t>Si le taux d’inflation est de 5 % et que le taux d’intérêt que vous obtenez pour vos épargnes est de 3 %, est-ce que vos économies vous donnent au moins le même pouvoir d’achat au bout d’un an?</w:t>
            </w:r>
          </w:p>
        </w:tc>
        <w:tc>
          <w:tcPr>
            <w:tcW w:w="1729" w:type="dxa"/>
            <w:tcBorders>
              <w:top w:val="single" w:sz="18" w:space="0" w:color="auto"/>
            </w:tcBorders>
            <w:shd w:val="clear" w:color="auto" w:fill="D9D9D9"/>
            <w:vAlign w:val="center"/>
          </w:tcPr>
          <w:p w14:paraId="0EF24B34" w14:textId="77777777" w:rsidR="00D00E96" w:rsidRPr="00F94F36" w:rsidRDefault="00D00E96" w:rsidP="004847B0">
            <w:pPr>
              <w:pStyle w:val="Table-text"/>
            </w:pPr>
            <w:r>
              <w:rPr>
                <w:i/>
              </w:rPr>
              <w:t>n=645</w:t>
            </w:r>
          </w:p>
        </w:tc>
        <w:tc>
          <w:tcPr>
            <w:tcW w:w="1488" w:type="dxa"/>
            <w:tcBorders>
              <w:top w:val="single" w:sz="18" w:space="0" w:color="auto"/>
            </w:tcBorders>
            <w:shd w:val="clear" w:color="auto" w:fill="D9D9D9"/>
            <w:vAlign w:val="center"/>
          </w:tcPr>
          <w:p w14:paraId="003BCC0E" w14:textId="77777777" w:rsidR="00D00E96" w:rsidRPr="00F94F36" w:rsidRDefault="00D00E96" w:rsidP="004847B0">
            <w:pPr>
              <w:pStyle w:val="Table-text"/>
              <w:rPr>
                <w:i/>
              </w:rPr>
            </w:pPr>
            <w:r>
              <w:rPr>
                <w:i/>
              </w:rPr>
              <w:t>n=5129</w:t>
            </w:r>
          </w:p>
        </w:tc>
      </w:tr>
      <w:tr w:rsidR="00D00E96" w:rsidRPr="00F94F36" w14:paraId="0F290F32" w14:textId="77777777" w:rsidTr="00AD47A7">
        <w:tc>
          <w:tcPr>
            <w:tcW w:w="6341" w:type="dxa"/>
          </w:tcPr>
          <w:p w14:paraId="2C95B440" w14:textId="77777777" w:rsidR="00D00E96" w:rsidRPr="00F94F36" w:rsidRDefault="00D00E96" w:rsidP="00AB7F4A">
            <w:pPr>
              <w:pStyle w:val="Tableheader"/>
              <w:rPr>
                <w:sz w:val="20"/>
                <w:szCs w:val="20"/>
              </w:rPr>
            </w:pPr>
            <w:r>
              <w:rPr>
                <w:sz w:val="20"/>
              </w:rPr>
              <w:t>Oui</w:t>
            </w:r>
          </w:p>
        </w:tc>
        <w:tc>
          <w:tcPr>
            <w:tcW w:w="1729" w:type="dxa"/>
            <w:vAlign w:val="center"/>
          </w:tcPr>
          <w:p w14:paraId="0630D48D" w14:textId="77777777" w:rsidR="00D00E96" w:rsidRPr="00F94F36" w:rsidRDefault="00D00E96" w:rsidP="004847B0">
            <w:pPr>
              <w:pStyle w:val="Table-text"/>
            </w:pPr>
            <w:r>
              <w:t>5 %</w:t>
            </w:r>
          </w:p>
        </w:tc>
        <w:tc>
          <w:tcPr>
            <w:tcW w:w="1488" w:type="dxa"/>
            <w:vAlign w:val="center"/>
          </w:tcPr>
          <w:p w14:paraId="1A56CDFC" w14:textId="77777777" w:rsidR="00D00E96" w:rsidRPr="00F94F36" w:rsidRDefault="00D00E96" w:rsidP="004847B0">
            <w:pPr>
              <w:pStyle w:val="Table-text"/>
            </w:pPr>
            <w:r>
              <w:t>8 %</w:t>
            </w:r>
          </w:p>
        </w:tc>
      </w:tr>
      <w:tr w:rsidR="00D00E96" w:rsidRPr="00F94F36" w14:paraId="5270A719" w14:textId="77777777" w:rsidTr="00AD47A7">
        <w:tc>
          <w:tcPr>
            <w:tcW w:w="6341" w:type="dxa"/>
          </w:tcPr>
          <w:p w14:paraId="3538B20E" w14:textId="77777777" w:rsidR="00D00E96" w:rsidRPr="00F94F36" w:rsidRDefault="00D00E96" w:rsidP="00AB7F4A">
            <w:pPr>
              <w:pStyle w:val="Tableheader"/>
              <w:rPr>
                <w:sz w:val="20"/>
                <w:szCs w:val="20"/>
              </w:rPr>
            </w:pPr>
            <w:r>
              <w:rPr>
                <w:sz w:val="20"/>
              </w:rPr>
              <w:t>Non</w:t>
            </w:r>
          </w:p>
        </w:tc>
        <w:tc>
          <w:tcPr>
            <w:tcW w:w="1729" w:type="dxa"/>
            <w:vAlign w:val="center"/>
          </w:tcPr>
          <w:p w14:paraId="5B138219" w14:textId="77777777" w:rsidR="00D00E96" w:rsidRPr="00F94F36" w:rsidRDefault="00D00E96" w:rsidP="004847B0">
            <w:pPr>
              <w:pStyle w:val="Table-text"/>
            </w:pPr>
            <w:r>
              <w:t>70 %</w:t>
            </w:r>
          </w:p>
        </w:tc>
        <w:tc>
          <w:tcPr>
            <w:tcW w:w="1488" w:type="dxa"/>
            <w:vAlign w:val="center"/>
          </w:tcPr>
          <w:p w14:paraId="1672F012" w14:textId="77777777" w:rsidR="00D00E96" w:rsidRPr="00F94F36" w:rsidRDefault="00D00E96" w:rsidP="004847B0">
            <w:pPr>
              <w:pStyle w:val="Table-text"/>
            </w:pPr>
            <w:r>
              <w:t>77 %</w:t>
            </w:r>
          </w:p>
        </w:tc>
      </w:tr>
      <w:tr w:rsidR="00D00E96" w:rsidRPr="00F94F36" w14:paraId="445A3418" w14:textId="77777777" w:rsidTr="00AD47A7">
        <w:tc>
          <w:tcPr>
            <w:tcW w:w="6341" w:type="dxa"/>
            <w:tcBorders>
              <w:bottom w:val="single" w:sz="18" w:space="0" w:color="auto"/>
            </w:tcBorders>
          </w:tcPr>
          <w:p w14:paraId="46C74BA3" w14:textId="77777777" w:rsidR="00D00E96" w:rsidRPr="00F94F36" w:rsidRDefault="00D00E96" w:rsidP="00AB7F4A">
            <w:pPr>
              <w:pStyle w:val="Tableheader"/>
              <w:rPr>
                <w:sz w:val="20"/>
                <w:szCs w:val="20"/>
              </w:rPr>
            </w:pPr>
            <w:r>
              <w:rPr>
                <w:sz w:val="20"/>
              </w:rPr>
              <w:t>Je ne sais pas/Je préfère ne pas répondre</w:t>
            </w:r>
          </w:p>
        </w:tc>
        <w:tc>
          <w:tcPr>
            <w:tcW w:w="1729" w:type="dxa"/>
            <w:tcBorders>
              <w:bottom w:val="single" w:sz="18" w:space="0" w:color="auto"/>
            </w:tcBorders>
            <w:vAlign w:val="center"/>
          </w:tcPr>
          <w:p w14:paraId="66AD9915" w14:textId="77777777" w:rsidR="00D00E96" w:rsidRPr="00F94F36" w:rsidRDefault="00D00E96" w:rsidP="004847B0">
            <w:pPr>
              <w:pStyle w:val="Table-text"/>
            </w:pPr>
            <w:r>
              <w:t>25 %</w:t>
            </w:r>
          </w:p>
        </w:tc>
        <w:tc>
          <w:tcPr>
            <w:tcW w:w="1488" w:type="dxa"/>
            <w:tcBorders>
              <w:bottom w:val="single" w:sz="18" w:space="0" w:color="auto"/>
            </w:tcBorders>
            <w:vAlign w:val="center"/>
          </w:tcPr>
          <w:p w14:paraId="2CD6B7E9" w14:textId="77777777" w:rsidR="00D00E96" w:rsidRPr="00F94F36" w:rsidRDefault="00D00E96" w:rsidP="004847B0">
            <w:pPr>
              <w:pStyle w:val="Table-text"/>
            </w:pPr>
            <w:r>
              <w:t>15 %</w:t>
            </w:r>
          </w:p>
        </w:tc>
      </w:tr>
      <w:tr w:rsidR="00D00E96" w:rsidRPr="00F94F36" w14:paraId="1B8D26D9" w14:textId="77777777" w:rsidTr="00AD47A7">
        <w:tc>
          <w:tcPr>
            <w:tcW w:w="6341" w:type="dxa"/>
            <w:tcBorders>
              <w:top w:val="single" w:sz="18" w:space="0" w:color="auto"/>
            </w:tcBorders>
            <w:shd w:val="clear" w:color="auto" w:fill="D9D9D9"/>
          </w:tcPr>
          <w:p w14:paraId="538D5D60" w14:textId="77777777" w:rsidR="00D00E96" w:rsidRPr="00F94F36" w:rsidRDefault="00D00E96" w:rsidP="00AB7F4A">
            <w:pPr>
              <w:pStyle w:val="Tableheader"/>
              <w:rPr>
                <w:bCs w:val="0"/>
                <w:i/>
                <w:iCs/>
                <w:sz w:val="20"/>
                <w:szCs w:val="20"/>
              </w:rPr>
            </w:pPr>
            <w:r>
              <w:rPr>
                <w:i/>
                <w:sz w:val="20"/>
              </w:rPr>
              <w:t>Si chacune des personnes suivantes avait la même rémunération nette, qui aurait besoin du plus grand montant d’assurance vie?</w:t>
            </w:r>
          </w:p>
        </w:tc>
        <w:tc>
          <w:tcPr>
            <w:tcW w:w="1729" w:type="dxa"/>
            <w:tcBorders>
              <w:top w:val="single" w:sz="18" w:space="0" w:color="auto"/>
            </w:tcBorders>
            <w:shd w:val="clear" w:color="auto" w:fill="D9D9D9"/>
            <w:vAlign w:val="center"/>
          </w:tcPr>
          <w:p w14:paraId="714411DA" w14:textId="77777777" w:rsidR="00D00E96" w:rsidRPr="00F94F36" w:rsidRDefault="00D00E96" w:rsidP="004847B0">
            <w:pPr>
              <w:pStyle w:val="Table-text"/>
            </w:pPr>
            <w:r>
              <w:rPr>
                <w:i/>
              </w:rPr>
              <w:t>n=645</w:t>
            </w:r>
          </w:p>
        </w:tc>
        <w:tc>
          <w:tcPr>
            <w:tcW w:w="1488" w:type="dxa"/>
            <w:tcBorders>
              <w:top w:val="single" w:sz="18" w:space="0" w:color="auto"/>
            </w:tcBorders>
            <w:shd w:val="clear" w:color="auto" w:fill="D9D9D9"/>
            <w:vAlign w:val="center"/>
          </w:tcPr>
          <w:p w14:paraId="5B6DBA33" w14:textId="77777777" w:rsidR="00D00E96" w:rsidRPr="00F94F36" w:rsidRDefault="00D00E96" w:rsidP="004847B0">
            <w:pPr>
              <w:pStyle w:val="Table-text"/>
              <w:rPr>
                <w:i/>
              </w:rPr>
            </w:pPr>
            <w:r>
              <w:t>n=5129</w:t>
            </w:r>
          </w:p>
        </w:tc>
      </w:tr>
      <w:tr w:rsidR="00D00E96" w:rsidRPr="00F94F36" w14:paraId="2F50E024" w14:textId="77777777" w:rsidTr="00AD47A7">
        <w:tc>
          <w:tcPr>
            <w:tcW w:w="6341" w:type="dxa"/>
          </w:tcPr>
          <w:p w14:paraId="11181107" w14:textId="77777777" w:rsidR="00D00E96" w:rsidRPr="00F94F36" w:rsidRDefault="00D00E96" w:rsidP="00AB7F4A">
            <w:pPr>
              <w:pStyle w:val="Tableheader"/>
              <w:rPr>
                <w:sz w:val="20"/>
                <w:szCs w:val="20"/>
              </w:rPr>
            </w:pPr>
            <w:r>
              <w:rPr>
                <w:sz w:val="20"/>
              </w:rPr>
              <w:t>Une jeune femme célibataire avec deux enfants</w:t>
            </w:r>
          </w:p>
        </w:tc>
        <w:tc>
          <w:tcPr>
            <w:tcW w:w="1729" w:type="dxa"/>
            <w:vAlign w:val="center"/>
          </w:tcPr>
          <w:p w14:paraId="6351E3E0" w14:textId="77777777" w:rsidR="00D00E96" w:rsidRPr="00F94F36" w:rsidRDefault="00D00E96" w:rsidP="004847B0">
            <w:pPr>
              <w:pStyle w:val="Table-text"/>
            </w:pPr>
            <w:r>
              <w:t>70 %</w:t>
            </w:r>
          </w:p>
        </w:tc>
        <w:tc>
          <w:tcPr>
            <w:tcW w:w="1488" w:type="dxa"/>
            <w:vAlign w:val="center"/>
          </w:tcPr>
          <w:p w14:paraId="579FFA44" w14:textId="77777777" w:rsidR="00D00E96" w:rsidRPr="00F94F36" w:rsidRDefault="00D00E96" w:rsidP="004847B0">
            <w:pPr>
              <w:pStyle w:val="Table-text"/>
            </w:pPr>
            <w:r>
              <w:t>78 %</w:t>
            </w:r>
          </w:p>
        </w:tc>
      </w:tr>
      <w:tr w:rsidR="00D00E96" w:rsidRPr="00F94F36" w14:paraId="671CAAE3" w14:textId="77777777" w:rsidTr="00AD47A7">
        <w:tc>
          <w:tcPr>
            <w:tcW w:w="6341" w:type="dxa"/>
          </w:tcPr>
          <w:p w14:paraId="4CB38BF6" w14:textId="77777777" w:rsidR="00D00E96" w:rsidRPr="00F94F36" w:rsidRDefault="00D00E96" w:rsidP="00C348DD">
            <w:pPr>
              <w:pStyle w:val="Tableheader"/>
              <w:rPr>
                <w:sz w:val="20"/>
                <w:szCs w:val="20"/>
              </w:rPr>
            </w:pPr>
            <w:r>
              <w:rPr>
                <w:sz w:val="20"/>
              </w:rPr>
              <w:t>Un aîné à la retraite avec une femme elle aussi à la retraite</w:t>
            </w:r>
          </w:p>
        </w:tc>
        <w:tc>
          <w:tcPr>
            <w:tcW w:w="1729" w:type="dxa"/>
            <w:vAlign w:val="center"/>
          </w:tcPr>
          <w:p w14:paraId="1F0D2FC4" w14:textId="77777777" w:rsidR="00D00E96" w:rsidRPr="00F94F36" w:rsidRDefault="00D00E96" w:rsidP="00C348DD">
            <w:pPr>
              <w:pStyle w:val="Table-text"/>
            </w:pPr>
            <w:r>
              <w:t>11 %</w:t>
            </w:r>
          </w:p>
        </w:tc>
        <w:tc>
          <w:tcPr>
            <w:tcW w:w="1488" w:type="dxa"/>
            <w:vAlign w:val="center"/>
          </w:tcPr>
          <w:p w14:paraId="57EE2C0C" w14:textId="77777777" w:rsidR="00D00E96" w:rsidRPr="00F94F36" w:rsidRDefault="00D00E96" w:rsidP="00C348DD">
            <w:pPr>
              <w:pStyle w:val="Table-text"/>
            </w:pPr>
            <w:r>
              <w:t>11 %</w:t>
            </w:r>
          </w:p>
        </w:tc>
      </w:tr>
      <w:tr w:rsidR="00D00E96" w:rsidRPr="00F94F36" w14:paraId="7CB8D622" w14:textId="77777777" w:rsidTr="00AD47A7">
        <w:tc>
          <w:tcPr>
            <w:tcW w:w="6341" w:type="dxa"/>
          </w:tcPr>
          <w:p w14:paraId="51D4C132" w14:textId="77777777" w:rsidR="00D00E96" w:rsidRPr="00F94F36" w:rsidRDefault="00D00E96" w:rsidP="00145EC1">
            <w:pPr>
              <w:pStyle w:val="Tableheader"/>
              <w:rPr>
                <w:sz w:val="20"/>
                <w:szCs w:val="20"/>
              </w:rPr>
            </w:pPr>
            <w:r>
              <w:rPr>
                <w:sz w:val="20"/>
              </w:rPr>
              <w:t>Une jeune femme célibataire sans enfant</w:t>
            </w:r>
          </w:p>
        </w:tc>
        <w:tc>
          <w:tcPr>
            <w:tcW w:w="1729" w:type="dxa"/>
            <w:vAlign w:val="center"/>
          </w:tcPr>
          <w:p w14:paraId="6A04893B" w14:textId="77777777" w:rsidR="00D00E96" w:rsidRPr="00F94F36" w:rsidRDefault="00D00E96" w:rsidP="004847B0">
            <w:pPr>
              <w:pStyle w:val="Table-text"/>
            </w:pPr>
            <w:r>
              <w:t>1 %</w:t>
            </w:r>
          </w:p>
        </w:tc>
        <w:tc>
          <w:tcPr>
            <w:tcW w:w="1488" w:type="dxa"/>
            <w:vAlign w:val="center"/>
          </w:tcPr>
          <w:p w14:paraId="4B11961E" w14:textId="77777777" w:rsidR="00D00E96" w:rsidRPr="00F94F36" w:rsidRDefault="00D00E96" w:rsidP="004847B0">
            <w:pPr>
              <w:pStyle w:val="Table-text"/>
            </w:pPr>
            <w:r>
              <w:t>1 %</w:t>
            </w:r>
          </w:p>
        </w:tc>
      </w:tr>
      <w:tr w:rsidR="00D00E96" w:rsidRPr="00F94F36" w14:paraId="6747C2D3" w14:textId="77777777" w:rsidTr="00AD47A7">
        <w:tc>
          <w:tcPr>
            <w:tcW w:w="6341" w:type="dxa"/>
          </w:tcPr>
          <w:p w14:paraId="59FBE35E" w14:textId="77777777" w:rsidR="00D00E96" w:rsidRPr="00F94F36" w:rsidRDefault="00D00E96" w:rsidP="00AB7F4A">
            <w:pPr>
              <w:pStyle w:val="Tableheader"/>
              <w:rPr>
                <w:sz w:val="20"/>
                <w:szCs w:val="20"/>
              </w:rPr>
            </w:pPr>
            <w:r>
              <w:rPr>
                <w:sz w:val="20"/>
              </w:rPr>
              <w:t>Un jeune homme sans enfant</w:t>
            </w:r>
          </w:p>
        </w:tc>
        <w:tc>
          <w:tcPr>
            <w:tcW w:w="1729" w:type="dxa"/>
            <w:vAlign w:val="center"/>
          </w:tcPr>
          <w:p w14:paraId="2F4E614B" w14:textId="77777777" w:rsidR="00D00E96" w:rsidRPr="00F94F36" w:rsidRDefault="00D00E96" w:rsidP="004847B0">
            <w:pPr>
              <w:pStyle w:val="Table-text"/>
            </w:pPr>
            <w:r>
              <w:t>1 %</w:t>
            </w:r>
          </w:p>
        </w:tc>
        <w:tc>
          <w:tcPr>
            <w:tcW w:w="1488" w:type="dxa"/>
            <w:vAlign w:val="center"/>
          </w:tcPr>
          <w:p w14:paraId="6CF75369" w14:textId="77777777" w:rsidR="00D00E96" w:rsidRPr="00F94F36" w:rsidRDefault="00D00E96" w:rsidP="004847B0">
            <w:pPr>
              <w:pStyle w:val="Table-text"/>
            </w:pPr>
            <w:r>
              <w:t>2 %</w:t>
            </w:r>
          </w:p>
        </w:tc>
      </w:tr>
      <w:tr w:rsidR="00D00E96" w:rsidRPr="00F94F36" w14:paraId="14BCEB6B" w14:textId="77777777" w:rsidTr="00AD47A7">
        <w:tc>
          <w:tcPr>
            <w:tcW w:w="6341" w:type="dxa"/>
            <w:tcBorders>
              <w:bottom w:val="single" w:sz="18" w:space="0" w:color="auto"/>
            </w:tcBorders>
          </w:tcPr>
          <w:p w14:paraId="470A1735" w14:textId="77777777" w:rsidR="00D00E96" w:rsidRPr="00F94F36" w:rsidRDefault="00D00E96" w:rsidP="00AB7F4A">
            <w:pPr>
              <w:pStyle w:val="Tableheader"/>
              <w:rPr>
                <w:sz w:val="20"/>
                <w:szCs w:val="20"/>
              </w:rPr>
            </w:pPr>
            <w:r>
              <w:rPr>
                <w:sz w:val="20"/>
              </w:rPr>
              <w:t>Je ne sais pas/Je préfère ne pas répondre</w:t>
            </w:r>
          </w:p>
        </w:tc>
        <w:tc>
          <w:tcPr>
            <w:tcW w:w="1729" w:type="dxa"/>
            <w:tcBorders>
              <w:bottom w:val="single" w:sz="18" w:space="0" w:color="auto"/>
            </w:tcBorders>
            <w:vAlign w:val="center"/>
          </w:tcPr>
          <w:p w14:paraId="69291E13" w14:textId="77777777" w:rsidR="00D00E96" w:rsidRPr="00F94F36" w:rsidRDefault="00D00E96" w:rsidP="004847B0">
            <w:pPr>
              <w:pStyle w:val="Table-text"/>
            </w:pPr>
            <w:r>
              <w:t>17 %</w:t>
            </w:r>
          </w:p>
        </w:tc>
        <w:tc>
          <w:tcPr>
            <w:tcW w:w="1488" w:type="dxa"/>
            <w:tcBorders>
              <w:bottom w:val="single" w:sz="18" w:space="0" w:color="auto"/>
            </w:tcBorders>
            <w:vAlign w:val="center"/>
          </w:tcPr>
          <w:p w14:paraId="6973A63A" w14:textId="77777777" w:rsidR="00D00E96" w:rsidRPr="00F94F36" w:rsidRDefault="00D00E96" w:rsidP="004847B0">
            <w:pPr>
              <w:pStyle w:val="Table-text"/>
            </w:pPr>
            <w:r>
              <w:t>7 %</w:t>
            </w:r>
          </w:p>
        </w:tc>
      </w:tr>
      <w:tr w:rsidR="00D00E96" w:rsidRPr="00F94F36" w14:paraId="5896F010" w14:textId="77777777" w:rsidTr="00AD47A7">
        <w:tc>
          <w:tcPr>
            <w:tcW w:w="6341" w:type="dxa"/>
            <w:tcBorders>
              <w:top w:val="single" w:sz="18" w:space="0" w:color="auto"/>
            </w:tcBorders>
            <w:shd w:val="clear" w:color="auto" w:fill="D9D9D9"/>
          </w:tcPr>
          <w:p w14:paraId="2EA03460" w14:textId="77777777" w:rsidR="00D00E96" w:rsidRPr="00F94F36" w:rsidRDefault="00D00E96" w:rsidP="00691DF1">
            <w:pPr>
              <w:pStyle w:val="Tableheader"/>
              <w:pageBreakBefore/>
              <w:rPr>
                <w:bCs w:val="0"/>
                <w:i/>
                <w:iCs/>
                <w:sz w:val="20"/>
                <w:szCs w:val="20"/>
              </w:rPr>
            </w:pPr>
            <w:r>
              <w:rPr>
                <w:i/>
                <w:sz w:val="20"/>
              </w:rPr>
              <w:lastRenderedPageBreak/>
              <w:t>Dans laquelle des situations suivantes serait-il le plus avantageux financièrement d’emprunter de l’argent pour acheter quelque chose maintenant et le rembourser avec de futurs revenus?</w:t>
            </w:r>
          </w:p>
        </w:tc>
        <w:tc>
          <w:tcPr>
            <w:tcW w:w="1729" w:type="dxa"/>
            <w:tcBorders>
              <w:top w:val="single" w:sz="18" w:space="0" w:color="auto"/>
            </w:tcBorders>
            <w:shd w:val="clear" w:color="auto" w:fill="D9D9D9"/>
            <w:vAlign w:val="center"/>
          </w:tcPr>
          <w:p w14:paraId="53060BCF" w14:textId="77777777" w:rsidR="00D00E96" w:rsidRPr="00F94F36" w:rsidRDefault="00D00E96" w:rsidP="004847B0">
            <w:pPr>
              <w:pStyle w:val="Table-text"/>
            </w:pPr>
            <w:r>
              <w:rPr>
                <w:i/>
              </w:rPr>
              <w:t>n=645</w:t>
            </w:r>
          </w:p>
        </w:tc>
        <w:tc>
          <w:tcPr>
            <w:tcW w:w="1488" w:type="dxa"/>
            <w:tcBorders>
              <w:top w:val="single" w:sz="18" w:space="0" w:color="auto"/>
            </w:tcBorders>
            <w:shd w:val="clear" w:color="auto" w:fill="D9D9D9"/>
            <w:vAlign w:val="center"/>
          </w:tcPr>
          <w:p w14:paraId="29FFE23C" w14:textId="77777777" w:rsidR="00D00E96" w:rsidRPr="00F94F36" w:rsidRDefault="00D00E96" w:rsidP="004847B0">
            <w:pPr>
              <w:pStyle w:val="Table-text"/>
              <w:rPr>
                <w:i/>
              </w:rPr>
            </w:pPr>
            <w:r>
              <w:t>n=5129</w:t>
            </w:r>
          </w:p>
        </w:tc>
      </w:tr>
      <w:tr w:rsidR="00D00E96" w:rsidRPr="00F94F36" w14:paraId="71767F05" w14:textId="77777777" w:rsidTr="00AD47A7">
        <w:tc>
          <w:tcPr>
            <w:tcW w:w="6341" w:type="dxa"/>
          </w:tcPr>
          <w:p w14:paraId="31846E9B" w14:textId="77777777" w:rsidR="00D00E96" w:rsidRPr="00F94F36" w:rsidRDefault="00D00E96" w:rsidP="00AB7F4A">
            <w:pPr>
              <w:pStyle w:val="Tableheader"/>
              <w:rPr>
                <w:sz w:val="20"/>
                <w:szCs w:val="20"/>
              </w:rPr>
            </w:pPr>
            <w:r>
              <w:rPr>
                <w:sz w:val="20"/>
              </w:rPr>
              <w:t>Lorsque quelque chose est en vente</w:t>
            </w:r>
          </w:p>
        </w:tc>
        <w:tc>
          <w:tcPr>
            <w:tcW w:w="1729" w:type="dxa"/>
            <w:vAlign w:val="center"/>
          </w:tcPr>
          <w:p w14:paraId="4093ED27" w14:textId="77777777" w:rsidR="00D00E96" w:rsidRPr="00F94F36" w:rsidRDefault="00D00E96" w:rsidP="004847B0">
            <w:pPr>
              <w:pStyle w:val="Table-text"/>
            </w:pPr>
            <w:r>
              <w:t>26 %</w:t>
            </w:r>
          </w:p>
        </w:tc>
        <w:tc>
          <w:tcPr>
            <w:tcW w:w="1488" w:type="dxa"/>
            <w:vAlign w:val="center"/>
          </w:tcPr>
          <w:p w14:paraId="05FDB788" w14:textId="77777777" w:rsidR="00D00E96" w:rsidRPr="00F94F36" w:rsidRDefault="00D00E96" w:rsidP="004847B0">
            <w:pPr>
              <w:pStyle w:val="Table-text"/>
            </w:pPr>
            <w:r>
              <w:t>22 %</w:t>
            </w:r>
          </w:p>
        </w:tc>
      </w:tr>
      <w:tr w:rsidR="00D00E96" w:rsidRPr="00F94F36" w14:paraId="2E2CD413" w14:textId="77777777" w:rsidTr="00AD47A7">
        <w:tc>
          <w:tcPr>
            <w:tcW w:w="6341" w:type="dxa"/>
          </w:tcPr>
          <w:p w14:paraId="69F3DFDF" w14:textId="77777777" w:rsidR="00D00E96" w:rsidRPr="00F94F36" w:rsidRDefault="00D00E96" w:rsidP="00A00AEF">
            <w:pPr>
              <w:pStyle w:val="Tableheader"/>
              <w:rPr>
                <w:sz w:val="20"/>
                <w:szCs w:val="20"/>
              </w:rPr>
            </w:pPr>
            <w:r>
              <w:rPr>
                <w:sz w:val="20"/>
              </w:rPr>
              <w:t>Lorsque le paiement de quelque chose à crédit permet à quelqu’un d’obtenir un emploi beaucoup mieux payé</w:t>
            </w:r>
          </w:p>
        </w:tc>
        <w:tc>
          <w:tcPr>
            <w:tcW w:w="1729" w:type="dxa"/>
            <w:vAlign w:val="center"/>
          </w:tcPr>
          <w:p w14:paraId="4BE04DFF" w14:textId="77777777" w:rsidR="00D00E96" w:rsidRPr="00F94F36" w:rsidRDefault="00D00E96" w:rsidP="00A00AEF">
            <w:pPr>
              <w:pStyle w:val="Table-text"/>
            </w:pPr>
            <w:r>
              <w:t>25 %</w:t>
            </w:r>
          </w:p>
        </w:tc>
        <w:tc>
          <w:tcPr>
            <w:tcW w:w="1488" w:type="dxa"/>
            <w:vAlign w:val="center"/>
          </w:tcPr>
          <w:p w14:paraId="771CFD42" w14:textId="77777777" w:rsidR="00D00E96" w:rsidRPr="00F94F36" w:rsidRDefault="00D00E96" w:rsidP="00A00AEF">
            <w:pPr>
              <w:pStyle w:val="Table-text"/>
            </w:pPr>
            <w:r>
              <w:t>45 %</w:t>
            </w:r>
          </w:p>
        </w:tc>
      </w:tr>
      <w:tr w:rsidR="00D00E96" w:rsidRPr="00F94F36" w14:paraId="4B4F0967" w14:textId="77777777" w:rsidTr="00AD47A7">
        <w:tc>
          <w:tcPr>
            <w:tcW w:w="6341" w:type="dxa"/>
          </w:tcPr>
          <w:p w14:paraId="08D0A390" w14:textId="77777777" w:rsidR="00D00E96" w:rsidRPr="00F94F36" w:rsidRDefault="00D00E96" w:rsidP="00C57452">
            <w:pPr>
              <w:pStyle w:val="Tableheader"/>
              <w:rPr>
                <w:sz w:val="20"/>
                <w:szCs w:val="20"/>
              </w:rPr>
            </w:pPr>
            <w:r>
              <w:rPr>
                <w:sz w:val="20"/>
              </w:rPr>
              <w:t>Lorsque l’intérêt sur le prêt est supérieur à l’intérêt d’un compte d’épargne</w:t>
            </w:r>
          </w:p>
        </w:tc>
        <w:tc>
          <w:tcPr>
            <w:tcW w:w="1729" w:type="dxa"/>
            <w:vAlign w:val="center"/>
          </w:tcPr>
          <w:p w14:paraId="471F89CD" w14:textId="77777777" w:rsidR="00D00E96" w:rsidRPr="00F94F36" w:rsidRDefault="00D00E96" w:rsidP="004847B0">
            <w:pPr>
              <w:pStyle w:val="Table-text"/>
            </w:pPr>
            <w:r>
              <w:t>6 %</w:t>
            </w:r>
          </w:p>
        </w:tc>
        <w:tc>
          <w:tcPr>
            <w:tcW w:w="1488" w:type="dxa"/>
            <w:vAlign w:val="center"/>
          </w:tcPr>
          <w:p w14:paraId="1FF66A0C" w14:textId="77777777" w:rsidR="00D00E96" w:rsidRPr="00F94F36" w:rsidRDefault="00D00E96" w:rsidP="004847B0">
            <w:pPr>
              <w:pStyle w:val="Table-text"/>
            </w:pPr>
            <w:r>
              <w:t>6 %</w:t>
            </w:r>
          </w:p>
        </w:tc>
      </w:tr>
      <w:tr w:rsidR="00D00E96" w:rsidRPr="00F94F36" w14:paraId="38C6E0AE" w14:textId="77777777" w:rsidTr="00AD47A7">
        <w:tc>
          <w:tcPr>
            <w:tcW w:w="6341" w:type="dxa"/>
          </w:tcPr>
          <w:p w14:paraId="3228935A" w14:textId="77777777" w:rsidR="00D00E96" w:rsidRPr="00F94F36" w:rsidRDefault="00D00E96" w:rsidP="00AB7F4A">
            <w:pPr>
              <w:pStyle w:val="Tableheader"/>
              <w:rPr>
                <w:sz w:val="20"/>
                <w:szCs w:val="20"/>
              </w:rPr>
            </w:pPr>
            <w:r>
              <w:rPr>
                <w:sz w:val="20"/>
              </w:rPr>
              <w:t>Il est toujours avantageux d’emprunter de l’argent pour acheter quelque chose maintenant</w:t>
            </w:r>
          </w:p>
        </w:tc>
        <w:tc>
          <w:tcPr>
            <w:tcW w:w="1729" w:type="dxa"/>
            <w:vAlign w:val="center"/>
          </w:tcPr>
          <w:p w14:paraId="59A9C2DA" w14:textId="77777777" w:rsidR="00D00E96" w:rsidRPr="00F94F36" w:rsidRDefault="00D00E96" w:rsidP="004847B0">
            <w:pPr>
              <w:pStyle w:val="Table-text"/>
            </w:pPr>
            <w:r>
              <w:t>2 %</w:t>
            </w:r>
          </w:p>
        </w:tc>
        <w:tc>
          <w:tcPr>
            <w:tcW w:w="1488" w:type="dxa"/>
            <w:vAlign w:val="center"/>
          </w:tcPr>
          <w:p w14:paraId="60A51942" w14:textId="77777777" w:rsidR="00D00E96" w:rsidRPr="00F94F36" w:rsidRDefault="00D00E96" w:rsidP="004847B0">
            <w:pPr>
              <w:pStyle w:val="Table-text"/>
            </w:pPr>
            <w:r>
              <w:t>4 %</w:t>
            </w:r>
          </w:p>
        </w:tc>
      </w:tr>
      <w:tr w:rsidR="00D00E96" w:rsidRPr="00F94F36" w14:paraId="1E542598" w14:textId="77777777" w:rsidTr="00AD47A7">
        <w:tc>
          <w:tcPr>
            <w:tcW w:w="6341" w:type="dxa"/>
            <w:tcBorders>
              <w:bottom w:val="single" w:sz="18" w:space="0" w:color="auto"/>
            </w:tcBorders>
          </w:tcPr>
          <w:p w14:paraId="40A635AC" w14:textId="77777777" w:rsidR="00D00E96" w:rsidRPr="00F94F36" w:rsidRDefault="00D00E96" w:rsidP="00AB7F4A">
            <w:pPr>
              <w:pStyle w:val="Tableheader"/>
              <w:rPr>
                <w:sz w:val="20"/>
                <w:szCs w:val="20"/>
              </w:rPr>
            </w:pPr>
            <w:r>
              <w:rPr>
                <w:sz w:val="20"/>
              </w:rPr>
              <w:t>Je ne sais pas/Je préfère ne pas répondre</w:t>
            </w:r>
          </w:p>
        </w:tc>
        <w:tc>
          <w:tcPr>
            <w:tcW w:w="1729" w:type="dxa"/>
            <w:tcBorders>
              <w:bottom w:val="single" w:sz="18" w:space="0" w:color="auto"/>
            </w:tcBorders>
            <w:vAlign w:val="center"/>
          </w:tcPr>
          <w:p w14:paraId="4365E5BF" w14:textId="77777777" w:rsidR="00D00E96" w:rsidRPr="00F94F36" w:rsidRDefault="00D00E96" w:rsidP="004847B0">
            <w:pPr>
              <w:pStyle w:val="Table-text"/>
            </w:pPr>
            <w:r>
              <w:t>42 %</w:t>
            </w:r>
          </w:p>
        </w:tc>
        <w:tc>
          <w:tcPr>
            <w:tcW w:w="1488" w:type="dxa"/>
            <w:tcBorders>
              <w:bottom w:val="single" w:sz="18" w:space="0" w:color="auto"/>
            </w:tcBorders>
            <w:vAlign w:val="center"/>
          </w:tcPr>
          <w:p w14:paraId="372B9732" w14:textId="77777777" w:rsidR="00D00E96" w:rsidRPr="00F94F36" w:rsidRDefault="00D00E96" w:rsidP="004847B0">
            <w:pPr>
              <w:pStyle w:val="Table-text"/>
            </w:pPr>
            <w:r>
              <w:t>22 %</w:t>
            </w:r>
          </w:p>
        </w:tc>
      </w:tr>
      <w:tr w:rsidR="00D00E96" w:rsidRPr="00F94F36" w14:paraId="19C0C277" w14:textId="77777777" w:rsidTr="00AD47A7">
        <w:tc>
          <w:tcPr>
            <w:tcW w:w="6341" w:type="dxa"/>
            <w:tcBorders>
              <w:top w:val="single" w:sz="18" w:space="0" w:color="auto"/>
            </w:tcBorders>
            <w:shd w:val="clear" w:color="auto" w:fill="D9D9D9"/>
          </w:tcPr>
          <w:p w14:paraId="1D32F630" w14:textId="77777777" w:rsidR="00D00E96" w:rsidRPr="00F94F36" w:rsidRDefault="00D00E96" w:rsidP="00AB7F4A">
            <w:pPr>
              <w:pStyle w:val="Tableheader"/>
              <w:rPr>
                <w:bCs w:val="0"/>
                <w:i/>
                <w:iCs/>
                <w:sz w:val="20"/>
                <w:szCs w:val="20"/>
              </w:rPr>
            </w:pPr>
            <w:r>
              <w:rPr>
                <w:i/>
                <w:sz w:val="20"/>
              </w:rPr>
              <w:t xml:space="preserve">Autre question de littératie (% de réponse correcte) </w:t>
            </w:r>
          </w:p>
        </w:tc>
        <w:tc>
          <w:tcPr>
            <w:tcW w:w="1729" w:type="dxa"/>
            <w:tcBorders>
              <w:top w:val="single" w:sz="18" w:space="0" w:color="auto"/>
            </w:tcBorders>
            <w:shd w:val="clear" w:color="auto" w:fill="D9D9D9"/>
            <w:vAlign w:val="center"/>
          </w:tcPr>
          <w:p w14:paraId="471B4B3B" w14:textId="77777777" w:rsidR="00D00E96" w:rsidRPr="00F94F36" w:rsidRDefault="00D00E96" w:rsidP="004847B0">
            <w:pPr>
              <w:pStyle w:val="Table-text"/>
            </w:pPr>
            <w:r>
              <w:rPr>
                <w:i/>
              </w:rPr>
              <w:t>-</w:t>
            </w:r>
          </w:p>
        </w:tc>
        <w:tc>
          <w:tcPr>
            <w:tcW w:w="1488" w:type="dxa"/>
            <w:tcBorders>
              <w:top w:val="single" w:sz="18" w:space="0" w:color="auto"/>
            </w:tcBorders>
            <w:shd w:val="clear" w:color="auto" w:fill="D9D9D9"/>
            <w:vAlign w:val="center"/>
          </w:tcPr>
          <w:p w14:paraId="7D21EE52" w14:textId="77777777" w:rsidR="00D00E96" w:rsidRPr="00F94F36" w:rsidRDefault="00D00E96" w:rsidP="004847B0">
            <w:pPr>
              <w:pStyle w:val="Table-text"/>
              <w:rPr>
                <w:i/>
              </w:rPr>
            </w:pPr>
            <w:r>
              <w:rPr>
                <w:i/>
              </w:rPr>
              <w:t>-</w:t>
            </w:r>
          </w:p>
        </w:tc>
      </w:tr>
      <w:tr w:rsidR="00D00E96" w:rsidRPr="00F94F36" w14:paraId="5D6C023E" w14:textId="77777777" w:rsidTr="00AD47A7">
        <w:tc>
          <w:tcPr>
            <w:tcW w:w="6341" w:type="dxa"/>
          </w:tcPr>
          <w:p w14:paraId="12F120AE" w14:textId="77777777" w:rsidR="00D00E96" w:rsidRPr="00F94F36" w:rsidRDefault="00D00E96" w:rsidP="009D3D9E">
            <w:pPr>
              <w:pStyle w:val="Tableheader"/>
              <w:rPr>
                <w:sz w:val="20"/>
                <w:szCs w:val="20"/>
              </w:rPr>
            </w:pPr>
            <w:r>
              <w:rPr>
                <w:sz w:val="20"/>
              </w:rPr>
              <w:t>Laquelle des situations suivantes peut nuire à votre cote de crédit? (% de paiements en retard)</w:t>
            </w:r>
          </w:p>
        </w:tc>
        <w:tc>
          <w:tcPr>
            <w:tcW w:w="1729" w:type="dxa"/>
            <w:vAlign w:val="center"/>
          </w:tcPr>
          <w:p w14:paraId="477F77B2" w14:textId="77777777" w:rsidR="00D00E96" w:rsidRPr="00F94F36" w:rsidRDefault="00D00E96" w:rsidP="004847B0">
            <w:pPr>
              <w:pStyle w:val="Table-text"/>
            </w:pPr>
            <w:r>
              <w:t>96 %</w:t>
            </w:r>
          </w:p>
        </w:tc>
        <w:tc>
          <w:tcPr>
            <w:tcW w:w="1488" w:type="dxa"/>
            <w:vAlign w:val="center"/>
          </w:tcPr>
          <w:p w14:paraId="001FC242" w14:textId="77777777" w:rsidR="00D00E96" w:rsidRPr="00F94F36" w:rsidRDefault="00D00E96" w:rsidP="004847B0">
            <w:pPr>
              <w:pStyle w:val="Table-text"/>
            </w:pPr>
            <w:r>
              <w:t>88 %</w:t>
            </w:r>
          </w:p>
        </w:tc>
      </w:tr>
      <w:tr w:rsidR="00D00E96" w:rsidRPr="00F94F36" w14:paraId="1C58DD81" w14:textId="77777777" w:rsidTr="00AD47A7">
        <w:tc>
          <w:tcPr>
            <w:tcW w:w="6341" w:type="dxa"/>
          </w:tcPr>
          <w:p w14:paraId="139EDB12" w14:textId="77777777" w:rsidR="00D00E96" w:rsidRPr="00F94F36" w:rsidRDefault="00D00E96" w:rsidP="009C457C">
            <w:pPr>
              <w:pStyle w:val="Tableheader"/>
              <w:rPr>
                <w:sz w:val="20"/>
                <w:szCs w:val="20"/>
              </w:rPr>
            </w:pPr>
            <w:r>
              <w:rPr>
                <w:sz w:val="20"/>
              </w:rPr>
              <w:t xml:space="preserve">Laquelle des situations suivantes vous aidera à faire baisser le coût d’une maison? (% payant une mise de fonds plus importante) </w:t>
            </w:r>
          </w:p>
        </w:tc>
        <w:tc>
          <w:tcPr>
            <w:tcW w:w="1729" w:type="dxa"/>
            <w:vAlign w:val="center"/>
          </w:tcPr>
          <w:p w14:paraId="5046FB88" w14:textId="77777777" w:rsidR="00D00E96" w:rsidRPr="00F94F36" w:rsidRDefault="00D00E96" w:rsidP="004847B0">
            <w:pPr>
              <w:pStyle w:val="Table-text"/>
            </w:pPr>
            <w:r>
              <w:t>79 %</w:t>
            </w:r>
          </w:p>
        </w:tc>
        <w:tc>
          <w:tcPr>
            <w:tcW w:w="1488" w:type="dxa"/>
            <w:vAlign w:val="center"/>
          </w:tcPr>
          <w:p w14:paraId="4E2C80E0" w14:textId="77777777" w:rsidR="00D00E96" w:rsidRPr="00F94F36" w:rsidRDefault="00D00E96" w:rsidP="004847B0">
            <w:pPr>
              <w:pStyle w:val="Table-text"/>
            </w:pPr>
            <w:r>
              <w:t>77 %</w:t>
            </w:r>
          </w:p>
        </w:tc>
      </w:tr>
      <w:tr w:rsidR="00D00E96" w:rsidRPr="00F94F36" w14:paraId="78F58325" w14:textId="77777777" w:rsidTr="00AD47A7">
        <w:tc>
          <w:tcPr>
            <w:tcW w:w="6341" w:type="dxa"/>
          </w:tcPr>
          <w:p w14:paraId="18366652" w14:textId="77777777" w:rsidR="00D00E96" w:rsidRPr="00F94F36" w:rsidRDefault="00D00E96" w:rsidP="009C457C">
            <w:pPr>
              <w:pStyle w:val="Tableheader"/>
              <w:rPr>
                <w:sz w:val="20"/>
                <w:szCs w:val="20"/>
              </w:rPr>
            </w:pPr>
            <w:r>
              <w:rPr>
                <w:sz w:val="20"/>
              </w:rPr>
              <w:t>Lequel des énoncés suivants n’est PAS exact concernant la plupart des cartes de GAB? (Vous pouvez obtenir de l’argent en espèces sans frais partout au monde)</w:t>
            </w:r>
          </w:p>
        </w:tc>
        <w:tc>
          <w:tcPr>
            <w:tcW w:w="1729" w:type="dxa"/>
            <w:vAlign w:val="center"/>
          </w:tcPr>
          <w:p w14:paraId="7A002410" w14:textId="77777777" w:rsidR="00D00E96" w:rsidRPr="00F94F36" w:rsidRDefault="00D00E96" w:rsidP="004847B0">
            <w:pPr>
              <w:pStyle w:val="Table-text"/>
            </w:pPr>
            <w:r>
              <w:t>75 %</w:t>
            </w:r>
          </w:p>
        </w:tc>
        <w:tc>
          <w:tcPr>
            <w:tcW w:w="1488" w:type="dxa"/>
            <w:vAlign w:val="center"/>
          </w:tcPr>
          <w:p w14:paraId="72747691" w14:textId="77777777" w:rsidR="00D00E96" w:rsidRPr="00F94F36" w:rsidRDefault="00D00E96" w:rsidP="004847B0">
            <w:pPr>
              <w:pStyle w:val="Table-text"/>
            </w:pPr>
            <w:r>
              <w:t>77 %</w:t>
            </w:r>
          </w:p>
        </w:tc>
      </w:tr>
      <w:tr w:rsidR="00D00E96" w:rsidRPr="00F94F36" w14:paraId="455A4658" w14:textId="77777777" w:rsidTr="00AD47A7">
        <w:tc>
          <w:tcPr>
            <w:tcW w:w="6341" w:type="dxa"/>
          </w:tcPr>
          <w:p w14:paraId="7DB526FC" w14:textId="77777777" w:rsidR="00D00E96" w:rsidRPr="00F94F36" w:rsidRDefault="00D00E96" w:rsidP="006E42A4">
            <w:pPr>
              <w:pStyle w:val="Tableheader"/>
              <w:rPr>
                <w:sz w:val="20"/>
                <w:szCs w:val="20"/>
              </w:rPr>
            </w:pPr>
            <w:r>
              <w:rPr>
                <w:sz w:val="20"/>
              </w:rPr>
              <w:t>Quel groupe aurait le plus gros problème pendant une période de forte inflation qui dure plusieurs années? (% de personnes plus âgées vivant sur des revenus de retraite fixes)</w:t>
            </w:r>
          </w:p>
        </w:tc>
        <w:tc>
          <w:tcPr>
            <w:tcW w:w="1729" w:type="dxa"/>
            <w:vAlign w:val="center"/>
          </w:tcPr>
          <w:p w14:paraId="29A59E30" w14:textId="77777777" w:rsidR="00D00E96" w:rsidRPr="00F94F36" w:rsidRDefault="00D00E96" w:rsidP="004847B0">
            <w:pPr>
              <w:pStyle w:val="Table-text"/>
            </w:pPr>
            <w:r>
              <w:t>70 %</w:t>
            </w:r>
          </w:p>
        </w:tc>
        <w:tc>
          <w:tcPr>
            <w:tcW w:w="1488" w:type="dxa"/>
            <w:vAlign w:val="center"/>
          </w:tcPr>
          <w:p w14:paraId="51B26F07" w14:textId="77777777" w:rsidR="00D00E96" w:rsidRPr="00F94F36" w:rsidRDefault="00D00E96" w:rsidP="004847B0">
            <w:pPr>
              <w:pStyle w:val="Table-text"/>
            </w:pPr>
            <w:r>
              <w:t>70 %</w:t>
            </w:r>
          </w:p>
        </w:tc>
      </w:tr>
      <w:tr w:rsidR="00D00E96" w:rsidRPr="00F94F36" w14:paraId="1405208B" w14:textId="77777777" w:rsidTr="00AD47A7">
        <w:tc>
          <w:tcPr>
            <w:tcW w:w="6341" w:type="dxa"/>
          </w:tcPr>
          <w:p w14:paraId="33497FE7" w14:textId="77777777" w:rsidR="00D00E96" w:rsidRPr="00F94F36" w:rsidRDefault="00D00E96" w:rsidP="009C457C">
            <w:pPr>
              <w:pStyle w:val="Tableheader"/>
              <w:rPr>
                <w:sz w:val="20"/>
                <w:szCs w:val="20"/>
              </w:rPr>
            </w:pPr>
            <w:r>
              <w:rPr>
                <w:sz w:val="20"/>
              </w:rPr>
              <w:t>Linda a économisé 12</w:t>
            </w:r>
            <w:r>
              <w:rPr>
                <w:rFonts w:ascii="MS Gothic" w:eastAsia="MS Gothic" w:hAnsi="MS Gothic" w:cs="MS Gothic" w:hint="eastAsia"/>
                <w:sz w:val="20"/>
              </w:rPr>
              <w:t> </w:t>
            </w:r>
            <w:r>
              <w:rPr>
                <w:sz w:val="20"/>
              </w:rPr>
              <w:t>000 dollars pour ses dépenses universitaires en travaillant à temps partiel. Elle prévoit de commencer l’université l’an prochain et elle aura besoin de tout l’argent qu’elle a économisé. Laquelle des options suivantes représente l’endroit le plus sûr pour placer cet argent? (% du compte épargne)</w:t>
            </w:r>
          </w:p>
        </w:tc>
        <w:tc>
          <w:tcPr>
            <w:tcW w:w="1729" w:type="dxa"/>
            <w:vAlign w:val="center"/>
          </w:tcPr>
          <w:p w14:paraId="25BC83E8" w14:textId="77777777" w:rsidR="00D00E96" w:rsidRPr="00F94F36" w:rsidRDefault="00D00E96" w:rsidP="004847B0">
            <w:pPr>
              <w:pStyle w:val="Table-text"/>
            </w:pPr>
            <w:r>
              <w:t>52 %</w:t>
            </w:r>
          </w:p>
        </w:tc>
        <w:tc>
          <w:tcPr>
            <w:tcW w:w="1488" w:type="dxa"/>
            <w:vAlign w:val="center"/>
          </w:tcPr>
          <w:p w14:paraId="4C1D1D98" w14:textId="77777777" w:rsidR="00D00E96" w:rsidRPr="00F94F36" w:rsidRDefault="00D00E96" w:rsidP="004847B0">
            <w:pPr>
              <w:pStyle w:val="Table-text"/>
            </w:pPr>
            <w:r>
              <w:t>69 %</w:t>
            </w:r>
          </w:p>
        </w:tc>
      </w:tr>
      <w:tr w:rsidR="00D00E96" w:rsidRPr="00F94F36" w14:paraId="740CD614" w14:textId="77777777" w:rsidTr="00AD47A7">
        <w:tc>
          <w:tcPr>
            <w:tcW w:w="6341" w:type="dxa"/>
          </w:tcPr>
          <w:p w14:paraId="23BE438C" w14:textId="77777777" w:rsidR="00D00E96" w:rsidRPr="00F94F36" w:rsidRDefault="00D00E96" w:rsidP="007F1A01">
            <w:pPr>
              <w:pStyle w:val="Tableheader"/>
              <w:rPr>
                <w:sz w:val="20"/>
                <w:szCs w:val="20"/>
              </w:rPr>
            </w:pPr>
            <w:r>
              <w:rPr>
                <w:sz w:val="20"/>
              </w:rPr>
              <w:t>Lequel des types d’investissements suivants protègerait le mieux le pouvoir d’achat de vos épargnes dans le cas d’une augmentation soudaine de l’inflation? (% d’un régime de pension indexé)</w:t>
            </w:r>
          </w:p>
        </w:tc>
        <w:tc>
          <w:tcPr>
            <w:tcW w:w="1729" w:type="dxa"/>
            <w:vAlign w:val="center"/>
          </w:tcPr>
          <w:p w14:paraId="55321D89" w14:textId="77777777" w:rsidR="00D00E96" w:rsidRPr="00F94F36" w:rsidRDefault="00D00E96" w:rsidP="004847B0">
            <w:pPr>
              <w:pStyle w:val="Table-text"/>
            </w:pPr>
            <w:r>
              <w:t>52 %</w:t>
            </w:r>
          </w:p>
        </w:tc>
        <w:tc>
          <w:tcPr>
            <w:tcW w:w="1488" w:type="dxa"/>
            <w:vAlign w:val="center"/>
          </w:tcPr>
          <w:p w14:paraId="7EA3FC23" w14:textId="77777777" w:rsidR="00D00E96" w:rsidRPr="00F94F36" w:rsidRDefault="00D00E96" w:rsidP="004847B0">
            <w:pPr>
              <w:pStyle w:val="Table-text"/>
            </w:pPr>
            <w:r>
              <w:t>48 %</w:t>
            </w:r>
          </w:p>
        </w:tc>
      </w:tr>
      <w:tr w:rsidR="00D00E96" w:rsidRPr="00F94F36" w14:paraId="292E496D" w14:textId="77777777" w:rsidTr="00AD47A7">
        <w:tc>
          <w:tcPr>
            <w:tcW w:w="6341" w:type="dxa"/>
          </w:tcPr>
          <w:p w14:paraId="2B7DB7C6" w14:textId="77777777" w:rsidR="00D00E96" w:rsidRPr="00F94F36" w:rsidRDefault="00D00E96" w:rsidP="00AB7F4A">
            <w:pPr>
              <w:pStyle w:val="Tableheader"/>
              <w:rPr>
                <w:sz w:val="20"/>
                <w:szCs w:val="20"/>
              </w:rPr>
            </w:pPr>
            <w:r>
              <w:rPr>
                <w:sz w:val="20"/>
              </w:rPr>
              <w:t>En utilisant le prix des aliments à l’épicerie, vous pouvez facilement comparer le coût de n’importe quelle marque sur n’importe quelle taille d’emballage (% vrai).</w:t>
            </w:r>
          </w:p>
        </w:tc>
        <w:tc>
          <w:tcPr>
            <w:tcW w:w="1729" w:type="dxa"/>
            <w:vAlign w:val="center"/>
          </w:tcPr>
          <w:p w14:paraId="1100002C" w14:textId="77777777" w:rsidR="00D00E96" w:rsidRPr="00F94F36" w:rsidRDefault="00D00E96" w:rsidP="004847B0">
            <w:pPr>
              <w:pStyle w:val="Table-text"/>
            </w:pPr>
            <w:r>
              <w:t>51 %</w:t>
            </w:r>
          </w:p>
        </w:tc>
        <w:tc>
          <w:tcPr>
            <w:tcW w:w="1488" w:type="dxa"/>
            <w:vAlign w:val="center"/>
          </w:tcPr>
          <w:p w14:paraId="48135846" w14:textId="77777777" w:rsidR="00D00E96" w:rsidRPr="00F94F36" w:rsidRDefault="00D00E96" w:rsidP="004847B0">
            <w:pPr>
              <w:pStyle w:val="Table-text"/>
            </w:pPr>
            <w:r>
              <w:t>70 %</w:t>
            </w:r>
          </w:p>
        </w:tc>
      </w:tr>
      <w:tr w:rsidR="00D00E96" w:rsidRPr="00F94F36" w14:paraId="5F290A1E" w14:textId="77777777" w:rsidTr="00AD47A7">
        <w:tc>
          <w:tcPr>
            <w:tcW w:w="6341" w:type="dxa"/>
          </w:tcPr>
          <w:p w14:paraId="6FC3A5D3" w14:textId="77777777" w:rsidR="00D00E96" w:rsidRPr="00F94F36" w:rsidRDefault="00D00E96" w:rsidP="00AB7F4A">
            <w:pPr>
              <w:pStyle w:val="Tableheader"/>
              <w:rPr>
                <w:sz w:val="20"/>
                <w:szCs w:val="20"/>
              </w:rPr>
            </w:pPr>
            <w:r>
              <w:rPr>
                <w:sz w:val="20"/>
              </w:rPr>
              <w:t>Un rapport de solvabilité est…</w:t>
            </w:r>
            <w:r>
              <w:t xml:space="preserve"> </w:t>
            </w:r>
            <w:r>
              <w:rPr>
                <w:sz w:val="20"/>
              </w:rPr>
              <w:t>(% de l’historique de paiements de prêts et de factures?)</w:t>
            </w:r>
          </w:p>
        </w:tc>
        <w:tc>
          <w:tcPr>
            <w:tcW w:w="1729" w:type="dxa"/>
            <w:vAlign w:val="center"/>
          </w:tcPr>
          <w:p w14:paraId="3FBD7794" w14:textId="77777777" w:rsidR="00D00E96" w:rsidRPr="00F94F36" w:rsidRDefault="00D00E96" w:rsidP="004847B0">
            <w:pPr>
              <w:pStyle w:val="Table-text"/>
            </w:pPr>
            <w:r>
              <w:t>51 %</w:t>
            </w:r>
          </w:p>
        </w:tc>
        <w:tc>
          <w:tcPr>
            <w:tcW w:w="1488" w:type="dxa"/>
            <w:vAlign w:val="center"/>
          </w:tcPr>
          <w:p w14:paraId="62A14035" w14:textId="77777777" w:rsidR="00D00E96" w:rsidRPr="00F94F36" w:rsidRDefault="00D00E96" w:rsidP="004847B0">
            <w:pPr>
              <w:pStyle w:val="Table-text"/>
            </w:pPr>
            <w:r>
              <w:t>60 %</w:t>
            </w:r>
          </w:p>
        </w:tc>
      </w:tr>
      <w:tr w:rsidR="00D00E96" w:rsidRPr="00F94F36" w14:paraId="2D221592" w14:textId="77777777" w:rsidTr="00AD47A7">
        <w:tc>
          <w:tcPr>
            <w:tcW w:w="6341" w:type="dxa"/>
            <w:tcBorders>
              <w:bottom w:val="single" w:sz="18" w:space="0" w:color="auto"/>
            </w:tcBorders>
          </w:tcPr>
          <w:p w14:paraId="44760B12" w14:textId="77777777" w:rsidR="00D00E96" w:rsidRPr="00F94F36" w:rsidRDefault="00D00E96" w:rsidP="00AB7F4A">
            <w:pPr>
              <w:pStyle w:val="Tableheader"/>
              <w:rPr>
                <w:sz w:val="20"/>
                <w:szCs w:val="20"/>
              </w:rPr>
            </w:pPr>
            <w:r>
              <w:rPr>
                <w:sz w:val="20"/>
              </w:rPr>
              <w:t>Qui assure vos actions dans le marché boursier? (% personne)</w:t>
            </w:r>
          </w:p>
        </w:tc>
        <w:tc>
          <w:tcPr>
            <w:tcW w:w="1729" w:type="dxa"/>
            <w:tcBorders>
              <w:bottom w:val="single" w:sz="18" w:space="0" w:color="auto"/>
            </w:tcBorders>
            <w:vAlign w:val="center"/>
          </w:tcPr>
          <w:p w14:paraId="7F939A23" w14:textId="77777777" w:rsidR="00D00E96" w:rsidRPr="00F94F36" w:rsidRDefault="00D00E96" w:rsidP="004847B0">
            <w:pPr>
              <w:pStyle w:val="Table-text"/>
            </w:pPr>
            <w:r>
              <w:t>38 %</w:t>
            </w:r>
          </w:p>
        </w:tc>
        <w:tc>
          <w:tcPr>
            <w:tcW w:w="1488" w:type="dxa"/>
            <w:tcBorders>
              <w:bottom w:val="single" w:sz="18" w:space="0" w:color="auto"/>
            </w:tcBorders>
            <w:vAlign w:val="center"/>
          </w:tcPr>
          <w:p w14:paraId="5C8D206E" w14:textId="77777777" w:rsidR="00D00E96" w:rsidRPr="00F94F36" w:rsidRDefault="00D00E96" w:rsidP="004847B0">
            <w:pPr>
              <w:pStyle w:val="Table-text"/>
            </w:pPr>
            <w:r>
              <w:t>49 %</w:t>
            </w:r>
          </w:p>
        </w:tc>
      </w:tr>
    </w:tbl>
    <w:p w14:paraId="0FA25450" w14:textId="77777777" w:rsidR="00D00E96" w:rsidRPr="00F94F36" w:rsidRDefault="00D00E96" w:rsidP="00B347F4">
      <w:pPr>
        <w:pStyle w:val="Chapterbodytext"/>
      </w:pPr>
    </w:p>
    <w:p w14:paraId="61894578" w14:textId="77777777" w:rsidR="00D00E96" w:rsidRPr="00F94F36" w:rsidRDefault="00D00E96" w:rsidP="00B347F4">
      <w:pPr>
        <w:pStyle w:val="Highl-1"/>
      </w:pPr>
      <w:r>
        <w:t>Parmi les douze éléments inclus dans le questionnaire, le niveau de scolarité et le revenu du ménage sont les plus susceptibles d’être associés à la littératie financière. Les vétérans âgés de 50 à 59 ans répondent également plus souvent correctement que ceux des autres groupes d’âge.</w:t>
      </w:r>
    </w:p>
    <w:p w14:paraId="6A3B0693" w14:textId="77777777" w:rsidR="00D00E96" w:rsidRPr="00F94F36" w:rsidRDefault="00D00E96" w:rsidP="00691DF1">
      <w:pPr>
        <w:pStyle w:val="Highl-1"/>
      </w:pPr>
      <w:r>
        <w:t>La littératie financière est la plus faible parmi les personnes qui n’ont fait que des études secondaires et qui n’ont pas de personnes à charge.</w:t>
      </w:r>
    </w:p>
    <w:p w14:paraId="75782A83" w14:textId="77777777" w:rsidR="00D00E96" w:rsidRPr="00F94F36" w:rsidRDefault="00D00E96" w:rsidP="00E90C59">
      <w:pPr>
        <w:pStyle w:val="Heading4"/>
      </w:pPr>
      <w:r>
        <w:br w:type="page"/>
      </w:r>
      <w:bookmarkStart w:id="27" w:name="_Toc109926540"/>
      <w:r>
        <w:lastRenderedPageBreak/>
        <w:t>Sommaire</w:t>
      </w:r>
      <w:bookmarkEnd w:id="27"/>
    </w:p>
    <w:p w14:paraId="1E03E020" w14:textId="77777777" w:rsidR="00D00E96" w:rsidRDefault="00D00E96" w:rsidP="00E90C59">
      <w:pPr>
        <w:pStyle w:val="Chapterbodytext"/>
      </w:pPr>
    </w:p>
    <w:p w14:paraId="15B9DAE8" w14:textId="77777777" w:rsidR="00D00E96" w:rsidRPr="00F94F36" w:rsidRDefault="00D00E96" w:rsidP="00E90C59">
      <w:pPr>
        <w:pStyle w:val="Chapterbodytext"/>
      </w:pPr>
    </w:p>
    <w:p w14:paraId="160FC15D" w14:textId="77777777" w:rsidR="00D00E96" w:rsidRPr="00F94F36" w:rsidRDefault="00D00E96" w:rsidP="00E90C59">
      <w:pPr>
        <w:pStyle w:val="Chapterbodytext"/>
      </w:pPr>
      <w:r>
        <w:t>Les vétérans ayant répondu au sondage présentent des compétences financières semblables aux membres de la population générale ayant participé à l’ECCF de 2019. Les résultats indiquent que 59 % utilisent régulièrement un budget pour gérer leurs dépenses et leurs finances quotidiennes. Parmi ceux qui n’en utilisent pas, 19 % indiquent que l’accablement associé à la gestion financière constitue un obstacle, ce qui est plus élevé que les 9 % des membres de la population générale qui affirment la même chose.</w:t>
      </w:r>
    </w:p>
    <w:p w14:paraId="7579C068" w14:textId="77777777" w:rsidR="00D00E96" w:rsidRPr="00F94F36" w:rsidRDefault="00D00E96" w:rsidP="00E90C59">
      <w:pPr>
        <w:pStyle w:val="Chapterbodytext"/>
      </w:pPr>
    </w:p>
    <w:p w14:paraId="5AD75BC0" w14:textId="77777777" w:rsidR="00D00E96" w:rsidRPr="00F94F36" w:rsidRDefault="00D00E96" w:rsidP="00E90C59">
      <w:pPr>
        <w:pStyle w:val="Chapterbodytext"/>
      </w:pPr>
      <w:r>
        <w:t>À l’instar des membres de la population générale, 44 % des vétérans ont un solde impayé d’une de carte de crédit et 18 % indiquent dépenser plus d’argent que ce qu’ils gagnent. Une personne sur trois respecte ses engagements financiers, bien qu’avec certaines difficultés, et 7 % ont du retard. Parmi ceux qui éprouvent certaines difficultés financières, 25 % ont déjà eu un retard de deux mois dans leurs engagements financiers. De même, 28 % de tous les vétérans disent avoir dû utiliser une carte de crédit ou un découvert à un moment ou un autre parce qu’ils manquaient d’argent. Peut-être plus grave encore, 15 % estiment qu’ils ne pourraient probablement pas sortir 2000 dollars pour une urgence, et 4 % ont dû avoir recours à un service de prêt sur salaire, tandis que 7 % ont déjà déclaré faillite.</w:t>
      </w:r>
    </w:p>
    <w:p w14:paraId="12E7CC44" w14:textId="77777777" w:rsidR="00D00E96" w:rsidRPr="00F94F36" w:rsidRDefault="00D00E96" w:rsidP="00E90C59">
      <w:pPr>
        <w:pStyle w:val="Chapterbodytext"/>
      </w:pPr>
    </w:p>
    <w:p w14:paraId="6193F550" w14:textId="77777777" w:rsidR="00D00E96" w:rsidRPr="00F94F36" w:rsidRDefault="00D00E96" w:rsidP="00E90C59">
      <w:pPr>
        <w:pStyle w:val="Chapterbodytext"/>
      </w:pPr>
      <w:r>
        <w:t>Une proportion plus élevée de vétérans que de membres de la population générale (81 % comparativement à 70 %) prévoient une dépense importante, notamment 26 % pour des rénovations domiciliaires, alors que cette proportion est de 16 % pour la population générale.</w:t>
      </w:r>
    </w:p>
    <w:p w14:paraId="0436E924" w14:textId="77777777" w:rsidR="00D00E96" w:rsidRPr="00F94F36" w:rsidRDefault="00D00E96" w:rsidP="00E90C59">
      <w:pPr>
        <w:pStyle w:val="Chapterbodytext"/>
      </w:pPr>
    </w:p>
    <w:p w14:paraId="499AACD8" w14:textId="77777777" w:rsidR="00D00E96" w:rsidRPr="00F94F36" w:rsidRDefault="00D00E96" w:rsidP="00E90C59">
      <w:pPr>
        <w:pStyle w:val="Chapterbodytext"/>
      </w:pPr>
      <w:r>
        <w:t>Bien que les vétérans aient généralement un solde plus élevé dans leur CELI que les membres de la population générale, ils signalent également un niveau d’endettement plus élevée que celui de la population générale, 36 % d’entre eux faisant mention d’un endettement de plus de 50 000 dollars (comparativement à 23 % pour les membres de la population générale), et 46 % évoquant un prêt ou une location de voiture, alors que cette proportion est de 30 % au sein de la population générale.</w:t>
      </w:r>
    </w:p>
    <w:p w14:paraId="4DE5BF19" w14:textId="77777777" w:rsidR="00D00E96" w:rsidRPr="00F94F36" w:rsidRDefault="00D00E96" w:rsidP="00E90C59">
      <w:pPr>
        <w:pStyle w:val="Chapterbodytext"/>
      </w:pPr>
      <w:r>
        <w:t xml:space="preserve"> </w:t>
      </w:r>
    </w:p>
    <w:p w14:paraId="01E0F9C1" w14:textId="77777777" w:rsidR="00D00E96" w:rsidRPr="00F94F36" w:rsidRDefault="00D00E96" w:rsidP="00E90C59">
      <w:pPr>
        <w:pStyle w:val="Chapterbodytext"/>
      </w:pPr>
      <w:r>
        <w:t xml:space="preserve">Deux répondants sur trois préparent leur retraite, ce qui est en grande partie en harmonie avec la proportion de la population générale qui en fait de même. La moitié de ces personnes mentionne un régime de retraite privé comme source de revenus à la retraite. Cependant, un moins grand nombre s’attend à recourir à des REER (43 % de ceux qui se préparent à la retraite), cette proportion étant de 62 % au sein de la population générale. Une proportion plus faible de vétérans que de membres de la population générale s’attend aussi à utiliser un CELI. Seule la moitié de ceux qui n’ont pas encore pris leur retraite ont une bonne idée de ce dont ils auront </w:t>
      </w:r>
      <w:r>
        <w:lastRenderedPageBreak/>
        <w:t>besoin pour avoir une retraite confortable (au même niveau que la population générale), et seulement 57 % sont convaincus qu’ils auront ce qu’il leur faudra pour avoir une retraite confortable.</w:t>
      </w:r>
    </w:p>
    <w:p w14:paraId="2EDA0228" w14:textId="77777777" w:rsidR="00D00E96" w:rsidRPr="00F94F36" w:rsidRDefault="00D00E96" w:rsidP="00E90C59">
      <w:pPr>
        <w:pStyle w:val="Chapterbodytext"/>
      </w:pPr>
    </w:p>
    <w:p w14:paraId="7C919657" w14:textId="77777777" w:rsidR="00D00E96" w:rsidRPr="00F94F36" w:rsidRDefault="00D00E96" w:rsidP="00E90C59">
      <w:pPr>
        <w:pStyle w:val="Chapterbodytext"/>
      </w:pPr>
      <w:r>
        <w:t>Les résultats de l’autoévaluation des capacités financières (gestion d’argent, joindre les deux bouts, assurer le suivi de l’argent, magasiner pour obtenir les meilleurs produits et rester à jour sur des enjeux financiers) sont modestes, bien qu’au même niveau que la population générale.</w:t>
      </w:r>
    </w:p>
    <w:p w14:paraId="78418854" w14:textId="77777777" w:rsidR="00D00E96" w:rsidRPr="00F94F36" w:rsidRDefault="00D00E96" w:rsidP="00E90C59">
      <w:pPr>
        <w:pStyle w:val="Chapterbodytext"/>
      </w:pPr>
    </w:p>
    <w:p w14:paraId="0518011F" w14:textId="77777777" w:rsidR="00D00E96" w:rsidRPr="00F94F36" w:rsidRDefault="00D00E96" w:rsidP="00AD47A7">
      <w:pPr>
        <w:pStyle w:val="Chapterbodytext"/>
        <w:jc w:val="left"/>
      </w:pPr>
      <w:r>
        <w:t>Les résultats en matière de littératie financière sont légèrement inférieurs à ceux obtenus auprès de la population générale dans l’ECCF de 2019, avec des résultats considérablement inférieurs sur quelques questions clés (assurance d’actions, définition d’une cote de crédit, possibilité de savoir le prix unitaire permet de comparer plus facilement des achats, et situations où un compte d’épargne est le meilleur moyen de conserver son capital ou de le faire croître).</w:t>
      </w:r>
    </w:p>
    <w:p w14:paraId="04EFA675" w14:textId="77777777" w:rsidR="00D00E96" w:rsidRPr="00F94F36" w:rsidRDefault="00D00E96" w:rsidP="00AD47A7">
      <w:pPr>
        <w:pStyle w:val="Chapterbodytext"/>
        <w:jc w:val="left"/>
      </w:pPr>
    </w:p>
    <w:p w14:paraId="78D17FB6" w14:textId="77777777" w:rsidR="00D00E96" w:rsidRPr="00F94F36" w:rsidRDefault="00D00E96" w:rsidP="00AD47A7">
      <w:pPr>
        <w:pStyle w:val="Chapterbodytext"/>
        <w:jc w:val="left"/>
      </w:pPr>
    </w:p>
    <w:p w14:paraId="181D6593" w14:textId="77777777" w:rsidR="00D00E96" w:rsidRPr="00F94F36" w:rsidRDefault="00D00E96" w:rsidP="00AD47A7">
      <w:pPr>
        <w:pStyle w:val="Chapterbodytext"/>
        <w:jc w:val="left"/>
        <w:sectPr w:rsidR="00D00E96" w:rsidRPr="00F94F36" w:rsidSect="00E61A19">
          <w:footerReference w:type="first" r:id="rId35"/>
          <w:pgSz w:w="12240" w:h="15840" w:code="1"/>
          <w:pgMar w:top="1440" w:right="1440" w:bottom="1440" w:left="1440" w:header="720" w:footer="576" w:gutter="0"/>
          <w:cols w:space="720"/>
          <w:titlePg/>
          <w:docGrid w:linePitch="360"/>
        </w:sectPr>
      </w:pPr>
    </w:p>
    <w:p w14:paraId="3ACE8701" w14:textId="77777777" w:rsidR="00D00E96" w:rsidRPr="00F94F36" w:rsidRDefault="00D00E96" w:rsidP="00DE0971">
      <w:pPr>
        <w:pStyle w:val="Heading3"/>
        <w:tabs>
          <w:tab w:val="clear" w:pos="1800"/>
        </w:tabs>
        <w:ind w:left="-720"/>
        <w:rPr>
          <w:b/>
          <w:bCs/>
        </w:rPr>
      </w:pPr>
      <w:bookmarkStart w:id="28" w:name="_Toc109926541"/>
      <w:r>
        <w:rPr>
          <w:b/>
        </w:rPr>
        <w:lastRenderedPageBreak/>
        <w:t>Annexes</w:t>
      </w:r>
      <w:bookmarkEnd w:id="28"/>
    </w:p>
    <w:p w14:paraId="201DF999" w14:textId="77777777" w:rsidR="00D00E96" w:rsidRPr="00F94F36" w:rsidRDefault="00D00E96" w:rsidP="00DE0971">
      <w:pPr>
        <w:pStyle w:val="Chapterbodytext"/>
      </w:pPr>
    </w:p>
    <w:p w14:paraId="38FD19F4" w14:textId="77777777" w:rsidR="00D00E96" w:rsidRPr="00F94F36" w:rsidRDefault="00D00E96" w:rsidP="00D4109D">
      <w:pPr>
        <w:pStyle w:val="Heading4"/>
      </w:pPr>
      <w:bookmarkStart w:id="29" w:name="_Toc109926542"/>
      <w:r>
        <w:t>Questionnaire du sondage</w:t>
      </w:r>
      <w:bookmarkEnd w:id="29"/>
    </w:p>
    <w:p w14:paraId="60D98865" w14:textId="77777777" w:rsidR="00D00E96" w:rsidRDefault="00D00E96" w:rsidP="00DE0971">
      <w:pPr>
        <w:pStyle w:val="Chapterbodytext"/>
      </w:pPr>
    </w:p>
    <w:p w14:paraId="145273F8"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 xml:space="preserve">INTRO </w:t>
      </w:r>
    </w:p>
    <w:p w14:paraId="3A37AC70"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Merci de prendre le temps de répondre à ce sondage pour le compte du gouvernement du Canada portant sur des enjeux importants de finances du ménages.</w:t>
      </w:r>
    </w:p>
    <w:p w14:paraId="04DF1923"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lang w:val="en-US"/>
        </w:rPr>
        <w:t xml:space="preserve">If you prefer to answer the survey in English, please click on English. </w:t>
      </w:r>
      <w:r w:rsidRPr="00EC68B2">
        <w:rPr>
          <w:rFonts w:ascii="Calibri" w:hAnsi="Calibri"/>
          <w:b/>
        </w:rPr>
        <w:t>Vous êtes libre de participer ou non au sondage. Vos réponses demeureront confidentielles et anonymes.</w:t>
      </w:r>
      <w:r w:rsidRPr="00EC68B2">
        <w:rPr>
          <w:rFonts w:ascii="Calibri" w:hAnsi="Calibri"/>
        </w:rPr>
        <w:t xml:space="preserve"> Il faut environ 15 minutes pour répondre au sondage, qui est géré par les Associés de recherche EKOS en conformité avec à la </w:t>
      </w:r>
      <w:r w:rsidRPr="00EC68B2">
        <w:rPr>
          <w:rFonts w:ascii="Calibri" w:hAnsi="Calibri"/>
          <w:i/>
        </w:rPr>
        <w:t>Loi sur la protection des renseignements personnels</w:t>
      </w:r>
      <w:r w:rsidRPr="00EC68B2">
        <w:rPr>
          <w:rFonts w:ascii="Calibri" w:hAnsi="Calibri"/>
        </w:rPr>
        <w:t>. Pour consulter notre politique de confidentialité, cliquez ici. Cette recherche est enregistrée auprès du service de vérification des recherches du Conseil de recherche et d'intelligence marketing canadien. Veuillez cliquer ici si vous souhaitez vérifier son authenticité (code du projet 20220311-EK666). Si vous avez besoin d'assistance technique, veuillez communiquer avec nous à online@ekos.com.</w:t>
      </w:r>
    </w:p>
    <w:p w14:paraId="7DD3FC06"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QSEX</w:t>
      </w:r>
    </w:p>
    <w:p w14:paraId="487867BE"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 xml:space="preserve"> Les premières questions portent sur vos antécédents et sur votre éducation. Êtes-vous...</w:t>
      </w:r>
    </w:p>
    <w:p w14:paraId="4E30BDB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homme</w:t>
      </w:r>
      <w:r w:rsidRPr="00EC68B2">
        <w:rPr>
          <w:rFonts w:ascii="Calibri" w:hAnsi="Calibri"/>
        </w:rPr>
        <w:tab/>
        <w:t>1</w:t>
      </w:r>
    </w:p>
    <w:p w14:paraId="3EEAD93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femme</w:t>
      </w:r>
      <w:r w:rsidRPr="00EC68B2">
        <w:rPr>
          <w:rFonts w:ascii="Calibri" w:hAnsi="Calibri"/>
        </w:rPr>
        <w:tab/>
        <w:t>2</w:t>
      </w:r>
    </w:p>
    <w:p w14:paraId="529BF49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me décrire comme :</w:t>
      </w:r>
      <w:r w:rsidRPr="00EC68B2">
        <w:rPr>
          <w:rFonts w:ascii="Calibri" w:hAnsi="Calibri"/>
        </w:rPr>
        <w:tab/>
        <w:t>77</w:t>
      </w:r>
    </w:p>
    <w:p w14:paraId="4403F88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67618C62" w14:textId="77777777" w:rsidR="00D00E96" w:rsidRPr="00EC68B2" w:rsidRDefault="00D00E96" w:rsidP="00EC68B2">
      <w:pPr>
        <w:pStyle w:val="Reponse"/>
        <w:keepNext w:val="0"/>
        <w:tabs>
          <w:tab w:val="right" w:pos="6804"/>
        </w:tabs>
        <w:rPr>
          <w:rFonts w:ascii="Calibri" w:hAnsi="Calibri"/>
        </w:rPr>
      </w:pPr>
    </w:p>
    <w:p w14:paraId="245380CB"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QAGEY</w:t>
      </w:r>
    </w:p>
    <w:p w14:paraId="3280A285"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Pourrions-nous vous situer dans l'un des groupes d'âges suivants?</w:t>
      </w:r>
    </w:p>
    <w:p w14:paraId="0BE799B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Moins de 18 ans</w:t>
      </w:r>
      <w:r w:rsidRPr="00EC68B2">
        <w:rPr>
          <w:rFonts w:ascii="Calibri" w:hAnsi="Calibri"/>
        </w:rPr>
        <w:tab/>
        <w:t>98</w:t>
      </w:r>
    </w:p>
    <w:p w14:paraId="4EFFD8D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18-29 ans</w:t>
      </w:r>
      <w:r w:rsidRPr="00EC68B2">
        <w:rPr>
          <w:rFonts w:ascii="Calibri" w:hAnsi="Calibri"/>
        </w:rPr>
        <w:tab/>
        <w:t>1</w:t>
      </w:r>
    </w:p>
    <w:p w14:paraId="482DA8A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30-39 ans</w:t>
      </w:r>
      <w:r w:rsidRPr="00EC68B2">
        <w:rPr>
          <w:rFonts w:ascii="Calibri" w:hAnsi="Calibri"/>
        </w:rPr>
        <w:tab/>
        <w:t>2</w:t>
      </w:r>
    </w:p>
    <w:p w14:paraId="1AAB3F7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40-49 ans</w:t>
      </w:r>
      <w:r w:rsidRPr="00EC68B2">
        <w:rPr>
          <w:rFonts w:ascii="Calibri" w:hAnsi="Calibri"/>
        </w:rPr>
        <w:tab/>
        <w:t>3</w:t>
      </w:r>
    </w:p>
    <w:p w14:paraId="36AEB8A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50-59 ans</w:t>
      </w:r>
      <w:r w:rsidRPr="00EC68B2">
        <w:rPr>
          <w:rFonts w:ascii="Calibri" w:hAnsi="Calibri"/>
        </w:rPr>
        <w:tab/>
        <w:t>4</w:t>
      </w:r>
    </w:p>
    <w:p w14:paraId="67EEEB9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60 ans ou plus</w:t>
      </w:r>
      <w:r w:rsidRPr="00EC68B2">
        <w:rPr>
          <w:rFonts w:ascii="Calibri" w:hAnsi="Calibri"/>
        </w:rPr>
        <w:tab/>
        <w:t>5</w:t>
      </w:r>
    </w:p>
    <w:p w14:paraId="53D18CB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90F7E61" w14:textId="77777777" w:rsidR="00D00E96" w:rsidRPr="00EC68B2" w:rsidRDefault="00D00E96" w:rsidP="00EC68B2">
      <w:pPr>
        <w:pStyle w:val="Reponse"/>
        <w:keepNext w:val="0"/>
        <w:tabs>
          <w:tab w:val="right" w:pos="6804"/>
        </w:tabs>
        <w:rPr>
          <w:rFonts w:ascii="Calibri" w:hAnsi="Calibri"/>
        </w:rPr>
      </w:pPr>
    </w:p>
    <w:p w14:paraId="5270106D"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QPROV</w:t>
      </w:r>
    </w:p>
    <w:p w14:paraId="3033007D"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Dans quelle province ou quel territoire habitez-vous?</w:t>
      </w:r>
    </w:p>
    <w:p w14:paraId="2FA67B8D" w14:textId="77777777" w:rsidR="00D00E96" w:rsidRPr="00E83C42" w:rsidRDefault="00D00E96" w:rsidP="00EC68B2">
      <w:pPr>
        <w:pStyle w:val="Reponse"/>
        <w:keepNext w:val="0"/>
        <w:tabs>
          <w:tab w:val="right" w:pos="6804"/>
        </w:tabs>
        <w:rPr>
          <w:rFonts w:ascii="Calibri" w:hAnsi="Calibri"/>
        </w:rPr>
      </w:pPr>
      <w:r w:rsidRPr="00E83C42">
        <w:rPr>
          <w:rFonts w:ascii="Calibri" w:hAnsi="Calibri"/>
        </w:rPr>
        <w:t>Colombie-Britannique</w:t>
      </w:r>
      <w:r w:rsidRPr="00E83C42">
        <w:rPr>
          <w:rFonts w:ascii="Calibri" w:hAnsi="Calibri"/>
        </w:rPr>
        <w:tab/>
        <w:t>1</w:t>
      </w:r>
    </w:p>
    <w:p w14:paraId="20DE9648" w14:textId="77777777" w:rsidR="00D00E96" w:rsidRPr="00E83C42" w:rsidRDefault="00D00E96" w:rsidP="00EC68B2">
      <w:pPr>
        <w:pStyle w:val="Reponse"/>
        <w:keepNext w:val="0"/>
        <w:tabs>
          <w:tab w:val="right" w:pos="6804"/>
        </w:tabs>
        <w:rPr>
          <w:rFonts w:ascii="Calibri" w:hAnsi="Calibri"/>
        </w:rPr>
      </w:pPr>
      <w:r w:rsidRPr="00E83C42">
        <w:rPr>
          <w:rFonts w:ascii="Calibri" w:hAnsi="Calibri"/>
        </w:rPr>
        <w:t>Alberta</w:t>
      </w:r>
      <w:r w:rsidRPr="00E83C42">
        <w:rPr>
          <w:rFonts w:ascii="Calibri" w:hAnsi="Calibri"/>
        </w:rPr>
        <w:tab/>
        <w:t>2</w:t>
      </w:r>
    </w:p>
    <w:p w14:paraId="16381BA1" w14:textId="77777777" w:rsidR="00D00E96" w:rsidRPr="00E83C42" w:rsidRDefault="00D00E96" w:rsidP="00EC68B2">
      <w:pPr>
        <w:pStyle w:val="Reponse"/>
        <w:keepNext w:val="0"/>
        <w:tabs>
          <w:tab w:val="right" w:pos="6804"/>
        </w:tabs>
        <w:rPr>
          <w:rFonts w:ascii="Calibri" w:hAnsi="Calibri"/>
        </w:rPr>
      </w:pPr>
      <w:r w:rsidRPr="00E83C42">
        <w:rPr>
          <w:rFonts w:ascii="Calibri" w:hAnsi="Calibri"/>
        </w:rPr>
        <w:t>Saskatchewan</w:t>
      </w:r>
      <w:r w:rsidRPr="00E83C42">
        <w:rPr>
          <w:rFonts w:ascii="Calibri" w:hAnsi="Calibri"/>
        </w:rPr>
        <w:tab/>
        <w:t>3</w:t>
      </w:r>
    </w:p>
    <w:p w14:paraId="0188B04E" w14:textId="77777777" w:rsidR="00D00E96" w:rsidRPr="00E83C42" w:rsidRDefault="00D00E96" w:rsidP="00EC68B2">
      <w:pPr>
        <w:pStyle w:val="Reponse"/>
        <w:keepNext w:val="0"/>
        <w:tabs>
          <w:tab w:val="right" w:pos="6804"/>
        </w:tabs>
        <w:rPr>
          <w:rFonts w:ascii="Calibri" w:hAnsi="Calibri"/>
        </w:rPr>
      </w:pPr>
      <w:r w:rsidRPr="00E83C42">
        <w:rPr>
          <w:rFonts w:ascii="Calibri" w:hAnsi="Calibri"/>
        </w:rPr>
        <w:t>Manitoba</w:t>
      </w:r>
      <w:r w:rsidRPr="00E83C42">
        <w:rPr>
          <w:rFonts w:ascii="Calibri" w:hAnsi="Calibri"/>
        </w:rPr>
        <w:tab/>
        <w:t>4</w:t>
      </w:r>
    </w:p>
    <w:p w14:paraId="73E058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Ontario</w:t>
      </w:r>
      <w:r w:rsidRPr="00EC68B2">
        <w:rPr>
          <w:rFonts w:ascii="Calibri" w:hAnsi="Calibri"/>
        </w:rPr>
        <w:tab/>
        <w:t>5</w:t>
      </w:r>
    </w:p>
    <w:p w14:paraId="00AB7C5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Québec</w:t>
      </w:r>
      <w:r w:rsidRPr="00EC68B2">
        <w:rPr>
          <w:rFonts w:ascii="Calibri" w:hAnsi="Calibri"/>
        </w:rPr>
        <w:tab/>
        <w:t>6</w:t>
      </w:r>
    </w:p>
    <w:p w14:paraId="4DCE322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Nouveau-Brunswick</w:t>
      </w:r>
      <w:r w:rsidRPr="00EC68B2">
        <w:rPr>
          <w:rFonts w:ascii="Calibri" w:hAnsi="Calibri"/>
        </w:rPr>
        <w:tab/>
        <w:t>7</w:t>
      </w:r>
    </w:p>
    <w:p w14:paraId="7A6606F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Nouvelle-Écosse</w:t>
      </w:r>
      <w:r w:rsidRPr="00EC68B2">
        <w:rPr>
          <w:rFonts w:ascii="Calibri" w:hAnsi="Calibri"/>
        </w:rPr>
        <w:tab/>
        <w:t>8</w:t>
      </w:r>
    </w:p>
    <w:p w14:paraId="3726E58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Île-du-Prince-Édouard</w:t>
      </w:r>
      <w:r w:rsidRPr="00EC68B2">
        <w:rPr>
          <w:rFonts w:ascii="Calibri" w:hAnsi="Calibri"/>
        </w:rPr>
        <w:tab/>
        <w:t>9</w:t>
      </w:r>
    </w:p>
    <w:p w14:paraId="6A40998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Terre-Neuve-et-Labrador</w:t>
      </w:r>
      <w:r w:rsidRPr="00EC68B2">
        <w:rPr>
          <w:rFonts w:ascii="Calibri" w:hAnsi="Calibri"/>
        </w:rPr>
        <w:tab/>
        <w:t>10</w:t>
      </w:r>
    </w:p>
    <w:p w14:paraId="4B4DB07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Yukon</w:t>
      </w:r>
      <w:r w:rsidRPr="00EC68B2">
        <w:rPr>
          <w:rFonts w:ascii="Calibri" w:hAnsi="Calibri"/>
        </w:rPr>
        <w:tab/>
        <w:t>11</w:t>
      </w:r>
    </w:p>
    <w:p w14:paraId="7E76E3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Territoire du Nord-Ouest</w:t>
      </w:r>
      <w:r w:rsidRPr="00EC68B2">
        <w:rPr>
          <w:rFonts w:ascii="Calibri" w:hAnsi="Calibri"/>
        </w:rPr>
        <w:tab/>
        <w:t>12</w:t>
      </w:r>
    </w:p>
    <w:p w14:paraId="31FACB4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Nunavut</w:t>
      </w:r>
      <w:r w:rsidRPr="00EC68B2">
        <w:rPr>
          <w:rFonts w:ascii="Calibri" w:hAnsi="Calibri"/>
        </w:rPr>
        <w:tab/>
        <w:t>13</w:t>
      </w:r>
    </w:p>
    <w:p w14:paraId="7D562A00" w14:textId="77777777" w:rsidR="00D00E96"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 xml:space="preserve">99 </w:t>
      </w:r>
    </w:p>
    <w:p w14:paraId="6D964AD1" w14:textId="77777777" w:rsidR="00D00E96" w:rsidRPr="00EC68B2" w:rsidRDefault="00D00E96" w:rsidP="00EC68B2">
      <w:pPr>
        <w:pStyle w:val="Reponse"/>
        <w:keepNext w:val="0"/>
        <w:tabs>
          <w:tab w:val="right" w:pos="6804"/>
        </w:tabs>
        <w:rPr>
          <w:rFonts w:ascii="Calibri" w:hAnsi="Calibri"/>
        </w:rPr>
      </w:pPr>
    </w:p>
    <w:p w14:paraId="39C127D7"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DM_Q02</w:t>
      </w:r>
    </w:p>
    <w:p w14:paraId="42223CF2"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Quelle est votre situation de famille actuelle?</w:t>
      </w:r>
    </w:p>
    <w:p w14:paraId="3688E19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marié(e)</w:t>
      </w:r>
      <w:r w:rsidRPr="00EC68B2">
        <w:rPr>
          <w:rFonts w:ascii="Calibri" w:hAnsi="Calibri"/>
        </w:rPr>
        <w:tab/>
        <w:t>1</w:t>
      </w:r>
    </w:p>
    <w:p w14:paraId="3C4310E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habitez avec votre conjoint(e)</w:t>
      </w:r>
      <w:r w:rsidRPr="00EC68B2">
        <w:rPr>
          <w:rFonts w:ascii="Calibri" w:hAnsi="Calibri"/>
        </w:rPr>
        <w:tab/>
        <w:t>2</w:t>
      </w:r>
    </w:p>
    <w:p w14:paraId="73EB7C5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séparé(e)</w:t>
      </w:r>
      <w:r w:rsidRPr="00EC68B2">
        <w:rPr>
          <w:rFonts w:ascii="Calibri" w:hAnsi="Calibri"/>
        </w:rPr>
        <w:tab/>
        <w:t>3</w:t>
      </w:r>
    </w:p>
    <w:p w14:paraId="2C0D6E4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divorcé(e)</w:t>
      </w:r>
      <w:r w:rsidRPr="00EC68B2">
        <w:rPr>
          <w:rFonts w:ascii="Calibri" w:hAnsi="Calibri"/>
        </w:rPr>
        <w:tab/>
        <w:t>4</w:t>
      </w:r>
    </w:p>
    <w:p w14:paraId="1A4C191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veuf/veuve</w:t>
      </w:r>
      <w:r w:rsidRPr="00EC68B2">
        <w:rPr>
          <w:rFonts w:ascii="Calibri" w:hAnsi="Calibri"/>
        </w:rPr>
        <w:tab/>
        <w:t>5</w:t>
      </w:r>
    </w:p>
    <w:p w14:paraId="746C7BB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célibataire vous n'avez jamais été marié(e)</w:t>
      </w:r>
      <w:r w:rsidRPr="00EC68B2">
        <w:rPr>
          <w:rFonts w:ascii="Calibri" w:hAnsi="Calibri"/>
        </w:rPr>
        <w:tab/>
        <w:t>6</w:t>
      </w:r>
    </w:p>
    <w:p w14:paraId="00D4452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A6D98E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98F7E16" w14:textId="77777777" w:rsidR="00D00E96" w:rsidRPr="00EC68B2" w:rsidRDefault="00D00E96" w:rsidP="00EC68B2">
      <w:pPr>
        <w:pStyle w:val="Reponse"/>
        <w:keepNext w:val="0"/>
        <w:tabs>
          <w:tab w:val="right" w:pos="6804"/>
        </w:tabs>
        <w:rPr>
          <w:rFonts w:ascii="Calibri" w:hAnsi="Calibri"/>
        </w:rPr>
      </w:pPr>
    </w:p>
    <w:p w14:paraId="60E4B85B"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DM_Q02B</w:t>
      </w:r>
    </w:p>
    <w:p w14:paraId="418154E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Êtes-vous financièrement responsable d'un ou de plusieurs enfants qui habitent dans votre foyer ou à un autre endroit? Le cas échéant, de combien d'enfants s'agit-il?</w:t>
      </w:r>
    </w:p>
    <w:p w14:paraId="19A2CD3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 (veuillez inscrire le nombre d'enfants) :</w:t>
      </w:r>
      <w:r w:rsidRPr="00EC68B2">
        <w:rPr>
          <w:rFonts w:ascii="Calibri" w:hAnsi="Calibri"/>
        </w:rPr>
        <w:tab/>
        <w:t xml:space="preserve">1 </w:t>
      </w:r>
    </w:p>
    <w:p w14:paraId="15A8037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6999941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43D32879" w14:textId="77777777" w:rsidR="00D00E96" w:rsidRPr="00EC68B2" w:rsidRDefault="00D00E96" w:rsidP="00EC68B2">
      <w:pPr>
        <w:pStyle w:val="Reponse"/>
        <w:keepNext w:val="0"/>
        <w:tabs>
          <w:tab w:val="right" w:pos="6804"/>
        </w:tabs>
        <w:rPr>
          <w:rFonts w:ascii="Calibri" w:hAnsi="Calibri"/>
        </w:rPr>
      </w:pPr>
    </w:p>
    <w:p w14:paraId="16C475F0"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DM_Q08</w:t>
      </w:r>
    </w:p>
    <w:p w14:paraId="09ED32B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Quel est le plus haut niveau de scolarité que vous avez atteint?</w:t>
      </w:r>
    </w:p>
    <w:p w14:paraId="6BBF1E4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Moins qu'un diplôme d'études secondaires</w:t>
      </w:r>
      <w:r w:rsidRPr="00EC68B2">
        <w:rPr>
          <w:rFonts w:ascii="Calibri" w:hAnsi="Calibri"/>
        </w:rPr>
        <w:tab/>
        <w:t>1</w:t>
      </w:r>
    </w:p>
    <w:p w14:paraId="1DF9391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Diplôme d'études secondaires ou l'équivalent</w:t>
      </w:r>
      <w:r w:rsidRPr="00EC68B2">
        <w:rPr>
          <w:rFonts w:ascii="Calibri" w:hAnsi="Calibri"/>
        </w:rPr>
        <w:tab/>
        <w:t>2</w:t>
      </w:r>
    </w:p>
    <w:p w14:paraId="7D0F590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Études collégiales ou universitaires sans diplôme, certificat ou grade (y compris d'une école de</w:t>
      </w:r>
      <w:r w:rsidRPr="00EC68B2">
        <w:rPr>
          <w:rFonts w:ascii="Calibri" w:hAnsi="Calibri"/>
        </w:rPr>
        <w:br/>
        <w:t>formation professionnelle, d'une école technique, d'une école de métiers, d'un CÉGEP ou</w:t>
      </w:r>
      <w:r w:rsidRPr="00EC68B2">
        <w:rPr>
          <w:rFonts w:ascii="Calibri" w:hAnsi="Calibri"/>
        </w:rPr>
        <w:br/>
        <w:t>d'une université)</w:t>
      </w:r>
      <w:r w:rsidRPr="00EC68B2">
        <w:rPr>
          <w:rFonts w:ascii="Calibri" w:hAnsi="Calibri"/>
        </w:rPr>
        <w:tab/>
        <w:t>3</w:t>
      </w:r>
    </w:p>
    <w:p w14:paraId="50D84F0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Diplôme d'études collégiales ou certificat (y compris d'une école de formation professionnelle,</w:t>
      </w:r>
      <w:r w:rsidRPr="00EC68B2">
        <w:rPr>
          <w:rFonts w:ascii="Calibri" w:hAnsi="Calibri"/>
        </w:rPr>
        <w:br/>
        <w:t>d'une école technique, d'une école de métiers ou d'un CÉGEP)</w:t>
      </w:r>
      <w:r w:rsidRPr="00EC68B2">
        <w:rPr>
          <w:rFonts w:ascii="Calibri" w:hAnsi="Calibri"/>
        </w:rPr>
        <w:tab/>
        <w:t>4</w:t>
      </w:r>
    </w:p>
    <w:p w14:paraId="155D34A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Diplôme universitaire de premier cycle</w:t>
      </w:r>
      <w:r w:rsidRPr="00EC68B2">
        <w:rPr>
          <w:rFonts w:ascii="Calibri" w:hAnsi="Calibri"/>
        </w:rPr>
        <w:tab/>
        <w:t>5</w:t>
      </w:r>
    </w:p>
    <w:p w14:paraId="33B90A5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Diplôme d'études supérieures (y compris un diplôme professionnel)</w:t>
      </w:r>
      <w:r w:rsidRPr="00EC68B2">
        <w:rPr>
          <w:rFonts w:ascii="Calibri" w:hAnsi="Calibri"/>
        </w:rPr>
        <w:tab/>
        <w:t>6</w:t>
      </w:r>
    </w:p>
    <w:p w14:paraId="5CCD624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4E3FEEA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5B31A45" w14:textId="77777777" w:rsidR="00D00E96" w:rsidRPr="00EC68B2" w:rsidRDefault="00D00E96" w:rsidP="00EC68B2">
      <w:pPr>
        <w:pStyle w:val="Reponse"/>
        <w:keepNext w:val="0"/>
        <w:tabs>
          <w:tab w:val="right" w:pos="6804"/>
        </w:tabs>
        <w:rPr>
          <w:rFonts w:ascii="Calibri" w:hAnsi="Calibri"/>
        </w:rPr>
      </w:pPr>
    </w:p>
    <w:p w14:paraId="430372E0" w14:textId="77777777" w:rsidR="00D00E96" w:rsidRPr="00EC68B2" w:rsidRDefault="00D00E96" w:rsidP="00EC68B2">
      <w:pPr>
        <w:pStyle w:val="Variable"/>
        <w:keepNext w:val="0"/>
        <w:tabs>
          <w:tab w:val="right" w:pos="6804"/>
          <w:tab w:val="right" w:pos="7371"/>
          <w:tab w:val="right" w:pos="8505"/>
        </w:tabs>
        <w:rPr>
          <w:rFonts w:ascii="Calibri" w:hAnsi="Calibri"/>
        </w:rPr>
      </w:pPr>
      <w:r>
        <w:rPr>
          <w:rFonts w:ascii="Calibri" w:hAnsi="Calibri"/>
        </w:rPr>
        <w:br w:type="page"/>
      </w:r>
      <w:r w:rsidRPr="00EC68B2">
        <w:rPr>
          <w:rFonts w:ascii="Calibri" w:hAnsi="Calibri"/>
        </w:rPr>
        <w:lastRenderedPageBreak/>
        <w:t>LF_Q01</w:t>
      </w:r>
    </w:p>
    <w:p w14:paraId="765AE2D9"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Quelle est votre situation d'emploi actuelle? À l'heure actuelle, est-ce que...?</w:t>
      </w:r>
    </w:p>
    <w:p w14:paraId="17BD991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avez un travail à temps plein?</w:t>
      </w:r>
      <w:r w:rsidRPr="00EC68B2">
        <w:rPr>
          <w:rFonts w:ascii="Calibri" w:hAnsi="Calibri"/>
        </w:rPr>
        <w:tab/>
        <w:t>1</w:t>
      </w:r>
    </w:p>
    <w:p w14:paraId="5FA7D82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avez un travail à temps partiel ou temporaire (y compris un emploi occasionnel, un emploi</w:t>
      </w:r>
      <w:r w:rsidRPr="00EC68B2">
        <w:rPr>
          <w:rFonts w:ascii="Calibri" w:hAnsi="Calibri"/>
        </w:rPr>
        <w:br/>
        <w:t>d'une durée déterminée ou un emploi contractuel)?</w:t>
      </w:r>
      <w:r w:rsidRPr="00EC68B2">
        <w:rPr>
          <w:rFonts w:ascii="Calibri" w:hAnsi="Calibri"/>
        </w:rPr>
        <w:tab/>
        <w:t>2</w:t>
      </w:r>
    </w:p>
    <w:p w14:paraId="451C629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travailleur(</w:t>
      </w:r>
      <w:proofErr w:type="spellStart"/>
      <w:r w:rsidRPr="00EC68B2">
        <w:rPr>
          <w:rFonts w:ascii="Calibri" w:hAnsi="Calibri"/>
        </w:rPr>
        <w:t>euse</w:t>
      </w:r>
      <w:proofErr w:type="spellEnd"/>
      <w:r w:rsidRPr="00EC68B2">
        <w:rPr>
          <w:rFonts w:ascii="Calibri" w:hAnsi="Calibri"/>
        </w:rPr>
        <w:t>) autonome?</w:t>
      </w:r>
      <w:r w:rsidRPr="00EC68B2">
        <w:rPr>
          <w:rFonts w:ascii="Calibri" w:hAnsi="Calibri"/>
        </w:rPr>
        <w:tab/>
        <w:t>3</w:t>
      </w:r>
    </w:p>
    <w:p w14:paraId="6CFE9EC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avez pris votre retraite des FAC et vous ne travaillez pas</w:t>
      </w:r>
      <w:r w:rsidRPr="00EC68B2">
        <w:rPr>
          <w:rFonts w:ascii="Calibri" w:hAnsi="Calibri"/>
        </w:rPr>
        <w:tab/>
        <w:t>4</w:t>
      </w:r>
    </w:p>
    <w:p w14:paraId="7F1D4DE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avez pris votre retraite des FAC, mais vous travaillez toujours</w:t>
      </w:r>
      <w:r w:rsidRPr="00EC68B2">
        <w:rPr>
          <w:rFonts w:ascii="Calibri" w:hAnsi="Calibri"/>
        </w:rPr>
        <w:tab/>
        <w:t>5</w:t>
      </w:r>
    </w:p>
    <w:p w14:paraId="224226B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incapable de travailler en raison d'une maladie ou d'une incapacité</w:t>
      </w:r>
      <w:r w:rsidRPr="00EC68B2">
        <w:rPr>
          <w:rFonts w:ascii="Calibri" w:hAnsi="Calibri"/>
        </w:rPr>
        <w:tab/>
        <w:t>6</w:t>
      </w:r>
    </w:p>
    <w:p w14:paraId="5ED493F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vous êtes en mesure de travailler, mais vous ne travaillez pas pour une autre raison (notamment </w:t>
      </w:r>
      <w:r w:rsidRPr="00EC68B2">
        <w:rPr>
          <w:rFonts w:ascii="Calibri" w:hAnsi="Calibri"/>
        </w:rPr>
        <w:br/>
        <w:t>parce que vous vous occupez de travaux ménagers non rémunérés, parce que vous étudiez, etc.)</w:t>
      </w:r>
      <w:r w:rsidRPr="00EC68B2">
        <w:rPr>
          <w:rFonts w:ascii="Calibri" w:hAnsi="Calibri"/>
        </w:rPr>
        <w:tab/>
        <w:t>7</w:t>
      </w:r>
    </w:p>
    <w:p w14:paraId="1C3E831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êtes en recherche d'emploi</w:t>
      </w:r>
      <w:r w:rsidRPr="00EC68B2">
        <w:rPr>
          <w:rFonts w:ascii="Calibri" w:hAnsi="Calibri"/>
        </w:rPr>
        <w:tab/>
        <w:t>8</w:t>
      </w:r>
    </w:p>
    <w:p w14:paraId="2537E0F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BBD8AB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617F7069" w14:textId="77777777" w:rsidR="00D00E96" w:rsidRPr="00EC68B2" w:rsidRDefault="00D00E96" w:rsidP="00EC68B2">
      <w:pPr>
        <w:pStyle w:val="Reponse"/>
        <w:keepNext w:val="0"/>
        <w:tabs>
          <w:tab w:val="right" w:pos="6804"/>
        </w:tabs>
        <w:rPr>
          <w:rFonts w:ascii="Calibri" w:hAnsi="Calibri"/>
        </w:rPr>
      </w:pPr>
    </w:p>
    <w:p w14:paraId="71085591"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LF_Q05</w:t>
      </w:r>
    </w:p>
    <w:p w14:paraId="67C78B51"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Quelle est la situation d'emploi actuelle de votre conjoint(e)? À l'heure actuelle, est-ce que votre &lt;[DM_Q02 = 1]conjoint(e)[ELSE]conjoint(e)&gt;...</w:t>
      </w:r>
    </w:p>
    <w:p w14:paraId="6D38952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travaille à temps plein?</w:t>
      </w:r>
      <w:r w:rsidRPr="00EC68B2">
        <w:rPr>
          <w:rFonts w:ascii="Calibri" w:hAnsi="Calibri"/>
        </w:rPr>
        <w:tab/>
        <w:t>1</w:t>
      </w:r>
    </w:p>
    <w:p w14:paraId="2EBE637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 un travail à temps partiel ou temporaire (y compris un emploi occasionnel, un emploi d'une durée déterminée ou un emploi contractuel)?</w:t>
      </w:r>
      <w:r w:rsidRPr="00EC68B2">
        <w:rPr>
          <w:rFonts w:ascii="Calibri" w:hAnsi="Calibri"/>
        </w:rPr>
        <w:tab/>
        <w:t>2</w:t>
      </w:r>
    </w:p>
    <w:p w14:paraId="58F9A61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est travailleur(</w:t>
      </w:r>
      <w:proofErr w:type="spellStart"/>
      <w:r w:rsidRPr="00EC68B2">
        <w:rPr>
          <w:rFonts w:ascii="Calibri" w:hAnsi="Calibri"/>
        </w:rPr>
        <w:t>euse</w:t>
      </w:r>
      <w:proofErr w:type="spellEnd"/>
      <w:r w:rsidRPr="00EC68B2">
        <w:rPr>
          <w:rFonts w:ascii="Calibri" w:hAnsi="Calibri"/>
        </w:rPr>
        <w:t>) autonome?</w:t>
      </w:r>
      <w:r w:rsidRPr="00EC68B2">
        <w:rPr>
          <w:rFonts w:ascii="Calibri" w:hAnsi="Calibri"/>
        </w:rPr>
        <w:tab/>
        <w:t>3</w:t>
      </w:r>
    </w:p>
    <w:p w14:paraId="7C668BF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est à la retraite des FAC et sans travail?</w:t>
      </w:r>
      <w:r w:rsidRPr="00EC68B2">
        <w:rPr>
          <w:rFonts w:ascii="Calibri" w:hAnsi="Calibri"/>
        </w:rPr>
        <w:tab/>
        <w:t>4</w:t>
      </w:r>
    </w:p>
    <w:p w14:paraId="0515408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est à la retraite des FAC, mais toujours au travail?</w:t>
      </w:r>
      <w:r w:rsidRPr="00EC68B2">
        <w:rPr>
          <w:rFonts w:ascii="Calibri" w:hAnsi="Calibri"/>
        </w:rPr>
        <w:tab/>
        <w:t>5</w:t>
      </w:r>
    </w:p>
    <w:p w14:paraId="1B5855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est incapable de travailler en raison d'une maladie ou d'une incapacité</w:t>
      </w:r>
      <w:r w:rsidRPr="00EC68B2">
        <w:rPr>
          <w:rFonts w:ascii="Calibri" w:hAnsi="Calibri"/>
        </w:rPr>
        <w:tab/>
        <w:t>6</w:t>
      </w:r>
    </w:p>
    <w:p w14:paraId="26D02CC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est en mesure de travailler, mais ne travaille pas pour une autre raison (y compris le travail </w:t>
      </w:r>
      <w:r w:rsidRPr="00EC68B2">
        <w:rPr>
          <w:rFonts w:ascii="Calibri" w:hAnsi="Calibri"/>
        </w:rPr>
        <w:br/>
        <w:t>domestique non rémunéré, les études, etc.)</w:t>
      </w:r>
      <w:r w:rsidRPr="00EC68B2">
        <w:rPr>
          <w:rFonts w:ascii="Calibri" w:hAnsi="Calibri"/>
        </w:rPr>
        <w:tab/>
        <w:t>7</w:t>
      </w:r>
    </w:p>
    <w:p w14:paraId="1B528D2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est en recherche d'emploi</w:t>
      </w:r>
      <w:r w:rsidRPr="00EC68B2">
        <w:rPr>
          <w:rFonts w:ascii="Calibri" w:hAnsi="Calibri"/>
        </w:rPr>
        <w:tab/>
        <w:t>8</w:t>
      </w:r>
    </w:p>
    <w:p w14:paraId="48FE209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834C0E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7ADA4B44" w14:textId="77777777" w:rsidR="00D00E96" w:rsidRPr="00EC68B2" w:rsidRDefault="00D00E96" w:rsidP="00EC68B2">
      <w:pPr>
        <w:pStyle w:val="Reponse"/>
        <w:keepNext w:val="0"/>
        <w:tabs>
          <w:tab w:val="right" w:pos="6804"/>
        </w:tabs>
        <w:rPr>
          <w:rFonts w:ascii="Calibri" w:hAnsi="Calibri"/>
        </w:rPr>
      </w:pPr>
    </w:p>
    <w:p w14:paraId="2386639F"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IN_Q03</w:t>
      </w:r>
    </w:p>
    <w:p w14:paraId="75A87E3C"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Quel a été votre revenu personnel approximatif en 2021?</w:t>
      </w:r>
    </w:p>
    <w:p w14:paraId="5BFFBBD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Moins de 20 000 $</w:t>
      </w:r>
      <w:r w:rsidRPr="00EC68B2">
        <w:rPr>
          <w:rFonts w:ascii="Calibri" w:hAnsi="Calibri"/>
        </w:rPr>
        <w:tab/>
        <w:t>1</w:t>
      </w:r>
    </w:p>
    <w:p w14:paraId="7CD5B3E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20 000 $ à moins de 40 000 $</w:t>
      </w:r>
      <w:r w:rsidRPr="00EC68B2">
        <w:rPr>
          <w:rFonts w:ascii="Calibri" w:hAnsi="Calibri"/>
        </w:rPr>
        <w:tab/>
        <w:t>2</w:t>
      </w:r>
    </w:p>
    <w:p w14:paraId="2D641A8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40 000 $ à moins de 60 000 $</w:t>
      </w:r>
      <w:r w:rsidRPr="00EC68B2">
        <w:rPr>
          <w:rFonts w:ascii="Calibri" w:hAnsi="Calibri"/>
        </w:rPr>
        <w:tab/>
        <w:t>3</w:t>
      </w:r>
    </w:p>
    <w:p w14:paraId="745ABD6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60 000 $ à moins de 80 000 $</w:t>
      </w:r>
      <w:r w:rsidRPr="00EC68B2">
        <w:rPr>
          <w:rFonts w:ascii="Calibri" w:hAnsi="Calibri"/>
        </w:rPr>
        <w:tab/>
        <w:t>4</w:t>
      </w:r>
    </w:p>
    <w:p w14:paraId="5821FF9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80 000 $ à moins de 100 000 $</w:t>
      </w:r>
      <w:r w:rsidRPr="00EC68B2">
        <w:rPr>
          <w:rFonts w:ascii="Calibri" w:hAnsi="Calibri"/>
        </w:rPr>
        <w:tab/>
        <w:t>5</w:t>
      </w:r>
    </w:p>
    <w:p w14:paraId="2B586EE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100 000 $ à moins de 150 000 $</w:t>
      </w:r>
      <w:r w:rsidRPr="00EC68B2">
        <w:rPr>
          <w:rFonts w:ascii="Calibri" w:hAnsi="Calibri"/>
        </w:rPr>
        <w:tab/>
        <w:t>6</w:t>
      </w:r>
    </w:p>
    <w:p w14:paraId="7AA2415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150 000 $ à moins de 200 000 $</w:t>
      </w:r>
      <w:r w:rsidRPr="00EC68B2">
        <w:rPr>
          <w:rFonts w:ascii="Calibri" w:hAnsi="Calibri"/>
        </w:rPr>
        <w:tab/>
        <w:t>7</w:t>
      </w:r>
    </w:p>
    <w:p w14:paraId="3DB2A39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200 000 $ ou plus</w:t>
      </w:r>
      <w:r w:rsidRPr="00EC68B2">
        <w:rPr>
          <w:rFonts w:ascii="Calibri" w:hAnsi="Calibri"/>
        </w:rPr>
        <w:tab/>
        <w:t>8</w:t>
      </w:r>
    </w:p>
    <w:p w14:paraId="093BB09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1F2D35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6BA3ABAA" w14:textId="77777777" w:rsidR="00D00E96" w:rsidRPr="00EC68B2" w:rsidRDefault="00D00E96" w:rsidP="00EC68B2">
      <w:pPr>
        <w:pStyle w:val="Reponse"/>
        <w:keepNext w:val="0"/>
        <w:tabs>
          <w:tab w:val="right" w:pos="6804"/>
        </w:tabs>
        <w:rPr>
          <w:rFonts w:ascii="Calibri" w:hAnsi="Calibri"/>
        </w:rPr>
      </w:pPr>
    </w:p>
    <w:p w14:paraId="00FD95E4"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lastRenderedPageBreak/>
        <w:t>NEW_QINC [1,16]</w:t>
      </w:r>
    </w:p>
    <w:p w14:paraId="1B6C0C7E"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à la retraite, LF_Q01</w:t>
      </w:r>
    </w:p>
    <w:p w14:paraId="1B280E40" w14:textId="77777777" w:rsidR="00D00E96" w:rsidRPr="00EC68B2" w:rsidRDefault="00D00E96" w:rsidP="00EC68B2">
      <w:pPr>
        <w:pStyle w:val="Question"/>
        <w:keepNext w:val="0"/>
        <w:tabs>
          <w:tab w:val="right" w:pos="6804"/>
          <w:tab w:val="right" w:pos="7371"/>
          <w:tab w:val="right" w:pos="8505"/>
        </w:tabs>
        <w:rPr>
          <w:rFonts w:ascii="Calibri" w:hAnsi="Calibri"/>
        </w:rPr>
      </w:pPr>
      <w:r w:rsidRPr="002A0FA8">
        <w:rPr>
          <w:rFonts w:ascii="Calibri" w:hAnsi="Calibri"/>
        </w:rPr>
        <w:t xml:space="preserve"> </w:t>
      </w:r>
      <w:r w:rsidRPr="00EC68B2">
        <w:rPr>
          <w:rFonts w:ascii="Calibri" w:hAnsi="Calibri"/>
        </w:rPr>
        <w:t>Quelle est votre principale source de revenu?</w:t>
      </w:r>
    </w:p>
    <w:p w14:paraId="6AB76F5F"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1A3887F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d'un emploi</w:t>
      </w:r>
      <w:r w:rsidRPr="00EC68B2">
        <w:rPr>
          <w:rFonts w:ascii="Calibri" w:hAnsi="Calibri"/>
        </w:rPr>
        <w:tab/>
        <w:t>1</w:t>
      </w:r>
    </w:p>
    <w:p w14:paraId="05C4AE8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Régime de retraite privé ou professionnel</w:t>
      </w:r>
      <w:r w:rsidRPr="00EC68B2">
        <w:rPr>
          <w:rFonts w:ascii="Calibri" w:hAnsi="Calibri"/>
        </w:rPr>
        <w:tab/>
        <w:t>2</w:t>
      </w:r>
    </w:p>
    <w:p w14:paraId="65673EF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Régime d'assurance-invalidité à long terme (p. ex., RARM, </w:t>
      </w:r>
      <w:proofErr w:type="spellStart"/>
      <w:r w:rsidRPr="00EC68B2">
        <w:rPr>
          <w:rFonts w:ascii="Calibri" w:hAnsi="Calibri"/>
        </w:rPr>
        <w:t>Sunlife</w:t>
      </w:r>
      <w:proofErr w:type="spellEnd"/>
      <w:r w:rsidRPr="00EC68B2">
        <w:rPr>
          <w:rFonts w:ascii="Calibri" w:hAnsi="Calibri"/>
        </w:rPr>
        <w:t>)</w:t>
      </w:r>
      <w:r w:rsidRPr="00EC68B2">
        <w:rPr>
          <w:rFonts w:ascii="Calibri" w:hAnsi="Calibri"/>
        </w:rPr>
        <w:tab/>
        <w:t>3</w:t>
      </w:r>
    </w:p>
    <w:p w14:paraId="44E6603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Prestation de remplacement du revenu d'ACC</w:t>
      </w:r>
      <w:r w:rsidRPr="00EC68B2">
        <w:rPr>
          <w:rFonts w:ascii="Calibri" w:hAnsi="Calibri"/>
        </w:rPr>
        <w:tab/>
        <w:t>4</w:t>
      </w:r>
    </w:p>
    <w:p w14:paraId="5507094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Prestations d'invalidité ou médicales</w:t>
      </w:r>
      <w:r w:rsidRPr="00EC68B2">
        <w:rPr>
          <w:rFonts w:ascii="Calibri" w:hAnsi="Calibri"/>
        </w:rPr>
        <w:tab/>
        <w:t>5</w:t>
      </w:r>
    </w:p>
    <w:p w14:paraId="09FCECE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Autres sources gouvernementales (p. ex., SV, RPC, RRQ)</w:t>
      </w:r>
      <w:r w:rsidRPr="00EC68B2">
        <w:rPr>
          <w:rFonts w:ascii="Calibri" w:hAnsi="Calibri"/>
        </w:rPr>
        <w:tab/>
        <w:t>6</w:t>
      </w:r>
    </w:p>
    <w:p w14:paraId="4719EFA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Épargne-retraite personnelle, comme un REER, un FERR, etc.</w:t>
      </w:r>
      <w:r w:rsidRPr="00EC68B2">
        <w:rPr>
          <w:rFonts w:ascii="Calibri" w:hAnsi="Calibri"/>
        </w:rPr>
        <w:tab/>
        <w:t>7</w:t>
      </w:r>
    </w:p>
    <w:p w14:paraId="490CA6C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Épargnes d'un compte d'épargne libre d'impôt (CELI)</w:t>
      </w:r>
      <w:r w:rsidRPr="00EC68B2">
        <w:rPr>
          <w:rFonts w:ascii="Calibri" w:hAnsi="Calibri"/>
        </w:rPr>
        <w:tab/>
        <w:t>8</w:t>
      </w:r>
    </w:p>
    <w:p w14:paraId="0567CFF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Revenu d'actions, d'obligations, d'un fonds commun de placement, etc. ne faisant pas partie </w:t>
      </w:r>
      <w:r w:rsidRPr="00EC68B2">
        <w:rPr>
          <w:rFonts w:ascii="Calibri" w:hAnsi="Calibri"/>
        </w:rPr>
        <w:br/>
        <w:t>d'un REER ou d'un CELI</w:t>
      </w:r>
      <w:r w:rsidRPr="00EC68B2">
        <w:rPr>
          <w:rFonts w:ascii="Calibri" w:hAnsi="Calibri"/>
        </w:rPr>
        <w:tab/>
        <w:t>9</w:t>
      </w:r>
    </w:p>
    <w:p w14:paraId="7AA28AE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Recettes découlant de la vente de votre résidence principale (c.-à-d. réduction de votre niveau de vie)</w:t>
      </w:r>
      <w:r w:rsidRPr="00EC68B2">
        <w:rPr>
          <w:rFonts w:ascii="Calibri" w:hAnsi="Calibri"/>
        </w:rPr>
        <w:tab/>
        <w:t>10</w:t>
      </w:r>
    </w:p>
    <w:p w14:paraId="48B88F8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d'une entreprise ou d'un bien immobilier</w:t>
      </w:r>
      <w:r w:rsidRPr="00EC68B2">
        <w:rPr>
          <w:rFonts w:ascii="Calibri" w:hAnsi="Calibri"/>
        </w:rPr>
        <w:tab/>
        <w:t>11</w:t>
      </w:r>
    </w:p>
    <w:p w14:paraId="6B66D10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Utilisation d'un héritage</w:t>
      </w:r>
      <w:r w:rsidRPr="00EC68B2">
        <w:rPr>
          <w:rFonts w:ascii="Calibri" w:hAnsi="Calibri"/>
        </w:rPr>
        <w:tab/>
        <w:t>12</w:t>
      </w:r>
    </w:p>
    <w:p w14:paraId="626E197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Achat d'une rente</w:t>
      </w:r>
      <w:r w:rsidRPr="00EC68B2">
        <w:rPr>
          <w:rFonts w:ascii="Calibri" w:hAnsi="Calibri"/>
        </w:rPr>
        <w:tab/>
        <w:t>13</w:t>
      </w:r>
    </w:p>
    <w:p w14:paraId="34D2CF8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Soutien financier de la famille</w:t>
      </w:r>
      <w:r w:rsidRPr="00EC68B2">
        <w:rPr>
          <w:rFonts w:ascii="Calibri" w:hAnsi="Calibri"/>
        </w:rPr>
        <w:tab/>
        <w:t>14</w:t>
      </w:r>
    </w:p>
    <w:p w14:paraId="166F5E5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(prêt hypothécaire inversé, etc.) – Veuillez préciser :</w:t>
      </w:r>
      <w:r w:rsidRPr="00EC68B2">
        <w:rPr>
          <w:rFonts w:ascii="Calibri" w:hAnsi="Calibri"/>
        </w:rPr>
        <w:tab/>
        <w:t>77</w:t>
      </w:r>
    </w:p>
    <w:p w14:paraId="4982ADE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35558A2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2DA0AAF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7CCA30D" w14:textId="77777777" w:rsidR="00D00E96" w:rsidRPr="00EC68B2" w:rsidRDefault="00D00E96" w:rsidP="00EC68B2">
      <w:pPr>
        <w:pStyle w:val="Reponse"/>
        <w:keepNext w:val="0"/>
        <w:tabs>
          <w:tab w:val="right" w:pos="6804"/>
        </w:tabs>
        <w:rPr>
          <w:rFonts w:ascii="Calibri" w:hAnsi="Calibri"/>
        </w:rPr>
      </w:pPr>
    </w:p>
    <w:p w14:paraId="5097D5DB"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IN_Q05</w:t>
      </w:r>
    </w:p>
    <w:p w14:paraId="6BF40BDF"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Quel a été le revenu total approximatif de votre ménage en 2021?</w:t>
      </w:r>
    </w:p>
    <w:p w14:paraId="0C7857A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Moins de 20 000 $</w:t>
      </w:r>
      <w:r w:rsidRPr="00EC68B2">
        <w:rPr>
          <w:rFonts w:ascii="Calibri" w:hAnsi="Calibri"/>
        </w:rPr>
        <w:tab/>
        <w:t>1</w:t>
      </w:r>
    </w:p>
    <w:p w14:paraId="7FC6B1C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20 000 $ à moins de 40 000 $</w:t>
      </w:r>
      <w:r w:rsidRPr="00EC68B2">
        <w:rPr>
          <w:rFonts w:ascii="Calibri" w:hAnsi="Calibri"/>
        </w:rPr>
        <w:tab/>
        <w:t>2</w:t>
      </w:r>
    </w:p>
    <w:p w14:paraId="049FD80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40 000 $ à moins de 60 000 $</w:t>
      </w:r>
      <w:r w:rsidRPr="00EC68B2">
        <w:rPr>
          <w:rFonts w:ascii="Calibri" w:hAnsi="Calibri"/>
        </w:rPr>
        <w:tab/>
        <w:t>3</w:t>
      </w:r>
    </w:p>
    <w:p w14:paraId="032FFE6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60 000 $ à moins de 80 000 $</w:t>
      </w:r>
      <w:r w:rsidRPr="00EC68B2">
        <w:rPr>
          <w:rFonts w:ascii="Calibri" w:hAnsi="Calibri"/>
        </w:rPr>
        <w:tab/>
        <w:t>4</w:t>
      </w:r>
    </w:p>
    <w:p w14:paraId="6340930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80 000 $ à moins de 100 000 $</w:t>
      </w:r>
      <w:r w:rsidRPr="00EC68B2">
        <w:rPr>
          <w:rFonts w:ascii="Calibri" w:hAnsi="Calibri"/>
        </w:rPr>
        <w:tab/>
        <w:t>5</w:t>
      </w:r>
    </w:p>
    <w:p w14:paraId="3F55884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100 000 $ à moins de 150 000 $</w:t>
      </w:r>
      <w:r w:rsidRPr="00EC68B2">
        <w:rPr>
          <w:rFonts w:ascii="Calibri" w:hAnsi="Calibri"/>
        </w:rPr>
        <w:tab/>
        <w:t>6</w:t>
      </w:r>
    </w:p>
    <w:p w14:paraId="4F59EBA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De 150 000 $ à moins de 200 000 $</w:t>
      </w:r>
      <w:r w:rsidRPr="00EC68B2">
        <w:rPr>
          <w:rFonts w:ascii="Calibri" w:hAnsi="Calibri"/>
        </w:rPr>
        <w:tab/>
        <w:t>7</w:t>
      </w:r>
    </w:p>
    <w:p w14:paraId="47B13F2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200 000 $ ou plus</w:t>
      </w:r>
      <w:r w:rsidRPr="00EC68B2">
        <w:rPr>
          <w:rFonts w:ascii="Calibri" w:hAnsi="Calibri"/>
        </w:rPr>
        <w:tab/>
        <w:t>8</w:t>
      </w:r>
    </w:p>
    <w:p w14:paraId="75D18A5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2B457F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5BA04379" w14:textId="77777777" w:rsidR="00D00E96" w:rsidRPr="00EC68B2" w:rsidRDefault="00D00E96" w:rsidP="00EC68B2">
      <w:pPr>
        <w:pStyle w:val="Reponse"/>
        <w:keepNext w:val="0"/>
        <w:tabs>
          <w:tab w:val="right" w:pos="6804"/>
        </w:tabs>
        <w:rPr>
          <w:rFonts w:ascii="Calibri" w:hAnsi="Calibri"/>
        </w:rPr>
      </w:pPr>
    </w:p>
    <w:p w14:paraId="2E496C80"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OE_Q01</w:t>
      </w:r>
    </w:p>
    <w:p w14:paraId="51D4386D"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La section suivante du questionnaire porte sur la gestion financière quotidienne de votre ménage. En général, qui de votre ménage est principalement responsable du paiement des factures régulières et du respect des autres obligations financières?</w:t>
      </w:r>
    </w:p>
    <w:p w14:paraId="558583D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Principalement vous</w:t>
      </w:r>
      <w:r w:rsidRPr="00EC68B2">
        <w:rPr>
          <w:rFonts w:ascii="Calibri" w:hAnsi="Calibri"/>
        </w:rPr>
        <w:tab/>
        <w:t>1</w:t>
      </w:r>
    </w:p>
    <w:p w14:paraId="7E1FAB9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Principalement votre &lt;[DM_Q02 = 1]conjoint(e)[ELSE]conjoint(e)&gt;</w:t>
      </w:r>
      <w:r w:rsidRPr="00EC68B2">
        <w:rPr>
          <w:rFonts w:ascii="Calibri" w:hAnsi="Calibri"/>
        </w:rPr>
        <w:tab/>
        <w:t>2</w:t>
      </w:r>
    </w:p>
    <w:p w14:paraId="2005B91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partagez la responsabilité avec &lt;[DM_Q02 = 1]votre conjoint(e)[ELSE]votre conjoint(e)&gt;</w:t>
      </w:r>
      <w:r w:rsidRPr="00EC68B2">
        <w:rPr>
          <w:rFonts w:ascii="Calibri" w:hAnsi="Calibri"/>
        </w:rPr>
        <w:tab/>
        <w:t>3</w:t>
      </w:r>
    </w:p>
    <w:p w14:paraId="1699572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13B06F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72AA7612" w14:textId="77777777" w:rsidR="00D00E96" w:rsidRPr="00EC68B2" w:rsidRDefault="00D00E96" w:rsidP="00EC68B2">
      <w:pPr>
        <w:pStyle w:val="Reponse"/>
        <w:keepNext w:val="0"/>
        <w:tabs>
          <w:tab w:val="right" w:pos="6804"/>
        </w:tabs>
        <w:rPr>
          <w:rFonts w:ascii="Calibri" w:hAnsi="Calibri"/>
        </w:rPr>
      </w:pPr>
    </w:p>
    <w:p w14:paraId="10808AFA"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lastRenderedPageBreak/>
        <w:t>OE_Q02_N</w:t>
      </w:r>
    </w:p>
    <w:p w14:paraId="2E6044CE"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Avez-vous actuellement un compte de chèque ou d'épargne avec une banque, une caisse populaire ou une société de fiducie? Veuillez inclure tout compte conjoint que vous avez avec quelqu'un d'autre.</w:t>
      </w:r>
    </w:p>
    <w:p w14:paraId="3E3C5E37"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Veuillez exclure les comptes de placement (REEE, REER, obligations) et les marges de crédit.</w:t>
      </w:r>
    </w:p>
    <w:p w14:paraId="2CF7337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227EC4C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74510BD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644044B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10992C60" w14:textId="77777777" w:rsidR="00D00E96" w:rsidRPr="00EC68B2" w:rsidRDefault="00D00E96" w:rsidP="00EC68B2">
      <w:pPr>
        <w:pStyle w:val="Reponse"/>
        <w:keepNext w:val="0"/>
        <w:tabs>
          <w:tab w:val="right" w:pos="6804"/>
        </w:tabs>
        <w:rPr>
          <w:rFonts w:ascii="Calibri" w:hAnsi="Calibri"/>
        </w:rPr>
      </w:pPr>
    </w:p>
    <w:p w14:paraId="5F481712"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OE_Q04_N [1,3]</w:t>
      </w:r>
    </w:p>
    <w:p w14:paraId="6BA9F038" w14:textId="77777777" w:rsidR="00D00E96" w:rsidRPr="00E240E0" w:rsidRDefault="00D00E96" w:rsidP="00EC68B2">
      <w:pPr>
        <w:pStyle w:val="Comm"/>
        <w:tabs>
          <w:tab w:val="right" w:pos="6804"/>
          <w:tab w:val="right" w:pos="7371"/>
          <w:tab w:val="right" w:pos="8505"/>
        </w:tabs>
        <w:rPr>
          <w:rFonts w:ascii="Calibri" w:hAnsi="Calibri"/>
        </w:rPr>
      </w:pPr>
      <w:r w:rsidRPr="00E240E0">
        <w:rPr>
          <w:rFonts w:ascii="Calibri" w:hAnsi="Calibri"/>
        </w:rPr>
        <w:t xml:space="preserve"> </w:t>
      </w:r>
      <w:r w:rsidRPr="002A0FA8">
        <w:rPr>
          <w:rFonts w:ascii="Calibri" w:hAnsi="Calibri"/>
        </w:rPr>
        <w:t>Oui/NSP/PDR,</w:t>
      </w:r>
      <w:r w:rsidRPr="00E240E0">
        <w:rPr>
          <w:rFonts w:ascii="Calibri" w:hAnsi="Calibri"/>
        </w:rPr>
        <w:t xml:space="preserve"> OE_Q02_N</w:t>
      </w:r>
    </w:p>
    <w:p w14:paraId="717176A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Comment vérifiez-vous normalement le solde de votre compte bancaire et comment gérez-vous vos transactions bancaires courantes?</w:t>
      </w:r>
    </w:p>
    <w:p w14:paraId="28E1A422"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trois réponses au maximum</w:t>
      </w:r>
    </w:p>
    <w:p w14:paraId="7362807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recevez vos renseignements bancaires par courrier</w:t>
      </w:r>
      <w:r w:rsidRPr="00EC68B2">
        <w:rPr>
          <w:rFonts w:ascii="Calibri" w:hAnsi="Calibri"/>
        </w:rPr>
        <w:tab/>
        <w:t>1</w:t>
      </w:r>
    </w:p>
    <w:p w14:paraId="24E8614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utilisez des services bancaires en ligne ou sur votre appareil mobile personnel</w:t>
      </w:r>
      <w:r w:rsidRPr="00EC68B2">
        <w:rPr>
          <w:rFonts w:ascii="Calibri" w:hAnsi="Calibri"/>
        </w:rPr>
        <w:tab/>
        <w:t>2</w:t>
      </w:r>
    </w:p>
    <w:p w14:paraId="01E9A6C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appelez la banque ou vous avez recours à des services bancaires téléphoniques</w:t>
      </w:r>
      <w:r w:rsidRPr="00EC68B2">
        <w:rPr>
          <w:rFonts w:ascii="Calibri" w:hAnsi="Calibri"/>
        </w:rPr>
        <w:tab/>
        <w:t>3</w:t>
      </w:r>
    </w:p>
    <w:p w14:paraId="7BB112E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vous adressez à une personne à une succursale de votre banque</w:t>
      </w:r>
      <w:r w:rsidRPr="00EC68B2">
        <w:rPr>
          <w:rFonts w:ascii="Calibri" w:hAnsi="Calibri"/>
        </w:rPr>
        <w:tab/>
        <w:t>4</w:t>
      </w:r>
    </w:p>
    <w:p w14:paraId="532E777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utilisez un guichet automatique</w:t>
      </w:r>
      <w:r w:rsidRPr="00EC68B2">
        <w:rPr>
          <w:rFonts w:ascii="Calibri" w:hAnsi="Calibri"/>
        </w:rPr>
        <w:tab/>
        <w:t>5</w:t>
      </w:r>
    </w:p>
    <w:p w14:paraId="38A906E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477A0E5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30847A84" w14:textId="77777777" w:rsidR="00D00E96" w:rsidRPr="00EC68B2" w:rsidRDefault="00D00E96" w:rsidP="00EC68B2">
      <w:pPr>
        <w:pStyle w:val="Reponse"/>
        <w:keepNext w:val="0"/>
        <w:tabs>
          <w:tab w:val="right" w:pos="6804"/>
        </w:tabs>
        <w:rPr>
          <w:rFonts w:ascii="Calibri" w:hAnsi="Calibri"/>
        </w:rPr>
      </w:pPr>
    </w:p>
    <w:p w14:paraId="655CF729"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OE_Q05_N</w:t>
      </w:r>
    </w:p>
    <w:p w14:paraId="3A82DE99" w14:textId="77777777" w:rsidR="00D00E96" w:rsidRPr="00E240E0" w:rsidRDefault="00D00E96" w:rsidP="00EC68B2">
      <w:pPr>
        <w:pStyle w:val="Comm"/>
        <w:tabs>
          <w:tab w:val="right" w:pos="6804"/>
          <w:tab w:val="right" w:pos="7371"/>
          <w:tab w:val="right" w:pos="8505"/>
        </w:tabs>
        <w:rPr>
          <w:rFonts w:ascii="Calibri" w:hAnsi="Calibri"/>
        </w:rPr>
      </w:pPr>
      <w:r w:rsidRPr="00E240E0">
        <w:rPr>
          <w:rFonts w:ascii="Calibri" w:hAnsi="Calibri"/>
        </w:rPr>
        <w:t xml:space="preserve"> </w:t>
      </w:r>
      <w:r w:rsidRPr="002A0FA8">
        <w:rPr>
          <w:rFonts w:ascii="Calibri" w:hAnsi="Calibri"/>
        </w:rPr>
        <w:t>Oui/NSP/PDR,</w:t>
      </w:r>
      <w:r w:rsidRPr="00E240E0">
        <w:rPr>
          <w:rFonts w:ascii="Calibri" w:hAnsi="Calibri"/>
        </w:rPr>
        <w:t xml:space="preserve"> OE_Q02_N</w:t>
      </w:r>
    </w:p>
    <w:p w14:paraId="49A27357"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À quelle fréquence vérifiez-vous normalement le solde de votre ou vos comptes bancaires?</w:t>
      </w:r>
    </w:p>
    <w:p w14:paraId="782FAFB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Tous les jours</w:t>
      </w:r>
      <w:r w:rsidRPr="00EC68B2">
        <w:rPr>
          <w:rFonts w:ascii="Calibri" w:hAnsi="Calibri"/>
        </w:rPr>
        <w:tab/>
        <w:t>1</w:t>
      </w:r>
    </w:p>
    <w:p w14:paraId="5873E00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Toutes les semaines</w:t>
      </w:r>
      <w:r w:rsidRPr="00EC68B2">
        <w:rPr>
          <w:rFonts w:ascii="Calibri" w:hAnsi="Calibri"/>
        </w:rPr>
        <w:tab/>
        <w:t>2</w:t>
      </w:r>
    </w:p>
    <w:p w14:paraId="70667EB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fois par deux semaines</w:t>
      </w:r>
      <w:r w:rsidRPr="00EC68B2">
        <w:rPr>
          <w:rFonts w:ascii="Calibri" w:hAnsi="Calibri"/>
        </w:rPr>
        <w:tab/>
        <w:t>3</w:t>
      </w:r>
    </w:p>
    <w:p w14:paraId="27188E0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Tous les mois</w:t>
      </w:r>
      <w:r w:rsidRPr="00EC68B2">
        <w:rPr>
          <w:rFonts w:ascii="Calibri" w:hAnsi="Calibri"/>
        </w:rPr>
        <w:tab/>
        <w:t>4</w:t>
      </w:r>
    </w:p>
    <w:p w14:paraId="740D37B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fois par quelques mois</w:t>
      </w:r>
      <w:r w:rsidRPr="00EC68B2">
        <w:rPr>
          <w:rFonts w:ascii="Calibri" w:hAnsi="Calibri"/>
        </w:rPr>
        <w:tab/>
        <w:t>5</w:t>
      </w:r>
    </w:p>
    <w:p w14:paraId="3A2083B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fois par année</w:t>
      </w:r>
      <w:r w:rsidRPr="00EC68B2">
        <w:rPr>
          <w:rFonts w:ascii="Calibri" w:hAnsi="Calibri"/>
        </w:rPr>
        <w:tab/>
        <w:t>6</w:t>
      </w:r>
    </w:p>
    <w:p w14:paraId="0C6AAC2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Jamais</w:t>
      </w:r>
      <w:r w:rsidRPr="00EC68B2">
        <w:rPr>
          <w:rFonts w:ascii="Calibri" w:hAnsi="Calibri"/>
        </w:rPr>
        <w:tab/>
        <w:t>7</w:t>
      </w:r>
    </w:p>
    <w:p w14:paraId="7359FF8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5EAC7E7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1A7D4DEA" w14:textId="77777777" w:rsidR="00D00E96" w:rsidRPr="00EC68B2" w:rsidRDefault="00D00E96" w:rsidP="00EC68B2">
      <w:pPr>
        <w:pStyle w:val="Reponse"/>
        <w:keepNext w:val="0"/>
        <w:tabs>
          <w:tab w:val="right" w:pos="6804"/>
        </w:tabs>
        <w:rPr>
          <w:rFonts w:ascii="Calibri" w:hAnsi="Calibri"/>
        </w:rPr>
      </w:pPr>
    </w:p>
    <w:p w14:paraId="5422CEF1"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OE_Q06_N</w:t>
      </w:r>
    </w:p>
    <w:p w14:paraId="5669D19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Avez-vous un budget familial?</w:t>
      </w:r>
    </w:p>
    <w:p w14:paraId="349A3FC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1C8CCE4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60D1E9E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7007560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647B2D57" w14:textId="77777777" w:rsidR="00D00E96" w:rsidRPr="00EC68B2" w:rsidRDefault="00D00E96" w:rsidP="00EC68B2">
      <w:pPr>
        <w:pStyle w:val="Reponse"/>
        <w:keepNext w:val="0"/>
        <w:tabs>
          <w:tab w:val="right" w:pos="6804"/>
        </w:tabs>
        <w:rPr>
          <w:rFonts w:ascii="Calibri" w:hAnsi="Calibri"/>
        </w:rPr>
      </w:pPr>
    </w:p>
    <w:p w14:paraId="64875FCF"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br w:type="page"/>
      </w:r>
      <w:r w:rsidRPr="00E83C42">
        <w:rPr>
          <w:rFonts w:ascii="Calibri" w:hAnsi="Calibri"/>
          <w:lang w:val="fr-FR"/>
        </w:rPr>
        <w:lastRenderedPageBreak/>
        <w:t>OE_Q07_N</w:t>
      </w:r>
    </w:p>
    <w:p w14:paraId="3873760B"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Non/NSP/PDR, OE_Q06_N</w:t>
      </w:r>
    </w:p>
    <w:p w14:paraId="408468C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Pourquoi n'avez-vous pas de budget?</w:t>
      </w:r>
    </w:p>
    <w:p w14:paraId="32B4598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n'avez pas le temps de préparer un budget</w:t>
      </w:r>
      <w:r w:rsidRPr="00EC68B2">
        <w:rPr>
          <w:rFonts w:ascii="Calibri" w:hAnsi="Calibri"/>
        </w:rPr>
        <w:tab/>
        <w:t>1</w:t>
      </w:r>
    </w:p>
    <w:p w14:paraId="4BDB9BE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trouvez ça monotone</w:t>
      </w:r>
      <w:r w:rsidRPr="00EC68B2">
        <w:rPr>
          <w:rFonts w:ascii="Calibri" w:hAnsi="Calibri"/>
        </w:rPr>
        <w:tab/>
        <w:t>2</w:t>
      </w:r>
    </w:p>
    <w:p w14:paraId="42F9FE6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La gestion de votre argent vous accable</w:t>
      </w:r>
      <w:r w:rsidRPr="00EC68B2">
        <w:rPr>
          <w:rFonts w:ascii="Calibri" w:hAnsi="Calibri"/>
        </w:rPr>
        <w:tab/>
        <w:t>3</w:t>
      </w:r>
    </w:p>
    <w:p w14:paraId="0BA0D84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n'avez pas besoin d'un budget pour gérer votre argent</w:t>
      </w:r>
      <w:r w:rsidRPr="00EC68B2">
        <w:rPr>
          <w:rFonts w:ascii="Calibri" w:hAnsi="Calibri"/>
        </w:rPr>
        <w:tab/>
        <w:t>4</w:t>
      </w:r>
    </w:p>
    <w:p w14:paraId="3496247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préférez ne pas trop en savoir sur vos finances</w:t>
      </w:r>
      <w:r w:rsidRPr="00EC68B2">
        <w:rPr>
          <w:rFonts w:ascii="Calibri" w:hAnsi="Calibri"/>
        </w:rPr>
        <w:tab/>
        <w:t>5</w:t>
      </w:r>
    </w:p>
    <w:p w14:paraId="7F01A8B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n'êtes pas responsable des décisions financières de votre ménage</w:t>
      </w:r>
      <w:r w:rsidRPr="00EC68B2">
        <w:rPr>
          <w:rFonts w:ascii="Calibri" w:hAnsi="Calibri"/>
        </w:rPr>
        <w:tab/>
        <w:t>6</w:t>
      </w:r>
    </w:p>
    <w:p w14:paraId="7DB188B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1ED766A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48899365" w14:textId="77777777" w:rsidR="00D00E96" w:rsidRPr="00EC68B2" w:rsidRDefault="00D00E96" w:rsidP="00EC68B2">
      <w:pPr>
        <w:pStyle w:val="Reponse"/>
        <w:keepNext w:val="0"/>
        <w:tabs>
          <w:tab w:val="right" w:pos="6804"/>
        </w:tabs>
        <w:rPr>
          <w:rFonts w:ascii="Calibri" w:hAnsi="Calibri"/>
        </w:rPr>
      </w:pPr>
    </w:p>
    <w:p w14:paraId="60E86028"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OE_Q08_N [1,8]</w:t>
      </w:r>
    </w:p>
    <w:p w14:paraId="4DBDCFE6" w14:textId="77777777" w:rsidR="00D00E96" w:rsidRPr="00E83C42" w:rsidRDefault="00D00E96" w:rsidP="00EC68B2">
      <w:pPr>
        <w:pStyle w:val="Comm"/>
        <w:tabs>
          <w:tab w:val="right" w:pos="6804"/>
          <w:tab w:val="right" w:pos="7371"/>
          <w:tab w:val="right" w:pos="8505"/>
        </w:tabs>
        <w:rPr>
          <w:rFonts w:ascii="Calibri" w:hAnsi="Calibri"/>
          <w:lang w:val="fr-FR"/>
        </w:rPr>
      </w:pPr>
      <w:r w:rsidRPr="00E83C42">
        <w:rPr>
          <w:rFonts w:ascii="Calibri" w:hAnsi="Calibri"/>
          <w:lang w:val="fr-FR"/>
        </w:rPr>
        <w:t xml:space="preserve"> Oui, OE_Q06_N</w:t>
      </w:r>
    </w:p>
    <w:p w14:paraId="05DD7D94"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Lorsqu'il est question de votre budget, comment assurez-vous le suivi de votre argent?</w:t>
      </w:r>
    </w:p>
    <w:p w14:paraId="1D27542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utilisez un outil ou une application de budgétisation en ligne</w:t>
      </w:r>
      <w:r w:rsidRPr="00EC68B2">
        <w:rPr>
          <w:rFonts w:ascii="Calibri" w:hAnsi="Calibri"/>
        </w:rPr>
        <w:tab/>
        <w:t>1</w:t>
      </w:r>
    </w:p>
    <w:p w14:paraId="08D36D2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utilisez un fichier Excel</w:t>
      </w:r>
      <w:r w:rsidRPr="00EC68B2">
        <w:rPr>
          <w:rFonts w:ascii="Calibri" w:hAnsi="Calibri"/>
        </w:rPr>
        <w:tab/>
        <w:t>2</w:t>
      </w:r>
    </w:p>
    <w:p w14:paraId="320E371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rédigez le budget à la main</w:t>
      </w:r>
      <w:r w:rsidRPr="00EC68B2">
        <w:rPr>
          <w:rFonts w:ascii="Calibri" w:hAnsi="Calibri"/>
        </w:rPr>
        <w:tab/>
        <w:t>3</w:t>
      </w:r>
    </w:p>
    <w:p w14:paraId="6665799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automatisez le paiement de vos factures et la gestion de vos épargnes</w:t>
      </w:r>
      <w:r w:rsidRPr="00EC68B2">
        <w:rPr>
          <w:rFonts w:ascii="Calibri" w:hAnsi="Calibri"/>
        </w:rPr>
        <w:tab/>
        <w:t>4</w:t>
      </w:r>
    </w:p>
    <w:p w14:paraId="5DF5EA0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gardez un budget dans votre tête</w:t>
      </w:r>
      <w:r w:rsidRPr="00EC68B2">
        <w:rPr>
          <w:rFonts w:ascii="Calibri" w:hAnsi="Calibri"/>
        </w:rPr>
        <w:tab/>
        <w:t>5</w:t>
      </w:r>
    </w:p>
    <w:p w14:paraId="3E1FB80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utilisez des pots ou des enveloppes d'argent</w:t>
      </w:r>
      <w:r w:rsidRPr="00EC68B2">
        <w:rPr>
          <w:rFonts w:ascii="Calibri" w:hAnsi="Calibri"/>
        </w:rPr>
        <w:tab/>
        <w:t>6</w:t>
      </w:r>
    </w:p>
    <w:p w14:paraId="61E4BCB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1F27905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ne faites pas le suivi de votre argent</w:t>
      </w:r>
      <w:r w:rsidRPr="00EC68B2">
        <w:rPr>
          <w:rFonts w:ascii="Calibri" w:hAnsi="Calibri"/>
        </w:rPr>
        <w:tab/>
        <w:t>97</w:t>
      </w:r>
    </w:p>
    <w:p w14:paraId="4BD942B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8E1D3B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3A837D1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LOGICIEL DE BUDGET OU DE FINANCEMENT</w:t>
      </w:r>
      <w:r w:rsidRPr="00EC68B2">
        <w:rPr>
          <w:rFonts w:ascii="Calibri" w:hAnsi="Calibri"/>
        </w:rPr>
        <w:tab/>
        <w:t>7</w:t>
      </w:r>
    </w:p>
    <w:p w14:paraId="61623630" w14:textId="77777777" w:rsidR="00D00E96" w:rsidRPr="00EC68B2" w:rsidRDefault="00D00E96" w:rsidP="00EC68B2">
      <w:pPr>
        <w:pStyle w:val="Reponse"/>
        <w:keepNext w:val="0"/>
        <w:tabs>
          <w:tab w:val="right" w:pos="6804"/>
        </w:tabs>
        <w:rPr>
          <w:rFonts w:ascii="Calibri" w:hAnsi="Calibri"/>
        </w:rPr>
      </w:pPr>
    </w:p>
    <w:p w14:paraId="0FC5CC0C"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OE_Q09_N</w:t>
      </w:r>
    </w:p>
    <w:p w14:paraId="32319E75"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Au cours de la dernière année, diriez-vous que les dépenses mensuelles de votre ménage ont été inférieures, supérieures ou égales au revenu mensuel de votre ménage?</w:t>
      </w:r>
    </w:p>
    <w:p w14:paraId="3498CDE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Les dépenses sont inférieures au revenu</w:t>
      </w:r>
      <w:r w:rsidRPr="00EC68B2">
        <w:rPr>
          <w:rFonts w:ascii="Calibri" w:hAnsi="Calibri"/>
        </w:rPr>
        <w:tab/>
        <w:t>1</w:t>
      </w:r>
    </w:p>
    <w:p w14:paraId="651F601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Les dépenses sont supérieures au revenu</w:t>
      </w:r>
      <w:r w:rsidRPr="00EC68B2">
        <w:rPr>
          <w:rFonts w:ascii="Calibri" w:hAnsi="Calibri"/>
        </w:rPr>
        <w:tab/>
        <w:t>2</w:t>
      </w:r>
    </w:p>
    <w:p w14:paraId="7FB56DE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Les dépenses correspondent à peu près au revenu</w:t>
      </w:r>
      <w:r w:rsidRPr="00EC68B2">
        <w:rPr>
          <w:rFonts w:ascii="Calibri" w:hAnsi="Calibri"/>
        </w:rPr>
        <w:tab/>
        <w:t>3</w:t>
      </w:r>
    </w:p>
    <w:p w14:paraId="6E45145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B2987F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3353255E" w14:textId="77777777" w:rsidR="00D00E96" w:rsidRPr="00EC68B2" w:rsidRDefault="00D00E96" w:rsidP="00EC68B2">
      <w:pPr>
        <w:pStyle w:val="Reponse"/>
        <w:keepNext w:val="0"/>
        <w:tabs>
          <w:tab w:val="right" w:pos="6804"/>
        </w:tabs>
        <w:rPr>
          <w:rFonts w:ascii="Calibri" w:hAnsi="Calibri"/>
        </w:rPr>
      </w:pPr>
    </w:p>
    <w:p w14:paraId="17CD5800"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OE_Q10_N</w:t>
      </w:r>
    </w:p>
    <w:p w14:paraId="3BB5AB1A"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Au cours des douze derniers mois, avez-vous déjà reporté un solde de votre carte de crédit à un mois ultérieur?</w:t>
      </w:r>
    </w:p>
    <w:p w14:paraId="4371D9A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 vous avez reporté un solde à un mois ultérieur</w:t>
      </w:r>
      <w:r w:rsidRPr="00EC68B2">
        <w:rPr>
          <w:rFonts w:ascii="Calibri" w:hAnsi="Calibri"/>
        </w:rPr>
        <w:tab/>
        <w:t>1</w:t>
      </w:r>
    </w:p>
    <w:p w14:paraId="01B7303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 vous payez toujours la totalité de vos cartes de crédit</w:t>
      </w:r>
      <w:r w:rsidRPr="00EC68B2">
        <w:rPr>
          <w:rFonts w:ascii="Calibri" w:hAnsi="Calibri"/>
        </w:rPr>
        <w:tab/>
        <w:t>2</w:t>
      </w:r>
    </w:p>
    <w:p w14:paraId="6BC153F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 vous n'avez pas de carte de crédit</w:t>
      </w:r>
      <w:r w:rsidRPr="00EC68B2">
        <w:rPr>
          <w:rFonts w:ascii="Calibri" w:hAnsi="Calibri"/>
        </w:rPr>
        <w:tab/>
        <w:t>7</w:t>
      </w:r>
    </w:p>
    <w:p w14:paraId="72BF2E7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2B66157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06537EA2" w14:textId="77777777" w:rsidR="00D00E96" w:rsidRPr="00EC68B2" w:rsidRDefault="00D00E96" w:rsidP="00EC68B2">
      <w:pPr>
        <w:pStyle w:val="Reponse"/>
        <w:keepNext w:val="0"/>
        <w:tabs>
          <w:tab w:val="right" w:pos="6804"/>
        </w:tabs>
        <w:rPr>
          <w:rFonts w:ascii="Calibri" w:hAnsi="Calibri"/>
        </w:rPr>
      </w:pPr>
    </w:p>
    <w:p w14:paraId="4C2DC9FE"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br w:type="page"/>
      </w:r>
      <w:r w:rsidRPr="00E83C42">
        <w:rPr>
          <w:rFonts w:ascii="Calibri" w:hAnsi="Calibri"/>
          <w:lang w:val="fr-FR"/>
        </w:rPr>
        <w:lastRenderedPageBreak/>
        <w:t>OE_Q11_N</w:t>
      </w:r>
    </w:p>
    <w:p w14:paraId="13AAF782"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 Pas de carte de crédit », OE_Q10_N</w:t>
      </w:r>
    </w:p>
    <w:p w14:paraId="20E5EEBA"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Laquelle des réponses suivantes explique principalement la raison pour laquelle vous utilisez une carte de crédit pour acheter des choses?</w:t>
      </w:r>
    </w:p>
    <w:p w14:paraId="3004076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Pour obtenir des points de récompense (p. ex., programme de loyauté)</w:t>
      </w:r>
      <w:r w:rsidRPr="00EC68B2">
        <w:rPr>
          <w:rFonts w:ascii="Calibri" w:hAnsi="Calibri"/>
        </w:rPr>
        <w:tab/>
        <w:t>1</w:t>
      </w:r>
    </w:p>
    <w:p w14:paraId="259CA5E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Manque d'argent, pas le choix</w:t>
      </w:r>
      <w:r w:rsidRPr="00EC68B2">
        <w:rPr>
          <w:rFonts w:ascii="Calibri" w:hAnsi="Calibri"/>
        </w:rPr>
        <w:tab/>
        <w:t>2</w:t>
      </w:r>
    </w:p>
    <w:p w14:paraId="059469B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Commodité, à des fins de comptabilité</w:t>
      </w:r>
      <w:r w:rsidRPr="00EC68B2">
        <w:rPr>
          <w:rFonts w:ascii="Calibri" w:hAnsi="Calibri"/>
        </w:rPr>
        <w:tab/>
        <w:t>3</w:t>
      </w:r>
    </w:p>
    <w:p w14:paraId="29A7E46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Pour l'établissement de votre cote de crédit</w:t>
      </w:r>
      <w:r w:rsidRPr="00EC68B2">
        <w:rPr>
          <w:rFonts w:ascii="Calibri" w:hAnsi="Calibri"/>
        </w:rPr>
        <w:tab/>
        <w:t>4</w:t>
      </w:r>
    </w:p>
    <w:p w14:paraId="28F103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Pour des achats en ligne</w:t>
      </w:r>
      <w:r w:rsidRPr="00EC68B2">
        <w:rPr>
          <w:rFonts w:ascii="Calibri" w:hAnsi="Calibri"/>
        </w:rPr>
        <w:tab/>
        <w:t>5</w:t>
      </w:r>
    </w:p>
    <w:p w14:paraId="411B652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5305270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7B6C31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966D56C" w14:textId="77777777" w:rsidR="00D00E96" w:rsidRPr="00EC68B2" w:rsidRDefault="00D00E96" w:rsidP="00EC68B2">
      <w:pPr>
        <w:pStyle w:val="Reponse"/>
        <w:keepNext w:val="0"/>
        <w:tabs>
          <w:tab w:val="right" w:pos="6804"/>
        </w:tabs>
        <w:rPr>
          <w:rFonts w:ascii="Calibri" w:hAnsi="Calibri"/>
        </w:rPr>
      </w:pPr>
    </w:p>
    <w:p w14:paraId="49164D13"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OE_Q12_N</w:t>
      </w:r>
    </w:p>
    <w:p w14:paraId="7797BE9F"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Pas « Pas de carte de crédit », OE_Q10_N</w:t>
      </w:r>
    </w:p>
    <w:p w14:paraId="1378C91C"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Lors de l'obtention de votre plus récente carte de crédit, avez-vous d'abord recueilli des renseignements sur des cartes de crédit de plusieurs entreprises pour les comparer?</w:t>
      </w:r>
    </w:p>
    <w:p w14:paraId="1BC7E7A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5F0EB92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52E1CB9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3B4BF8B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6C920376" w14:textId="77777777" w:rsidR="00D00E96" w:rsidRPr="00EC68B2" w:rsidRDefault="00D00E96" w:rsidP="00EC68B2">
      <w:pPr>
        <w:pStyle w:val="Reponse"/>
        <w:keepNext w:val="0"/>
        <w:tabs>
          <w:tab w:val="right" w:pos="6804"/>
        </w:tabs>
        <w:rPr>
          <w:rFonts w:ascii="Calibri" w:hAnsi="Calibri"/>
        </w:rPr>
      </w:pPr>
    </w:p>
    <w:p w14:paraId="389BA46D"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OE_Q14_N</w:t>
      </w:r>
    </w:p>
    <w:p w14:paraId="45FFCC6E"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Au cours des douze derniers mois, lequel des énoncés suivants décrit le mieux la mesure dans laquelle vous vous êtes occupé(e) à temps de vos factures et de vos autres obligations financières?</w:t>
      </w:r>
    </w:p>
    <w:p w14:paraId="015261D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vous en êtes occupé(e) sans problème</w:t>
      </w:r>
      <w:r w:rsidRPr="00EC68B2">
        <w:rPr>
          <w:rFonts w:ascii="Calibri" w:hAnsi="Calibri"/>
        </w:rPr>
        <w:tab/>
        <w:t>1</w:t>
      </w:r>
    </w:p>
    <w:p w14:paraId="508052B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vous en êtes occupé(e), mais vous avez parfois eu du mal</w:t>
      </w:r>
      <w:r w:rsidRPr="00EC68B2">
        <w:rPr>
          <w:rFonts w:ascii="Calibri" w:hAnsi="Calibri"/>
        </w:rPr>
        <w:tab/>
        <w:t>2</w:t>
      </w:r>
    </w:p>
    <w:p w14:paraId="65F1251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avez eu de la difficulté à vous en occuper et vous avez accusé du retard dans le paiement</w:t>
      </w:r>
      <w:r w:rsidRPr="00EC68B2">
        <w:rPr>
          <w:rFonts w:ascii="Calibri" w:hAnsi="Calibri"/>
        </w:rPr>
        <w:br/>
        <w:t>de factures et dans le respect de vos engagements de crédit</w:t>
      </w:r>
      <w:r w:rsidRPr="00EC68B2">
        <w:rPr>
          <w:rFonts w:ascii="Calibri" w:hAnsi="Calibri"/>
        </w:rPr>
        <w:tab/>
        <w:t>3</w:t>
      </w:r>
    </w:p>
    <w:p w14:paraId="6F29ECE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n'avez ni factures ni engagements de crédit</w:t>
      </w:r>
      <w:r w:rsidRPr="00EC68B2">
        <w:rPr>
          <w:rFonts w:ascii="Calibri" w:hAnsi="Calibri"/>
        </w:rPr>
        <w:tab/>
        <w:t>4</w:t>
      </w:r>
    </w:p>
    <w:p w14:paraId="36714CA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33977A1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5532A342" w14:textId="77777777" w:rsidR="00D00E96" w:rsidRPr="00EC68B2" w:rsidRDefault="00D00E96" w:rsidP="00EC68B2">
      <w:pPr>
        <w:pStyle w:val="Reponse"/>
        <w:keepNext w:val="0"/>
        <w:tabs>
          <w:tab w:val="right" w:pos="6804"/>
        </w:tabs>
        <w:rPr>
          <w:rFonts w:ascii="Calibri" w:hAnsi="Calibri"/>
        </w:rPr>
      </w:pPr>
    </w:p>
    <w:p w14:paraId="12AE06F4"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OE_Q15_N</w:t>
      </w:r>
    </w:p>
    <w:p w14:paraId="394D684D" w14:textId="77777777" w:rsidR="00D00E96" w:rsidRPr="00E240E0" w:rsidRDefault="00D00E96" w:rsidP="00EC68B2">
      <w:pPr>
        <w:pStyle w:val="Comm"/>
        <w:tabs>
          <w:tab w:val="right" w:pos="6804"/>
          <w:tab w:val="right" w:pos="7371"/>
          <w:tab w:val="right" w:pos="8505"/>
        </w:tabs>
        <w:rPr>
          <w:rFonts w:ascii="Calibri" w:hAnsi="Calibri"/>
        </w:rPr>
      </w:pPr>
      <w:r w:rsidRPr="00E240E0">
        <w:rPr>
          <w:rFonts w:ascii="Calibri" w:hAnsi="Calibri"/>
        </w:rPr>
        <w:t xml:space="preserve"> </w:t>
      </w:r>
      <w:r w:rsidRPr="002A0FA8">
        <w:rPr>
          <w:rFonts w:ascii="Calibri" w:hAnsi="Calibri"/>
        </w:rPr>
        <w:t>Occupé(e) / du mal,</w:t>
      </w:r>
      <w:r w:rsidRPr="00E240E0">
        <w:rPr>
          <w:rFonts w:ascii="Calibri" w:hAnsi="Calibri"/>
        </w:rPr>
        <w:t xml:space="preserve"> OE_Q14_N</w:t>
      </w:r>
    </w:p>
    <w:p w14:paraId="69A72B82"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Au cours des douze derniers mois, avez-vous déjà été en retard de deux mois dans le paiement d'une facture, d'un prêt, d'un loyer ou d'un paiement hypothécaire?</w:t>
      </w:r>
    </w:p>
    <w:p w14:paraId="4D3D1CC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3C84DBA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4FEA55D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6BEC660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671338F0" w14:textId="77777777" w:rsidR="00D00E96" w:rsidRPr="00EC68B2" w:rsidRDefault="00D00E96" w:rsidP="00EC68B2">
      <w:pPr>
        <w:pStyle w:val="Reponse"/>
        <w:keepNext w:val="0"/>
        <w:tabs>
          <w:tab w:val="right" w:pos="6804"/>
        </w:tabs>
        <w:rPr>
          <w:rFonts w:ascii="Calibri" w:hAnsi="Calibri"/>
        </w:rPr>
      </w:pPr>
    </w:p>
    <w:p w14:paraId="677C4F17" w14:textId="77777777" w:rsidR="00D00E96" w:rsidRPr="00EC68B2" w:rsidRDefault="00D00E96" w:rsidP="00EC68B2">
      <w:pPr>
        <w:pStyle w:val="Variable"/>
        <w:keepNext w:val="0"/>
        <w:tabs>
          <w:tab w:val="right" w:pos="6804"/>
          <w:tab w:val="right" w:pos="7371"/>
          <w:tab w:val="right" w:pos="8505"/>
        </w:tabs>
        <w:rPr>
          <w:rFonts w:ascii="Calibri" w:hAnsi="Calibri"/>
        </w:rPr>
      </w:pPr>
      <w:r>
        <w:rPr>
          <w:rFonts w:ascii="Calibri" w:hAnsi="Calibri"/>
        </w:rPr>
        <w:br w:type="page"/>
      </w:r>
      <w:r w:rsidRPr="00EC68B2">
        <w:rPr>
          <w:rFonts w:ascii="Calibri" w:hAnsi="Calibri"/>
        </w:rPr>
        <w:lastRenderedPageBreak/>
        <w:t>OE_Q16_N</w:t>
      </w:r>
    </w:p>
    <w:p w14:paraId="26F30185"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Si un besoin imprévu surgissait au cours du prochain mois, à quel point avez-vous la certitude de pouvoir avoir accès à 2000 dollars si vous en aviez besoin?</w:t>
      </w:r>
    </w:p>
    <w:p w14:paraId="538E0ED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pourriez certainement</w:t>
      </w:r>
      <w:r w:rsidRPr="00EC68B2">
        <w:rPr>
          <w:rFonts w:ascii="Calibri" w:hAnsi="Calibri"/>
        </w:rPr>
        <w:tab/>
        <w:t>1</w:t>
      </w:r>
    </w:p>
    <w:p w14:paraId="0BDBA7B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pourriez probablement</w:t>
      </w:r>
      <w:r w:rsidRPr="00EC68B2">
        <w:rPr>
          <w:rFonts w:ascii="Calibri" w:hAnsi="Calibri"/>
        </w:rPr>
        <w:tab/>
        <w:t>2</w:t>
      </w:r>
    </w:p>
    <w:p w14:paraId="04BEFDD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ne pourriez probablement pas</w:t>
      </w:r>
      <w:r w:rsidRPr="00EC68B2">
        <w:rPr>
          <w:rFonts w:ascii="Calibri" w:hAnsi="Calibri"/>
        </w:rPr>
        <w:tab/>
        <w:t>3</w:t>
      </w:r>
    </w:p>
    <w:p w14:paraId="2E1DD8F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ne pourriez certainement pas</w:t>
      </w:r>
      <w:r w:rsidRPr="00EC68B2">
        <w:rPr>
          <w:rFonts w:ascii="Calibri" w:hAnsi="Calibri"/>
        </w:rPr>
        <w:tab/>
        <w:t>4</w:t>
      </w:r>
    </w:p>
    <w:p w14:paraId="4A19086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3D63D8E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3A857B20" w14:textId="77777777" w:rsidR="00D00E96" w:rsidRPr="00EC68B2" w:rsidRDefault="00D00E96" w:rsidP="00EC68B2">
      <w:pPr>
        <w:pStyle w:val="Reponse"/>
        <w:keepNext w:val="0"/>
        <w:tabs>
          <w:tab w:val="right" w:pos="6804"/>
        </w:tabs>
        <w:rPr>
          <w:rFonts w:ascii="Calibri" w:hAnsi="Calibri"/>
        </w:rPr>
      </w:pPr>
    </w:p>
    <w:p w14:paraId="2DD1469B"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OE_Q17_N</w:t>
      </w:r>
    </w:p>
    <w:p w14:paraId="508E62D4"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Au cours des douze derniers mois, avez-vous manqué d'argent et dû utiliser une carte de crédit ou un découvert bancaire, ou encore emprunter de l'argent pour payer de la nourriture ou des dépenses?</w:t>
      </w:r>
    </w:p>
    <w:p w14:paraId="0172338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152FE46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695A819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8</w:t>
      </w:r>
    </w:p>
    <w:p w14:paraId="502A3CF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7F725779" w14:textId="77777777" w:rsidR="00D00E96" w:rsidRPr="00EC68B2" w:rsidRDefault="00D00E96" w:rsidP="00EC68B2">
      <w:pPr>
        <w:pStyle w:val="Reponse"/>
        <w:keepNext w:val="0"/>
        <w:tabs>
          <w:tab w:val="right" w:pos="6804"/>
        </w:tabs>
        <w:rPr>
          <w:rFonts w:ascii="Calibri" w:hAnsi="Calibri"/>
        </w:rPr>
      </w:pPr>
    </w:p>
    <w:p w14:paraId="6092CB8B"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FM_Q01</w:t>
      </w:r>
    </w:p>
    <w:p w14:paraId="7A9786CF"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Marié ou conjoint de fait, DM_Q02</w:t>
      </w:r>
    </w:p>
    <w:p w14:paraId="221BA1F2"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La prochaine section porte sur la planification financière à long terme requise pour l'atteinte de vos objectifs financiers. En général, qui est principalement responsable des investissements et des décisions de planification financière de votre famille?</w:t>
      </w:r>
    </w:p>
    <w:p w14:paraId="19208660"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Nous faisons allusion à la personne qui s'occupe du paiement des factures et pas nécessairement de la personne qui fournit l'argent.</w:t>
      </w:r>
    </w:p>
    <w:p w14:paraId="0FCFD2F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Principalement vous</w:t>
      </w:r>
      <w:r w:rsidRPr="00EC68B2">
        <w:rPr>
          <w:rFonts w:ascii="Calibri" w:hAnsi="Calibri"/>
        </w:rPr>
        <w:tab/>
        <w:t>1</w:t>
      </w:r>
    </w:p>
    <w:p w14:paraId="32DD092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Principalement votre conjoint(e)&gt;</w:t>
      </w:r>
      <w:r w:rsidRPr="00EC68B2">
        <w:rPr>
          <w:rFonts w:ascii="Calibri" w:hAnsi="Calibri"/>
        </w:rPr>
        <w:tab/>
        <w:t>2</w:t>
      </w:r>
    </w:p>
    <w:p w14:paraId="64B4D23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partagez la responsabilité avec votre conjoint(e)&gt;</w:t>
      </w:r>
      <w:r w:rsidRPr="00EC68B2">
        <w:rPr>
          <w:rFonts w:ascii="Calibri" w:hAnsi="Calibri"/>
        </w:rPr>
        <w:tab/>
        <w:t>3</w:t>
      </w:r>
    </w:p>
    <w:p w14:paraId="07F178E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5B7DF2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9F7CB16" w14:textId="77777777" w:rsidR="00D00E96" w:rsidRPr="00EC68B2" w:rsidRDefault="00D00E96" w:rsidP="00EC68B2">
      <w:pPr>
        <w:pStyle w:val="Reponse"/>
        <w:keepNext w:val="0"/>
        <w:tabs>
          <w:tab w:val="right" w:pos="6804"/>
        </w:tabs>
        <w:rPr>
          <w:rFonts w:ascii="Calibri" w:hAnsi="Calibri"/>
        </w:rPr>
      </w:pPr>
    </w:p>
    <w:p w14:paraId="0236B328"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ME_Q01_N</w:t>
      </w:r>
    </w:p>
    <w:p w14:paraId="0783C6CC"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Éducation des enfants » affiché si oui, DM_Q02B</w:t>
      </w:r>
    </w:p>
    <w:p w14:paraId="656E3B9A" w14:textId="77777777" w:rsidR="00D00E96" w:rsidRPr="00EC68B2" w:rsidRDefault="00D00E96" w:rsidP="00EC68B2">
      <w:pPr>
        <w:pStyle w:val="Question"/>
        <w:keepNext w:val="0"/>
        <w:tabs>
          <w:tab w:val="right" w:pos="6804"/>
          <w:tab w:val="right" w:pos="7371"/>
          <w:tab w:val="right" w:pos="8505"/>
        </w:tabs>
        <w:rPr>
          <w:rFonts w:ascii="Calibri" w:hAnsi="Calibri"/>
        </w:rPr>
      </w:pPr>
      <w:r w:rsidRPr="002A0FA8">
        <w:rPr>
          <w:rFonts w:ascii="Calibri" w:hAnsi="Calibri"/>
        </w:rPr>
        <w:t xml:space="preserve"> </w:t>
      </w:r>
      <w:r w:rsidRPr="00EC68B2">
        <w:rPr>
          <w:rFonts w:ascii="Calibri" w:hAnsi="Calibri"/>
        </w:rPr>
        <w:t>Prévoyez-vous un achat important ou une grande dépense au cours des trois prochaines années? Si vous prévoyez d'en faire plus d'un, veuillez indiquer le plus dispendieux.</w:t>
      </w:r>
    </w:p>
    <w:p w14:paraId="50F17C5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maison ou un condo qui sera votre résidence principale</w:t>
      </w:r>
      <w:r w:rsidRPr="00EC68B2">
        <w:rPr>
          <w:rFonts w:ascii="Calibri" w:hAnsi="Calibri"/>
        </w:rPr>
        <w:tab/>
        <w:t>7</w:t>
      </w:r>
    </w:p>
    <w:p w14:paraId="5B3B2A3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réparation ou une rénovation de votre domicile</w:t>
      </w:r>
      <w:r w:rsidRPr="00EC68B2">
        <w:rPr>
          <w:rFonts w:ascii="Calibri" w:hAnsi="Calibri"/>
        </w:rPr>
        <w:tab/>
        <w:t>2</w:t>
      </w:r>
    </w:p>
    <w:p w14:paraId="07D00E7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véhicule</w:t>
      </w:r>
      <w:r w:rsidRPr="00EC68B2">
        <w:rPr>
          <w:rFonts w:ascii="Calibri" w:hAnsi="Calibri"/>
        </w:rPr>
        <w:tab/>
        <w:t>1</w:t>
      </w:r>
    </w:p>
    <w:p w14:paraId="53C8072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voyage ou des vacances</w:t>
      </w:r>
      <w:r w:rsidRPr="00EC68B2">
        <w:rPr>
          <w:rFonts w:ascii="Calibri" w:hAnsi="Calibri"/>
        </w:rPr>
        <w:tab/>
        <w:t>3</w:t>
      </w:r>
    </w:p>
    <w:p w14:paraId="3BC7632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Votre propre éducation</w:t>
      </w:r>
      <w:r w:rsidRPr="00EC68B2">
        <w:rPr>
          <w:rFonts w:ascii="Calibri" w:hAnsi="Calibri"/>
        </w:rPr>
        <w:tab/>
        <w:t>4</w:t>
      </w:r>
    </w:p>
    <w:p w14:paraId="6B33659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DM_Q02B = 1</w:t>
      </w:r>
      <w:r w:rsidRPr="00EC68B2">
        <w:rPr>
          <w:rFonts w:ascii="Calibri" w:hAnsi="Calibri"/>
        </w:rPr>
        <w:br/>
        <w:t>L'éducation de vos enfants</w:t>
      </w:r>
      <w:r w:rsidRPr="00EC68B2">
        <w:rPr>
          <w:rFonts w:ascii="Calibri" w:hAnsi="Calibri"/>
        </w:rPr>
        <w:tab/>
        <w:t>5</w:t>
      </w:r>
    </w:p>
    <w:p w14:paraId="2DCC77C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maison de vacances ou un immeuble de placement</w:t>
      </w:r>
      <w:r w:rsidRPr="00EC68B2">
        <w:rPr>
          <w:rFonts w:ascii="Calibri" w:hAnsi="Calibri"/>
        </w:rPr>
        <w:tab/>
        <w:t>6</w:t>
      </w:r>
    </w:p>
    <w:p w14:paraId="181C740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169AE1E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 vous ne prévoyez pas un achat important ou une grande dépense au cours des trois</w:t>
      </w:r>
      <w:r w:rsidRPr="00EC68B2">
        <w:rPr>
          <w:rFonts w:ascii="Calibri" w:hAnsi="Calibri"/>
        </w:rPr>
        <w:br/>
        <w:t>prochaines années</w:t>
      </w:r>
      <w:r w:rsidRPr="00EC68B2">
        <w:rPr>
          <w:rFonts w:ascii="Calibri" w:hAnsi="Calibri"/>
        </w:rPr>
        <w:tab/>
        <w:t>97</w:t>
      </w:r>
    </w:p>
    <w:p w14:paraId="4ED8C30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Je ne sais pas</w:t>
      </w:r>
      <w:r w:rsidRPr="00EC68B2">
        <w:rPr>
          <w:rFonts w:ascii="Calibri" w:hAnsi="Calibri"/>
        </w:rPr>
        <w:tab/>
        <w:t>98</w:t>
      </w:r>
    </w:p>
    <w:p w14:paraId="6CBE4C7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5B884D2B" w14:textId="77777777" w:rsidR="00D00E96" w:rsidRPr="00EC68B2" w:rsidRDefault="00D00E96" w:rsidP="00EC68B2">
      <w:pPr>
        <w:pStyle w:val="Reponse"/>
        <w:keepNext w:val="0"/>
        <w:tabs>
          <w:tab w:val="right" w:pos="6804"/>
        </w:tabs>
        <w:rPr>
          <w:rFonts w:ascii="Calibri" w:hAnsi="Calibri"/>
        </w:rPr>
      </w:pPr>
    </w:p>
    <w:p w14:paraId="17053FAB"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ME_Q03</w:t>
      </w:r>
    </w:p>
    <w:p w14:paraId="3F683CD1"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Réponse valide, ME_Q01_N et ME_Q01_N n'est pas la résidence principale</w:t>
      </w:r>
    </w:p>
    <w:p w14:paraId="1CF1F28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Avez-vous l'intention de payer cet achat par le biais d'un prêt ou en utilisant principalement des épargnes?</w:t>
      </w:r>
    </w:p>
    <w:p w14:paraId="08F1B4E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uniquement des épargnes</w:t>
      </w:r>
      <w:r w:rsidRPr="00EC68B2">
        <w:rPr>
          <w:rFonts w:ascii="Calibri" w:hAnsi="Calibri"/>
        </w:rPr>
        <w:tab/>
        <w:t>1</w:t>
      </w:r>
    </w:p>
    <w:p w14:paraId="3BB6D56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principalement des épargnes</w:t>
      </w:r>
      <w:r w:rsidRPr="00EC68B2">
        <w:rPr>
          <w:rFonts w:ascii="Calibri" w:hAnsi="Calibri"/>
        </w:rPr>
        <w:tab/>
        <w:t>2</w:t>
      </w:r>
    </w:p>
    <w:p w14:paraId="7026443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Environ la moitié en économies et la moitié en prêt</w:t>
      </w:r>
      <w:r w:rsidRPr="00EC68B2">
        <w:rPr>
          <w:rFonts w:ascii="Calibri" w:hAnsi="Calibri"/>
        </w:rPr>
        <w:tab/>
        <w:t>3</w:t>
      </w:r>
    </w:p>
    <w:p w14:paraId="07148DE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principalement un prêt</w:t>
      </w:r>
      <w:r w:rsidRPr="00EC68B2">
        <w:rPr>
          <w:rFonts w:ascii="Calibri" w:hAnsi="Calibri"/>
        </w:rPr>
        <w:tab/>
        <w:t>4</w:t>
      </w:r>
    </w:p>
    <w:p w14:paraId="3A93FA1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uniquement un prêt</w:t>
      </w:r>
      <w:r w:rsidRPr="00EC68B2">
        <w:rPr>
          <w:rFonts w:ascii="Calibri" w:hAnsi="Calibri"/>
        </w:rPr>
        <w:tab/>
        <w:t>5</w:t>
      </w:r>
    </w:p>
    <w:p w14:paraId="59EDCF7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n'avez pas encore un plan sur la façon de payer cet achat</w:t>
      </w:r>
      <w:r w:rsidRPr="00EC68B2">
        <w:rPr>
          <w:rFonts w:ascii="Calibri" w:hAnsi="Calibri"/>
        </w:rPr>
        <w:tab/>
        <w:t>97</w:t>
      </w:r>
    </w:p>
    <w:p w14:paraId="133C1DC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44E710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50539D78" w14:textId="77777777" w:rsidR="00D00E96" w:rsidRPr="00EC68B2" w:rsidRDefault="00D00E96" w:rsidP="00EC68B2">
      <w:pPr>
        <w:pStyle w:val="Reponse"/>
        <w:keepNext w:val="0"/>
        <w:tabs>
          <w:tab w:val="right" w:pos="6804"/>
        </w:tabs>
        <w:rPr>
          <w:rFonts w:ascii="Calibri" w:hAnsi="Calibri"/>
        </w:rPr>
      </w:pPr>
    </w:p>
    <w:p w14:paraId="32CCE2B4"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ME_Q11 [1,3]</w:t>
      </w:r>
    </w:p>
    <w:p w14:paraId="7921F29F"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Hormis avec un prêt ou avec une hypothèque d'une institution financière, de quelle autre manière avez-vous l'intention de payer cette maison?</w:t>
      </w:r>
    </w:p>
    <w:p w14:paraId="2665B8CC"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trois réponses au maximum</w:t>
      </w:r>
    </w:p>
    <w:p w14:paraId="276F277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des épargnes</w:t>
      </w:r>
      <w:r w:rsidRPr="00EC68B2">
        <w:rPr>
          <w:rFonts w:ascii="Calibri" w:hAnsi="Calibri"/>
        </w:rPr>
        <w:tab/>
        <w:t>1</w:t>
      </w:r>
    </w:p>
    <w:p w14:paraId="6E4A441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des économies d'un REER</w:t>
      </w:r>
      <w:r w:rsidRPr="00EC68B2">
        <w:rPr>
          <w:rFonts w:ascii="Calibri" w:hAnsi="Calibri"/>
        </w:rPr>
        <w:tab/>
        <w:t>2</w:t>
      </w:r>
    </w:p>
    <w:p w14:paraId="32231F3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l'argent de la vente d'une maison antérieure</w:t>
      </w:r>
      <w:r w:rsidRPr="00EC68B2">
        <w:rPr>
          <w:rFonts w:ascii="Calibri" w:hAnsi="Calibri"/>
        </w:rPr>
        <w:tab/>
        <w:t>3</w:t>
      </w:r>
    </w:p>
    <w:p w14:paraId="08715A6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7FA4BCB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DE96A6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EA4309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AVEC L'AIDE DES PARENTS/DE LA FAMILLE</w:t>
      </w:r>
      <w:r w:rsidRPr="00EC68B2">
        <w:rPr>
          <w:rFonts w:ascii="Calibri" w:hAnsi="Calibri"/>
        </w:rPr>
        <w:tab/>
        <w:t>4</w:t>
      </w:r>
    </w:p>
    <w:p w14:paraId="6BE7C5DF" w14:textId="77777777" w:rsidR="00D00E96" w:rsidRPr="00EC68B2" w:rsidRDefault="00D00E96" w:rsidP="00EC68B2">
      <w:pPr>
        <w:pStyle w:val="Reponse"/>
        <w:keepNext w:val="0"/>
        <w:tabs>
          <w:tab w:val="right" w:pos="6804"/>
        </w:tabs>
        <w:rPr>
          <w:rFonts w:ascii="Calibri" w:hAnsi="Calibri"/>
        </w:rPr>
      </w:pPr>
    </w:p>
    <w:p w14:paraId="359EF9BE"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ME_Q13A_N</w:t>
      </w:r>
    </w:p>
    <w:p w14:paraId="2EDFC012"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E240E0">
        <w:rPr>
          <w:rFonts w:ascii="Calibri" w:hAnsi="Calibri"/>
        </w:rPr>
        <w:t>Résidence principale,</w:t>
      </w:r>
      <w:r w:rsidRPr="00EC68B2">
        <w:rPr>
          <w:rFonts w:ascii="Calibri" w:hAnsi="Calibri"/>
        </w:rPr>
        <w:t xml:space="preserve"> ME_Q01_N</w:t>
      </w:r>
    </w:p>
    <w:p w14:paraId="58D84868"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Autre que la mise de fonds, avez-vous établi un budget qui tient compte d'autres frais liés à l'achat de votre future maison?</w:t>
      </w:r>
    </w:p>
    <w:p w14:paraId="7C5E9DC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54D735D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5F38E6B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24F91A5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3740CC5" w14:textId="77777777" w:rsidR="00D00E96" w:rsidRPr="00EC68B2" w:rsidRDefault="00D00E96" w:rsidP="00EC68B2">
      <w:pPr>
        <w:pStyle w:val="Reponse"/>
        <w:keepNext w:val="0"/>
        <w:tabs>
          <w:tab w:val="right" w:pos="6804"/>
        </w:tabs>
        <w:rPr>
          <w:rFonts w:ascii="Calibri" w:hAnsi="Calibri"/>
        </w:rPr>
      </w:pPr>
    </w:p>
    <w:p w14:paraId="161A8589"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EF_Q02_N</w:t>
      </w:r>
    </w:p>
    <w:p w14:paraId="12819371" w14:textId="77777777" w:rsidR="00D00E96" w:rsidRPr="00E83C42" w:rsidRDefault="00D00E96" w:rsidP="00EC68B2">
      <w:pPr>
        <w:pStyle w:val="Comm"/>
        <w:tabs>
          <w:tab w:val="right" w:pos="6804"/>
          <w:tab w:val="right" w:pos="7371"/>
          <w:tab w:val="right" w:pos="8505"/>
        </w:tabs>
        <w:rPr>
          <w:rFonts w:ascii="Calibri" w:hAnsi="Calibri"/>
          <w:lang w:val="fr-FR"/>
        </w:rPr>
      </w:pPr>
      <w:r w:rsidRPr="00E83C42">
        <w:rPr>
          <w:rFonts w:ascii="Calibri" w:hAnsi="Calibri"/>
          <w:lang w:val="fr-FR"/>
        </w:rPr>
        <w:t xml:space="preserve"> Oui, DM_Q02B</w:t>
      </w:r>
    </w:p>
    <w:p w14:paraId="10021226"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Les prochaines questions portent sur les plans financiers relatifs à vos enfants, par exemple pour des études postsecondaires dans un établissement collégial ou universitaire, dans une école de métiers ou dans une école de formation professionnelle. Avez-vous actuellement un régime enregistré d'épargne-études (REEE)?</w:t>
      </w:r>
    </w:p>
    <w:p w14:paraId="3A7EE2D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30D144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6735EA8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1A74265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74EFF939" w14:textId="77777777" w:rsidR="00D00E96" w:rsidRPr="00EC68B2" w:rsidRDefault="00D00E96" w:rsidP="00EC68B2">
      <w:pPr>
        <w:pStyle w:val="Reponse"/>
        <w:keepNext w:val="0"/>
        <w:tabs>
          <w:tab w:val="right" w:pos="6804"/>
        </w:tabs>
        <w:rPr>
          <w:rFonts w:ascii="Calibri" w:hAnsi="Calibri"/>
        </w:rPr>
      </w:pPr>
    </w:p>
    <w:p w14:paraId="3538F831"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lastRenderedPageBreak/>
        <w:t>EF_Q04_N</w:t>
      </w:r>
    </w:p>
    <w:p w14:paraId="65964CA3" w14:textId="77777777" w:rsidR="00D00E96" w:rsidRPr="00E83C42" w:rsidRDefault="00D00E96" w:rsidP="00EC68B2">
      <w:pPr>
        <w:pStyle w:val="Comm"/>
        <w:tabs>
          <w:tab w:val="right" w:pos="6804"/>
          <w:tab w:val="right" w:pos="7371"/>
          <w:tab w:val="right" w:pos="8505"/>
        </w:tabs>
        <w:rPr>
          <w:rFonts w:ascii="Calibri" w:hAnsi="Calibri"/>
          <w:lang w:val="fr-FR"/>
        </w:rPr>
      </w:pPr>
      <w:r w:rsidRPr="00E83C42">
        <w:rPr>
          <w:rFonts w:ascii="Calibri" w:hAnsi="Calibri"/>
          <w:lang w:val="fr-FR"/>
        </w:rPr>
        <w:t xml:space="preserve"> Oui, EF_Q02_N</w:t>
      </w:r>
    </w:p>
    <w:p w14:paraId="5206E513"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Quelle est la valeur totale approximative de ce REEE?</w:t>
      </w:r>
    </w:p>
    <w:p w14:paraId="6D8EFE4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Moins de 5000 $</w:t>
      </w:r>
      <w:r w:rsidRPr="00EC68B2">
        <w:rPr>
          <w:rFonts w:ascii="Calibri" w:hAnsi="Calibri"/>
        </w:rPr>
        <w:tab/>
        <w:t>1</w:t>
      </w:r>
    </w:p>
    <w:p w14:paraId="21BD53E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5000 $ et 10 000 $</w:t>
      </w:r>
      <w:r w:rsidRPr="00EC68B2">
        <w:rPr>
          <w:rFonts w:ascii="Calibri" w:hAnsi="Calibri"/>
        </w:rPr>
        <w:tab/>
        <w:t>2</w:t>
      </w:r>
    </w:p>
    <w:p w14:paraId="7749105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10 000 $ et 15 000 $</w:t>
      </w:r>
      <w:r w:rsidRPr="00EC68B2">
        <w:rPr>
          <w:rFonts w:ascii="Calibri" w:hAnsi="Calibri"/>
        </w:rPr>
        <w:tab/>
        <w:t>3</w:t>
      </w:r>
    </w:p>
    <w:p w14:paraId="4905061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15 000 $ et 20 000 $</w:t>
      </w:r>
      <w:r w:rsidRPr="00EC68B2">
        <w:rPr>
          <w:rFonts w:ascii="Calibri" w:hAnsi="Calibri"/>
        </w:rPr>
        <w:tab/>
        <w:t>4</w:t>
      </w:r>
    </w:p>
    <w:p w14:paraId="60C77F9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20 000 $ et 25 000 $</w:t>
      </w:r>
      <w:r w:rsidRPr="00EC68B2">
        <w:rPr>
          <w:rFonts w:ascii="Calibri" w:hAnsi="Calibri"/>
        </w:rPr>
        <w:tab/>
        <w:t>5</w:t>
      </w:r>
    </w:p>
    <w:p w14:paraId="6076988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25 000 $ et plus</w:t>
      </w:r>
      <w:r w:rsidRPr="00EC68B2">
        <w:rPr>
          <w:rFonts w:ascii="Calibri" w:hAnsi="Calibri"/>
        </w:rPr>
        <w:tab/>
        <w:t>6</w:t>
      </w:r>
    </w:p>
    <w:p w14:paraId="40C6304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E363D2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51D5C216" w14:textId="77777777" w:rsidR="00D00E96" w:rsidRPr="00EC68B2" w:rsidRDefault="00D00E96" w:rsidP="00EC68B2">
      <w:pPr>
        <w:pStyle w:val="Reponse"/>
        <w:keepNext w:val="0"/>
        <w:tabs>
          <w:tab w:val="right" w:pos="6804"/>
        </w:tabs>
        <w:rPr>
          <w:rFonts w:ascii="Calibri" w:hAnsi="Calibri"/>
        </w:rPr>
      </w:pPr>
    </w:p>
    <w:p w14:paraId="10839E90"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EF_Q05_N [1,3]</w:t>
      </w:r>
    </w:p>
    <w:p w14:paraId="2466A240" w14:textId="77777777" w:rsidR="00D00E96" w:rsidRPr="00E83C42" w:rsidRDefault="00D00E96" w:rsidP="00EC68B2">
      <w:pPr>
        <w:pStyle w:val="Comm"/>
        <w:tabs>
          <w:tab w:val="right" w:pos="6804"/>
          <w:tab w:val="right" w:pos="7371"/>
          <w:tab w:val="right" w:pos="8505"/>
        </w:tabs>
        <w:rPr>
          <w:rFonts w:ascii="Calibri" w:hAnsi="Calibri"/>
          <w:lang w:val="fr-FR"/>
        </w:rPr>
      </w:pPr>
      <w:r w:rsidRPr="00E83C42">
        <w:rPr>
          <w:rFonts w:ascii="Calibri" w:hAnsi="Calibri"/>
          <w:lang w:val="fr-FR"/>
        </w:rPr>
        <w:t xml:space="preserve"> Oui, DM_Q02B</w:t>
      </w:r>
    </w:p>
    <w:p w14:paraId="106B43F9"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Hormis un REEE, vous attendez-vous à aider vos enfants à faire des études postsecondaires de l'une ou l'autre des manières suivantes?</w:t>
      </w:r>
    </w:p>
    <w:p w14:paraId="7E1B6F4F"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trois réponses au maximum</w:t>
      </w:r>
    </w:p>
    <w:p w14:paraId="7D8A315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votre régime d'assurance-invalidité à long terme</w:t>
      </w:r>
      <w:r w:rsidRPr="00EC68B2">
        <w:rPr>
          <w:rFonts w:ascii="Calibri" w:hAnsi="Calibri"/>
        </w:rPr>
        <w:tab/>
        <w:t>1</w:t>
      </w:r>
    </w:p>
    <w:p w14:paraId="3992E7F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votre prestation de remplacement du revenu d'ACC</w:t>
      </w:r>
      <w:r w:rsidRPr="00EC68B2">
        <w:rPr>
          <w:rFonts w:ascii="Calibri" w:hAnsi="Calibri"/>
        </w:rPr>
        <w:tab/>
        <w:t>2</w:t>
      </w:r>
    </w:p>
    <w:p w14:paraId="53D8B13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votre revenu d'emploi ou de pension pendant qu'ils sont aux études</w:t>
      </w:r>
      <w:r w:rsidRPr="00EC68B2">
        <w:rPr>
          <w:rFonts w:ascii="Calibri" w:hAnsi="Calibri"/>
        </w:rPr>
        <w:tab/>
        <w:t>3</w:t>
      </w:r>
    </w:p>
    <w:p w14:paraId="3B143CD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demandant un prêt</w:t>
      </w:r>
      <w:r w:rsidRPr="00EC68B2">
        <w:rPr>
          <w:rFonts w:ascii="Calibri" w:hAnsi="Calibri"/>
        </w:rPr>
        <w:tab/>
        <w:t>4</w:t>
      </w:r>
    </w:p>
    <w:p w14:paraId="126EC91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cosignant un prêt étudiant</w:t>
      </w:r>
      <w:r w:rsidRPr="00EC68B2">
        <w:rPr>
          <w:rFonts w:ascii="Calibri" w:hAnsi="Calibri"/>
        </w:rPr>
        <w:tab/>
        <w:t>5</w:t>
      </w:r>
    </w:p>
    <w:p w14:paraId="3F26428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les logeant et en les nourrissant</w:t>
      </w:r>
      <w:r w:rsidRPr="00EC68B2">
        <w:rPr>
          <w:rFonts w:ascii="Calibri" w:hAnsi="Calibri"/>
        </w:rPr>
        <w:tab/>
        <w:t>6</w:t>
      </w:r>
    </w:p>
    <w:p w14:paraId="39D37C4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leur donnant accès à une voiture</w:t>
      </w:r>
      <w:r w:rsidRPr="00EC68B2">
        <w:rPr>
          <w:rFonts w:ascii="Calibri" w:hAnsi="Calibri"/>
        </w:rPr>
        <w:tab/>
        <w:t>7</w:t>
      </w:r>
    </w:p>
    <w:p w14:paraId="015388F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utilisant d'autres économies (autre qu'un REEE)</w:t>
      </w:r>
      <w:r w:rsidRPr="00EC68B2">
        <w:rPr>
          <w:rFonts w:ascii="Calibri" w:hAnsi="Calibri"/>
        </w:rPr>
        <w:tab/>
        <w:t>8</w:t>
      </w:r>
    </w:p>
    <w:p w14:paraId="7CB9FEA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chose? – Préciser :</w:t>
      </w:r>
      <w:r w:rsidRPr="00EC68B2">
        <w:rPr>
          <w:rFonts w:ascii="Calibri" w:hAnsi="Calibri"/>
        </w:rPr>
        <w:tab/>
        <w:t>77</w:t>
      </w:r>
    </w:p>
    <w:p w14:paraId="066C7E0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Rien du tout</w:t>
      </w:r>
      <w:r w:rsidRPr="00EC68B2">
        <w:rPr>
          <w:rFonts w:ascii="Calibri" w:hAnsi="Calibri"/>
        </w:rPr>
        <w:tab/>
        <w:t>98</w:t>
      </w:r>
    </w:p>
    <w:p w14:paraId="0B2CB57B" w14:textId="77777777" w:rsidR="00D00E96" w:rsidRPr="00EC68B2" w:rsidRDefault="00D00E96" w:rsidP="00EC68B2">
      <w:pPr>
        <w:pStyle w:val="Reponse"/>
        <w:keepNext w:val="0"/>
        <w:tabs>
          <w:tab w:val="right" w:pos="6804"/>
        </w:tabs>
        <w:rPr>
          <w:rFonts w:ascii="Calibri" w:hAnsi="Calibri"/>
        </w:rPr>
      </w:pPr>
    </w:p>
    <w:p w14:paraId="4D3AF3B8"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RP_Q01</w:t>
      </w:r>
    </w:p>
    <w:p w14:paraId="69A4B0FC"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à la retraite, LF_Q01</w:t>
      </w:r>
    </w:p>
    <w:p w14:paraId="6E2696E6"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La présente section comprend des questions sur vos plans de retraite. Êtes-vous financièrement préparé pour votre retraite, soit grâce à un régime de pension d'un employeur ou à votre propre régime?</w:t>
      </w:r>
    </w:p>
    <w:p w14:paraId="5977F03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69472EC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6ADB002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EA1D34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51330F0D" w14:textId="77777777" w:rsidR="00D00E96" w:rsidRPr="00EC68B2" w:rsidRDefault="00D00E96" w:rsidP="00EC68B2">
      <w:pPr>
        <w:pStyle w:val="Reponse"/>
        <w:keepNext w:val="0"/>
        <w:tabs>
          <w:tab w:val="right" w:pos="6804"/>
        </w:tabs>
        <w:rPr>
          <w:rFonts w:ascii="Calibri" w:hAnsi="Calibri"/>
        </w:rPr>
      </w:pPr>
    </w:p>
    <w:p w14:paraId="2ED551D8"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RP_Q02_N [1,16]</w:t>
      </w:r>
    </w:p>
    <w:p w14:paraId="48B1A96E"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à la retraite, LF_Q01</w:t>
      </w:r>
    </w:p>
    <w:p w14:paraId="62BDB242"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Hormis les prestations de retraite du gouvernement (RPC, RRQ, SV, SRG), lesquelles des sources de revenus suivantes vous attendez-vous à avoir à votre retraite?</w:t>
      </w:r>
    </w:p>
    <w:p w14:paraId="226C6AE4"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344D69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d'un emploi</w:t>
      </w:r>
      <w:r w:rsidRPr="00EC68B2">
        <w:rPr>
          <w:rFonts w:ascii="Calibri" w:hAnsi="Calibri"/>
        </w:rPr>
        <w:tab/>
        <w:t>1</w:t>
      </w:r>
    </w:p>
    <w:p w14:paraId="18CD527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Régime de retraite privé ou professionnel</w:t>
      </w:r>
      <w:r w:rsidRPr="00EC68B2">
        <w:rPr>
          <w:rFonts w:ascii="Calibri" w:hAnsi="Calibri"/>
        </w:rPr>
        <w:tab/>
        <w:t>2</w:t>
      </w:r>
    </w:p>
    <w:p w14:paraId="17E2630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Régime d'assurance-invalidité à long terme (p. ex., RARM, </w:t>
      </w:r>
      <w:proofErr w:type="spellStart"/>
      <w:r w:rsidRPr="00EC68B2">
        <w:rPr>
          <w:rFonts w:ascii="Calibri" w:hAnsi="Calibri"/>
        </w:rPr>
        <w:t>Sunlife</w:t>
      </w:r>
      <w:proofErr w:type="spellEnd"/>
      <w:r w:rsidRPr="00EC68B2">
        <w:rPr>
          <w:rFonts w:ascii="Calibri" w:hAnsi="Calibri"/>
        </w:rPr>
        <w:t>)</w:t>
      </w:r>
      <w:r w:rsidRPr="00EC68B2">
        <w:rPr>
          <w:rFonts w:ascii="Calibri" w:hAnsi="Calibri"/>
        </w:rPr>
        <w:tab/>
        <w:t>3</w:t>
      </w:r>
    </w:p>
    <w:p w14:paraId="62FCA57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Prestation de remplacement du revenu d'ACC</w:t>
      </w:r>
      <w:r w:rsidRPr="00EC68B2">
        <w:rPr>
          <w:rFonts w:ascii="Calibri" w:hAnsi="Calibri"/>
        </w:rPr>
        <w:tab/>
        <w:t>4</w:t>
      </w:r>
    </w:p>
    <w:p w14:paraId="116444A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Prestations d'invalidité ou médicales</w:t>
      </w:r>
      <w:r w:rsidRPr="00EC68B2">
        <w:rPr>
          <w:rFonts w:ascii="Calibri" w:hAnsi="Calibri"/>
        </w:rPr>
        <w:tab/>
        <w:t>5</w:t>
      </w:r>
    </w:p>
    <w:p w14:paraId="4EAAC1F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Autres sources gouvernementales (p. ex., SV, RPC, RRQ)</w:t>
      </w:r>
      <w:r w:rsidRPr="00EC68B2">
        <w:rPr>
          <w:rFonts w:ascii="Calibri" w:hAnsi="Calibri"/>
        </w:rPr>
        <w:tab/>
        <w:t>6</w:t>
      </w:r>
    </w:p>
    <w:p w14:paraId="07E0E26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Épargne-retraite personnelle, comme un REER, un FERR, etc.</w:t>
      </w:r>
      <w:r w:rsidRPr="00EC68B2">
        <w:rPr>
          <w:rFonts w:ascii="Calibri" w:hAnsi="Calibri"/>
        </w:rPr>
        <w:tab/>
        <w:t>7</w:t>
      </w:r>
    </w:p>
    <w:p w14:paraId="595A349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Épargnes d'un compte d'épargne libre d'impôt (CELI)</w:t>
      </w:r>
      <w:r w:rsidRPr="00EC68B2">
        <w:rPr>
          <w:rFonts w:ascii="Calibri" w:hAnsi="Calibri"/>
        </w:rPr>
        <w:tab/>
        <w:t>8</w:t>
      </w:r>
    </w:p>
    <w:p w14:paraId="749FDD3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d'actions, d'obligations, d'un fonds commun de placement, etc. ne faisant pas partie</w:t>
      </w:r>
      <w:r w:rsidRPr="00EC68B2">
        <w:rPr>
          <w:rFonts w:ascii="Calibri" w:hAnsi="Calibri"/>
        </w:rPr>
        <w:br/>
        <w:t>d'un REER ou d'un CELI</w:t>
      </w:r>
      <w:r w:rsidRPr="00EC68B2">
        <w:rPr>
          <w:rFonts w:ascii="Calibri" w:hAnsi="Calibri"/>
        </w:rPr>
        <w:tab/>
        <w:t>9</w:t>
      </w:r>
    </w:p>
    <w:p w14:paraId="33F683D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Recettes découlant de la vente de votre résidence principale (c.-à-d. réduction de votre niveau de vie)</w:t>
      </w:r>
      <w:r w:rsidRPr="00EC68B2">
        <w:rPr>
          <w:rFonts w:ascii="Calibri" w:hAnsi="Calibri"/>
        </w:rPr>
        <w:tab/>
        <w:t>10</w:t>
      </w:r>
    </w:p>
    <w:p w14:paraId="132B8DB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d'une entreprise ou d'un bien immobilier</w:t>
      </w:r>
      <w:r w:rsidRPr="00EC68B2">
        <w:rPr>
          <w:rFonts w:ascii="Calibri" w:hAnsi="Calibri"/>
        </w:rPr>
        <w:tab/>
        <w:t>11</w:t>
      </w:r>
    </w:p>
    <w:p w14:paraId="08E8867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Utilisation d'un héritage</w:t>
      </w:r>
      <w:r w:rsidRPr="00EC68B2">
        <w:rPr>
          <w:rFonts w:ascii="Calibri" w:hAnsi="Calibri"/>
        </w:rPr>
        <w:tab/>
        <w:t>12</w:t>
      </w:r>
    </w:p>
    <w:p w14:paraId="5B7A522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Achat d'une rente</w:t>
      </w:r>
      <w:r w:rsidRPr="00EC68B2">
        <w:rPr>
          <w:rFonts w:ascii="Calibri" w:hAnsi="Calibri"/>
        </w:rPr>
        <w:tab/>
        <w:t>13</w:t>
      </w:r>
    </w:p>
    <w:p w14:paraId="7EAF59D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Soutien financier de la famille</w:t>
      </w:r>
      <w:r w:rsidRPr="00EC68B2">
        <w:rPr>
          <w:rFonts w:ascii="Calibri" w:hAnsi="Calibri"/>
        </w:rPr>
        <w:tab/>
        <w:t>14</w:t>
      </w:r>
    </w:p>
    <w:p w14:paraId="28178B7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(prêt hypothécaire inversé, etc.) – Veuillez préciser :</w:t>
      </w:r>
      <w:r w:rsidRPr="00EC68B2">
        <w:rPr>
          <w:rFonts w:ascii="Calibri" w:hAnsi="Calibri"/>
        </w:rPr>
        <w:tab/>
        <w:t>77</w:t>
      </w:r>
    </w:p>
    <w:p w14:paraId="2A4E2AC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13CBBFE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A8DCFD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7D6A6907" w14:textId="77777777" w:rsidR="00D00E96" w:rsidRPr="00EC68B2" w:rsidRDefault="00D00E96" w:rsidP="00EC68B2">
      <w:pPr>
        <w:pStyle w:val="Reponse"/>
        <w:keepNext w:val="0"/>
        <w:tabs>
          <w:tab w:val="right" w:pos="6804"/>
        </w:tabs>
        <w:rPr>
          <w:rFonts w:ascii="Calibri" w:hAnsi="Calibri"/>
        </w:rPr>
      </w:pPr>
    </w:p>
    <w:p w14:paraId="764C2528"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RP_Q05</w:t>
      </w:r>
    </w:p>
    <w:p w14:paraId="623A53DC"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à la retraite, LF_Q01 et régime de retraite en milieu de travail, RP_Q02_N</w:t>
      </w:r>
    </w:p>
    <w:p w14:paraId="72B0012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En tout, pendant combien d'années avez-vous payé des cotisations à un régime de retraite privé ou professionnel?</w:t>
      </w:r>
    </w:p>
    <w:p w14:paraId="65291406"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Tenez compte de tous les régimes de retraite privés ou professionnels auxquels vous avez cotisé.</w:t>
      </w:r>
    </w:p>
    <w:p w14:paraId="73F228E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Veuillez préciser :</w:t>
      </w:r>
      <w:r w:rsidRPr="00EC68B2">
        <w:rPr>
          <w:rFonts w:ascii="Calibri" w:hAnsi="Calibri"/>
        </w:rPr>
        <w:tab/>
        <w:t xml:space="preserve">77 </w:t>
      </w:r>
    </w:p>
    <w:p w14:paraId="2C1745D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13DFE82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FDA1B34" w14:textId="77777777" w:rsidR="00D00E96" w:rsidRPr="00EC68B2" w:rsidRDefault="00D00E96" w:rsidP="00EC68B2">
      <w:pPr>
        <w:pStyle w:val="Reponse"/>
        <w:keepNext w:val="0"/>
        <w:tabs>
          <w:tab w:val="right" w:pos="6804"/>
        </w:tabs>
        <w:rPr>
          <w:rFonts w:ascii="Calibri" w:hAnsi="Calibri"/>
        </w:rPr>
      </w:pPr>
    </w:p>
    <w:p w14:paraId="3D52571C"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RP_Q07_N</w:t>
      </w:r>
    </w:p>
    <w:p w14:paraId="1AE49003"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à la retraite, LF_Q01 et régime de retraite en milieu de travail, RP_Q02_N</w:t>
      </w:r>
    </w:p>
    <w:p w14:paraId="4D757777"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Selon vous, quelle sera votre principale source de revenus à la retraite?</w:t>
      </w:r>
    </w:p>
    <w:p w14:paraId="2E74E8C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1</w:t>
      </w:r>
      <w:r w:rsidRPr="00EC68B2">
        <w:rPr>
          <w:rFonts w:ascii="Calibri" w:hAnsi="Calibri"/>
        </w:rPr>
        <w:br/>
        <w:t>Revenu d'un emploi</w:t>
      </w:r>
      <w:r w:rsidRPr="00EC68B2">
        <w:rPr>
          <w:rFonts w:ascii="Calibri" w:hAnsi="Calibri"/>
        </w:rPr>
        <w:tab/>
        <w:t>1</w:t>
      </w:r>
    </w:p>
    <w:p w14:paraId="5613A86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2</w:t>
      </w:r>
      <w:r w:rsidRPr="00EC68B2">
        <w:rPr>
          <w:rFonts w:ascii="Calibri" w:hAnsi="Calibri"/>
        </w:rPr>
        <w:br/>
        <w:t>Régime de retraite privé ou professionnel</w:t>
      </w:r>
      <w:r w:rsidRPr="00EC68B2">
        <w:rPr>
          <w:rFonts w:ascii="Calibri" w:hAnsi="Calibri"/>
        </w:rPr>
        <w:tab/>
        <w:t>2</w:t>
      </w:r>
    </w:p>
    <w:p w14:paraId="4B3096D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3</w:t>
      </w:r>
      <w:r w:rsidRPr="00EC68B2">
        <w:rPr>
          <w:rFonts w:ascii="Calibri" w:hAnsi="Calibri"/>
        </w:rPr>
        <w:br/>
        <w:t xml:space="preserve">Régime d'assurance-invalidité à long terme (p. ex., RARM, </w:t>
      </w:r>
      <w:proofErr w:type="spellStart"/>
      <w:r w:rsidRPr="00EC68B2">
        <w:rPr>
          <w:rFonts w:ascii="Calibri" w:hAnsi="Calibri"/>
        </w:rPr>
        <w:t>Sunlife</w:t>
      </w:r>
      <w:proofErr w:type="spellEnd"/>
      <w:r w:rsidRPr="00EC68B2">
        <w:rPr>
          <w:rFonts w:ascii="Calibri" w:hAnsi="Calibri"/>
        </w:rPr>
        <w:t>)</w:t>
      </w:r>
      <w:r w:rsidRPr="00EC68B2">
        <w:rPr>
          <w:rFonts w:ascii="Calibri" w:hAnsi="Calibri"/>
        </w:rPr>
        <w:tab/>
        <w:t>3</w:t>
      </w:r>
    </w:p>
    <w:p w14:paraId="22188A8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4</w:t>
      </w:r>
      <w:r w:rsidRPr="00EC68B2">
        <w:rPr>
          <w:rFonts w:ascii="Calibri" w:hAnsi="Calibri"/>
        </w:rPr>
        <w:br/>
        <w:t>Prestation de remplacement du revenu d'ACC</w:t>
      </w:r>
      <w:r w:rsidRPr="00EC68B2">
        <w:rPr>
          <w:rFonts w:ascii="Calibri" w:hAnsi="Calibri"/>
        </w:rPr>
        <w:tab/>
        <w:t>4</w:t>
      </w:r>
    </w:p>
    <w:p w14:paraId="2286581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5</w:t>
      </w:r>
      <w:r w:rsidRPr="00EC68B2">
        <w:rPr>
          <w:rFonts w:ascii="Calibri" w:hAnsi="Calibri"/>
        </w:rPr>
        <w:br/>
        <w:t>Prestations d'invalidité ou médicales</w:t>
      </w:r>
      <w:r w:rsidRPr="00EC68B2">
        <w:rPr>
          <w:rFonts w:ascii="Calibri" w:hAnsi="Calibri"/>
        </w:rPr>
        <w:tab/>
        <w:t>5</w:t>
      </w:r>
    </w:p>
    <w:p w14:paraId="16EF6E4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Autres sources gouvernementales (p. ex., SV, RPC, RRQ)</w:t>
      </w:r>
      <w:r w:rsidRPr="00EC68B2">
        <w:rPr>
          <w:rFonts w:ascii="Calibri" w:hAnsi="Calibri"/>
        </w:rPr>
        <w:tab/>
        <w:t>6</w:t>
      </w:r>
    </w:p>
    <w:p w14:paraId="7A65C16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7</w:t>
      </w:r>
      <w:r w:rsidRPr="00EC68B2">
        <w:rPr>
          <w:rFonts w:ascii="Calibri" w:hAnsi="Calibri"/>
        </w:rPr>
        <w:br/>
        <w:t>Épargne-retraite personnelle, comme un REER, un FERR, etc.</w:t>
      </w:r>
      <w:r w:rsidRPr="00EC68B2">
        <w:rPr>
          <w:rFonts w:ascii="Calibri" w:hAnsi="Calibri"/>
        </w:rPr>
        <w:tab/>
        <w:t>7</w:t>
      </w:r>
    </w:p>
    <w:p w14:paraId="2CB8733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8</w:t>
      </w:r>
      <w:r w:rsidRPr="00EC68B2">
        <w:rPr>
          <w:rFonts w:ascii="Calibri" w:hAnsi="Calibri"/>
        </w:rPr>
        <w:br/>
        <w:t>Épargnes d'un compte d'épargne libre d'impôt (CELI)</w:t>
      </w:r>
      <w:r w:rsidRPr="00EC68B2">
        <w:rPr>
          <w:rFonts w:ascii="Calibri" w:hAnsi="Calibri"/>
        </w:rPr>
        <w:tab/>
        <w:t>8</w:t>
      </w:r>
    </w:p>
    <w:p w14:paraId="3B27E74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9</w:t>
      </w:r>
      <w:r w:rsidRPr="00EC68B2">
        <w:rPr>
          <w:rFonts w:ascii="Calibri" w:hAnsi="Calibri"/>
        </w:rPr>
        <w:br/>
        <w:t>Revenu d'actions, d'obligations, d'un fonds commun de placement, etc. ne faisant pas partie</w:t>
      </w:r>
      <w:r w:rsidRPr="00EC68B2">
        <w:rPr>
          <w:rFonts w:ascii="Calibri" w:hAnsi="Calibri"/>
        </w:rPr>
        <w:br/>
        <w:t>d'un REER ou d'un CELI</w:t>
      </w:r>
      <w:r w:rsidRPr="00EC68B2">
        <w:rPr>
          <w:rFonts w:ascii="Calibri" w:hAnsi="Calibri"/>
        </w:rPr>
        <w:tab/>
        <w:t>9</w:t>
      </w:r>
    </w:p>
    <w:p w14:paraId="04DF9B4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10</w:t>
      </w:r>
      <w:r w:rsidRPr="00EC68B2">
        <w:rPr>
          <w:rFonts w:ascii="Calibri" w:hAnsi="Calibri"/>
        </w:rPr>
        <w:br/>
        <w:t>Recettes découlant de la vente de votre résidence principale (c.-à-d. réduction de votre niveau de vie)</w:t>
      </w:r>
      <w:r w:rsidRPr="00EC68B2">
        <w:rPr>
          <w:rFonts w:ascii="Calibri" w:hAnsi="Calibri"/>
        </w:rPr>
        <w:tab/>
        <w:t>10</w:t>
      </w:r>
    </w:p>
    <w:p w14:paraId="1153E30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RP_Q02_N = 11</w:t>
      </w:r>
      <w:r w:rsidRPr="00EC68B2">
        <w:rPr>
          <w:rFonts w:ascii="Calibri" w:hAnsi="Calibri"/>
        </w:rPr>
        <w:br/>
        <w:t>Revenu d'une entreprise ou d'un bien immobilier</w:t>
      </w:r>
      <w:r w:rsidRPr="00EC68B2">
        <w:rPr>
          <w:rFonts w:ascii="Calibri" w:hAnsi="Calibri"/>
        </w:rPr>
        <w:tab/>
        <w:t>11</w:t>
      </w:r>
    </w:p>
    <w:p w14:paraId="5A3887C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12</w:t>
      </w:r>
      <w:r w:rsidRPr="00EC68B2">
        <w:rPr>
          <w:rFonts w:ascii="Calibri" w:hAnsi="Calibri"/>
        </w:rPr>
        <w:br/>
        <w:t>Utilisation d'un héritage</w:t>
      </w:r>
      <w:r w:rsidRPr="00EC68B2">
        <w:rPr>
          <w:rFonts w:ascii="Calibri" w:hAnsi="Calibri"/>
        </w:rPr>
        <w:tab/>
        <w:t>12</w:t>
      </w:r>
    </w:p>
    <w:p w14:paraId="45BD1AF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13</w:t>
      </w:r>
      <w:r w:rsidRPr="00EC68B2">
        <w:rPr>
          <w:rFonts w:ascii="Calibri" w:hAnsi="Calibri"/>
        </w:rPr>
        <w:br/>
        <w:t>Achat d'une rente</w:t>
      </w:r>
      <w:r w:rsidRPr="00EC68B2">
        <w:rPr>
          <w:rFonts w:ascii="Calibri" w:hAnsi="Calibri"/>
        </w:rPr>
        <w:tab/>
        <w:t>13</w:t>
      </w:r>
    </w:p>
    <w:p w14:paraId="02C0F28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RP_Q02_N = 14</w:t>
      </w:r>
      <w:r w:rsidRPr="00EC68B2">
        <w:rPr>
          <w:rFonts w:ascii="Calibri" w:hAnsi="Calibri"/>
        </w:rPr>
        <w:br/>
        <w:t>Soutien financier de la famille</w:t>
      </w:r>
      <w:r w:rsidRPr="00EC68B2">
        <w:rPr>
          <w:rFonts w:ascii="Calibri" w:hAnsi="Calibri"/>
        </w:rPr>
        <w:tab/>
        <w:t>14</w:t>
      </w:r>
    </w:p>
    <w:p w14:paraId="3F256C6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(prêt hypothécaire inversé, etc.) – Veuillez préciser :</w:t>
      </w:r>
      <w:r w:rsidRPr="00EC68B2">
        <w:rPr>
          <w:rFonts w:ascii="Calibri" w:hAnsi="Calibri"/>
        </w:rPr>
        <w:tab/>
        <w:t>77</w:t>
      </w:r>
    </w:p>
    <w:p w14:paraId="19BD78B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14CC597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7E9146C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654451D" w14:textId="77777777" w:rsidR="00D00E96" w:rsidRPr="00EC68B2" w:rsidRDefault="00D00E96" w:rsidP="00EC68B2">
      <w:pPr>
        <w:pStyle w:val="Reponse"/>
        <w:keepNext w:val="0"/>
        <w:tabs>
          <w:tab w:val="right" w:pos="6804"/>
        </w:tabs>
        <w:rPr>
          <w:rFonts w:ascii="Calibri" w:hAnsi="Calibri"/>
        </w:rPr>
      </w:pPr>
    </w:p>
    <w:p w14:paraId="09EC2BB3"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RP_Q08</w:t>
      </w:r>
    </w:p>
    <w:p w14:paraId="4455346A"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à la retraite, LF_Q01</w:t>
      </w:r>
    </w:p>
    <w:p w14:paraId="13C89DCD"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Avez-vous une bonne idée de la quantité d'argent dont vous aurez besoin pour maintenir le niveau de vie que vous désirez à votre retraite?</w:t>
      </w:r>
    </w:p>
    <w:p w14:paraId="125A8C6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36C9177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5B963E7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2DE66BD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7BC2E094" w14:textId="77777777" w:rsidR="00D00E96" w:rsidRPr="00EC68B2" w:rsidRDefault="00D00E96" w:rsidP="00EC68B2">
      <w:pPr>
        <w:pStyle w:val="Reponse"/>
        <w:keepNext w:val="0"/>
        <w:tabs>
          <w:tab w:val="right" w:pos="6804"/>
        </w:tabs>
        <w:rPr>
          <w:rFonts w:ascii="Calibri" w:hAnsi="Calibri"/>
        </w:rPr>
      </w:pPr>
    </w:p>
    <w:p w14:paraId="7E2E7BAF"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RP_Q09</w:t>
      </w:r>
    </w:p>
    <w:p w14:paraId="584BD465"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à la retraite, LF_Q01</w:t>
      </w:r>
    </w:p>
    <w:p w14:paraId="70200F37"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À quel point êtes-vous convaincu(e) que ces sources de revenu de retraite vous donneront le niveau de vie que vous espérez?</w:t>
      </w:r>
    </w:p>
    <w:p w14:paraId="18F499B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Tout à fait convaincu(e)</w:t>
      </w:r>
      <w:r w:rsidRPr="00EC68B2">
        <w:rPr>
          <w:rFonts w:ascii="Calibri" w:hAnsi="Calibri"/>
        </w:rPr>
        <w:tab/>
        <w:t>1</w:t>
      </w:r>
    </w:p>
    <w:p w14:paraId="7ABA725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Plutôt convaincu(e)</w:t>
      </w:r>
      <w:r w:rsidRPr="00EC68B2">
        <w:rPr>
          <w:rFonts w:ascii="Calibri" w:hAnsi="Calibri"/>
        </w:rPr>
        <w:tab/>
        <w:t>2</w:t>
      </w:r>
    </w:p>
    <w:p w14:paraId="5DC2A5B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Pas trop convaincu(e)</w:t>
      </w:r>
      <w:r w:rsidRPr="00EC68B2">
        <w:rPr>
          <w:rFonts w:ascii="Calibri" w:hAnsi="Calibri"/>
        </w:rPr>
        <w:tab/>
        <w:t>3</w:t>
      </w:r>
    </w:p>
    <w:p w14:paraId="0F5D2DF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Pas du tout convaincu(e)</w:t>
      </w:r>
      <w:r w:rsidRPr="00EC68B2">
        <w:rPr>
          <w:rFonts w:ascii="Calibri" w:hAnsi="Calibri"/>
        </w:rPr>
        <w:tab/>
        <w:t>4</w:t>
      </w:r>
    </w:p>
    <w:p w14:paraId="04B9ECB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BBB365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81FBBB6" w14:textId="77777777" w:rsidR="00D00E96" w:rsidRPr="00EC68B2" w:rsidRDefault="00D00E96" w:rsidP="00EC68B2">
      <w:pPr>
        <w:pStyle w:val="Reponse"/>
        <w:keepNext w:val="0"/>
        <w:tabs>
          <w:tab w:val="right" w:pos="6804"/>
        </w:tabs>
        <w:rPr>
          <w:rFonts w:ascii="Calibri" w:hAnsi="Calibri"/>
        </w:rPr>
      </w:pPr>
    </w:p>
    <w:p w14:paraId="4470F960"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RP_Q10</w:t>
      </w:r>
    </w:p>
    <w:p w14:paraId="3D1BC3EC"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Pr>
          <w:rFonts w:ascii="Calibri" w:hAnsi="Calibri"/>
        </w:rPr>
        <w:t>À la retraite</w:t>
      </w:r>
      <w:r w:rsidRPr="00EC68B2">
        <w:rPr>
          <w:rFonts w:ascii="Calibri" w:hAnsi="Calibri"/>
        </w:rPr>
        <w:t>, LF_Q01</w:t>
      </w:r>
    </w:p>
    <w:p w14:paraId="6D380BB9"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Vous avez indiqué un peu plus tôt que vous étiez actuellement à la retraite. Les prochaines questions portent sur vos sources de revenu de retraite et sur votre niveau de vie à la retraite. En comparaison à vos attentes avant votre départ à la retraite, comment décririez-vous votre niveau de vie financier à la retraite?</w:t>
      </w:r>
    </w:p>
    <w:p w14:paraId="1A26B3F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Beaucoup mieux que ce à quoi vous vous attendiez</w:t>
      </w:r>
      <w:r w:rsidRPr="00EC68B2">
        <w:rPr>
          <w:rFonts w:ascii="Calibri" w:hAnsi="Calibri"/>
        </w:rPr>
        <w:tab/>
        <w:t>1</w:t>
      </w:r>
    </w:p>
    <w:p w14:paraId="59D3CD7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Mieux que ce à quoi vous vous attendiez</w:t>
      </w:r>
      <w:r w:rsidRPr="00EC68B2">
        <w:rPr>
          <w:rFonts w:ascii="Calibri" w:hAnsi="Calibri"/>
        </w:rPr>
        <w:tab/>
        <w:t>2</w:t>
      </w:r>
    </w:p>
    <w:p w14:paraId="2D7D74C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 harmonie avec ce à quoi vous vous attendiez</w:t>
      </w:r>
      <w:r w:rsidRPr="00EC68B2">
        <w:rPr>
          <w:rFonts w:ascii="Calibri" w:hAnsi="Calibri"/>
        </w:rPr>
        <w:tab/>
        <w:t>3</w:t>
      </w:r>
    </w:p>
    <w:p w14:paraId="40F561B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Pire que ce à quoi vous vous attendiez</w:t>
      </w:r>
      <w:r w:rsidRPr="00EC68B2">
        <w:rPr>
          <w:rFonts w:ascii="Calibri" w:hAnsi="Calibri"/>
        </w:rPr>
        <w:tab/>
        <w:t>4</w:t>
      </w:r>
    </w:p>
    <w:p w14:paraId="20B178A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Bien pire que ce à quoi vous vous attendiez</w:t>
      </w:r>
      <w:r w:rsidRPr="00EC68B2">
        <w:rPr>
          <w:rFonts w:ascii="Calibri" w:hAnsi="Calibri"/>
        </w:rPr>
        <w:tab/>
        <w:t>5</w:t>
      </w:r>
    </w:p>
    <w:p w14:paraId="536E5EB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4C351163" w14:textId="77777777" w:rsidR="00D00E96"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AE8DA8F" w14:textId="77777777" w:rsidR="00D00E96" w:rsidRPr="00EC68B2" w:rsidRDefault="00D00E96" w:rsidP="00EC68B2">
      <w:pPr>
        <w:pStyle w:val="Reponse"/>
        <w:keepNext w:val="0"/>
        <w:tabs>
          <w:tab w:val="right" w:pos="6804"/>
        </w:tabs>
        <w:rPr>
          <w:rFonts w:ascii="Calibri" w:hAnsi="Calibri"/>
        </w:rPr>
      </w:pPr>
    </w:p>
    <w:p w14:paraId="42156063"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br w:type="page"/>
      </w:r>
      <w:r w:rsidRPr="00E83C42">
        <w:rPr>
          <w:rFonts w:ascii="Calibri" w:hAnsi="Calibri"/>
          <w:lang w:val="fr-FR"/>
        </w:rPr>
        <w:lastRenderedPageBreak/>
        <w:t>RP_Q12_N [1,16]</w:t>
      </w:r>
    </w:p>
    <w:p w14:paraId="491F97E5" w14:textId="77777777" w:rsidR="00D00E96" w:rsidRPr="00E83C42" w:rsidRDefault="00D00E96" w:rsidP="00EC68B2">
      <w:pPr>
        <w:pStyle w:val="Comm"/>
        <w:tabs>
          <w:tab w:val="right" w:pos="6804"/>
          <w:tab w:val="right" w:pos="7371"/>
          <w:tab w:val="right" w:pos="8505"/>
        </w:tabs>
        <w:rPr>
          <w:rFonts w:ascii="Calibri" w:hAnsi="Calibri"/>
          <w:lang w:val="fr-FR"/>
        </w:rPr>
      </w:pPr>
      <w:r w:rsidRPr="00E83C42">
        <w:rPr>
          <w:rFonts w:ascii="Calibri" w:hAnsi="Calibri"/>
          <w:lang w:val="fr-FR"/>
        </w:rPr>
        <w:t xml:space="preserve"> À la retraite, LF_Q01</w:t>
      </w:r>
    </w:p>
    <w:p w14:paraId="5C13158A"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Hormis les prestations de retraite du gouvernement (RPC, RRQ, SV, SRG), lesquelles des sources de revenus suivantes sont comprises dans le plan financier de votre retraite?</w:t>
      </w:r>
    </w:p>
    <w:p w14:paraId="632E37CE"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7F1FD08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d'un emploi</w:t>
      </w:r>
      <w:r w:rsidRPr="00EC68B2">
        <w:rPr>
          <w:rFonts w:ascii="Calibri" w:hAnsi="Calibri"/>
        </w:rPr>
        <w:tab/>
        <w:t>1</w:t>
      </w:r>
    </w:p>
    <w:p w14:paraId="028F73B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Régime de retraite privé ou professionnel</w:t>
      </w:r>
      <w:r w:rsidRPr="00EC68B2">
        <w:rPr>
          <w:rFonts w:ascii="Calibri" w:hAnsi="Calibri"/>
        </w:rPr>
        <w:tab/>
        <w:t>2</w:t>
      </w:r>
    </w:p>
    <w:p w14:paraId="545798A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Régime d'assurance-invalidité à long terme (p. ex., RARM, </w:t>
      </w:r>
      <w:proofErr w:type="spellStart"/>
      <w:r w:rsidRPr="00EC68B2">
        <w:rPr>
          <w:rFonts w:ascii="Calibri" w:hAnsi="Calibri"/>
        </w:rPr>
        <w:t>Sunlife</w:t>
      </w:r>
      <w:proofErr w:type="spellEnd"/>
      <w:r w:rsidRPr="00EC68B2">
        <w:rPr>
          <w:rFonts w:ascii="Calibri" w:hAnsi="Calibri"/>
        </w:rPr>
        <w:t>)</w:t>
      </w:r>
      <w:r w:rsidRPr="00EC68B2">
        <w:rPr>
          <w:rFonts w:ascii="Calibri" w:hAnsi="Calibri"/>
        </w:rPr>
        <w:tab/>
        <w:t>3</w:t>
      </w:r>
    </w:p>
    <w:p w14:paraId="3F8963E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Prestation de remplacement du revenu d'ACC</w:t>
      </w:r>
      <w:r w:rsidRPr="00EC68B2">
        <w:rPr>
          <w:rFonts w:ascii="Calibri" w:hAnsi="Calibri"/>
        </w:rPr>
        <w:tab/>
        <w:t>4</w:t>
      </w:r>
    </w:p>
    <w:p w14:paraId="14CAFFE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Prestations d'invalidité ou médicales</w:t>
      </w:r>
      <w:r w:rsidRPr="00EC68B2">
        <w:rPr>
          <w:rFonts w:ascii="Calibri" w:hAnsi="Calibri"/>
        </w:rPr>
        <w:tab/>
        <w:t>5</w:t>
      </w:r>
    </w:p>
    <w:p w14:paraId="4AC7BFA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Autres sources gouvernementales (p. ex., SV, RPC, RRQ)</w:t>
      </w:r>
      <w:r w:rsidRPr="00EC68B2">
        <w:rPr>
          <w:rFonts w:ascii="Calibri" w:hAnsi="Calibri"/>
        </w:rPr>
        <w:tab/>
        <w:t>6</w:t>
      </w:r>
    </w:p>
    <w:p w14:paraId="6C0FF36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Épargne-retraite personnelle, comme un REER, un FERR, etc.</w:t>
      </w:r>
      <w:r w:rsidRPr="00EC68B2">
        <w:rPr>
          <w:rFonts w:ascii="Calibri" w:hAnsi="Calibri"/>
        </w:rPr>
        <w:tab/>
        <w:t>7</w:t>
      </w:r>
    </w:p>
    <w:p w14:paraId="3AF9CE2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Épargnes d'un compte d'épargne libre d'impôt (CELI)</w:t>
      </w:r>
      <w:r w:rsidRPr="00EC68B2">
        <w:rPr>
          <w:rFonts w:ascii="Calibri" w:hAnsi="Calibri"/>
        </w:rPr>
        <w:tab/>
        <w:t>8</w:t>
      </w:r>
    </w:p>
    <w:p w14:paraId="1C665AE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d'actions, d'obligations, d'un fonds commun de placement, etc. ne faisant pas partie</w:t>
      </w:r>
      <w:r w:rsidRPr="00EC68B2">
        <w:rPr>
          <w:rFonts w:ascii="Calibri" w:hAnsi="Calibri"/>
        </w:rPr>
        <w:br/>
        <w:t>d'un REER ou d'un CELI</w:t>
      </w:r>
      <w:r w:rsidRPr="00EC68B2">
        <w:rPr>
          <w:rFonts w:ascii="Calibri" w:hAnsi="Calibri"/>
        </w:rPr>
        <w:tab/>
        <w:t>9</w:t>
      </w:r>
    </w:p>
    <w:p w14:paraId="1DBA144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Recettes découlant de la vente de votre résidence principale (c.-à-d. réduction de votre niveau de vie)</w:t>
      </w:r>
      <w:r w:rsidRPr="00EC68B2">
        <w:rPr>
          <w:rFonts w:ascii="Calibri" w:hAnsi="Calibri"/>
        </w:rPr>
        <w:tab/>
        <w:t>10</w:t>
      </w:r>
    </w:p>
    <w:p w14:paraId="06A7CE4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Revenu d'une entreprise ou d'un bien immobilier</w:t>
      </w:r>
      <w:r w:rsidRPr="00EC68B2">
        <w:rPr>
          <w:rFonts w:ascii="Calibri" w:hAnsi="Calibri"/>
        </w:rPr>
        <w:tab/>
        <w:t>11</w:t>
      </w:r>
    </w:p>
    <w:p w14:paraId="6EA0D99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Utilisation d'un héritage</w:t>
      </w:r>
      <w:r w:rsidRPr="00EC68B2">
        <w:rPr>
          <w:rFonts w:ascii="Calibri" w:hAnsi="Calibri"/>
        </w:rPr>
        <w:tab/>
        <w:t>12</w:t>
      </w:r>
    </w:p>
    <w:p w14:paraId="2BC7B23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Achat d'une rente</w:t>
      </w:r>
      <w:r w:rsidRPr="00EC68B2">
        <w:rPr>
          <w:rFonts w:ascii="Calibri" w:hAnsi="Calibri"/>
        </w:rPr>
        <w:tab/>
        <w:t>13</w:t>
      </w:r>
    </w:p>
    <w:p w14:paraId="270C014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Soutien financier de la famille</w:t>
      </w:r>
      <w:r w:rsidRPr="00EC68B2">
        <w:rPr>
          <w:rFonts w:ascii="Calibri" w:hAnsi="Calibri"/>
        </w:rPr>
        <w:tab/>
        <w:t>14</w:t>
      </w:r>
    </w:p>
    <w:p w14:paraId="1298F35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(prêt hypothécaire inversé, etc.) – Veuillez préciser :</w:t>
      </w:r>
      <w:r w:rsidRPr="00EC68B2">
        <w:rPr>
          <w:rFonts w:ascii="Calibri" w:hAnsi="Calibri"/>
        </w:rPr>
        <w:tab/>
        <w:t>77</w:t>
      </w:r>
    </w:p>
    <w:p w14:paraId="10BBB9C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0CD1EB9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C47EED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EA1EEDE" w14:textId="77777777" w:rsidR="00D00E96" w:rsidRPr="00EC68B2" w:rsidRDefault="00D00E96" w:rsidP="00EC68B2">
      <w:pPr>
        <w:pStyle w:val="Reponse"/>
        <w:keepNext w:val="0"/>
        <w:tabs>
          <w:tab w:val="right" w:pos="6804"/>
        </w:tabs>
        <w:rPr>
          <w:rFonts w:ascii="Calibri" w:hAnsi="Calibri"/>
        </w:rPr>
      </w:pPr>
    </w:p>
    <w:p w14:paraId="455588CC"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RP_Q14_N</w:t>
      </w:r>
    </w:p>
    <w:p w14:paraId="7D6DE541"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À la retraite, LF_Q01 et régime de retraite en milieu de travail, RP_Q13_N</w:t>
      </w:r>
    </w:p>
    <w:p w14:paraId="7C00E512"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Pendant environ combien d'années avez-vous cotisé à un régime de retraite privé ou professionnel?</w:t>
      </w:r>
    </w:p>
    <w:p w14:paraId="4960EA7C"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Tenez compte de tous les régimes de retraite privés ou professionnels auxquels vous avez cotisé.</w:t>
      </w:r>
    </w:p>
    <w:p w14:paraId="2610762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Veuillez préciser :</w:t>
      </w:r>
      <w:r w:rsidRPr="00EC68B2">
        <w:rPr>
          <w:rFonts w:ascii="Calibri" w:hAnsi="Calibri"/>
        </w:rPr>
        <w:tab/>
        <w:t xml:space="preserve">77 </w:t>
      </w:r>
    </w:p>
    <w:p w14:paraId="6090BD1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2BB2BA7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2A7B63B" w14:textId="77777777" w:rsidR="00D00E96" w:rsidRPr="00EC68B2" w:rsidRDefault="00D00E96" w:rsidP="00EC68B2">
      <w:pPr>
        <w:pStyle w:val="Reponse"/>
        <w:keepNext w:val="0"/>
        <w:tabs>
          <w:tab w:val="right" w:pos="6804"/>
        </w:tabs>
        <w:rPr>
          <w:rFonts w:ascii="Calibri" w:hAnsi="Calibri"/>
        </w:rPr>
      </w:pPr>
    </w:p>
    <w:p w14:paraId="7706B0D9"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RP_Q15_N</w:t>
      </w:r>
    </w:p>
    <w:p w14:paraId="56BB769C"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À la retraite, LF_Q01. Affichage des éléments sélectionnés à RP_Q12_N</w:t>
      </w:r>
    </w:p>
    <w:p w14:paraId="70C2204D"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Quelle est votre principale source de revenus à la retraite?</w:t>
      </w:r>
    </w:p>
    <w:p w14:paraId="625E1DC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1</w:t>
      </w:r>
      <w:r w:rsidRPr="00EC68B2">
        <w:rPr>
          <w:rFonts w:ascii="Calibri" w:hAnsi="Calibri"/>
        </w:rPr>
        <w:br/>
        <w:t>Revenu d'un emploi</w:t>
      </w:r>
      <w:r w:rsidRPr="00EC68B2">
        <w:rPr>
          <w:rFonts w:ascii="Calibri" w:hAnsi="Calibri"/>
        </w:rPr>
        <w:tab/>
        <w:t>1</w:t>
      </w:r>
    </w:p>
    <w:p w14:paraId="4FAA878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2</w:t>
      </w:r>
      <w:r w:rsidRPr="00EC68B2">
        <w:rPr>
          <w:rFonts w:ascii="Calibri" w:hAnsi="Calibri"/>
        </w:rPr>
        <w:br/>
        <w:t>Régime de retraite privé ou professionnel</w:t>
      </w:r>
      <w:r w:rsidRPr="00EC68B2">
        <w:rPr>
          <w:rFonts w:ascii="Calibri" w:hAnsi="Calibri"/>
        </w:rPr>
        <w:tab/>
        <w:t>2</w:t>
      </w:r>
    </w:p>
    <w:p w14:paraId="5C1D62F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3</w:t>
      </w:r>
      <w:r w:rsidRPr="00EC68B2">
        <w:rPr>
          <w:rFonts w:ascii="Calibri" w:hAnsi="Calibri"/>
        </w:rPr>
        <w:br/>
        <w:t xml:space="preserve">Régime d'assurance-invalidité à long terme (p. ex., RARM, </w:t>
      </w:r>
      <w:proofErr w:type="spellStart"/>
      <w:r w:rsidRPr="00EC68B2">
        <w:rPr>
          <w:rFonts w:ascii="Calibri" w:hAnsi="Calibri"/>
        </w:rPr>
        <w:t>Sunlife</w:t>
      </w:r>
      <w:proofErr w:type="spellEnd"/>
      <w:r w:rsidRPr="00EC68B2">
        <w:rPr>
          <w:rFonts w:ascii="Calibri" w:hAnsi="Calibri"/>
        </w:rPr>
        <w:t>)</w:t>
      </w:r>
      <w:r w:rsidRPr="00EC68B2">
        <w:rPr>
          <w:rFonts w:ascii="Calibri" w:hAnsi="Calibri"/>
        </w:rPr>
        <w:tab/>
        <w:t>3</w:t>
      </w:r>
    </w:p>
    <w:p w14:paraId="6E6B58C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4</w:t>
      </w:r>
      <w:r w:rsidRPr="00EC68B2">
        <w:rPr>
          <w:rFonts w:ascii="Calibri" w:hAnsi="Calibri"/>
        </w:rPr>
        <w:br/>
        <w:t>Prestation de remplacement du revenu d'ACC</w:t>
      </w:r>
      <w:r w:rsidRPr="00EC68B2">
        <w:rPr>
          <w:rFonts w:ascii="Calibri" w:hAnsi="Calibri"/>
        </w:rPr>
        <w:tab/>
        <w:t>4</w:t>
      </w:r>
    </w:p>
    <w:p w14:paraId="273AA8F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RP_Q12_N = 5</w:t>
      </w:r>
      <w:r w:rsidRPr="00EC68B2">
        <w:rPr>
          <w:rFonts w:ascii="Calibri" w:hAnsi="Calibri"/>
        </w:rPr>
        <w:br/>
        <w:t>Prestations d'invalidité ou médicales</w:t>
      </w:r>
      <w:r w:rsidRPr="00EC68B2">
        <w:rPr>
          <w:rFonts w:ascii="Calibri" w:hAnsi="Calibri"/>
        </w:rPr>
        <w:tab/>
        <w:t>5</w:t>
      </w:r>
    </w:p>
    <w:p w14:paraId="10709BD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Autres sources gouvernementales (p. ex., SV, RPC, RRQ)</w:t>
      </w:r>
      <w:r w:rsidRPr="00EC68B2">
        <w:rPr>
          <w:rFonts w:ascii="Calibri" w:hAnsi="Calibri"/>
        </w:rPr>
        <w:tab/>
        <w:t>6</w:t>
      </w:r>
    </w:p>
    <w:p w14:paraId="4B1762F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7</w:t>
      </w:r>
      <w:r w:rsidRPr="00EC68B2">
        <w:rPr>
          <w:rFonts w:ascii="Calibri" w:hAnsi="Calibri"/>
        </w:rPr>
        <w:br/>
        <w:t>Épargne-retraite personnelle, comme un REER, un FERR, etc.</w:t>
      </w:r>
      <w:r w:rsidRPr="00EC68B2">
        <w:rPr>
          <w:rFonts w:ascii="Calibri" w:hAnsi="Calibri"/>
        </w:rPr>
        <w:tab/>
        <w:t>7</w:t>
      </w:r>
    </w:p>
    <w:p w14:paraId="5B3C921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8</w:t>
      </w:r>
      <w:r w:rsidRPr="00EC68B2">
        <w:rPr>
          <w:rFonts w:ascii="Calibri" w:hAnsi="Calibri"/>
        </w:rPr>
        <w:br/>
        <w:t>Épargnes d'un compte d'épargne libre d'impôt (CELI)</w:t>
      </w:r>
      <w:r w:rsidRPr="00EC68B2">
        <w:rPr>
          <w:rFonts w:ascii="Calibri" w:hAnsi="Calibri"/>
        </w:rPr>
        <w:tab/>
        <w:t>8</w:t>
      </w:r>
    </w:p>
    <w:p w14:paraId="3DBD7FE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9</w:t>
      </w:r>
      <w:r w:rsidRPr="00EC68B2">
        <w:rPr>
          <w:rFonts w:ascii="Calibri" w:hAnsi="Calibri"/>
        </w:rPr>
        <w:br/>
        <w:t>Revenu d'actions, d'obligations, d'un fonds commun de placement, etc. ne faisant pas partie</w:t>
      </w:r>
      <w:r w:rsidRPr="00EC68B2">
        <w:rPr>
          <w:rFonts w:ascii="Calibri" w:hAnsi="Calibri"/>
        </w:rPr>
        <w:br/>
        <w:t>d'un REER ou d'un CELI</w:t>
      </w:r>
      <w:r w:rsidRPr="00EC68B2">
        <w:rPr>
          <w:rFonts w:ascii="Calibri" w:hAnsi="Calibri"/>
        </w:rPr>
        <w:tab/>
        <w:t>9</w:t>
      </w:r>
    </w:p>
    <w:p w14:paraId="29E1A5C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10</w:t>
      </w:r>
      <w:r w:rsidRPr="00EC68B2">
        <w:rPr>
          <w:rFonts w:ascii="Calibri" w:hAnsi="Calibri"/>
        </w:rPr>
        <w:br/>
        <w:t>Recettes découlant de la vente de votre résidence principale (c.-à-d. réduction de votre niveau de vie)</w:t>
      </w:r>
      <w:r w:rsidRPr="00EC68B2">
        <w:rPr>
          <w:rFonts w:ascii="Calibri" w:hAnsi="Calibri"/>
        </w:rPr>
        <w:tab/>
        <w:t>10</w:t>
      </w:r>
    </w:p>
    <w:p w14:paraId="50A2893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11</w:t>
      </w:r>
      <w:r w:rsidRPr="00EC68B2">
        <w:rPr>
          <w:rFonts w:ascii="Calibri" w:hAnsi="Calibri"/>
        </w:rPr>
        <w:br/>
        <w:t>Revenu d'une entreprise ou d'un bien immobilier</w:t>
      </w:r>
      <w:r w:rsidRPr="00EC68B2">
        <w:rPr>
          <w:rFonts w:ascii="Calibri" w:hAnsi="Calibri"/>
        </w:rPr>
        <w:tab/>
        <w:t>11</w:t>
      </w:r>
    </w:p>
    <w:p w14:paraId="06777B8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12</w:t>
      </w:r>
      <w:r w:rsidRPr="00EC68B2">
        <w:rPr>
          <w:rFonts w:ascii="Calibri" w:hAnsi="Calibri"/>
        </w:rPr>
        <w:br/>
        <w:t>Utilisation d'un héritage</w:t>
      </w:r>
      <w:r w:rsidRPr="00EC68B2">
        <w:rPr>
          <w:rFonts w:ascii="Calibri" w:hAnsi="Calibri"/>
        </w:rPr>
        <w:tab/>
        <w:t>12</w:t>
      </w:r>
    </w:p>
    <w:p w14:paraId="30CA640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13</w:t>
      </w:r>
      <w:r w:rsidRPr="00EC68B2">
        <w:rPr>
          <w:rFonts w:ascii="Calibri" w:hAnsi="Calibri"/>
        </w:rPr>
        <w:br/>
        <w:t>Achat d'une rente</w:t>
      </w:r>
      <w:r w:rsidRPr="00EC68B2">
        <w:rPr>
          <w:rFonts w:ascii="Calibri" w:hAnsi="Calibri"/>
        </w:rPr>
        <w:tab/>
        <w:t>13</w:t>
      </w:r>
    </w:p>
    <w:p w14:paraId="5F6D0C2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RP_Q12_N = 14</w:t>
      </w:r>
      <w:r w:rsidRPr="00EC68B2">
        <w:rPr>
          <w:rFonts w:ascii="Calibri" w:hAnsi="Calibri"/>
        </w:rPr>
        <w:br/>
        <w:t>Soutien financier de la famille</w:t>
      </w:r>
      <w:r w:rsidRPr="00EC68B2">
        <w:rPr>
          <w:rFonts w:ascii="Calibri" w:hAnsi="Calibri"/>
        </w:rPr>
        <w:tab/>
        <w:t>14</w:t>
      </w:r>
    </w:p>
    <w:p w14:paraId="7579292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(prêt hypothécaire inversé, etc.) – Veuillez préciser :</w:t>
      </w:r>
      <w:r w:rsidRPr="00EC68B2">
        <w:rPr>
          <w:rFonts w:ascii="Calibri" w:hAnsi="Calibri"/>
        </w:rPr>
        <w:tab/>
        <w:t>77</w:t>
      </w:r>
    </w:p>
    <w:p w14:paraId="442CEBA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0A5A275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3FA3DFC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CCC2DA9" w14:textId="77777777" w:rsidR="00D00E96" w:rsidRPr="00EC68B2" w:rsidRDefault="00D00E96" w:rsidP="00EC68B2">
      <w:pPr>
        <w:pStyle w:val="Reponse"/>
        <w:keepNext w:val="0"/>
        <w:tabs>
          <w:tab w:val="right" w:pos="6804"/>
        </w:tabs>
        <w:rPr>
          <w:rFonts w:ascii="Calibri" w:hAnsi="Calibri"/>
        </w:rPr>
      </w:pPr>
    </w:p>
    <w:p w14:paraId="10005C80"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QAD_Q01_N</w:t>
      </w:r>
    </w:p>
    <w:p w14:paraId="78E96580"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 xml:space="preserve"> Les prochaines questions portent sur votre portefeuille financier actuel ainsi que sur divers types de dettes. Êtes-vous actuellement propriétaire ou locataire de votre logement?</w:t>
      </w:r>
    </w:p>
    <w:p w14:paraId="2CE7D8E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Propriétaire, avec une hypothèque</w:t>
      </w:r>
      <w:r w:rsidRPr="00EC68B2">
        <w:rPr>
          <w:rFonts w:ascii="Calibri" w:hAnsi="Calibri"/>
        </w:rPr>
        <w:tab/>
        <w:t>1</w:t>
      </w:r>
    </w:p>
    <w:p w14:paraId="557839D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Propriétaire, sans hypothèque</w:t>
      </w:r>
      <w:r w:rsidRPr="00EC68B2">
        <w:rPr>
          <w:rFonts w:ascii="Calibri" w:hAnsi="Calibri"/>
        </w:rPr>
        <w:tab/>
        <w:t>2</w:t>
      </w:r>
    </w:p>
    <w:p w14:paraId="004F712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Locataire</w:t>
      </w:r>
      <w:r w:rsidRPr="00EC68B2">
        <w:rPr>
          <w:rFonts w:ascii="Calibri" w:hAnsi="Calibri"/>
        </w:rPr>
        <w:tab/>
        <w:t>3</w:t>
      </w:r>
    </w:p>
    <w:p w14:paraId="02B4B7A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9F6CE1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3C4C8489" w14:textId="77777777" w:rsidR="00D00E96" w:rsidRPr="00EC68B2" w:rsidRDefault="00D00E96" w:rsidP="00EC68B2">
      <w:pPr>
        <w:pStyle w:val="Reponse"/>
        <w:keepNext w:val="0"/>
        <w:tabs>
          <w:tab w:val="right" w:pos="6804"/>
        </w:tabs>
        <w:rPr>
          <w:rFonts w:ascii="Calibri" w:hAnsi="Calibri"/>
        </w:rPr>
      </w:pPr>
    </w:p>
    <w:p w14:paraId="5E8546EC"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QAD_Q02A_N</w:t>
      </w:r>
    </w:p>
    <w:p w14:paraId="39FEACB1"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Propriétaire avec ou sans hypothèque, QAD_Q01_N</w:t>
      </w:r>
    </w:p>
    <w:p w14:paraId="7A33DDC9"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Quelle serait la valeur totale approximative de votre résidence principale si vous la vendiez aujourd'hui?</w:t>
      </w:r>
    </w:p>
    <w:p w14:paraId="32D05FE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Moins de 100 000 $ </w:t>
      </w:r>
      <w:r w:rsidRPr="00EC68B2">
        <w:rPr>
          <w:rFonts w:ascii="Calibri" w:hAnsi="Calibri"/>
        </w:rPr>
        <w:tab/>
        <w:t>1</w:t>
      </w:r>
    </w:p>
    <w:p w14:paraId="7EFC12B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100 000 $</w:t>
      </w:r>
      <w:r>
        <w:rPr>
          <w:rFonts w:ascii="Calibri" w:hAnsi="Calibri"/>
        </w:rPr>
        <w:t xml:space="preserve"> </w:t>
      </w:r>
      <w:r w:rsidRPr="00EC68B2">
        <w:rPr>
          <w:rFonts w:ascii="Calibri" w:hAnsi="Calibri"/>
        </w:rPr>
        <w:t>et 199 999 $</w:t>
      </w:r>
      <w:r w:rsidRPr="00EC68B2">
        <w:rPr>
          <w:rFonts w:ascii="Calibri" w:hAnsi="Calibri"/>
        </w:rPr>
        <w:tab/>
        <w:t>2</w:t>
      </w:r>
    </w:p>
    <w:p w14:paraId="27678CC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200 000 $</w:t>
      </w:r>
      <w:r>
        <w:rPr>
          <w:rFonts w:ascii="Calibri" w:hAnsi="Calibri"/>
        </w:rPr>
        <w:t xml:space="preserve"> </w:t>
      </w:r>
      <w:r w:rsidRPr="00EC68B2">
        <w:rPr>
          <w:rFonts w:ascii="Calibri" w:hAnsi="Calibri"/>
        </w:rPr>
        <w:t>et 299 999 $</w:t>
      </w:r>
      <w:r w:rsidRPr="00EC68B2">
        <w:rPr>
          <w:rFonts w:ascii="Calibri" w:hAnsi="Calibri"/>
        </w:rPr>
        <w:tab/>
        <w:t>3</w:t>
      </w:r>
    </w:p>
    <w:p w14:paraId="4A90065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300 000 $</w:t>
      </w:r>
      <w:r>
        <w:rPr>
          <w:rFonts w:ascii="Calibri" w:hAnsi="Calibri"/>
        </w:rPr>
        <w:t xml:space="preserve"> </w:t>
      </w:r>
      <w:r w:rsidRPr="00EC68B2">
        <w:rPr>
          <w:rFonts w:ascii="Calibri" w:hAnsi="Calibri"/>
        </w:rPr>
        <w:t>et 399 999 $</w:t>
      </w:r>
      <w:r w:rsidRPr="00EC68B2">
        <w:rPr>
          <w:rFonts w:ascii="Calibri" w:hAnsi="Calibri"/>
        </w:rPr>
        <w:tab/>
        <w:t>4</w:t>
      </w:r>
    </w:p>
    <w:p w14:paraId="1250B20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400 000 $</w:t>
      </w:r>
      <w:r>
        <w:rPr>
          <w:rFonts w:ascii="Calibri" w:hAnsi="Calibri"/>
        </w:rPr>
        <w:t xml:space="preserve"> </w:t>
      </w:r>
      <w:r w:rsidRPr="00EC68B2">
        <w:rPr>
          <w:rFonts w:ascii="Calibri" w:hAnsi="Calibri"/>
        </w:rPr>
        <w:t>et 499 999 $</w:t>
      </w:r>
      <w:r w:rsidRPr="00EC68B2">
        <w:rPr>
          <w:rFonts w:ascii="Calibri" w:hAnsi="Calibri"/>
        </w:rPr>
        <w:tab/>
        <w:t>5</w:t>
      </w:r>
    </w:p>
    <w:p w14:paraId="3CCA1EF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500 000 $</w:t>
      </w:r>
      <w:r>
        <w:rPr>
          <w:rFonts w:ascii="Calibri" w:hAnsi="Calibri"/>
        </w:rPr>
        <w:t xml:space="preserve"> </w:t>
      </w:r>
      <w:r w:rsidRPr="00EC68B2">
        <w:rPr>
          <w:rFonts w:ascii="Calibri" w:hAnsi="Calibri"/>
        </w:rPr>
        <w:t>et 599 999 $</w:t>
      </w:r>
      <w:r w:rsidRPr="00EC68B2">
        <w:rPr>
          <w:rFonts w:ascii="Calibri" w:hAnsi="Calibri"/>
        </w:rPr>
        <w:tab/>
        <w:t>6</w:t>
      </w:r>
    </w:p>
    <w:p w14:paraId="3111D51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600 000 $</w:t>
      </w:r>
      <w:r>
        <w:rPr>
          <w:rFonts w:ascii="Calibri" w:hAnsi="Calibri"/>
        </w:rPr>
        <w:t xml:space="preserve"> </w:t>
      </w:r>
      <w:r w:rsidRPr="00EC68B2">
        <w:rPr>
          <w:rFonts w:ascii="Calibri" w:hAnsi="Calibri"/>
        </w:rPr>
        <w:t>et 699 999 $</w:t>
      </w:r>
      <w:r w:rsidRPr="00EC68B2">
        <w:rPr>
          <w:rFonts w:ascii="Calibri" w:hAnsi="Calibri"/>
        </w:rPr>
        <w:tab/>
        <w:t>7</w:t>
      </w:r>
    </w:p>
    <w:p w14:paraId="1428055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700 000 $</w:t>
      </w:r>
      <w:r>
        <w:rPr>
          <w:rFonts w:ascii="Calibri" w:hAnsi="Calibri"/>
        </w:rPr>
        <w:t xml:space="preserve"> </w:t>
      </w:r>
      <w:r w:rsidRPr="00EC68B2">
        <w:rPr>
          <w:rFonts w:ascii="Calibri" w:hAnsi="Calibri"/>
        </w:rPr>
        <w:t>et 799 999 $</w:t>
      </w:r>
      <w:r w:rsidRPr="00EC68B2">
        <w:rPr>
          <w:rFonts w:ascii="Calibri" w:hAnsi="Calibri"/>
        </w:rPr>
        <w:tab/>
        <w:t>8</w:t>
      </w:r>
    </w:p>
    <w:p w14:paraId="5E624A8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800 000 $</w:t>
      </w:r>
      <w:r>
        <w:rPr>
          <w:rFonts w:ascii="Calibri" w:hAnsi="Calibri"/>
        </w:rPr>
        <w:t xml:space="preserve"> </w:t>
      </w:r>
      <w:r w:rsidRPr="00EC68B2">
        <w:rPr>
          <w:rFonts w:ascii="Calibri" w:hAnsi="Calibri"/>
        </w:rPr>
        <w:t>et 899 999 $</w:t>
      </w:r>
      <w:r w:rsidRPr="00EC68B2">
        <w:rPr>
          <w:rFonts w:ascii="Calibri" w:hAnsi="Calibri"/>
        </w:rPr>
        <w:tab/>
        <w:t>9</w:t>
      </w:r>
    </w:p>
    <w:p w14:paraId="7BD1E80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900 000 $</w:t>
      </w:r>
      <w:r>
        <w:rPr>
          <w:rFonts w:ascii="Calibri" w:hAnsi="Calibri"/>
        </w:rPr>
        <w:t xml:space="preserve"> </w:t>
      </w:r>
      <w:r w:rsidRPr="00EC68B2">
        <w:rPr>
          <w:rFonts w:ascii="Calibri" w:hAnsi="Calibri"/>
        </w:rPr>
        <w:t>et 999 999 $</w:t>
      </w:r>
      <w:r w:rsidRPr="00EC68B2">
        <w:rPr>
          <w:rFonts w:ascii="Calibri" w:hAnsi="Calibri"/>
        </w:rPr>
        <w:tab/>
        <w:t>10</w:t>
      </w:r>
    </w:p>
    <w:p w14:paraId="3EBFE7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 xml:space="preserve"> 1 000 000 $ </w:t>
      </w:r>
      <w:r w:rsidRPr="00EC68B2">
        <w:rPr>
          <w:rFonts w:ascii="Calibri" w:hAnsi="Calibri"/>
        </w:rPr>
        <w:tab/>
        <w:t>11</w:t>
      </w:r>
    </w:p>
    <w:p w14:paraId="631C57F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Je ne sais pas </w:t>
      </w:r>
      <w:r w:rsidRPr="00EC68B2">
        <w:rPr>
          <w:rFonts w:ascii="Calibri" w:hAnsi="Calibri"/>
        </w:rPr>
        <w:tab/>
        <w:t>98</w:t>
      </w:r>
    </w:p>
    <w:p w14:paraId="516795D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Je préfère ne pas répondre </w:t>
      </w:r>
      <w:r w:rsidRPr="00EC68B2">
        <w:rPr>
          <w:rFonts w:ascii="Calibri" w:hAnsi="Calibri"/>
        </w:rPr>
        <w:tab/>
        <w:t>99</w:t>
      </w:r>
    </w:p>
    <w:p w14:paraId="0DED3826" w14:textId="77777777" w:rsidR="00D00E96" w:rsidRPr="00EC68B2" w:rsidRDefault="00D00E96" w:rsidP="00EC68B2">
      <w:pPr>
        <w:pStyle w:val="Reponse"/>
        <w:keepNext w:val="0"/>
        <w:tabs>
          <w:tab w:val="right" w:pos="6804"/>
        </w:tabs>
        <w:rPr>
          <w:rFonts w:ascii="Calibri" w:hAnsi="Calibri"/>
        </w:rPr>
      </w:pPr>
    </w:p>
    <w:p w14:paraId="608FBCC1" w14:textId="77777777" w:rsidR="00D00E96" w:rsidRPr="00E83C42" w:rsidRDefault="00D00E96" w:rsidP="00EC68B2">
      <w:pPr>
        <w:pStyle w:val="Variable"/>
        <w:keepNext w:val="0"/>
        <w:tabs>
          <w:tab w:val="right" w:pos="6804"/>
          <w:tab w:val="right" w:pos="7371"/>
          <w:tab w:val="right" w:pos="8505"/>
        </w:tabs>
        <w:rPr>
          <w:rFonts w:ascii="Calibri" w:hAnsi="Calibri"/>
          <w:lang w:val="en-US"/>
        </w:rPr>
      </w:pPr>
      <w:r w:rsidRPr="00E83C42">
        <w:rPr>
          <w:rFonts w:ascii="Calibri" w:hAnsi="Calibri"/>
          <w:lang w:val="en-US"/>
        </w:rPr>
        <w:t>QAD_Q04</w:t>
      </w:r>
    </w:p>
    <w:p w14:paraId="054925BD" w14:textId="77777777" w:rsidR="00D00E96" w:rsidRPr="002A0FA8" w:rsidRDefault="00D00E96" w:rsidP="00EC68B2">
      <w:pPr>
        <w:pStyle w:val="Comm"/>
        <w:tabs>
          <w:tab w:val="right" w:pos="6804"/>
          <w:tab w:val="right" w:pos="7371"/>
          <w:tab w:val="right" w:pos="8505"/>
        </w:tabs>
        <w:rPr>
          <w:rFonts w:ascii="Calibri" w:hAnsi="Calibri"/>
          <w:lang w:val="en-CA"/>
        </w:rPr>
      </w:pPr>
      <w:r w:rsidRPr="002A0FA8">
        <w:rPr>
          <w:rFonts w:ascii="Calibri" w:hAnsi="Calibri"/>
          <w:lang w:val="en-CA"/>
        </w:rPr>
        <w:t xml:space="preserve"> REER/FERR,, RP_Q02_N / RP_Q12_N</w:t>
      </w:r>
    </w:p>
    <w:p w14:paraId="62396D2B"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Vous avez indiqué que le plan financier de votre retraite comprend des REER ou des FERR. Quelle est la valeur totale approximative de vos REER?</w:t>
      </w:r>
    </w:p>
    <w:p w14:paraId="501DFC9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Moins de 5000 $ </w:t>
      </w:r>
      <w:r w:rsidRPr="00EC68B2">
        <w:rPr>
          <w:rFonts w:ascii="Calibri" w:hAnsi="Calibri"/>
        </w:rPr>
        <w:tab/>
        <w:t>1</w:t>
      </w:r>
    </w:p>
    <w:p w14:paraId="296FEAE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5000 $</w:t>
      </w:r>
      <w:r>
        <w:rPr>
          <w:rFonts w:ascii="Calibri" w:hAnsi="Calibri"/>
        </w:rPr>
        <w:t xml:space="preserve"> </w:t>
      </w:r>
      <w:r w:rsidRPr="00EC68B2">
        <w:rPr>
          <w:rFonts w:ascii="Calibri" w:hAnsi="Calibri"/>
        </w:rPr>
        <w:t>et 9999 $</w:t>
      </w:r>
      <w:r w:rsidRPr="00EC68B2">
        <w:rPr>
          <w:rFonts w:ascii="Calibri" w:hAnsi="Calibri"/>
        </w:rPr>
        <w:tab/>
        <w:t>2</w:t>
      </w:r>
    </w:p>
    <w:p w14:paraId="45933C5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10 000 $</w:t>
      </w:r>
      <w:r>
        <w:rPr>
          <w:rFonts w:ascii="Calibri" w:hAnsi="Calibri"/>
        </w:rPr>
        <w:t xml:space="preserve"> </w:t>
      </w:r>
      <w:r w:rsidRPr="00EC68B2">
        <w:rPr>
          <w:rFonts w:ascii="Calibri" w:hAnsi="Calibri"/>
        </w:rPr>
        <w:t>et 49 999 $</w:t>
      </w:r>
      <w:r w:rsidRPr="00EC68B2">
        <w:rPr>
          <w:rFonts w:ascii="Calibri" w:hAnsi="Calibri"/>
        </w:rPr>
        <w:tab/>
        <w:t>3</w:t>
      </w:r>
    </w:p>
    <w:p w14:paraId="3C7DC33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50 000 $</w:t>
      </w:r>
      <w:r>
        <w:rPr>
          <w:rFonts w:ascii="Calibri" w:hAnsi="Calibri"/>
        </w:rPr>
        <w:t xml:space="preserve"> </w:t>
      </w:r>
      <w:r w:rsidRPr="00EC68B2">
        <w:rPr>
          <w:rFonts w:ascii="Calibri" w:hAnsi="Calibri"/>
        </w:rPr>
        <w:t>et 99 999 $</w:t>
      </w:r>
      <w:r w:rsidRPr="00EC68B2">
        <w:rPr>
          <w:rFonts w:ascii="Calibri" w:hAnsi="Calibri"/>
        </w:rPr>
        <w:tab/>
        <w:t>4</w:t>
      </w:r>
    </w:p>
    <w:p w14:paraId="3FB631D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100 000 $</w:t>
      </w:r>
      <w:r>
        <w:rPr>
          <w:rFonts w:ascii="Calibri" w:hAnsi="Calibri"/>
        </w:rPr>
        <w:t xml:space="preserve"> </w:t>
      </w:r>
      <w:r w:rsidRPr="00EC68B2">
        <w:rPr>
          <w:rFonts w:ascii="Calibri" w:hAnsi="Calibri"/>
        </w:rPr>
        <w:t>et 149 999 $</w:t>
      </w:r>
      <w:r w:rsidRPr="00EC68B2">
        <w:rPr>
          <w:rFonts w:ascii="Calibri" w:hAnsi="Calibri"/>
        </w:rPr>
        <w:tab/>
        <w:t>5</w:t>
      </w:r>
    </w:p>
    <w:p w14:paraId="4BA3461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Entre 150 000 $</w:t>
      </w:r>
      <w:r>
        <w:rPr>
          <w:rFonts w:ascii="Calibri" w:hAnsi="Calibri"/>
        </w:rPr>
        <w:t xml:space="preserve"> </w:t>
      </w:r>
      <w:r w:rsidRPr="00EC68B2">
        <w:rPr>
          <w:rFonts w:ascii="Calibri" w:hAnsi="Calibri"/>
        </w:rPr>
        <w:t>et 199 999 $</w:t>
      </w:r>
      <w:r w:rsidRPr="00EC68B2">
        <w:rPr>
          <w:rFonts w:ascii="Calibri" w:hAnsi="Calibri"/>
        </w:rPr>
        <w:tab/>
        <w:t>6</w:t>
      </w:r>
    </w:p>
    <w:p w14:paraId="51C5E98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200 000 $</w:t>
      </w:r>
      <w:r>
        <w:rPr>
          <w:rFonts w:ascii="Calibri" w:hAnsi="Calibri"/>
        </w:rPr>
        <w:t xml:space="preserve"> </w:t>
      </w:r>
      <w:r w:rsidRPr="00EC68B2">
        <w:rPr>
          <w:rFonts w:ascii="Calibri" w:hAnsi="Calibri"/>
        </w:rPr>
        <w:t>ou plus</w:t>
      </w:r>
      <w:r w:rsidRPr="00EC68B2">
        <w:rPr>
          <w:rFonts w:ascii="Calibri" w:hAnsi="Calibri"/>
        </w:rPr>
        <w:tab/>
        <w:t>7</w:t>
      </w:r>
    </w:p>
    <w:p w14:paraId="309BD65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Je n'ai pas actuellement d'épargne REER </w:t>
      </w:r>
      <w:r w:rsidRPr="00EC68B2">
        <w:rPr>
          <w:rFonts w:ascii="Calibri" w:hAnsi="Calibri"/>
        </w:rPr>
        <w:tab/>
        <w:t>97</w:t>
      </w:r>
    </w:p>
    <w:p w14:paraId="657A0D8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Je ne sais pas </w:t>
      </w:r>
      <w:r w:rsidRPr="00EC68B2">
        <w:rPr>
          <w:rFonts w:ascii="Calibri" w:hAnsi="Calibri"/>
        </w:rPr>
        <w:tab/>
        <w:t>98</w:t>
      </w:r>
    </w:p>
    <w:p w14:paraId="166623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 Je préfère ne pas répondre </w:t>
      </w:r>
      <w:r w:rsidRPr="00EC68B2">
        <w:rPr>
          <w:rFonts w:ascii="Calibri" w:hAnsi="Calibri"/>
        </w:rPr>
        <w:tab/>
        <w:t>99</w:t>
      </w:r>
    </w:p>
    <w:p w14:paraId="6767F536" w14:textId="77777777" w:rsidR="00D00E96" w:rsidRPr="00EC68B2" w:rsidRDefault="00D00E96" w:rsidP="00EC68B2">
      <w:pPr>
        <w:pStyle w:val="Reponse"/>
        <w:keepNext w:val="0"/>
        <w:tabs>
          <w:tab w:val="right" w:pos="6804"/>
        </w:tabs>
        <w:rPr>
          <w:rFonts w:ascii="Calibri" w:hAnsi="Calibri"/>
        </w:rPr>
      </w:pPr>
    </w:p>
    <w:p w14:paraId="1A370292" w14:textId="77777777" w:rsidR="00D00E96" w:rsidRPr="00E83C42" w:rsidRDefault="00D00E96" w:rsidP="00EC68B2">
      <w:pPr>
        <w:pStyle w:val="Variable"/>
        <w:keepNext w:val="0"/>
        <w:tabs>
          <w:tab w:val="right" w:pos="6804"/>
          <w:tab w:val="right" w:pos="7371"/>
          <w:tab w:val="right" w:pos="8505"/>
        </w:tabs>
        <w:rPr>
          <w:rFonts w:ascii="Calibri" w:hAnsi="Calibri"/>
          <w:lang w:val="en-US"/>
        </w:rPr>
      </w:pPr>
      <w:r w:rsidRPr="00E83C42">
        <w:rPr>
          <w:rFonts w:ascii="Calibri" w:hAnsi="Calibri"/>
          <w:lang w:val="en-US"/>
        </w:rPr>
        <w:t>QAD_Q06_N [1,3]</w:t>
      </w:r>
    </w:p>
    <w:p w14:paraId="4B6A485F" w14:textId="77777777" w:rsidR="00D00E96" w:rsidRPr="002A0FA8" w:rsidRDefault="00D00E96" w:rsidP="00EC68B2">
      <w:pPr>
        <w:pStyle w:val="Comm"/>
        <w:tabs>
          <w:tab w:val="right" w:pos="6804"/>
          <w:tab w:val="right" w:pos="7371"/>
          <w:tab w:val="right" w:pos="8505"/>
        </w:tabs>
        <w:rPr>
          <w:rFonts w:ascii="Calibri" w:hAnsi="Calibri"/>
          <w:lang w:val="en-CA"/>
        </w:rPr>
      </w:pPr>
      <w:r w:rsidRPr="002A0FA8">
        <w:rPr>
          <w:rFonts w:ascii="Calibri" w:hAnsi="Calibri"/>
          <w:lang w:val="en-CA"/>
        </w:rPr>
        <w:t xml:space="preserve"> REER/FERR, RP_Q02_N / RP_Q12_N</w:t>
      </w:r>
    </w:p>
    <w:p w14:paraId="47673A3B"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Avez-vous déjà retiré de l'argent d'un REER pour des raisons autres que votre retraite?</w:t>
      </w:r>
    </w:p>
    <w:p w14:paraId="5E31BB7B"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34F2338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 pour la mise de fonds d'une maison (Régime d'accession à la propriété)</w:t>
      </w:r>
      <w:r w:rsidRPr="00EC68B2">
        <w:rPr>
          <w:rFonts w:ascii="Calibri" w:hAnsi="Calibri"/>
        </w:rPr>
        <w:tab/>
        <w:t>1</w:t>
      </w:r>
    </w:p>
    <w:p w14:paraId="4AB0883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 pour des études (Régime d'encouragement à l'éducation permanente)</w:t>
      </w:r>
      <w:r w:rsidRPr="00EC68B2">
        <w:rPr>
          <w:rFonts w:ascii="Calibri" w:hAnsi="Calibri"/>
        </w:rPr>
        <w:tab/>
        <w:t>2</w:t>
      </w:r>
    </w:p>
    <w:p w14:paraId="716626E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 pour d'autres raisons personnelles</w:t>
      </w:r>
      <w:r w:rsidRPr="00EC68B2">
        <w:rPr>
          <w:rFonts w:ascii="Calibri" w:hAnsi="Calibri"/>
        </w:rPr>
        <w:tab/>
        <w:t>3</w:t>
      </w:r>
    </w:p>
    <w:p w14:paraId="76EE667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4</w:t>
      </w:r>
    </w:p>
    <w:p w14:paraId="32DDF69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84AC9F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3832D5E8" w14:textId="77777777" w:rsidR="00D00E96" w:rsidRPr="00EC68B2" w:rsidRDefault="00D00E96" w:rsidP="00EC68B2">
      <w:pPr>
        <w:pStyle w:val="Reponse"/>
        <w:keepNext w:val="0"/>
        <w:tabs>
          <w:tab w:val="right" w:pos="6804"/>
        </w:tabs>
        <w:rPr>
          <w:rFonts w:ascii="Calibri" w:hAnsi="Calibri"/>
        </w:rPr>
      </w:pPr>
    </w:p>
    <w:p w14:paraId="11450292"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QAD_Q07_N [1,8]</w:t>
      </w:r>
    </w:p>
    <w:p w14:paraId="1F8053FD"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À l'exception de régimes enregistrés d'épargne-retraite (REER), possédez-vous l'un ou l'autre des actifs financiers suivants?</w:t>
      </w:r>
    </w:p>
    <w:p w14:paraId="1922C630"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6619D88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Compte d'épargne libre d'impôt (CELI)</w:t>
      </w:r>
      <w:r w:rsidRPr="00EC68B2">
        <w:rPr>
          <w:rFonts w:ascii="Calibri" w:hAnsi="Calibri"/>
        </w:rPr>
        <w:tab/>
        <w:t>1</w:t>
      </w:r>
    </w:p>
    <w:p w14:paraId="0894C2F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Épargne en espèces (comptes d'épargne ou de chèques)</w:t>
      </w:r>
      <w:r w:rsidRPr="00EC68B2">
        <w:rPr>
          <w:rFonts w:ascii="Calibri" w:hAnsi="Calibri"/>
        </w:rPr>
        <w:tab/>
        <w:t>2</w:t>
      </w:r>
    </w:p>
    <w:p w14:paraId="4E08EE6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Investissements (actions, obligations, dépôts à terme, CPG, fonds commun de placement autre</w:t>
      </w:r>
      <w:r w:rsidRPr="00EC68B2">
        <w:rPr>
          <w:rFonts w:ascii="Calibri" w:hAnsi="Calibri"/>
        </w:rPr>
        <w:br/>
        <w:t>que des REER)</w:t>
      </w:r>
      <w:r w:rsidRPr="00EC68B2">
        <w:rPr>
          <w:rFonts w:ascii="Calibri" w:hAnsi="Calibri"/>
        </w:rPr>
        <w:tab/>
        <w:t>3</w:t>
      </w:r>
    </w:p>
    <w:p w14:paraId="47AEA9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Résidence secondaire ou biens immobiliers (au Canada ou à l'étranger, autre que votre résidence </w:t>
      </w:r>
      <w:r w:rsidRPr="00EC68B2">
        <w:rPr>
          <w:rFonts w:ascii="Calibri" w:hAnsi="Calibri"/>
        </w:rPr>
        <w:br/>
        <w:t>principale)</w:t>
      </w:r>
      <w:r w:rsidRPr="00EC68B2">
        <w:rPr>
          <w:rFonts w:ascii="Calibri" w:hAnsi="Calibri"/>
        </w:rPr>
        <w:tab/>
        <w:t>4</w:t>
      </w:r>
    </w:p>
    <w:p w14:paraId="12A4BE6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Entreprise, y compris tout matériel et bien connexes</w:t>
      </w:r>
      <w:r w:rsidRPr="00EC68B2">
        <w:rPr>
          <w:rFonts w:ascii="Calibri" w:hAnsi="Calibri"/>
        </w:rPr>
        <w:tab/>
        <w:t>5</w:t>
      </w:r>
    </w:p>
    <w:p w14:paraId="5529A99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3A5D0CA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 de ces actifs</w:t>
      </w:r>
      <w:r w:rsidRPr="00EC68B2">
        <w:rPr>
          <w:rFonts w:ascii="Calibri" w:hAnsi="Calibri"/>
        </w:rPr>
        <w:tab/>
        <w:t>97</w:t>
      </w:r>
    </w:p>
    <w:p w14:paraId="1EBC59D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3ACF2C6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38E82897" w14:textId="77777777" w:rsidR="00D00E96" w:rsidRPr="00EC68B2" w:rsidRDefault="00D00E96" w:rsidP="00EC68B2">
      <w:pPr>
        <w:pStyle w:val="Reponse"/>
        <w:keepNext w:val="0"/>
        <w:tabs>
          <w:tab w:val="right" w:pos="6804"/>
        </w:tabs>
        <w:rPr>
          <w:rFonts w:ascii="Calibri" w:hAnsi="Calibri"/>
        </w:rPr>
      </w:pPr>
    </w:p>
    <w:p w14:paraId="3D69FE46"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lastRenderedPageBreak/>
        <w:t>QAD_Q08_N</w:t>
      </w:r>
    </w:p>
    <w:p w14:paraId="264C9FF8"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A46F9F">
        <w:rPr>
          <w:rFonts w:ascii="Calibri" w:hAnsi="Calibri"/>
        </w:rPr>
        <w:t>CELI,</w:t>
      </w:r>
      <w:r w:rsidRPr="00EC68B2">
        <w:rPr>
          <w:rFonts w:ascii="Calibri" w:hAnsi="Calibri"/>
        </w:rPr>
        <w:t xml:space="preserve"> QAD_Q07_N</w:t>
      </w:r>
    </w:p>
    <w:p w14:paraId="64A1AD15"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Quelle est la valeur actuelle approximative de votre compte d'épargne libre d'impôt (CELI)?</w:t>
      </w:r>
    </w:p>
    <w:p w14:paraId="2979DD1D"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Si vous avez plus d'un de ces actifs, veuillez en estimer la valeur actuelle combinée</w:t>
      </w:r>
    </w:p>
    <w:p w14:paraId="43247D3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Moins de 5000 $</w:t>
      </w:r>
      <w:r w:rsidRPr="00EC68B2">
        <w:rPr>
          <w:rFonts w:ascii="Calibri" w:hAnsi="Calibri"/>
        </w:rPr>
        <w:tab/>
        <w:t>1</w:t>
      </w:r>
    </w:p>
    <w:p w14:paraId="69E5C05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5000 $ et 9999 $</w:t>
      </w:r>
      <w:r w:rsidRPr="00EC68B2">
        <w:rPr>
          <w:rFonts w:ascii="Calibri" w:hAnsi="Calibri"/>
        </w:rPr>
        <w:tab/>
        <w:t>2</w:t>
      </w:r>
    </w:p>
    <w:p w14:paraId="2E0FA28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10 000 $ et 49 999 $</w:t>
      </w:r>
      <w:r w:rsidRPr="00EC68B2">
        <w:rPr>
          <w:rFonts w:ascii="Calibri" w:hAnsi="Calibri"/>
        </w:rPr>
        <w:tab/>
        <w:t>3</w:t>
      </w:r>
    </w:p>
    <w:p w14:paraId="28DA798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50 000 $ et 99 999 $</w:t>
      </w:r>
      <w:r w:rsidRPr="00EC68B2">
        <w:rPr>
          <w:rFonts w:ascii="Calibri" w:hAnsi="Calibri"/>
        </w:rPr>
        <w:tab/>
        <w:t>4</w:t>
      </w:r>
    </w:p>
    <w:p w14:paraId="6075B0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100 000 $ ou plus</w:t>
      </w:r>
      <w:r w:rsidRPr="00EC68B2">
        <w:rPr>
          <w:rFonts w:ascii="Calibri" w:hAnsi="Calibri"/>
        </w:rPr>
        <w:tab/>
        <w:t>5</w:t>
      </w:r>
    </w:p>
    <w:p w14:paraId="1DF9358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7C87D87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288CF5D" w14:textId="77777777" w:rsidR="00D00E96" w:rsidRPr="00EC68B2" w:rsidRDefault="00D00E96" w:rsidP="00EC68B2">
      <w:pPr>
        <w:pStyle w:val="Reponse"/>
        <w:keepNext w:val="0"/>
        <w:tabs>
          <w:tab w:val="right" w:pos="6804"/>
        </w:tabs>
        <w:rPr>
          <w:rFonts w:ascii="Calibri" w:hAnsi="Calibri"/>
        </w:rPr>
      </w:pPr>
    </w:p>
    <w:p w14:paraId="5587CCD2"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QAD_Q11_N [1,7]</w:t>
      </w:r>
    </w:p>
    <w:p w14:paraId="55C96A4F"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Avez-vous actuellement l'un ou l'autre des types de dettes suivants?</w:t>
      </w:r>
    </w:p>
    <w:p w14:paraId="2B003743"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4254C1A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QAD_Q07_N = 4,5</w:t>
      </w:r>
      <w:r w:rsidRPr="00EC68B2">
        <w:rPr>
          <w:rFonts w:ascii="Calibri" w:hAnsi="Calibri"/>
        </w:rPr>
        <w:br/>
        <w:t>Hypothèque d'une résidence secondaire, d'un bien immobilier, d'une entreprise ou d'une résidence de vacances</w:t>
      </w:r>
      <w:r w:rsidRPr="00EC68B2">
        <w:rPr>
          <w:rFonts w:ascii="Calibri" w:hAnsi="Calibri"/>
        </w:rPr>
        <w:tab/>
        <w:t>6</w:t>
      </w:r>
    </w:p>
    <w:p w14:paraId="48962C5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Soldes impayés sur une marge de crédit personnelle (autre qu'une marge de crédit hypothécaire)</w:t>
      </w:r>
      <w:r w:rsidRPr="00EC68B2">
        <w:rPr>
          <w:rFonts w:ascii="Calibri" w:hAnsi="Calibri"/>
        </w:rPr>
        <w:tab/>
        <w:t>5</w:t>
      </w:r>
    </w:p>
    <w:p w14:paraId="442FC51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Prêt ou location de voiture</w:t>
      </w:r>
      <w:r w:rsidRPr="00EC68B2">
        <w:rPr>
          <w:rFonts w:ascii="Calibri" w:hAnsi="Calibri"/>
        </w:rPr>
        <w:tab/>
        <w:t>3</w:t>
      </w:r>
    </w:p>
    <w:p w14:paraId="77A8179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Soldes impayés de cartes de crédit</w:t>
      </w:r>
      <w:r w:rsidRPr="00EC68B2">
        <w:rPr>
          <w:rFonts w:ascii="Calibri" w:hAnsi="Calibri"/>
        </w:rPr>
        <w:tab/>
        <w:t>4</w:t>
      </w:r>
    </w:p>
    <w:p w14:paraId="069E8DD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Prêts étudiants</w:t>
      </w:r>
      <w:r w:rsidRPr="00EC68B2">
        <w:rPr>
          <w:rFonts w:ascii="Calibri" w:hAnsi="Calibri"/>
        </w:rPr>
        <w:tab/>
        <w:t>2</w:t>
      </w:r>
    </w:p>
    <w:p w14:paraId="0BB5618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Autres prêts, dettes ou passifs – Veuillez préciser :</w:t>
      </w:r>
      <w:r w:rsidRPr="00EC68B2">
        <w:rPr>
          <w:rFonts w:ascii="Calibri" w:hAnsi="Calibri"/>
        </w:rPr>
        <w:tab/>
        <w:t>77</w:t>
      </w:r>
    </w:p>
    <w:p w14:paraId="486B56C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 de ces passifs ou dettes</w:t>
      </w:r>
      <w:r w:rsidRPr="00EC68B2">
        <w:rPr>
          <w:rFonts w:ascii="Calibri" w:hAnsi="Calibri"/>
        </w:rPr>
        <w:tab/>
        <w:t>97</w:t>
      </w:r>
    </w:p>
    <w:p w14:paraId="58EBF45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F0A943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3E4C23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PRÊT PERSONNEL</w:t>
      </w:r>
      <w:r w:rsidRPr="00EC68B2">
        <w:rPr>
          <w:rFonts w:ascii="Calibri" w:hAnsi="Calibri"/>
        </w:rPr>
        <w:tab/>
        <w:t>7</w:t>
      </w:r>
    </w:p>
    <w:p w14:paraId="79FAC543" w14:textId="77777777" w:rsidR="00D00E96" w:rsidRPr="00EC68B2" w:rsidRDefault="00D00E96" w:rsidP="00EC68B2">
      <w:pPr>
        <w:pStyle w:val="Reponse"/>
        <w:keepNext w:val="0"/>
        <w:tabs>
          <w:tab w:val="right" w:pos="6804"/>
        </w:tabs>
        <w:rPr>
          <w:rFonts w:ascii="Calibri" w:hAnsi="Calibri"/>
        </w:rPr>
      </w:pPr>
    </w:p>
    <w:p w14:paraId="246E9806"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QAD_Q15_B</w:t>
      </w:r>
    </w:p>
    <w:p w14:paraId="41CADB3F"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A46F9F">
        <w:rPr>
          <w:rFonts w:ascii="Calibri" w:hAnsi="Calibri"/>
        </w:rPr>
        <w:t>Dettes, QAD_Q11_N et NSP/PDR, QAD_Q15_N</w:t>
      </w:r>
    </w:p>
    <w:p w14:paraId="1E49DB27"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À combien estimez-vous la valeur totale approximative de vos autres dettes et passifs?</w:t>
      </w:r>
    </w:p>
    <w:p w14:paraId="126923C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Moins de 5000 $</w:t>
      </w:r>
      <w:r w:rsidRPr="00EC68B2">
        <w:rPr>
          <w:rFonts w:ascii="Calibri" w:hAnsi="Calibri"/>
        </w:rPr>
        <w:tab/>
        <w:t>1</w:t>
      </w:r>
    </w:p>
    <w:p w14:paraId="668EADD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5000 $ et 9999 $</w:t>
      </w:r>
      <w:r w:rsidRPr="00EC68B2">
        <w:rPr>
          <w:rFonts w:ascii="Calibri" w:hAnsi="Calibri"/>
        </w:rPr>
        <w:tab/>
        <w:t>2</w:t>
      </w:r>
    </w:p>
    <w:p w14:paraId="0AAFC01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10 000 $ et 49 999 $</w:t>
      </w:r>
      <w:r w:rsidRPr="00EC68B2">
        <w:rPr>
          <w:rFonts w:ascii="Calibri" w:hAnsi="Calibri"/>
        </w:rPr>
        <w:tab/>
        <w:t>3</w:t>
      </w:r>
    </w:p>
    <w:p w14:paraId="1368E19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50 000 $ et 99 999 $</w:t>
      </w:r>
      <w:r w:rsidRPr="00EC68B2">
        <w:rPr>
          <w:rFonts w:ascii="Calibri" w:hAnsi="Calibri"/>
        </w:rPr>
        <w:tab/>
        <w:t>4</w:t>
      </w:r>
    </w:p>
    <w:p w14:paraId="39A2156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100 000 $ et 149 999 $</w:t>
      </w:r>
      <w:r w:rsidRPr="00EC68B2">
        <w:rPr>
          <w:rFonts w:ascii="Calibri" w:hAnsi="Calibri"/>
        </w:rPr>
        <w:tab/>
        <w:t>5</w:t>
      </w:r>
    </w:p>
    <w:p w14:paraId="1A1CAE5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Entre 150 000 $ et 199 999 $</w:t>
      </w:r>
      <w:r w:rsidRPr="00EC68B2">
        <w:rPr>
          <w:rFonts w:ascii="Calibri" w:hAnsi="Calibri"/>
        </w:rPr>
        <w:tab/>
        <w:t>6</w:t>
      </w:r>
    </w:p>
    <w:p w14:paraId="5959453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200 000 $ ou plus</w:t>
      </w:r>
      <w:r w:rsidRPr="00EC68B2">
        <w:rPr>
          <w:rFonts w:ascii="Calibri" w:hAnsi="Calibri"/>
        </w:rPr>
        <w:tab/>
        <w:t>7</w:t>
      </w:r>
    </w:p>
    <w:p w14:paraId="50C0B08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B42418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7D8C13F" w14:textId="77777777" w:rsidR="00D00E96" w:rsidRPr="00EC68B2" w:rsidRDefault="00D00E96" w:rsidP="00EC68B2">
      <w:pPr>
        <w:pStyle w:val="Reponse"/>
        <w:keepNext w:val="0"/>
        <w:tabs>
          <w:tab w:val="right" w:pos="6804"/>
        </w:tabs>
        <w:rPr>
          <w:rFonts w:ascii="Calibri" w:hAnsi="Calibri"/>
        </w:rPr>
      </w:pPr>
    </w:p>
    <w:p w14:paraId="217A4244"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QAD_Q18_N</w:t>
      </w:r>
    </w:p>
    <w:p w14:paraId="6A4CDCE7"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Au cours des douze derniers mois, avez-vous obtenu de l'argent d'un service de prêt sur salaire?</w:t>
      </w:r>
    </w:p>
    <w:p w14:paraId="21C37E9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63DBECD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071A2F0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Je ne sais pas</w:t>
      </w:r>
      <w:r w:rsidRPr="00EC68B2">
        <w:rPr>
          <w:rFonts w:ascii="Calibri" w:hAnsi="Calibri"/>
        </w:rPr>
        <w:tab/>
        <w:t>98</w:t>
      </w:r>
    </w:p>
    <w:p w14:paraId="128BE6F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C28FC2F" w14:textId="77777777" w:rsidR="00D00E96" w:rsidRPr="00EC68B2" w:rsidRDefault="00D00E96" w:rsidP="00EC68B2">
      <w:pPr>
        <w:pStyle w:val="Reponse"/>
        <w:keepNext w:val="0"/>
        <w:tabs>
          <w:tab w:val="right" w:pos="6804"/>
        </w:tabs>
        <w:rPr>
          <w:rFonts w:ascii="Calibri" w:hAnsi="Calibri"/>
        </w:rPr>
      </w:pPr>
    </w:p>
    <w:p w14:paraId="6B5F581C"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QAD_Q19_N</w:t>
      </w:r>
    </w:p>
    <w:p w14:paraId="43C41D7D"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Avez-vous fait faillite ou avez-vous présenté une proposition officielle ou officieuse à vos créanciers relativement à vos accords financiers au cours des sept dernières années?</w:t>
      </w:r>
    </w:p>
    <w:p w14:paraId="55AC0CD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44766CE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0E3D967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BC323C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38419357" w14:textId="77777777" w:rsidR="00D00E96" w:rsidRPr="00EC68B2" w:rsidRDefault="00D00E96" w:rsidP="00EC68B2">
      <w:pPr>
        <w:pStyle w:val="Reponse"/>
        <w:keepNext w:val="0"/>
        <w:tabs>
          <w:tab w:val="right" w:pos="6804"/>
        </w:tabs>
        <w:rPr>
          <w:rFonts w:ascii="Calibri" w:hAnsi="Calibri"/>
        </w:rPr>
      </w:pPr>
    </w:p>
    <w:p w14:paraId="46BE5409"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FC_Q01_N [1,9]</w:t>
      </w:r>
    </w:p>
    <w:p w14:paraId="0EAAB889"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 xml:space="preserve"> Les prochaines questions portent sur les façons dont vous prenez des décisions financières, des endroits où vous allez pour trouver de l'aide et d'assurances. Les gens obtiennent des conseils de plusieurs sources sur les investissements financiers. Où cherchez-vous conseil?</w:t>
      </w:r>
    </w:p>
    <w:p w14:paraId="46761C63"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3C2BD9C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Médias imprimés (journaux et </w:t>
      </w:r>
      <w:proofErr w:type="spellStart"/>
      <w:r w:rsidRPr="00EC68B2">
        <w:rPr>
          <w:rFonts w:ascii="Calibri" w:hAnsi="Calibri"/>
        </w:rPr>
        <w:t>magasines</w:t>
      </w:r>
      <w:proofErr w:type="spellEnd"/>
      <w:r w:rsidRPr="00EC68B2">
        <w:rPr>
          <w:rFonts w:ascii="Calibri" w:hAnsi="Calibri"/>
        </w:rPr>
        <w:t>)</w:t>
      </w:r>
      <w:r w:rsidRPr="00EC68B2">
        <w:rPr>
          <w:rFonts w:ascii="Calibri" w:hAnsi="Calibri"/>
        </w:rPr>
        <w:tab/>
        <w:t>1</w:t>
      </w:r>
    </w:p>
    <w:p w14:paraId="794EA2F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Radio ou télévision</w:t>
      </w:r>
      <w:r w:rsidRPr="00EC68B2">
        <w:rPr>
          <w:rFonts w:ascii="Calibri" w:hAnsi="Calibri"/>
        </w:rPr>
        <w:tab/>
        <w:t>2</w:t>
      </w:r>
    </w:p>
    <w:p w14:paraId="58D00C9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Internet</w:t>
      </w:r>
      <w:r w:rsidRPr="00EC68B2">
        <w:rPr>
          <w:rFonts w:ascii="Calibri" w:hAnsi="Calibri"/>
        </w:rPr>
        <w:tab/>
        <w:t>3</w:t>
      </w:r>
    </w:p>
    <w:p w14:paraId="407F014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Banque</w:t>
      </w:r>
      <w:r w:rsidRPr="00EC68B2">
        <w:rPr>
          <w:rFonts w:ascii="Calibri" w:hAnsi="Calibri"/>
        </w:rPr>
        <w:tab/>
        <w:t>4</w:t>
      </w:r>
    </w:p>
    <w:p w14:paraId="6361ACA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Conseiller ou planificateur financier professionnel</w:t>
      </w:r>
      <w:r w:rsidRPr="00EC68B2">
        <w:rPr>
          <w:rFonts w:ascii="Calibri" w:hAnsi="Calibri"/>
        </w:rPr>
        <w:tab/>
        <w:t>5</w:t>
      </w:r>
    </w:p>
    <w:p w14:paraId="3529800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Ami ou membre de la famille qui s'y connaît bien</w:t>
      </w:r>
      <w:r w:rsidRPr="00EC68B2">
        <w:rPr>
          <w:rFonts w:ascii="Calibri" w:hAnsi="Calibri"/>
        </w:rPr>
        <w:tab/>
        <w:t>6</w:t>
      </w:r>
    </w:p>
    <w:p w14:paraId="14213B9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59F8391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22B41A4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725FE7B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6449F302" w14:textId="77777777" w:rsidR="00D00E96" w:rsidRPr="00EC68B2" w:rsidRDefault="00D00E96" w:rsidP="00EC68B2">
      <w:pPr>
        <w:pStyle w:val="Reponse"/>
        <w:keepNext w:val="0"/>
        <w:tabs>
          <w:tab w:val="right" w:pos="6804"/>
        </w:tabs>
        <w:rPr>
          <w:rFonts w:ascii="Calibri" w:hAnsi="Calibri"/>
        </w:rPr>
      </w:pPr>
    </w:p>
    <w:p w14:paraId="03FC7A28"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FC_Q03_N [1,6]</w:t>
      </w:r>
    </w:p>
    <w:p w14:paraId="07E70FA0"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Au cours des douze derniers mois, avez-vous utilisé des services GRATUITS ou PAYANTS pour un produit financier? Le cas échéant, est-ce que cela comprenait des conseils sur l'un ou l'autre des sujets suivants :</w:t>
      </w:r>
    </w:p>
    <w:p w14:paraId="464F1E5A"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644C497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Planification de retraite</w:t>
      </w:r>
      <w:r w:rsidRPr="00EC68B2">
        <w:rPr>
          <w:rFonts w:ascii="Calibri" w:hAnsi="Calibri"/>
        </w:rPr>
        <w:tab/>
        <w:t>1</w:t>
      </w:r>
    </w:p>
    <w:p w14:paraId="5DAC6F1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Planification de l'éducation des enfants</w:t>
      </w:r>
      <w:r w:rsidRPr="00EC68B2">
        <w:rPr>
          <w:rFonts w:ascii="Calibri" w:hAnsi="Calibri"/>
        </w:rPr>
        <w:tab/>
        <w:t>2</w:t>
      </w:r>
    </w:p>
    <w:p w14:paraId="3B2DC88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Planification successorale</w:t>
      </w:r>
      <w:r w:rsidRPr="00EC68B2">
        <w:rPr>
          <w:rFonts w:ascii="Calibri" w:hAnsi="Calibri"/>
        </w:rPr>
        <w:tab/>
        <w:t>3</w:t>
      </w:r>
    </w:p>
    <w:p w14:paraId="6672A55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Assurance</w:t>
      </w:r>
      <w:r w:rsidRPr="00EC68B2">
        <w:rPr>
          <w:rFonts w:ascii="Calibri" w:hAnsi="Calibri"/>
        </w:rPr>
        <w:tab/>
        <w:t>4</w:t>
      </w:r>
    </w:p>
    <w:p w14:paraId="573E64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Planification fiscale</w:t>
      </w:r>
      <w:r w:rsidRPr="00EC68B2">
        <w:rPr>
          <w:rFonts w:ascii="Calibri" w:hAnsi="Calibri"/>
        </w:rPr>
        <w:tab/>
        <w:t>5</w:t>
      </w:r>
    </w:p>
    <w:p w14:paraId="0F9DD2A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Planification financière générale (stratégies d'épargne et d'investissement)</w:t>
      </w:r>
      <w:r w:rsidRPr="00EC68B2">
        <w:rPr>
          <w:rFonts w:ascii="Calibri" w:hAnsi="Calibri"/>
        </w:rPr>
        <w:tab/>
        <w:t>6</w:t>
      </w:r>
    </w:p>
    <w:p w14:paraId="34A71C5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 vous n'avez pas eu recours à des conseils gratuits ou payants</w:t>
      </w:r>
      <w:r w:rsidRPr="00EC68B2">
        <w:rPr>
          <w:rFonts w:ascii="Calibri" w:hAnsi="Calibri"/>
        </w:rPr>
        <w:tab/>
        <w:t>97</w:t>
      </w:r>
    </w:p>
    <w:p w14:paraId="09F7475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E78B99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87569D1" w14:textId="77777777" w:rsidR="00D00E96" w:rsidRPr="00EC68B2" w:rsidRDefault="00D00E96" w:rsidP="00EC68B2">
      <w:pPr>
        <w:pStyle w:val="Reponse"/>
        <w:keepNext w:val="0"/>
        <w:tabs>
          <w:tab w:val="right" w:pos="6804"/>
        </w:tabs>
        <w:rPr>
          <w:rFonts w:ascii="Calibri" w:hAnsi="Calibri"/>
        </w:rPr>
      </w:pPr>
    </w:p>
    <w:p w14:paraId="3B69502A"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FC_Q04A_N</w:t>
      </w:r>
    </w:p>
    <w:p w14:paraId="523541E9" w14:textId="77777777" w:rsidR="00D00E96" w:rsidRPr="00E83C42" w:rsidRDefault="00D00E96" w:rsidP="00EC68B2">
      <w:pPr>
        <w:pStyle w:val="Comm"/>
        <w:tabs>
          <w:tab w:val="right" w:pos="6804"/>
          <w:tab w:val="right" w:pos="7371"/>
          <w:tab w:val="right" w:pos="8505"/>
        </w:tabs>
        <w:rPr>
          <w:rFonts w:ascii="Calibri" w:hAnsi="Calibri"/>
          <w:lang w:val="fr-FR"/>
        </w:rPr>
      </w:pPr>
      <w:r w:rsidRPr="00E83C42">
        <w:rPr>
          <w:rFonts w:ascii="Calibri" w:hAnsi="Calibri"/>
          <w:lang w:val="fr-FR"/>
        </w:rPr>
        <w:t xml:space="preserve"> Conseils reçus, FC_Q03_N</w:t>
      </w:r>
    </w:p>
    <w:p w14:paraId="602E5BA3"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Avez-vous payé pour l'un ou l'autre de ces conseils?</w:t>
      </w:r>
    </w:p>
    <w:p w14:paraId="6D7E6DC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26475FC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1B31934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Je ne sais pas</w:t>
      </w:r>
      <w:r w:rsidRPr="00EC68B2">
        <w:rPr>
          <w:rFonts w:ascii="Calibri" w:hAnsi="Calibri"/>
        </w:rPr>
        <w:tab/>
        <w:t>8</w:t>
      </w:r>
    </w:p>
    <w:p w14:paraId="57EC0A0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w:t>
      </w:r>
    </w:p>
    <w:p w14:paraId="15494BFE" w14:textId="77777777" w:rsidR="00D00E96" w:rsidRPr="00EC68B2" w:rsidRDefault="00D00E96" w:rsidP="00EC68B2">
      <w:pPr>
        <w:pStyle w:val="Reponse"/>
        <w:keepNext w:val="0"/>
        <w:tabs>
          <w:tab w:val="right" w:pos="6804"/>
        </w:tabs>
        <w:rPr>
          <w:rFonts w:ascii="Calibri" w:hAnsi="Calibri"/>
        </w:rPr>
      </w:pPr>
    </w:p>
    <w:p w14:paraId="37F51183"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FC_Q07 [1,11]</w:t>
      </w:r>
    </w:p>
    <w:p w14:paraId="4FAD97F2"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Possédez-vous actuellement l'un ou l'autre des types d'assurances suivants?</w:t>
      </w:r>
    </w:p>
    <w:p w14:paraId="51AAF215"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261601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Auto</w:t>
      </w:r>
      <w:r w:rsidRPr="00EC68B2">
        <w:rPr>
          <w:rFonts w:ascii="Calibri" w:hAnsi="Calibri"/>
        </w:rPr>
        <w:tab/>
        <w:t>1</w:t>
      </w:r>
    </w:p>
    <w:p w14:paraId="353C892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Vie</w:t>
      </w:r>
      <w:r w:rsidRPr="00EC68B2">
        <w:rPr>
          <w:rFonts w:ascii="Calibri" w:hAnsi="Calibri"/>
        </w:rPr>
        <w:tab/>
        <w:t>2</w:t>
      </w:r>
    </w:p>
    <w:p w14:paraId="6E65FD5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Invalidité (p. ex., en cas de maladie ou de blessure)</w:t>
      </w:r>
      <w:r w:rsidRPr="00EC68B2">
        <w:rPr>
          <w:rFonts w:ascii="Calibri" w:hAnsi="Calibri"/>
        </w:rPr>
        <w:tab/>
        <w:t>3</w:t>
      </w:r>
    </w:p>
    <w:p w14:paraId="59B42B6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QAD_Q01_N = 1,2</w:t>
      </w:r>
      <w:r w:rsidRPr="00EC68B2">
        <w:rPr>
          <w:rFonts w:ascii="Calibri" w:hAnsi="Calibri"/>
        </w:rPr>
        <w:br/>
        <w:t>Habitation</w:t>
      </w:r>
      <w:r w:rsidRPr="00EC68B2">
        <w:rPr>
          <w:rFonts w:ascii="Calibri" w:hAnsi="Calibri"/>
        </w:rPr>
        <w:tab/>
        <w:t>5</w:t>
      </w:r>
    </w:p>
    <w:p w14:paraId="6FF2B92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QAD_Q01_N = 3</w:t>
      </w:r>
      <w:r w:rsidRPr="00EC68B2">
        <w:rPr>
          <w:rFonts w:ascii="Calibri" w:hAnsi="Calibri"/>
        </w:rPr>
        <w:br/>
        <w:t>Locataire</w:t>
      </w:r>
      <w:r w:rsidRPr="00EC68B2">
        <w:rPr>
          <w:rFonts w:ascii="Calibri" w:hAnsi="Calibri"/>
        </w:rPr>
        <w:tab/>
        <w:t>6</w:t>
      </w:r>
    </w:p>
    <w:p w14:paraId="4DB6151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Assurance maladie/médicale/dentaire</w:t>
      </w:r>
      <w:r w:rsidRPr="00EC68B2">
        <w:rPr>
          <w:rFonts w:ascii="Calibri" w:hAnsi="Calibri"/>
        </w:rPr>
        <w:tab/>
        <w:t>7</w:t>
      </w:r>
    </w:p>
    <w:p w14:paraId="5D53DA0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74DF89F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3EBBCF1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4605B9B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64B393E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Assurance voyage</w:t>
      </w:r>
      <w:r w:rsidRPr="00EC68B2">
        <w:rPr>
          <w:rFonts w:ascii="Calibri" w:hAnsi="Calibri"/>
        </w:rPr>
        <w:tab/>
        <w:t>8</w:t>
      </w:r>
    </w:p>
    <w:p w14:paraId="583EC622" w14:textId="77777777" w:rsidR="00D00E96" w:rsidRPr="00E83C42" w:rsidRDefault="00D00E96" w:rsidP="00EC68B2">
      <w:pPr>
        <w:pStyle w:val="Reponse"/>
        <w:keepNext w:val="0"/>
        <w:tabs>
          <w:tab w:val="right" w:pos="6804"/>
        </w:tabs>
        <w:rPr>
          <w:rFonts w:ascii="Calibri" w:hAnsi="Calibri"/>
          <w:lang w:val="fr-FR"/>
        </w:rPr>
      </w:pPr>
      <w:r w:rsidRPr="00EC68B2">
        <w:rPr>
          <w:rFonts w:ascii="Calibri" w:hAnsi="Calibri"/>
        </w:rPr>
        <w:t>Assurance entreprise / agriculture (responsabilité, bâtiments, équipement ...)</w:t>
      </w:r>
      <w:r w:rsidRPr="00EC68B2">
        <w:rPr>
          <w:rFonts w:ascii="Calibri" w:hAnsi="Calibri"/>
        </w:rPr>
        <w:tab/>
      </w:r>
      <w:r w:rsidRPr="00E83C42">
        <w:rPr>
          <w:rFonts w:ascii="Calibri" w:hAnsi="Calibri"/>
          <w:lang w:val="fr-FR"/>
        </w:rPr>
        <w:t>10</w:t>
      </w:r>
    </w:p>
    <w:p w14:paraId="7B43FAC9" w14:textId="77777777" w:rsidR="00D00E96" w:rsidRPr="00E83C42" w:rsidRDefault="00D00E96" w:rsidP="00EC68B2">
      <w:pPr>
        <w:pStyle w:val="Reponse"/>
        <w:keepNext w:val="0"/>
        <w:tabs>
          <w:tab w:val="right" w:pos="6804"/>
        </w:tabs>
        <w:rPr>
          <w:rFonts w:ascii="Calibri" w:hAnsi="Calibri"/>
          <w:lang w:val="fr-FR"/>
        </w:rPr>
      </w:pPr>
    </w:p>
    <w:p w14:paraId="79F8FB8F"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FC_Q08_N</w:t>
      </w:r>
    </w:p>
    <w:p w14:paraId="5FD7979B"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Pas aucune de ces réponses, NSP/PDR, FC_Q07</w:t>
      </w:r>
    </w:p>
    <w:p w14:paraId="6CDFFC7C"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Lors de l'obtention de votre plus récente police d'assurance, avez-vous d'abord recueilli des renseignements sur des polices de plusieurs entreprises pour les comparer?</w:t>
      </w:r>
    </w:p>
    <w:p w14:paraId="67E5FF7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7D86003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18C45B7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3FF4968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5408846" w14:textId="77777777" w:rsidR="00D00E96" w:rsidRPr="00EC68B2" w:rsidRDefault="00D00E96" w:rsidP="00EC68B2">
      <w:pPr>
        <w:pStyle w:val="Reponse"/>
        <w:keepNext w:val="0"/>
        <w:tabs>
          <w:tab w:val="right" w:pos="6804"/>
        </w:tabs>
        <w:rPr>
          <w:rFonts w:ascii="Calibri" w:hAnsi="Calibri"/>
        </w:rPr>
      </w:pPr>
    </w:p>
    <w:p w14:paraId="37B8B23B"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SA_Q01</w:t>
      </w:r>
    </w:p>
    <w:p w14:paraId="439A623E"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 xml:space="preserve"> Les prochaines questions portent sur vos attitudes et connaissances en matière de finances. Comment évalueriez-vous votre niveau de connaissances en matière de finances?</w:t>
      </w:r>
    </w:p>
    <w:p w14:paraId="14B7B21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Très bon</w:t>
      </w:r>
      <w:r w:rsidRPr="00EC68B2">
        <w:rPr>
          <w:rFonts w:ascii="Calibri" w:hAnsi="Calibri"/>
        </w:rPr>
        <w:tab/>
        <w:t>1</w:t>
      </w:r>
    </w:p>
    <w:p w14:paraId="66375CA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Bon</w:t>
      </w:r>
      <w:r w:rsidRPr="00EC68B2">
        <w:rPr>
          <w:rFonts w:ascii="Calibri" w:hAnsi="Calibri"/>
        </w:rPr>
        <w:tab/>
        <w:t>2</w:t>
      </w:r>
    </w:p>
    <w:p w14:paraId="74EAD6D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Plutôt bon</w:t>
      </w:r>
      <w:r w:rsidRPr="00EC68B2">
        <w:rPr>
          <w:rFonts w:ascii="Calibri" w:hAnsi="Calibri"/>
        </w:rPr>
        <w:tab/>
        <w:t>3</w:t>
      </w:r>
    </w:p>
    <w:p w14:paraId="70403A2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Pas très bon</w:t>
      </w:r>
      <w:r w:rsidRPr="00EC68B2">
        <w:rPr>
          <w:rFonts w:ascii="Calibri" w:hAnsi="Calibri"/>
        </w:rPr>
        <w:tab/>
        <w:t>4</w:t>
      </w:r>
    </w:p>
    <w:p w14:paraId="6B042B1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19F6A08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578F5F2" w14:textId="77777777" w:rsidR="00D00E96" w:rsidRPr="00EC68B2" w:rsidRDefault="00D00E96" w:rsidP="00EC68B2">
      <w:pPr>
        <w:pStyle w:val="Reponse"/>
        <w:keepNext w:val="0"/>
        <w:tabs>
          <w:tab w:val="right" w:pos="6804"/>
        </w:tabs>
        <w:rPr>
          <w:rFonts w:ascii="Calibri" w:hAnsi="Calibri"/>
        </w:rPr>
      </w:pPr>
    </w:p>
    <w:p w14:paraId="2C800069"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 xml:space="preserve">SA_R02 </w:t>
      </w:r>
    </w:p>
    <w:p w14:paraId="459C7829"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Comment vous évalueriez-vous dans chacun des domaines suivants de la gestion financière?</w:t>
      </w:r>
    </w:p>
    <w:p w14:paraId="1EBAA9B1"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SA_Q02</w:t>
      </w:r>
    </w:p>
    <w:p w14:paraId="7A0CBB3F"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 xml:space="preserve">... assurer le suivi de votre argent? </w:t>
      </w:r>
    </w:p>
    <w:p w14:paraId="557858D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Très bon</w:t>
      </w:r>
      <w:r w:rsidRPr="00EC68B2">
        <w:rPr>
          <w:rFonts w:ascii="Calibri" w:hAnsi="Calibri"/>
        </w:rPr>
        <w:tab/>
        <w:t>1</w:t>
      </w:r>
    </w:p>
    <w:p w14:paraId="04F450B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Bon</w:t>
      </w:r>
      <w:r w:rsidRPr="00EC68B2">
        <w:rPr>
          <w:rFonts w:ascii="Calibri" w:hAnsi="Calibri"/>
        </w:rPr>
        <w:tab/>
        <w:t>2</w:t>
      </w:r>
    </w:p>
    <w:p w14:paraId="2BC99A4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Plutôt bon</w:t>
      </w:r>
      <w:r w:rsidRPr="00EC68B2">
        <w:rPr>
          <w:rFonts w:ascii="Calibri" w:hAnsi="Calibri"/>
        </w:rPr>
        <w:tab/>
        <w:t>3</w:t>
      </w:r>
    </w:p>
    <w:p w14:paraId="7030842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lastRenderedPageBreak/>
        <w:t>Pas très bon</w:t>
      </w:r>
      <w:r w:rsidRPr="00EC68B2">
        <w:rPr>
          <w:rFonts w:ascii="Calibri" w:hAnsi="Calibri"/>
        </w:rPr>
        <w:tab/>
        <w:t>4</w:t>
      </w:r>
    </w:p>
    <w:p w14:paraId="104B081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2982231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0089D154" w14:textId="77777777" w:rsidR="00D00E96" w:rsidRPr="00EC68B2" w:rsidRDefault="00D00E96" w:rsidP="00EC68B2">
      <w:pPr>
        <w:pStyle w:val="Reponse"/>
        <w:keepNext w:val="0"/>
        <w:tabs>
          <w:tab w:val="right" w:pos="6804"/>
        </w:tabs>
        <w:rPr>
          <w:rFonts w:ascii="Calibri" w:hAnsi="Calibri"/>
        </w:rPr>
      </w:pPr>
    </w:p>
    <w:p w14:paraId="42302310"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SA_Q03</w:t>
      </w:r>
    </w:p>
    <w:p w14:paraId="4BBDE259"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 xml:space="preserve">... joindre les deux bouts? </w:t>
      </w:r>
    </w:p>
    <w:p w14:paraId="4EA144D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Très bon</w:t>
      </w:r>
      <w:r w:rsidRPr="00EC68B2">
        <w:rPr>
          <w:rFonts w:ascii="Calibri" w:hAnsi="Calibri"/>
        </w:rPr>
        <w:tab/>
        <w:t>1</w:t>
      </w:r>
    </w:p>
    <w:p w14:paraId="1BDB34D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Bon</w:t>
      </w:r>
      <w:r w:rsidRPr="00EC68B2">
        <w:rPr>
          <w:rFonts w:ascii="Calibri" w:hAnsi="Calibri"/>
        </w:rPr>
        <w:tab/>
        <w:t>2</w:t>
      </w:r>
    </w:p>
    <w:p w14:paraId="4386E72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Plutôt bon</w:t>
      </w:r>
      <w:r w:rsidRPr="00EC68B2">
        <w:rPr>
          <w:rFonts w:ascii="Calibri" w:hAnsi="Calibri"/>
        </w:rPr>
        <w:tab/>
        <w:t>3</w:t>
      </w:r>
    </w:p>
    <w:p w14:paraId="295FD01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Pas très bon</w:t>
      </w:r>
      <w:r w:rsidRPr="00EC68B2">
        <w:rPr>
          <w:rFonts w:ascii="Calibri" w:hAnsi="Calibri"/>
        </w:rPr>
        <w:tab/>
        <w:t>4</w:t>
      </w:r>
    </w:p>
    <w:p w14:paraId="5BBDD56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1CB1616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5BF1BB93" w14:textId="77777777" w:rsidR="00D00E96" w:rsidRPr="00EC68B2" w:rsidRDefault="00D00E96" w:rsidP="00EC68B2">
      <w:pPr>
        <w:pStyle w:val="Reponse"/>
        <w:keepNext w:val="0"/>
        <w:tabs>
          <w:tab w:val="right" w:pos="6804"/>
        </w:tabs>
        <w:rPr>
          <w:rFonts w:ascii="Calibri" w:hAnsi="Calibri"/>
        </w:rPr>
      </w:pPr>
    </w:p>
    <w:p w14:paraId="63B5E179"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SA_Q04</w:t>
      </w:r>
    </w:p>
    <w:p w14:paraId="5397CE73"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 xml:space="preserve">... Magasiner pour obtenir le meilleur produit financier, comme un prêt ou un tarif d'assurance? </w:t>
      </w:r>
    </w:p>
    <w:p w14:paraId="01D7F66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Très bon</w:t>
      </w:r>
      <w:r w:rsidRPr="00EC68B2">
        <w:rPr>
          <w:rFonts w:ascii="Calibri" w:hAnsi="Calibri"/>
        </w:rPr>
        <w:tab/>
        <w:t>1</w:t>
      </w:r>
    </w:p>
    <w:p w14:paraId="5514CB7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Bon</w:t>
      </w:r>
      <w:r w:rsidRPr="00EC68B2">
        <w:rPr>
          <w:rFonts w:ascii="Calibri" w:hAnsi="Calibri"/>
        </w:rPr>
        <w:tab/>
        <w:t>2</w:t>
      </w:r>
    </w:p>
    <w:p w14:paraId="19CDC23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Plutôt bon</w:t>
      </w:r>
      <w:r w:rsidRPr="00EC68B2">
        <w:rPr>
          <w:rFonts w:ascii="Calibri" w:hAnsi="Calibri"/>
        </w:rPr>
        <w:tab/>
        <w:t>3</w:t>
      </w:r>
    </w:p>
    <w:p w14:paraId="059F79E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Pas très bon</w:t>
      </w:r>
      <w:r w:rsidRPr="00EC68B2">
        <w:rPr>
          <w:rFonts w:ascii="Calibri" w:hAnsi="Calibri"/>
        </w:rPr>
        <w:tab/>
        <w:t>4</w:t>
      </w:r>
    </w:p>
    <w:p w14:paraId="5213DA1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EA3BD3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4A9FAF2B" w14:textId="77777777" w:rsidR="00D00E96" w:rsidRPr="00EC68B2" w:rsidRDefault="00D00E96" w:rsidP="00EC68B2">
      <w:pPr>
        <w:pStyle w:val="Reponse"/>
        <w:keepNext w:val="0"/>
        <w:tabs>
          <w:tab w:val="right" w:pos="6804"/>
        </w:tabs>
        <w:rPr>
          <w:rFonts w:ascii="Calibri" w:hAnsi="Calibri"/>
        </w:rPr>
      </w:pPr>
    </w:p>
    <w:p w14:paraId="6B0FCE93"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SA_Q05</w:t>
      </w:r>
    </w:p>
    <w:p w14:paraId="5874C1F4"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 xml:space="preserve">... Rester à jour sur des enjeux financiers? </w:t>
      </w:r>
    </w:p>
    <w:p w14:paraId="1241A4D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Très bon</w:t>
      </w:r>
      <w:r w:rsidRPr="00EC68B2">
        <w:rPr>
          <w:rFonts w:ascii="Calibri" w:hAnsi="Calibri"/>
        </w:rPr>
        <w:tab/>
        <w:t>1</w:t>
      </w:r>
    </w:p>
    <w:p w14:paraId="7B5E18A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Bon</w:t>
      </w:r>
      <w:r w:rsidRPr="00EC68B2">
        <w:rPr>
          <w:rFonts w:ascii="Calibri" w:hAnsi="Calibri"/>
        </w:rPr>
        <w:tab/>
        <w:t>2</w:t>
      </w:r>
    </w:p>
    <w:p w14:paraId="63E4E09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Plutôt bon</w:t>
      </w:r>
      <w:r w:rsidRPr="00EC68B2">
        <w:rPr>
          <w:rFonts w:ascii="Calibri" w:hAnsi="Calibri"/>
        </w:rPr>
        <w:tab/>
        <w:t>3</w:t>
      </w:r>
    </w:p>
    <w:p w14:paraId="5E88C88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Pas très bon</w:t>
      </w:r>
      <w:r w:rsidRPr="00EC68B2">
        <w:rPr>
          <w:rFonts w:ascii="Calibri" w:hAnsi="Calibri"/>
        </w:rPr>
        <w:tab/>
        <w:t>4</w:t>
      </w:r>
    </w:p>
    <w:p w14:paraId="40830FA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7EFB931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446C003" w14:textId="77777777" w:rsidR="00D00E96" w:rsidRPr="00EC68B2" w:rsidRDefault="00D00E96" w:rsidP="00EC68B2">
      <w:pPr>
        <w:pStyle w:val="Reponse"/>
        <w:keepNext w:val="0"/>
        <w:tabs>
          <w:tab w:val="right" w:pos="6804"/>
        </w:tabs>
        <w:rPr>
          <w:rFonts w:ascii="Calibri" w:hAnsi="Calibri"/>
        </w:rPr>
      </w:pPr>
    </w:p>
    <w:p w14:paraId="7940E0DE"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OA_Q01</w:t>
      </w:r>
    </w:p>
    <w:p w14:paraId="48FFA42D"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 xml:space="preserve"> La prochaine section est quelque peu différente. Elle comporte des questions sur des affaires financières dans un format questionnaire. Si le taux d'inflation est de 5 % et que le taux d'intérêt que vous obtenez pour vos épargnes est de 3 %, est-ce que vos économies vous donnent au moins le même pouvoir d'achat au bout d'un an?</w:t>
      </w:r>
    </w:p>
    <w:p w14:paraId="124A322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Oui</w:t>
      </w:r>
      <w:r w:rsidRPr="00EC68B2">
        <w:rPr>
          <w:rFonts w:ascii="Calibri" w:hAnsi="Calibri"/>
        </w:rPr>
        <w:tab/>
        <w:t>1</w:t>
      </w:r>
    </w:p>
    <w:p w14:paraId="4373F4C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Non</w:t>
      </w:r>
      <w:r w:rsidRPr="00EC68B2">
        <w:rPr>
          <w:rFonts w:ascii="Calibri" w:hAnsi="Calibri"/>
        </w:rPr>
        <w:tab/>
        <w:t>2</w:t>
      </w:r>
    </w:p>
    <w:p w14:paraId="5281C5D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78EA8C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6ECFF68" w14:textId="77777777" w:rsidR="00D00E96" w:rsidRPr="00EC68B2" w:rsidRDefault="00D00E96" w:rsidP="00EC68B2">
      <w:pPr>
        <w:pStyle w:val="Reponse"/>
        <w:keepNext w:val="0"/>
        <w:tabs>
          <w:tab w:val="right" w:pos="6804"/>
        </w:tabs>
        <w:rPr>
          <w:rFonts w:ascii="Calibri" w:hAnsi="Calibri"/>
        </w:rPr>
      </w:pPr>
    </w:p>
    <w:p w14:paraId="1D0F05F6"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OA_Q05</w:t>
      </w:r>
    </w:p>
    <w:p w14:paraId="6464654A"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Si chacune des personnes suivantes avait la même rémunération nette, qui aurait besoin du plus grand montant d'assurance vie?</w:t>
      </w:r>
    </w:p>
    <w:p w14:paraId="7A8EA73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jeune femme célibataire avec deux enfants</w:t>
      </w:r>
      <w:r w:rsidRPr="00EC68B2">
        <w:rPr>
          <w:rFonts w:ascii="Calibri" w:hAnsi="Calibri"/>
        </w:rPr>
        <w:tab/>
        <w:t>1</w:t>
      </w:r>
    </w:p>
    <w:p w14:paraId="4DB0DE7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jeune femme célibataire sans enfant</w:t>
      </w:r>
      <w:r w:rsidRPr="00EC68B2">
        <w:rPr>
          <w:rFonts w:ascii="Calibri" w:hAnsi="Calibri"/>
        </w:rPr>
        <w:tab/>
        <w:t>2</w:t>
      </w:r>
    </w:p>
    <w:p w14:paraId="15524E3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aîné à la retraite avec une femme elle aussi à la retraite</w:t>
      </w:r>
      <w:r w:rsidRPr="00EC68B2">
        <w:rPr>
          <w:rFonts w:ascii="Calibri" w:hAnsi="Calibri"/>
        </w:rPr>
        <w:tab/>
        <w:t>3</w:t>
      </w:r>
    </w:p>
    <w:p w14:paraId="118FAAE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jeune homme sans enfant</w:t>
      </w:r>
      <w:r w:rsidRPr="00EC68B2">
        <w:rPr>
          <w:rFonts w:ascii="Calibri" w:hAnsi="Calibri"/>
        </w:rPr>
        <w:tab/>
        <w:t>4</w:t>
      </w:r>
    </w:p>
    <w:p w14:paraId="4F9B998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1F5EEDA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7CFC5F6"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lastRenderedPageBreak/>
        <w:t>OA_Q10</w:t>
      </w:r>
    </w:p>
    <w:p w14:paraId="18EA1AE1"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Dans laquelle des situations suivantes serait-il le plus avantageux financièrement d'emprunter de l'argent pour acheter quelque chose maintenant et le rembourser avec de futurs revenus?</w:t>
      </w:r>
    </w:p>
    <w:p w14:paraId="6815D92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Lorsque quelque chose est en vente</w:t>
      </w:r>
      <w:r w:rsidRPr="00EC68B2">
        <w:rPr>
          <w:rFonts w:ascii="Calibri" w:hAnsi="Calibri"/>
        </w:rPr>
        <w:tab/>
        <w:t>1</w:t>
      </w:r>
    </w:p>
    <w:p w14:paraId="29391FA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Lorsque l'intérêt sur le prêt est supérieur à l'intérêt d'un compte d'épargne</w:t>
      </w:r>
      <w:r w:rsidRPr="00EC68B2">
        <w:rPr>
          <w:rFonts w:ascii="Calibri" w:hAnsi="Calibri"/>
        </w:rPr>
        <w:tab/>
        <w:t>2</w:t>
      </w:r>
    </w:p>
    <w:p w14:paraId="0F7F81F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Lorsque le paiement à crédit permet à quelqu'un d'obtenir un emploi beaucoup mieux payé</w:t>
      </w:r>
      <w:r w:rsidRPr="00EC68B2">
        <w:rPr>
          <w:rFonts w:ascii="Calibri" w:hAnsi="Calibri"/>
        </w:rPr>
        <w:tab/>
        <w:t>3</w:t>
      </w:r>
    </w:p>
    <w:p w14:paraId="29A99AB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Il toujours avantageux d'emprunter de l'argent pour faire un achat maintenant</w:t>
      </w:r>
      <w:r w:rsidRPr="00EC68B2">
        <w:rPr>
          <w:rFonts w:ascii="Calibri" w:hAnsi="Calibri"/>
        </w:rPr>
        <w:tab/>
        <w:t>4</w:t>
      </w:r>
    </w:p>
    <w:p w14:paraId="6AA19BA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4DE07F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64E4CA46" w14:textId="77777777" w:rsidR="00D00E96" w:rsidRPr="00EC68B2" w:rsidRDefault="00D00E96" w:rsidP="00EC68B2">
      <w:pPr>
        <w:pStyle w:val="Reponse"/>
        <w:keepNext w:val="0"/>
        <w:tabs>
          <w:tab w:val="right" w:pos="6804"/>
        </w:tabs>
        <w:rPr>
          <w:rFonts w:ascii="Calibri" w:hAnsi="Calibri"/>
        </w:rPr>
      </w:pPr>
    </w:p>
    <w:p w14:paraId="3830D212"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IRT</w:t>
      </w:r>
    </w:p>
    <w:p w14:paraId="43F7D2E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-1.1703304</w:t>
      </w:r>
      <w:r w:rsidRPr="00EC68B2">
        <w:rPr>
          <w:rFonts w:ascii="Calibri" w:hAnsi="Calibri"/>
        </w:rPr>
        <w:tab/>
        <w:t>1</w:t>
      </w:r>
    </w:p>
    <w:p w14:paraId="1563DED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-1.1084976</w:t>
      </w:r>
      <w:r w:rsidRPr="00EC68B2">
        <w:rPr>
          <w:rFonts w:ascii="Calibri" w:hAnsi="Calibri"/>
        </w:rPr>
        <w:tab/>
        <w:t>2</w:t>
      </w:r>
    </w:p>
    <w:p w14:paraId="3369751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-0.8639809</w:t>
      </w:r>
      <w:r w:rsidRPr="00EC68B2">
        <w:rPr>
          <w:rFonts w:ascii="Calibri" w:hAnsi="Calibri"/>
        </w:rPr>
        <w:tab/>
        <w:t>3</w:t>
      </w:r>
    </w:p>
    <w:p w14:paraId="6FBCCA2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-0.7580562</w:t>
      </w:r>
      <w:r w:rsidRPr="00EC68B2">
        <w:rPr>
          <w:rFonts w:ascii="Calibri" w:hAnsi="Calibri"/>
        </w:rPr>
        <w:tab/>
        <w:t>4</w:t>
      </w:r>
    </w:p>
    <w:p w14:paraId="38A4A7E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-0.7426869</w:t>
      </w:r>
      <w:r w:rsidRPr="00EC68B2">
        <w:rPr>
          <w:rFonts w:ascii="Calibri" w:hAnsi="Calibri"/>
        </w:rPr>
        <w:tab/>
        <w:t>5</w:t>
      </w:r>
    </w:p>
    <w:p w14:paraId="1FCAA33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-0.6273131</w:t>
      </w:r>
      <w:r w:rsidRPr="00EC68B2">
        <w:rPr>
          <w:rFonts w:ascii="Calibri" w:hAnsi="Calibri"/>
        </w:rPr>
        <w:tab/>
        <w:t>6</w:t>
      </w:r>
    </w:p>
    <w:p w14:paraId="3BE3207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-0.5989246</w:t>
      </w:r>
      <w:r w:rsidRPr="00EC68B2">
        <w:rPr>
          <w:rFonts w:ascii="Calibri" w:hAnsi="Calibri"/>
        </w:rPr>
        <w:tab/>
        <w:t>7</w:t>
      </w:r>
    </w:p>
    <w:p w14:paraId="136209C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-0.4536974</w:t>
      </w:r>
      <w:r w:rsidRPr="00EC68B2">
        <w:rPr>
          <w:rFonts w:ascii="Calibri" w:hAnsi="Calibri"/>
        </w:rPr>
        <w:tab/>
        <w:t>8</w:t>
      </w:r>
    </w:p>
    <w:p w14:paraId="331E74E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-0.4433723</w:t>
      </w:r>
      <w:r w:rsidRPr="00EC68B2">
        <w:rPr>
          <w:rFonts w:ascii="Calibri" w:hAnsi="Calibri"/>
        </w:rPr>
        <w:tab/>
        <w:t>9</w:t>
      </w:r>
    </w:p>
    <w:p w14:paraId="3278B38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-0.3377416</w:t>
      </w:r>
      <w:r w:rsidRPr="00EC68B2">
        <w:rPr>
          <w:rFonts w:ascii="Calibri" w:hAnsi="Calibri"/>
        </w:rPr>
        <w:tab/>
        <w:t>10</w:t>
      </w:r>
    </w:p>
    <w:p w14:paraId="5B8C903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-0.3263292</w:t>
      </w:r>
      <w:r w:rsidRPr="00EC68B2">
        <w:rPr>
          <w:rFonts w:ascii="Calibri" w:hAnsi="Calibri"/>
        </w:rPr>
        <w:tab/>
        <w:t>11</w:t>
      </w:r>
    </w:p>
    <w:p w14:paraId="3A8695E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-0.2317259</w:t>
      </w:r>
      <w:r w:rsidRPr="00EC68B2">
        <w:rPr>
          <w:rFonts w:ascii="Calibri" w:hAnsi="Calibri"/>
        </w:rPr>
        <w:tab/>
        <w:t>12</w:t>
      </w:r>
    </w:p>
    <w:p w14:paraId="5832AB8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-0.1605319</w:t>
      </w:r>
      <w:r w:rsidRPr="00EC68B2">
        <w:rPr>
          <w:rFonts w:ascii="Calibri" w:hAnsi="Calibri"/>
        </w:rPr>
        <w:tab/>
        <w:t>13</w:t>
      </w:r>
    </w:p>
    <w:p w14:paraId="2AEAE1E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-0.0499843</w:t>
      </w:r>
      <w:r w:rsidRPr="00EC68B2">
        <w:rPr>
          <w:rFonts w:ascii="Calibri" w:hAnsi="Calibri"/>
        </w:rPr>
        <w:tab/>
        <w:t>14</w:t>
      </w:r>
    </w:p>
    <w:p w14:paraId="0FE9844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w:t>
      </w:r>
      <w:r w:rsidRPr="00EC68B2">
        <w:rPr>
          <w:rFonts w:ascii="Calibri" w:hAnsi="Calibri"/>
        </w:rPr>
        <w:tab/>
        <w:t>15</w:t>
      </w:r>
    </w:p>
    <w:p w14:paraId="0C839EF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0.0346805</w:t>
      </w:r>
      <w:r w:rsidRPr="00EC68B2">
        <w:rPr>
          <w:rFonts w:ascii="Calibri" w:hAnsi="Calibri"/>
        </w:rPr>
        <w:tab/>
        <w:t>16</w:t>
      </w:r>
    </w:p>
    <w:p w14:paraId="3075113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0.1222369</w:t>
      </w:r>
      <w:r w:rsidRPr="00EC68B2">
        <w:rPr>
          <w:rFonts w:ascii="Calibri" w:hAnsi="Calibri"/>
        </w:rPr>
        <w:tab/>
        <w:t>17</w:t>
      </w:r>
    </w:p>
    <w:p w14:paraId="16213A8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0.1266942</w:t>
      </w:r>
      <w:r w:rsidRPr="00EC68B2">
        <w:rPr>
          <w:rFonts w:ascii="Calibri" w:hAnsi="Calibri"/>
        </w:rPr>
        <w:tab/>
        <w:t>18</w:t>
      </w:r>
    </w:p>
    <w:p w14:paraId="13CF099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0.1330093</w:t>
      </w:r>
      <w:r w:rsidRPr="00EC68B2">
        <w:rPr>
          <w:rFonts w:ascii="Calibri" w:hAnsi="Calibri"/>
        </w:rPr>
        <w:tab/>
        <w:t>19</w:t>
      </w:r>
    </w:p>
    <w:p w14:paraId="08AF905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0.2596338</w:t>
      </w:r>
      <w:r w:rsidRPr="00EC68B2">
        <w:rPr>
          <w:rFonts w:ascii="Calibri" w:hAnsi="Calibri"/>
        </w:rPr>
        <w:tab/>
        <w:t>20</w:t>
      </w:r>
    </w:p>
    <w:p w14:paraId="5241331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0.2862059</w:t>
      </w:r>
      <w:r w:rsidRPr="00EC68B2">
        <w:rPr>
          <w:rFonts w:ascii="Calibri" w:hAnsi="Calibri"/>
        </w:rPr>
        <w:tab/>
        <w:t>21</w:t>
      </w:r>
    </w:p>
    <w:p w14:paraId="2A510EB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0.3553908</w:t>
      </w:r>
      <w:r w:rsidRPr="00EC68B2">
        <w:rPr>
          <w:rFonts w:ascii="Calibri" w:hAnsi="Calibri"/>
        </w:rPr>
        <w:tab/>
        <w:t>22</w:t>
      </w:r>
    </w:p>
    <w:p w14:paraId="02AF09E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0.5092336</w:t>
      </w:r>
      <w:r w:rsidRPr="00EC68B2">
        <w:rPr>
          <w:rFonts w:ascii="Calibri" w:hAnsi="Calibri"/>
        </w:rPr>
        <w:tab/>
        <w:t>23</w:t>
      </w:r>
    </w:p>
    <w:p w14:paraId="101CBBD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0.6300273</w:t>
      </w:r>
      <w:r w:rsidRPr="00EC68B2">
        <w:rPr>
          <w:rFonts w:ascii="Calibri" w:hAnsi="Calibri"/>
        </w:rPr>
        <w:tab/>
        <w:t>24</w:t>
      </w:r>
    </w:p>
    <w:p w14:paraId="395DF7E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0.7617672</w:t>
      </w:r>
      <w:r w:rsidRPr="00EC68B2">
        <w:rPr>
          <w:rFonts w:ascii="Calibri" w:hAnsi="Calibri"/>
        </w:rPr>
        <w:tab/>
        <w:t>25</w:t>
      </w:r>
    </w:p>
    <w:p w14:paraId="64FD160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0.8263047</w:t>
      </w:r>
      <w:r w:rsidRPr="00EC68B2">
        <w:rPr>
          <w:rFonts w:ascii="Calibri" w:hAnsi="Calibri"/>
        </w:rPr>
        <w:tab/>
        <w:t>26</w:t>
      </w:r>
    </w:p>
    <w:p w14:paraId="5C4265E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0.9150032</w:t>
      </w:r>
      <w:r w:rsidRPr="00EC68B2">
        <w:rPr>
          <w:rFonts w:ascii="Calibri" w:hAnsi="Calibri"/>
        </w:rPr>
        <w:tab/>
        <w:t>27</w:t>
      </w:r>
    </w:p>
    <w:p w14:paraId="7A4C2F92" w14:textId="77777777" w:rsidR="00D00E96" w:rsidRPr="00EC68B2" w:rsidRDefault="00D00E96" w:rsidP="00EC68B2">
      <w:pPr>
        <w:pStyle w:val="Reponse"/>
        <w:keepNext w:val="0"/>
        <w:tabs>
          <w:tab w:val="right" w:pos="6804"/>
        </w:tabs>
        <w:rPr>
          <w:rFonts w:ascii="Calibri" w:hAnsi="Calibri"/>
        </w:rPr>
      </w:pPr>
      <w:proofErr w:type="spellStart"/>
      <w:r w:rsidRPr="00EC68B2">
        <w:rPr>
          <w:rFonts w:ascii="Calibri" w:hAnsi="Calibri"/>
        </w:rPr>
        <w:t>Missing</w:t>
      </w:r>
      <w:proofErr w:type="spellEnd"/>
      <w:r w:rsidRPr="00EC68B2">
        <w:rPr>
          <w:rFonts w:ascii="Calibri" w:hAnsi="Calibri"/>
        </w:rPr>
        <w:tab/>
        <w:t>99</w:t>
      </w:r>
    </w:p>
    <w:p w14:paraId="57CA0061" w14:textId="77777777" w:rsidR="00D00E96" w:rsidRPr="00EC68B2" w:rsidRDefault="00D00E96" w:rsidP="00EC68B2">
      <w:pPr>
        <w:pStyle w:val="Reponse"/>
        <w:keepNext w:val="0"/>
        <w:tabs>
          <w:tab w:val="right" w:pos="6804"/>
        </w:tabs>
        <w:rPr>
          <w:rFonts w:ascii="Calibri" w:hAnsi="Calibri"/>
        </w:rPr>
      </w:pPr>
    </w:p>
    <w:p w14:paraId="7B7D6B51"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OA_Q04</w:t>
      </w:r>
    </w:p>
    <w:p w14:paraId="158AF9B7"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A46F9F">
        <w:rPr>
          <w:rFonts w:ascii="Calibri" w:hAnsi="Calibri"/>
        </w:rPr>
        <w:t>Plus facile,</w:t>
      </w:r>
      <w:r w:rsidRPr="00EC68B2">
        <w:rPr>
          <w:rFonts w:ascii="Calibri" w:hAnsi="Calibri"/>
        </w:rPr>
        <w:t xml:space="preserve"> LRT &lt; - 0.3377416</w:t>
      </w:r>
    </w:p>
    <w:p w14:paraId="0F9A9B8E"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Vrai ou faux. En utilisant le prix des aliments à l'épicerie, vous pouvez facilement comparer le coût de n'importe quelle marque sur n'importe quel emballage.</w:t>
      </w:r>
    </w:p>
    <w:p w14:paraId="394E41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Vrai</w:t>
      </w:r>
      <w:r w:rsidRPr="00EC68B2">
        <w:rPr>
          <w:rFonts w:ascii="Calibri" w:hAnsi="Calibri"/>
        </w:rPr>
        <w:tab/>
        <w:t>1</w:t>
      </w:r>
    </w:p>
    <w:p w14:paraId="0A2BC89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Faux</w:t>
      </w:r>
      <w:r w:rsidRPr="00EC68B2">
        <w:rPr>
          <w:rFonts w:ascii="Calibri" w:hAnsi="Calibri"/>
        </w:rPr>
        <w:tab/>
        <w:t>2</w:t>
      </w:r>
    </w:p>
    <w:p w14:paraId="4CBC1E3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67E0863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2B88C797"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lastRenderedPageBreak/>
        <w:t>OA_Q12</w:t>
      </w:r>
    </w:p>
    <w:p w14:paraId="395DB1C4"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A46F9F">
        <w:rPr>
          <w:rFonts w:ascii="Calibri" w:hAnsi="Calibri"/>
        </w:rPr>
        <w:t>Plus facile,</w:t>
      </w:r>
      <w:r w:rsidRPr="00EC68B2">
        <w:rPr>
          <w:rFonts w:ascii="Calibri" w:hAnsi="Calibri"/>
        </w:rPr>
        <w:t xml:space="preserve"> LRT &lt; - 0.3377416</w:t>
      </w:r>
    </w:p>
    <w:p w14:paraId="5A7971BC"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Laquelle des situations suivantes peut nuire à votre cote de crédit?</w:t>
      </w:r>
    </w:p>
    <w:p w14:paraId="000D28B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Faire des paiements en retard sur des prêts et des dettes</w:t>
      </w:r>
      <w:r w:rsidRPr="00EC68B2">
        <w:rPr>
          <w:rFonts w:ascii="Calibri" w:hAnsi="Calibri"/>
        </w:rPr>
        <w:tab/>
        <w:t>1</w:t>
      </w:r>
    </w:p>
    <w:p w14:paraId="13DFD22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Garder le même emploi trop longtemps</w:t>
      </w:r>
      <w:r w:rsidRPr="00EC68B2">
        <w:rPr>
          <w:rFonts w:ascii="Calibri" w:hAnsi="Calibri"/>
        </w:rPr>
        <w:tab/>
        <w:t>2</w:t>
      </w:r>
    </w:p>
    <w:p w14:paraId="0C8D8AD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Habiter au même endroit trop longtemps</w:t>
      </w:r>
      <w:r w:rsidRPr="00EC68B2">
        <w:rPr>
          <w:rFonts w:ascii="Calibri" w:hAnsi="Calibri"/>
        </w:rPr>
        <w:tab/>
        <w:t>3</w:t>
      </w:r>
    </w:p>
    <w:p w14:paraId="2D153B5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Utiliser votre carte de crédit fréquemment pour faire des achats</w:t>
      </w:r>
      <w:r w:rsidRPr="00EC68B2">
        <w:rPr>
          <w:rFonts w:ascii="Calibri" w:hAnsi="Calibri"/>
        </w:rPr>
        <w:tab/>
        <w:t>4</w:t>
      </w:r>
    </w:p>
    <w:p w14:paraId="22922DF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CFA880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240E423" w14:textId="77777777" w:rsidR="00D00E96" w:rsidRPr="00EC68B2" w:rsidRDefault="00D00E96" w:rsidP="00EC68B2">
      <w:pPr>
        <w:pStyle w:val="Reponse"/>
        <w:keepNext w:val="0"/>
        <w:tabs>
          <w:tab w:val="right" w:pos="6804"/>
        </w:tabs>
        <w:rPr>
          <w:rFonts w:ascii="Calibri" w:hAnsi="Calibri"/>
        </w:rPr>
      </w:pPr>
    </w:p>
    <w:p w14:paraId="5E7CCEA8"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OA_Q14</w:t>
      </w:r>
    </w:p>
    <w:p w14:paraId="7510E8DB"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A46F9F">
        <w:rPr>
          <w:rFonts w:ascii="Calibri" w:hAnsi="Calibri"/>
        </w:rPr>
        <w:t>Plus facile,</w:t>
      </w:r>
      <w:r w:rsidRPr="00EC68B2">
        <w:rPr>
          <w:rFonts w:ascii="Calibri" w:hAnsi="Calibri"/>
        </w:rPr>
        <w:t xml:space="preserve"> LRT &lt; - 0.3377416</w:t>
      </w:r>
    </w:p>
    <w:p w14:paraId="24C213FE"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Laquelle des situations suivantes vous aidera à faire baisser le coût d'une maison?</w:t>
      </w:r>
    </w:p>
    <w:p w14:paraId="4485C99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Payer l'hypothèque sur une longue période</w:t>
      </w:r>
      <w:r w:rsidRPr="00EC68B2">
        <w:rPr>
          <w:rFonts w:ascii="Calibri" w:hAnsi="Calibri"/>
        </w:rPr>
        <w:tab/>
        <w:t>1</w:t>
      </w:r>
    </w:p>
    <w:p w14:paraId="5B94A42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Accepter de payer le taux d'intérêt courant sur l'hypothèque le plus longtemps possible</w:t>
      </w:r>
      <w:r w:rsidRPr="00EC68B2">
        <w:rPr>
          <w:rFonts w:ascii="Calibri" w:hAnsi="Calibri"/>
        </w:rPr>
        <w:tab/>
        <w:t>2</w:t>
      </w:r>
    </w:p>
    <w:p w14:paraId="7069C89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Laisser une plus grosse mise de fonds au moment de l'achat</w:t>
      </w:r>
      <w:r w:rsidRPr="00EC68B2">
        <w:rPr>
          <w:rFonts w:ascii="Calibri" w:hAnsi="Calibri"/>
        </w:rPr>
        <w:tab/>
        <w:t>3</w:t>
      </w:r>
    </w:p>
    <w:p w14:paraId="2540A4E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Laisser une plus petite mise de fonds au moment de l'achat</w:t>
      </w:r>
      <w:r w:rsidRPr="00EC68B2">
        <w:rPr>
          <w:rFonts w:ascii="Calibri" w:hAnsi="Calibri"/>
        </w:rPr>
        <w:tab/>
        <w:t>4</w:t>
      </w:r>
    </w:p>
    <w:p w14:paraId="3C02917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4993B63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42C1F4A2" w14:textId="77777777" w:rsidR="00D00E96" w:rsidRPr="00EC68B2" w:rsidRDefault="00D00E96" w:rsidP="00EC68B2">
      <w:pPr>
        <w:pStyle w:val="Reponse"/>
        <w:keepNext w:val="0"/>
        <w:tabs>
          <w:tab w:val="right" w:pos="6804"/>
        </w:tabs>
        <w:rPr>
          <w:rFonts w:ascii="Calibri" w:hAnsi="Calibri"/>
        </w:rPr>
      </w:pPr>
    </w:p>
    <w:p w14:paraId="25D2BB7A"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OA_Q11</w:t>
      </w:r>
    </w:p>
    <w:p w14:paraId="206EFBE2"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Plus facile / Plus facile et difficile, LRT &lt; - 0.3553908</w:t>
      </w:r>
    </w:p>
    <w:p w14:paraId="5CC1C84B"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Lequel des énoncés suivants n'est </w:t>
      </w:r>
      <w:r w:rsidRPr="00EC68B2">
        <w:rPr>
          <w:rFonts w:ascii="Calibri" w:hAnsi="Calibri"/>
          <w:u w:val="single"/>
        </w:rPr>
        <w:t>PAS</w:t>
      </w:r>
      <w:r w:rsidRPr="00EC68B2">
        <w:rPr>
          <w:rFonts w:ascii="Calibri" w:hAnsi="Calibri"/>
        </w:rPr>
        <w:t xml:space="preserve"> exact concernant la plupart des cartes de GAB (guichet automatique bancaire)?</w:t>
      </w:r>
    </w:p>
    <w:p w14:paraId="112DD21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pouvez obtenir de l'argent en espèces sans frais partout au monde</w:t>
      </w:r>
      <w:r w:rsidRPr="00EC68B2">
        <w:rPr>
          <w:rFonts w:ascii="Calibri" w:hAnsi="Calibri"/>
        </w:rPr>
        <w:tab/>
        <w:t>1</w:t>
      </w:r>
    </w:p>
    <w:p w14:paraId="25E29FD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devez avoir un compte bancaire pour avoir une carte de guichet</w:t>
      </w:r>
      <w:r w:rsidRPr="00EC68B2">
        <w:rPr>
          <w:rFonts w:ascii="Calibri" w:hAnsi="Calibri"/>
        </w:rPr>
        <w:tab/>
        <w:t>2</w:t>
      </w:r>
    </w:p>
    <w:p w14:paraId="0219E36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pouvez généralement obtenir de l'argent 24 heures par jour</w:t>
      </w:r>
      <w:r w:rsidRPr="00EC68B2">
        <w:rPr>
          <w:rFonts w:ascii="Calibri" w:hAnsi="Calibri"/>
        </w:rPr>
        <w:tab/>
        <w:t>3</w:t>
      </w:r>
    </w:p>
    <w:p w14:paraId="3634BA8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Vous pouvez généralement obtenir des renseignements concernant votre solde bancaire à n'importe</w:t>
      </w:r>
      <w:r w:rsidRPr="00EC68B2">
        <w:rPr>
          <w:rFonts w:ascii="Calibri" w:hAnsi="Calibri"/>
        </w:rPr>
        <w:br/>
        <w:t>quel guichet automatique</w:t>
      </w:r>
      <w:r w:rsidRPr="00EC68B2">
        <w:rPr>
          <w:rFonts w:ascii="Calibri" w:hAnsi="Calibri"/>
        </w:rPr>
        <w:tab/>
        <w:t>4</w:t>
      </w:r>
    </w:p>
    <w:p w14:paraId="1FE4D96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29747D9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7503B0EC" w14:textId="77777777" w:rsidR="00D00E96" w:rsidRPr="00EC68B2" w:rsidRDefault="00D00E96" w:rsidP="00EC68B2">
      <w:pPr>
        <w:pStyle w:val="Reponse"/>
        <w:keepNext w:val="0"/>
        <w:tabs>
          <w:tab w:val="right" w:pos="6804"/>
        </w:tabs>
        <w:rPr>
          <w:rFonts w:ascii="Calibri" w:hAnsi="Calibri"/>
        </w:rPr>
      </w:pPr>
    </w:p>
    <w:p w14:paraId="29A7331D"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OA_Q08</w:t>
      </w:r>
    </w:p>
    <w:p w14:paraId="0E60B03C"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Plus facile et difficile, LRT &gt; -0.4433723 AND LRT &lt; 0.3553908</w:t>
      </w:r>
    </w:p>
    <w:p w14:paraId="2E55B953"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Linda a économisé 12 000 dollars pour ses dépenses universitaires en travaillant à temps partiel. Elle prévoit de commencer l'université l'an prochain et elle aura besoin de tout l'argent qu'elle a économisé. Laquelle des options suivantes représente l'endroit le plus sûr où placer cet argent?</w:t>
      </w:r>
    </w:p>
    <w:p w14:paraId="29B3829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Obligations de sociétés</w:t>
      </w:r>
      <w:r w:rsidRPr="00EC68B2">
        <w:rPr>
          <w:rFonts w:ascii="Calibri" w:hAnsi="Calibri"/>
        </w:rPr>
        <w:tab/>
        <w:t>1</w:t>
      </w:r>
    </w:p>
    <w:p w14:paraId="66A5A1B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Fonds commun de placement</w:t>
      </w:r>
      <w:r w:rsidRPr="00EC68B2">
        <w:rPr>
          <w:rFonts w:ascii="Calibri" w:hAnsi="Calibri"/>
        </w:rPr>
        <w:tab/>
        <w:t>2</w:t>
      </w:r>
    </w:p>
    <w:p w14:paraId="7B3AA30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Compte épargne d'une banque</w:t>
      </w:r>
      <w:r w:rsidRPr="00EC68B2">
        <w:rPr>
          <w:rFonts w:ascii="Calibri" w:hAnsi="Calibri"/>
        </w:rPr>
        <w:tab/>
        <w:t>3</w:t>
      </w:r>
    </w:p>
    <w:p w14:paraId="138E304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Coffre-fort à la maison</w:t>
      </w:r>
      <w:r w:rsidRPr="00EC68B2">
        <w:rPr>
          <w:rFonts w:ascii="Calibri" w:hAnsi="Calibri"/>
        </w:rPr>
        <w:tab/>
        <w:t>4</w:t>
      </w:r>
    </w:p>
    <w:p w14:paraId="50DF8FC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Actions</w:t>
      </w:r>
      <w:r w:rsidRPr="00EC68B2">
        <w:rPr>
          <w:rFonts w:ascii="Calibri" w:hAnsi="Calibri"/>
        </w:rPr>
        <w:tab/>
        <w:t>5</w:t>
      </w:r>
    </w:p>
    <w:p w14:paraId="2B9B99AA"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B62D67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69CA668C"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lastRenderedPageBreak/>
        <w:t>OA_Q07</w:t>
      </w:r>
    </w:p>
    <w:p w14:paraId="14CD0877"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Plus facile et difficile / Difficile, LRT &gt; -0.4433723</w:t>
      </w:r>
    </w:p>
    <w:p w14:paraId="18CA7D86"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L'inflation peut causer des problèmes de diverses manières. Quel groupe aurait le plus gros problème pendant une période de forte inflation de plusieurs années?</w:t>
      </w:r>
    </w:p>
    <w:p w14:paraId="2B3E2B5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Jeunes couples de travailleurs sans enfant</w:t>
      </w:r>
      <w:r w:rsidRPr="00EC68B2">
        <w:rPr>
          <w:rFonts w:ascii="Calibri" w:hAnsi="Calibri"/>
        </w:rPr>
        <w:tab/>
        <w:t>1</w:t>
      </w:r>
    </w:p>
    <w:p w14:paraId="0B10674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Jeunes couples de travailleurs avec des enfants</w:t>
      </w:r>
      <w:r w:rsidRPr="00EC68B2">
        <w:rPr>
          <w:rFonts w:ascii="Calibri" w:hAnsi="Calibri"/>
        </w:rPr>
        <w:tab/>
        <w:t>2</w:t>
      </w:r>
    </w:p>
    <w:p w14:paraId="0F5769D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Couples âgés de travailleurs économisant pour leur retraite</w:t>
      </w:r>
      <w:r w:rsidRPr="00EC68B2">
        <w:rPr>
          <w:rFonts w:ascii="Calibri" w:hAnsi="Calibri"/>
        </w:rPr>
        <w:tab/>
        <w:t>3</w:t>
      </w:r>
    </w:p>
    <w:p w14:paraId="2783019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Personnes âgées vivant sur des revenus de retraite fixes</w:t>
      </w:r>
      <w:r w:rsidRPr="00EC68B2">
        <w:rPr>
          <w:rFonts w:ascii="Calibri" w:hAnsi="Calibri"/>
        </w:rPr>
        <w:tab/>
        <w:t>4</w:t>
      </w:r>
    </w:p>
    <w:p w14:paraId="67DFE99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1410745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564BC91A" w14:textId="77777777" w:rsidR="00D00E96" w:rsidRPr="00EC68B2" w:rsidRDefault="00D00E96" w:rsidP="00EC68B2">
      <w:pPr>
        <w:pStyle w:val="Reponse"/>
        <w:keepNext w:val="0"/>
        <w:tabs>
          <w:tab w:val="right" w:pos="6804"/>
        </w:tabs>
        <w:rPr>
          <w:rFonts w:ascii="Calibri" w:hAnsi="Calibri"/>
        </w:rPr>
      </w:pPr>
    </w:p>
    <w:p w14:paraId="346EDDB0" w14:textId="77777777" w:rsidR="00D00E96" w:rsidRPr="00E83C42" w:rsidRDefault="00D00E96" w:rsidP="00EC68B2">
      <w:pPr>
        <w:pStyle w:val="Variable"/>
        <w:keepNext w:val="0"/>
        <w:tabs>
          <w:tab w:val="right" w:pos="6804"/>
          <w:tab w:val="right" w:pos="7371"/>
          <w:tab w:val="right" w:pos="8505"/>
        </w:tabs>
        <w:rPr>
          <w:rFonts w:ascii="Calibri" w:hAnsi="Calibri"/>
          <w:lang w:val="fr-FR"/>
        </w:rPr>
      </w:pPr>
      <w:r w:rsidRPr="00E83C42">
        <w:rPr>
          <w:rFonts w:ascii="Calibri" w:hAnsi="Calibri"/>
          <w:lang w:val="fr-FR"/>
        </w:rPr>
        <w:t>OA_Q09</w:t>
      </w:r>
    </w:p>
    <w:p w14:paraId="1C3B6A5A" w14:textId="77777777" w:rsidR="00D00E96" w:rsidRPr="002A0FA8" w:rsidRDefault="00D00E96" w:rsidP="00EC68B2">
      <w:pPr>
        <w:pStyle w:val="Comm"/>
        <w:tabs>
          <w:tab w:val="right" w:pos="6804"/>
          <w:tab w:val="right" w:pos="7371"/>
          <w:tab w:val="right" w:pos="8505"/>
        </w:tabs>
        <w:rPr>
          <w:rFonts w:ascii="Calibri" w:hAnsi="Calibri"/>
        </w:rPr>
      </w:pPr>
      <w:r w:rsidRPr="002A0FA8">
        <w:rPr>
          <w:rFonts w:ascii="Calibri" w:hAnsi="Calibri"/>
        </w:rPr>
        <w:t xml:space="preserve"> Plus facile et difficile / Difficile, LRT &gt; -0.4433723</w:t>
      </w:r>
    </w:p>
    <w:p w14:paraId="2E6BC820"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Lequel des types d'investissements suivants protègerait le mieux le pouvoir d'achat de vos épargnes dans le cas d'une augmentation soudaine de l'inflation?</w:t>
      </w:r>
    </w:p>
    <w:p w14:paraId="77E94DC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obligation de sociétés de vingt-cinq ans</w:t>
      </w:r>
      <w:r w:rsidRPr="00EC68B2">
        <w:rPr>
          <w:rFonts w:ascii="Calibri" w:hAnsi="Calibri"/>
        </w:rPr>
        <w:tab/>
        <w:t>1</w:t>
      </w:r>
    </w:p>
    <w:p w14:paraId="4C591F6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régime de pension indexé</w:t>
      </w:r>
      <w:r w:rsidRPr="00EC68B2">
        <w:rPr>
          <w:rFonts w:ascii="Calibri" w:hAnsi="Calibri"/>
        </w:rPr>
        <w:tab/>
        <w:t>2</w:t>
      </w:r>
    </w:p>
    <w:p w14:paraId="1215E20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action d'une société individuelle</w:t>
      </w:r>
      <w:r w:rsidRPr="00EC68B2">
        <w:rPr>
          <w:rFonts w:ascii="Calibri" w:hAnsi="Calibri"/>
        </w:rPr>
        <w:tab/>
        <w:t>3</w:t>
      </w:r>
    </w:p>
    <w:p w14:paraId="6C8CB77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certificat de dépôt d'une banque</w:t>
      </w:r>
      <w:r w:rsidRPr="00EC68B2">
        <w:rPr>
          <w:rFonts w:ascii="Calibri" w:hAnsi="Calibri"/>
        </w:rPr>
        <w:tab/>
        <w:t>4</w:t>
      </w:r>
    </w:p>
    <w:p w14:paraId="6D679F1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3B4FBC48"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7CF6D82A" w14:textId="77777777" w:rsidR="00D00E96" w:rsidRPr="00EC68B2" w:rsidRDefault="00D00E96" w:rsidP="00EC68B2">
      <w:pPr>
        <w:pStyle w:val="Reponse"/>
        <w:keepNext w:val="0"/>
        <w:tabs>
          <w:tab w:val="right" w:pos="6804"/>
        </w:tabs>
        <w:rPr>
          <w:rFonts w:ascii="Calibri" w:hAnsi="Calibri"/>
        </w:rPr>
      </w:pPr>
    </w:p>
    <w:p w14:paraId="24CFC470"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OA_Q02</w:t>
      </w:r>
    </w:p>
    <w:p w14:paraId="51AFB5DB"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30568E">
        <w:rPr>
          <w:rFonts w:ascii="Calibri" w:hAnsi="Calibri"/>
        </w:rPr>
        <w:t>Difficile</w:t>
      </w:r>
      <w:r w:rsidRPr="00EC68B2">
        <w:rPr>
          <w:rFonts w:ascii="Calibri" w:hAnsi="Calibri"/>
        </w:rPr>
        <w:t>, LRT &gt; 0.2862059</w:t>
      </w:r>
    </w:p>
    <w:p w14:paraId="5CE08319"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Un rapport de solvabilité est...</w:t>
      </w:r>
    </w:p>
    <w:p w14:paraId="2C124F8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liste de vos actifs et passifs financiers?</w:t>
      </w:r>
      <w:r w:rsidRPr="00EC68B2">
        <w:rPr>
          <w:rFonts w:ascii="Calibri" w:hAnsi="Calibri"/>
        </w:rPr>
        <w:tab/>
        <w:t>1</w:t>
      </w:r>
    </w:p>
    <w:p w14:paraId="55824BD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relevé de carte de crédit mensuel?</w:t>
      </w:r>
      <w:r w:rsidRPr="00EC68B2">
        <w:rPr>
          <w:rFonts w:ascii="Calibri" w:hAnsi="Calibri"/>
        </w:rPr>
        <w:tab/>
        <w:t>2</w:t>
      </w:r>
    </w:p>
    <w:p w14:paraId="02A3F70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 historique de paiements de prêts et de factures?</w:t>
      </w:r>
      <w:r w:rsidRPr="00EC68B2">
        <w:rPr>
          <w:rFonts w:ascii="Calibri" w:hAnsi="Calibri"/>
        </w:rPr>
        <w:tab/>
        <w:t>3</w:t>
      </w:r>
    </w:p>
    <w:p w14:paraId="6748C0C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une marge de crédit d'une institution financière?</w:t>
      </w:r>
      <w:r w:rsidRPr="00EC68B2">
        <w:rPr>
          <w:rFonts w:ascii="Calibri" w:hAnsi="Calibri"/>
        </w:rPr>
        <w:tab/>
        <w:t>4</w:t>
      </w:r>
    </w:p>
    <w:p w14:paraId="6D18681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C5E0402"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DCCAFD9" w14:textId="77777777" w:rsidR="00D00E96" w:rsidRPr="00EC68B2" w:rsidRDefault="00D00E96" w:rsidP="00EC68B2">
      <w:pPr>
        <w:pStyle w:val="Reponse"/>
        <w:keepNext w:val="0"/>
        <w:tabs>
          <w:tab w:val="right" w:pos="6804"/>
        </w:tabs>
        <w:rPr>
          <w:rFonts w:ascii="Calibri" w:hAnsi="Calibri"/>
        </w:rPr>
      </w:pPr>
    </w:p>
    <w:p w14:paraId="5082D99E"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OA_Q03</w:t>
      </w:r>
    </w:p>
    <w:p w14:paraId="46E36EAB"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sidRPr="0030568E">
        <w:rPr>
          <w:rFonts w:ascii="Calibri" w:hAnsi="Calibri"/>
        </w:rPr>
        <w:t>Difficile</w:t>
      </w:r>
      <w:r w:rsidRPr="00EC68B2">
        <w:rPr>
          <w:rFonts w:ascii="Calibri" w:hAnsi="Calibri"/>
        </w:rPr>
        <w:t>, LRT &gt; 0.2862059</w:t>
      </w:r>
    </w:p>
    <w:p w14:paraId="1E198205"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Qui assure vos actions dans le marché boursier?</w:t>
      </w:r>
    </w:p>
    <w:p w14:paraId="539DC2DF"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La Société d'assurance-dépôts du Canada</w:t>
      </w:r>
      <w:r w:rsidRPr="00EC68B2">
        <w:rPr>
          <w:rFonts w:ascii="Calibri" w:hAnsi="Calibri"/>
        </w:rPr>
        <w:tab/>
        <w:t>1</w:t>
      </w:r>
    </w:p>
    <w:p w14:paraId="6649C2A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Les Autorités canadiennes en valeurs mobilières</w:t>
      </w:r>
      <w:r w:rsidRPr="00EC68B2">
        <w:rPr>
          <w:rFonts w:ascii="Calibri" w:hAnsi="Calibri"/>
        </w:rPr>
        <w:tab/>
        <w:t>2</w:t>
      </w:r>
    </w:p>
    <w:p w14:paraId="36BE1C4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Le gouvernement du Canada</w:t>
      </w:r>
      <w:r w:rsidRPr="00EC68B2">
        <w:rPr>
          <w:rFonts w:ascii="Calibri" w:hAnsi="Calibri"/>
        </w:rPr>
        <w:tab/>
        <w:t>3</w:t>
      </w:r>
    </w:p>
    <w:p w14:paraId="364F707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Personne</w:t>
      </w:r>
      <w:r w:rsidRPr="00EC68B2">
        <w:rPr>
          <w:rFonts w:ascii="Calibri" w:hAnsi="Calibri"/>
        </w:rPr>
        <w:tab/>
        <w:t>4</w:t>
      </w:r>
    </w:p>
    <w:p w14:paraId="209A403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89DBC7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3655110E" w14:textId="77777777" w:rsidR="00D00E96" w:rsidRPr="00EC68B2" w:rsidRDefault="00D00E96" w:rsidP="00EC68B2">
      <w:pPr>
        <w:pStyle w:val="Reponse"/>
        <w:keepNext w:val="0"/>
        <w:tabs>
          <w:tab w:val="right" w:pos="6804"/>
        </w:tabs>
        <w:rPr>
          <w:rFonts w:ascii="Calibri" w:hAnsi="Calibri"/>
        </w:rPr>
      </w:pPr>
    </w:p>
    <w:p w14:paraId="787C1369" w14:textId="77777777" w:rsidR="00D00E96" w:rsidRPr="00EC68B2" w:rsidRDefault="00D00E96" w:rsidP="00EC68B2">
      <w:pPr>
        <w:pStyle w:val="Variable"/>
        <w:keepNext w:val="0"/>
        <w:tabs>
          <w:tab w:val="right" w:pos="6804"/>
          <w:tab w:val="right" w:pos="7371"/>
          <w:tab w:val="right" w:pos="8505"/>
        </w:tabs>
        <w:rPr>
          <w:rFonts w:ascii="Calibri" w:hAnsi="Calibri"/>
        </w:rPr>
      </w:pPr>
      <w:r>
        <w:rPr>
          <w:rFonts w:ascii="Calibri" w:hAnsi="Calibri"/>
        </w:rPr>
        <w:br w:type="page"/>
      </w:r>
      <w:r w:rsidRPr="00EC68B2">
        <w:rPr>
          <w:rFonts w:ascii="Calibri" w:hAnsi="Calibri"/>
        </w:rPr>
        <w:lastRenderedPageBreak/>
        <w:t>FE_Q01_N [1,8]</w:t>
      </w:r>
    </w:p>
    <w:p w14:paraId="4B018E5E" w14:textId="77777777" w:rsidR="00D00E96" w:rsidRPr="00EC68B2" w:rsidRDefault="00D00E96" w:rsidP="00EC68B2">
      <w:pPr>
        <w:pStyle w:val="QUESTION0"/>
        <w:tabs>
          <w:tab w:val="right" w:pos="6804"/>
          <w:tab w:val="right" w:pos="7371"/>
          <w:tab w:val="right" w:pos="8505"/>
        </w:tabs>
        <w:rPr>
          <w:rFonts w:ascii="Calibri" w:hAnsi="Calibri"/>
        </w:rPr>
      </w:pPr>
      <w:r w:rsidRPr="00EC68B2">
        <w:rPr>
          <w:rFonts w:ascii="Calibri" w:hAnsi="Calibri"/>
        </w:rPr>
        <w:t xml:space="preserve"> Les dernières questions aideront à mieux comprendre l'éducation financière au Canada et mettent fin au sondage. Au cours des cinq dernières années, vos connaissances personnelles et votre compréhension des affaires financières ont-elles augmenté grâce à l'une ou à l'autre des méthodes suivantes?</w:t>
      </w:r>
    </w:p>
    <w:p w14:paraId="15BF834B"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6F1C913C"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Cours en ligne ou études autodidactes avec du matériel en ligne</w:t>
      </w:r>
      <w:r w:rsidRPr="00EC68B2">
        <w:rPr>
          <w:rFonts w:ascii="Calibri" w:hAnsi="Calibri"/>
        </w:rPr>
        <w:tab/>
        <w:t>1</w:t>
      </w:r>
    </w:p>
    <w:p w14:paraId="35FCA57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Lecture d'un ouvrage sur les affaires financières personnelles ou cours d'autoformation avec </w:t>
      </w:r>
      <w:r w:rsidRPr="00EC68B2">
        <w:rPr>
          <w:rFonts w:ascii="Calibri" w:hAnsi="Calibri"/>
        </w:rPr>
        <w:br/>
        <w:t>du matériel imprimé</w:t>
      </w:r>
      <w:r w:rsidRPr="00EC68B2">
        <w:rPr>
          <w:rFonts w:ascii="Calibri" w:hAnsi="Calibri"/>
        </w:rPr>
        <w:tab/>
        <w:t>2</w:t>
      </w:r>
    </w:p>
    <w:p w14:paraId="38643A5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Cours en personne, par exemple par le biais d'un organisme sans but lucratif ou d'un organisme communautaire</w:t>
      </w:r>
      <w:r w:rsidRPr="00EC68B2">
        <w:rPr>
          <w:rFonts w:ascii="Calibri" w:hAnsi="Calibri"/>
        </w:rPr>
        <w:tab/>
        <w:t>3</w:t>
      </w:r>
    </w:p>
    <w:p w14:paraId="781E13D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Cours offert à l'école secondaire ou dans un établissement collégial ou universitaire</w:t>
      </w:r>
      <w:r w:rsidRPr="00EC68B2">
        <w:rPr>
          <w:rFonts w:ascii="Calibri" w:hAnsi="Calibri"/>
        </w:rPr>
        <w:tab/>
        <w:t>4</w:t>
      </w:r>
    </w:p>
    <w:p w14:paraId="34EBCD7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Formation financière au travail</w:t>
      </w:r>
      <w:r w:rsidRPr="00EC68B2">
        <w:rPr>
          <w:rFonts w:ascii="Calibri" w:hAnsi="Calibri"/>
        </w:rPr>
        <w:tab/>
        <w:t>5</w:t>
      </w:r>
    </w:p>
    <w:p w14:paraId="5536F8A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38EEA42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 xml:space="preserve">Non, vous n'avez pas fait une autoformation ou suivi un cours ou un programme d'étude sur </w:t>
      </w:r>
      <w:r w:rsidRPr="00EC68B2">
        <w:rPr>
          <w:rFonts w:ascii="Calibri" w:hAnsi="Calibri"/>
        </w:rPr>
        <w:br/>
        <w:t>des affaires financières</w:t>
      </w:r>
      <w:r w:rsidRPr="00EC68B2">
        <w:rPr>
          <w:rFonts w:ascii="Calibri" w:hAnsi="Calibri"/>
        </w:rPr>
        <w:tab/>
        <w:t>97</w:t>
      </w:r>
    </w:p>
    <w:p w14:paraId="361CDC9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0C484875"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4C1066A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Réunions régulières avec un planificateur financier / autres professionnels financiers</w:t>
      </w:r>
      <w:r w:rsidRPr="00EC68B2">
        <w:rPr>
          <w:rFonts w:ascii="Calibri" w:hAnsi="Calibri"/>
        </w:rPr>
        <w:tab/>
        <w:t>6</w:t>
      </w:r>
    </w:p>
    <w:p w14:paraId="2C3FE134"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Amis / famille, discussions avec des personnes qui ont de l'expérience / connaissances</w:t>
      </w:r>
      <w:r w:rsidRPr="00EC68B2">
        <w:rPr>
          <w:rFonts w:ascii="Calibri" w:hAnsi="Calibri"/>
        </w:rPr>
        <w:tab/>
        <w:t>7</w:t>
      </w:r>
    </w:p>
    <w:p w14:paraId="29AF4003"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Les sources médiatiques (divers: les journaux, la télévision, la radio ...)</w:t>
      </w:r>
      <w:r w:rsidRPr="00EC68B2">
        <w:rPr>
          <w:rFonts w:ascii="Calibri" w:hAnsi="Calibri"/>
        </w:rPr>
        <w:tab/>
        <w:t>8</w:t>
      </w:r>
    </w:p>
    <w:p w14:paraId="43378ECD" w14:textId="77777777" w:rsidR="00D00E96" w:rsidRPr="00EC68B2" w:rsidRDefault="00D00E96" w:rsidP="00EC68B2">
      <w:pPr>
        <w:pStyle w:val="Reponse"/>
        <w:keepNext w:val="0"/>
        <w:tabs>
          <w:tab w:val="right" w:pos="6804"/>
        </w:tabs>
        <w:rPr>
          <w:rFonts w:ascii="Calibri" w:hAnsi="Calibri"/>
        </w:rPr>
      </w:pPr>
    </w:p>
    <w:p w14:paraId="456E34E6"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FE_Q02_N [1,8]</w:t>
      </w:r>
    </w:p>
    <w:p w14:paraId="2FF04102" w14:textId="77777777" w:rsidR="00D00E96" w:rsidRPr="00EC68B2" w:rsidRDefault="00D00E96" w:rsidP="00EC68B2">
      <w:pPr>
        <w:pStyle w:val="Comm"/>
        <w:tabs>
          <w:tab w:val="right" w:pos="6804"/>
          <w:tab w:val="right" w:pos="7371"/>
          <w:tab w:val="right" w:pos="8505"/>
        </w:tabs>
        <w:rPr>
          <w:rFonts w:ascii="Calibri" w:hAnsi="Calibri"/>
        </w:rPr>
      </w:pPr>
      <w:r w:rsidRPr="00EC68B2">
        <w:rPr>
          <w:rFonts w:ascii="Calibri" w:hAnsi="Calibri"/>
        </w:rPr>
        <w:t xml:space="preserve"> </w:t>
      </w:r>
      <w:r>
        <w:rPr>
          <w:rFonts w:ascii="Calibri" w:hAnsi="Calibri"/>
        </w:rPr>
        <w:t>Oui</w:t>
      </w:r>
      <w:r w:rsidRPr="00EC68B2">
        <w:rPr>
          <w:rFonts w:ascii="Calibri" w:hAnsi="Calibri"/>
        </w:rPr>
        <w:t>, FE_Q01_N</w:t>
      </w:r>
    </w:p>
    <w:p w14:paraId="2EFAC152"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De quelles manières diriez-vous que ces études personnelles ou ces cours en classe vous ont été utiles pour améliorer vos connaissances, vos compétences et votre niveau de confiance en matière de finances?</w:t>
      </w:r>
    </w:p>
    <w:p w14:paraId="64D7273A" w14:textId="77777777" w:rsidR="00D00E96" w:rsidRPr="00EC68B2" w:rsidRDefault="00D00E96" w:rsidP="00EC68B2">
      <w:pPr>
        <w:pStyle w:val="Note"/>
        <w:tabs>
          <w:tab w:val="right" w:pos="6804"/>
          <w:tab w:val="right" w:pos="7371"/>
          <w:tab w:val="right" w:pos="8505"/>
        </w:tabs>
        <w:rPr>
          <w:rFonts w:ascii="Calibri" w:hAnsi="Calibri"/>
        </w:rPr>
      </w:pPr>
      <w:r w:rsidRPr="00EC68B2">
        <w:rPr>
          <w:rFonts w:ascii="Calibri" w:hAnsi="Calibri"/>
        </w:rPr>
        <w:t>Choisissez toutes les réponses pertinentes.</w:t>
      </w:r>
    </w:p>
    <w:p w14:paraId="2D08BE0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Cela a renforcé vos connaissances financières générales</w:t>
      </w:r>
      <w:r w:rsidRPr="00EC68B2">
        <w:rPr>
          <w:rFonts w:ascii="Calibri" w:hAnsi="Calibri"/>
        </w:rPr>
        <w:tab/>
        <w:t>1</w:t>
      </w:r>
    </w:p>
    <w:p w14:paraId="436DEF59"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Cela vous a aidé à être mieux préparé pour votre retraite</w:t>
      </w:r>
      <w:r w:rsidRPr="00EC68B2">
        <w:rPr>
          <w:rFonts w:ascii="Calibri" w:hAnsi="Calibri"/>
        </w:rPr>
        <w:tab/>
        <w:t>2</w:t>
      </w:r>
    </w:p>
    <w:p w14:paraId="6B841201"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Cela a amélioré votre capacité à créer et à respecter un budget</w:t>
      </w:r>
      <w:r w:rsidRPr="00EC68B2">
        <w:rPr>
          <w:rFonts w:ascii="Calibri" w:hAnsi="Calibri"/>
        </w:rPr>
        <w:tab/>
        <w:t>3</w:t>
      </w:r>
    </w:p>
    <w:p w14:paraId="44B3A70D"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Cela vous a appris comment atteindre vos objectifs d'épargne</w:t>
      </w:r>
      <w:r w:rsidRPr="00EC68B2">
        <w:rPr>
          <w:rFonts w:ascii="Calibri" w:hAnsi="Calibri"/>
        </w:rPr>
        <w:tab/>
        <w:t>4</w:t>
      </w:r>
    </w:p>
    <w:p w14:paraId="3B1C6CC6"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Cela a amélioré votre compréhension de la dette ou vous a aidé à réduire votre dette</w:t>
      </w:r>
      <w:r w:rsidRPr="00EC68B2">
        <w:rPr>
          <w:rFonts w:ascii="Calibri" w:hAnsi="Calibri"/>
        </w:rPr>
        <w:tab/>
        <w:t>5</w:t>
      </w:r>
    </w:p>
    <w:p w14:paraId="4C85B39B"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Autre Préciser :</w:t>
      </w:r>
      <w:r w:rsidRPr="00EC68B2">
        <w:rPr>
          <w:rFonts w:ascii="Calibri" w:hAnsi="Calibri"/>
        </w:rPr>
        <w:tab/>
        <w:t>77</w:t>
      </w:r>
    </w:p>
    <w:p w14:paraId="40482CAE"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Aucune de ces réponses</w:t>
      </w:r>
      <w:r w:rsidRPr="00EC68B2">
        <w:rPr>
          <w:rFonts w:ascii="Calibri" w:hAnsi="Calibri"/>
        </w:rPr>
        <w:tab/>
        <w:t>97</w:t>
      </w:r>
    </w:p>
    <w:p w14:paraId="2BE6F437"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ne sais pas</w:t>
      </w:r>
      <w:r w:rsidRPr="00EC68B2">
        <w:rPr>
          <w:rFonts w:ascii="Calibri" w:hAnsi="Calibri"/>
        </w:rPr>
        <w:tab/>
        <w:t>98</w:t>
      </w:r>
    </w:p>
    <w:p w14:paraId="5633B620" w14:textId="77777777" w:rsidR="00D00E96" w:rsidRPr="00EC68B2" w:rsidRDefault="00D00E96" w:rsidP="00EC68B2">
      <w:pPr>
        <w:pStyle w:val="Reponse"/>
        <w:keepNext w:val="0"/>
        <w:tabs>
          <w:tab w:val="right" w:pos="6804"/>
        </w:tabs>
        <w:rPr>
          <w:rFonts w:ascii="Calibri" w:hAnsi="Calibri"/>
        </w:rPr>
      </w:pPr>
      <w:r w:rsidRPr="00EC68B2">
        <w:rPr>
          <w:rFonts w:ascii="Calibri" w:hAnsi="Calibri"/>
        </w:rPr>
        <w:t>Je préfère ne pas répondre</w:t>
      </w:r>
      <w:r w:rsidRPr="00EC68B2">
        <w:rPr>
          <w:rFonts w:ascii="Calibri" w:hAnsi="Calibri"/>
        </w:rPr>
        <w:tab/>
        <w:t>99</w:t>
      </w:r>
    </w:p>
    <w:p w14:paraId="18DEC2CB" w14:textId="77777777" w:rsidR="00D00E96" w:rsidRPr="00EC68B2" w:rsidRDefault="00D00E96" w:rsidP="00EC68B2">
      <w:pPr>
        <w:pStyle w:val="Reponse"/>
        <w:keepNext w:val="0"/>
        <w:tabs>
          <w:tab w:val="right" w:pos="6804"/>
        </w:tabs>
        <w:rPr>
          <w:rFonts w:ascii="Calibri" w:hAnsi="Calibri"/>
        </w:rPr>
      </w:pPr>
    </w:p>
    <w:p w14:paraId="34E39F11" w14:textId="77777777" w:rsidR="00D00E96" w:rsidRPr="00EC68B2" w:rsidRDefault="00D00E96" w:rsidP="00EC68B2">
      <w:pPr>
        <w:pStyle w:val="Variable"/>
        <w:keepNext w:val="0"/>
        <w:tabs>
          <w:tab w:val="right" w:pos="6804"/>
          <w:tab w:val="right" w:pos="7371"/>
          <w:tab w:val="right" w:pos="8505"/>
        </w:tabs>
        <w:rPr>
          <w:rFonts w:ascii="Calibri" w:hAnsi="Calibri"/>
        </w:rPr>
      </w:pPr>
      <w:r w:rsidRPr="00EC68B2">
        <w:rPr>
          <w:rFonts w:ascii="Calibri" w:hAnsi="Calibri"/>
        </w:rPr>
        <w:t xml:space="preserve">THNK </w:t>
      </w:r>
    </w:p>
    <w:p w14:paraId="1B5A274B" w14:textId="77777777" w:rsidR="00D00E96" w:rsidRPr="00EC68B2" w:rsidRDefault="00D00E96" w:rsidP="00EC68B2">
      <w:pPr>
        <w:pStyle w:val="Question"/>
        <w:keepNext w:val="0"/>
        <w:tabs>
          <w:tab w:val="right" w:pos="6804"/>
          <w:tab w:val="right" w:pos="7371"/>
          <w:tab w:val="right" w:pos="8505"/>
        </w:tabs>
        <w:rPr>
          <w:rFonts w:ascii="Calibri" w:hAnsi="Calibri"/>
        </w:rPr>
      </w:pPr>
      <w:r w:rsidRPr="00EC68B2">
        <w:rPr>
          <w:rFonts w:ascii="Calibri" w:hAnsi="Calibri"/>
        </w:rPr>
        <w:t xml:space="preserve"> Voilà qui met fin au sondage. Le présent sondage a été effectué pour le compte d'Anciens Combattants Canada. Merci beaucoup d'avoir pris le temps de répondre à ce sondage. Nous vous savons gré de votre aide.</w:t>
      </w:r>
    </w:p>
    <w:p w14:paraId="6CA23319" w14:textId="77777777" w:rsidR="00D00E96" w:rsidRPr="00EC68B2" w:rsidRDefault="00D00E96" w:rsidP="00EC68B2">
      <w:pPr>
        <w:pStyle w:val="Chapterbodytext"/>
        <w:tabs>
          <w:tab w:val="right" w:pos="6804"/>
          <w:tab w:val="right" w:pos="7371"/>
          <w:tab w:val="right" w:pos="8505"/>
        </w:tabs>
      </w:pPr>
    </w:p>
    <w:sectPr w:rsidR="00D00E96" w:rsidRPr="00EC68B2"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DD63" w14:textId="77777777" w:rsidR="00D00E96" w:rsidRDefault="00D00E96">
      <w:r>
        <w:separator/>
      </w:r>
    </w:p>
  </w:endnote>
  <w:endnote w:type="continuationSeparator" w:id="0">
    <w:p w14:paraId="19E07269" w14:textId="77777777" w:rsidR="00D00E96" w:rsidRDefault="00D0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85ED" w14:textId="77777777" w:rsidR="00D00E96" w:rsidRDefault="00D00E96" w:rsidP="00DD3F3E">
    <w:pPr>
      <w:pStyle w:val="Footer"/>
    </w:pPr>
  </w:p>
  <w:p w14:paraId="344FBD53" w14:textId="77777777" w:rsidR="00D00E96" w:rsidRDefault="00D00E96" w:rsidP="00DD3F3E">
    <w:pPr>
      <w:pStyle w:val="Footer"/>
    </w:pPr>
  </w:p>
  <w:p w14:paraId="721EE607" w14:textId="77777777" w:rsidR="00D00E96" w:rsidRPr="002060B4" w:rsidRDefault="00D00E96" w:rsidP="00DD3F3E">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4D4C" w14:textId="77777777" w:rsidR="00D00E96" w:rsidRDefault="00D00E96" w:rsidP="00051753">
    <w:pPr>
      <w:pStyle w:val="Footer"/>
    </w:pPr>
    <w:r>
      <w:t>______________________________________</w:t>
    </w:r>
  </w:p>
  <w:p w14:paraId="3369175B" w14:textId="77777777" w:rsidR="00D00E96" w:rsidRDefault="00D00E96" w:rsidP="00051753">
    <w:pPr>
      <w:pStyle w:val="Footer"/>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84</w:t>
    </w:r>
    <w:r w:rsidRPr="002060B4">
      <w:rPr>
        <w:rStyle w:val="PageNumber"/>
      </w:rPr>
      <w:fldChar w:fldCharType="end"/>
    </w:r>
    <w:r>
      <w:rPr>
        <w:rStyle w:val="PageNumber"/>
      </w:rPr>
      <w:t xml:space="preserve"> </w:t>
    </w:r>
    <w:r>
      <w:rPr>
        <w:rStyle w:val="PageNumber"/>
        <w:b/>
      </w:rPr>
      <w:t xml:space="preserve">• </w:t>
    </w:r>
    <w:r w:rsidRPr="00E83C42">
      <w:rPr>
        <w:rStyle w:val="PageNumber"/>
        <w:caps/>
      </w:rPr>
      <w:t>Les Associés de recherche EKOS</w:t>
    </w:r>
    <w:r>
      <w:rPr>
        <w:rStyle w:val="PageNumber"/>
      </w:rPr>
      <w:t>,</w:t>
    </w:r>
    <w:r>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8B8A" w14:textId="77777777" w:rsidR="00D00E96" w:rsidRDefault="00D00E96" w:rsidP="00E83C42">
    <w:pPr>
      <w:pStyle w:val="Footer"/>
      <w:ind w:right="0"/>
      <w:jc w:val="right"/>
    </w:pPr>
    <w:r>
      <w:t>______________________________________</w:t>
    </w:r>
  </w:p>
  <w:p w14:paraId="75D81FB2" w14:textId="77777777" w:rsidR="00D00E96" w:rsidRDefault="00D00E96" w:rsidP="00E83C42">
    <w:pPr>
      <w:pStyle w:val="Footer"/>
      <w:ind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3B3F" w14:textId="77777777" w:rsidR="00D00E96" w:rsidRDefault="00D00E96" w:rsidP="00E83C42">
    <w:pPr>
      <w:pStyle w:val="Footer"/>
      <w:ind w:right="0"/>
      <w:jc w:val="right"/>
    </w:pPr>
    <w:r>
      <w:t>_____________________________________</w:t>
    </w:r>
  </w:p>
  <w:p w14:paraId="02BB9337" w14:textId="77777777" w:rsidR="00D00E96" w:rsidRDefault="00D00E96" w:rsidP="00E83C42">
    <w:pPr>
      <w:pStyle w:val="Footer"/>
      <w:ind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161D" w14:textId="77777777" w:rsidR="00D00E96" w:rsidRDefault="00D00E96" w:rsidP="00E83C42">
    <w:pPr>
      <w:pStyle w:val="Footer"/>
      <w:ind w:right="0"/>
    </w:pPr>
    <w:r>
      <w:t>_______________________________________</w:t>
    </w:r>
  </w:p>
  <w:p w14:paraId="3A063B04" w14:textId="77777777" w:rsidR="00D00E96" w:rsidRDefault="00D00E96" w:rsidP="00E83C42">
    <w:pPr>
      <w:pStyle w:val="Footer"/>
      <w:ind w:right="0"/>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62</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9926" w14:textId="77777777" w:rsidR="00D00E96" w:rsidRDefault="00D00E96">
      <w:r>
        <w:separator/>
      </w:r>
    </w:p>
  </w:footnote>
  <w:footnote w:type="continuationSeparator" w:id="0">
    <w:p w14:paraId="37E96EDD" w14:textId="77777777" w:rsidR="00D00E96" w:rsidRDefault="00D00E96">
      <w:r>
        <w:continuationSeparator/>
      </w:r>
    </w:p>
  </w:footnote>
  <w:footnote w:id="1">
    <w:p w14:paraId="018BAA46" w14:textId="77777777" w:rsidR="00D00E96" w:rsidRDefault="00D00E96" w:rsidP="00DD3F3E">
      <w:pPr>
        <w:pStyle w:val="FootnoteText"/>
      </w:pPr>
      <w:r>
        <w:rPr>
          <w:rStyle w:val="FootnoteReference"/>
        </w:rPr>
        <w:footnoteRef/>
      </w:r>
      <w:r>
        <w:t xml:space="preserve"> </w:t>
      </w:r>
      <w:r>
        <w:tab/>
        <w:t>Anciens Combattants Canada, Direction des statistiques, Direction générale des finances, mars 2022.</w:t>
      </w:r>
    </w:p>
  </w:footnote>
  <w:footnote w:id="2">
    <w:p w14:paraId="660FE378" w14:textId="77777777" w:rsidR="00D00E96" w:rsidRDefault="00D00E96" w:rsidP="00DD3F3E">
      <w:pPr>
        <w:pStyle w:val="FootnoteText"/>
      </w:pPr>
      <w:r>
        <w:rPr>
          <w:rStyle w:val="FootnoteReference"/>
        </w:rPr>
        <w:footnoteRef/>
      </w:r>
      <w:r>
        <w:t xml:space="preserve"> </w:t>
      </w:r>
      <w:r>
        <w:tab/>
        <w:t>L’Enquête canadienne sur les capacités financières (ECCF) a été menée pour l’Agence de la consommation en matière financière du Canada. Bien que l’ECCF comprenait un échantillon de tous les Canadiens âgés de 18 ans ou plus, les résultats cités dans le présent rapport sont filtrés pour inclure uniquement les répondants âgés de 18 à 64 ans, aux fins de comparaison avec la population à l’étude.</w:t>
      </w:r>
    </w:p>
  </w:footnote>
  <w:footnote w:id="3">
    <w:p w14:paraId="0A965A99" w14:textId="77777777" w:rsidR="00D00E96" w:rsidRDefault="00D00E96">
      <w:pPr>
        <w:pStyle w:val="FootnoteText"/>
      </w:pPr>
      <w:r>
        <w:rPr>
          <w:rStyle w:val="FootnoteReference"/>
        </w:rPr>
        <w:footnoteRef/>
      </w:r>
      <w:r>
        <w:t xml:space="preserve"> </w:t>
      </w:r>
      <w:bookmarkStart w:id="20" w:name="_Hlk107389929"/>
      <w:r>
        <w:tab/>
        <w:t>Anciens Combattants Canada, Direction des statistiques, Direction générale des finances, mars 2022.</w:t>
      </w:r>
      <w:bookmarkEnd w:id="20"/>
    </w:p>
  </w:footnote>
  <w:footnote w:id="4">
    <w:p w14:paraId="451E6304" w14:textId="77777777" w:rsidR="00D00E96" w:rsidRDefault="00D00E96" w:rsidP="00B6511C">
      <w:pPr>
        <w:pStyle w:val="FootnoteText"/>
      </w:pPr>
      <w:r>
        <w:rPr>
          <w:rStyle w:val="FootnoteReference"/>
        </w:rPr>
        <w:footnoteRef/>
      </w:r>
      <w:r>
        <w:tab/>
        <w:t>Analyse secondaire à l’aide des données de l’EVAS de 2019 – clients d’ACC âgés de moins de 65 ans.</w:t>
      </w:r>
    </w:p>
  </w:footnote>
  <w:footnote w:id="5">
    <w:p w14:paraId="39C97C93" w14:textId="77777777" w:rsidR="00D00E96" w:rsidRDefault="00D00E96" w:rsidP="00DD3F3E">
      <w:pPr>
        <w:pStyle w:val="FootnoteText"/>
      </w:pPr>
      <w:r>
        <w:rPr>
          <w:rStyle w:val="FootnoteReference"/>
        </w:rPr>
        <w:footnoteRef/>
      </w:r>
      <w:r>
        <w:t xml:space="preserve"> </w:t>
      </w:r>
      <w:r>
        <w:tab/>
        <w:t>Soixante-et-un pour cent des personnes ayant un CELI ont également des économies en espèces. Quarante-quatre pour cent ont aussi des investissements.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B2B56"/>
    <w:multiLevelType w:val="hybridMultilevel"/>
    <w:tmpl w:val="8826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007C0"/>
    <w:multiLevelType w:val="hybridMultilevel"/>
    <w:tmpl w:val="E7D0D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D20E1D"/>
    <w:multiLevelType w:val="hybridMultilevel"/>
    <w:tmpl w:val="1FD49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F747A"/>
    <w:multiLevelType w:val="hybridMultilevel"/>
    <w:tmpl w:val="B51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8D8"/>
    <w:multiLevelType w:val="hybridMultilevel"/>
    <w:tmpl w:val="95BE1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1759B"/>
    <w:multiLevelType w:val="hybridMultilevel"/>
    <w:tmpl w:val="1B10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9" w15:restartNumberingAfterBreak="0">
    <w:nsid w:val="1C8E36A8"/>
    <w:multiLevelType w:val="hybridMultilevel"/>
    <w:tmpl w:val="186C6F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E09D0"/>
    <w:multiLevelType w:val="hybridMultilevel"/>
    <w:tmpl w:val="28AEE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21A5E"/>
    <w:multiLevelType w:val="hybridMultilevel"/>
    <w:tmpl w:val="88D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10A3"/>
    <w:multiLevelType w:val="hybridMultilevel"/>
    <w:tmpl w:val="BF8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364C2"/>
    <w:multiLevelType w:val="hybridMultilevel"/>
    <w:tmpl w:val="8B781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A96F89"/>
    <w:multiLevelType w:val="hybridMultilevel"/>
    <w:tmpl w:val="75163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047FB3"/>
    <w:multiLevelType w:val="hybridMultilevel"/>
    <w:tmpl w:val="B4A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00DF9"/>
    <w:multiLevelType w:val="hybridMultilevel"/>
    <w:tmpl w:val="B3AC6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1A6543"/>
    <w:multiLevelType w:val="hybridMultilevel"/>
    <w:tmpl w:val="057C9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EC654B"/>
    <w:multiLevelType w:val="hybridMultilevel"/>
    <w:tmpl w:val="638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221E3"/>
    <w:multiLevelType w:val="hybridMultilevel"/>
    <w:tmpl w:val="960A6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06AA0"/>
    <w:multiLevelType w:val="hybridMultilevel"/>
    <w:tmpl w:val="B38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85DAA"/>
    <w:multiLevelType w:val="hybridMultilevel"/>
    <w:tmpl w:val="FBD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179A"/>
    <w:multiLevelType w:val="hybridMultilevel"/>
    <w:tmpl w:val="C41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D63BD"/>
    <w:multiLevelType w:val="hybridMultilevel"/>
    <w:tmpl w:val="91529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DD7A03"/>
    <w:multiLevelType w:val="hybridMultilevel"/>
    <w:tmpl w:val="2D96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AE2B16"/>
    <w:multiLevelType w:val="hybridMultilevel"/>
    <w:tmpl w:val="EBB41F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15838"/>
    <w:multiLevelType w:val="hybridMultilevel"/>
    <w:tmpl w:val="5BD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5863"/>
    <w:multiLevelType w:val="hybridMultilevel"/>
    <w:tmpl w:val="19B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C0268"/>
    <w:multiLevelType w:val="hybridMultilevel"/>
    <w:tmpl w:val="7D000766"/>
    <w:lvl w:ilvl="0" w:tplc="04090001">
      <w:start w:val="1"/>
      <w:numFmt w:val="bullet"/>
      <w:lvlText w:val=""/>
      <w:lvlJc w:val="left"/>
      <w:pPr>
        <w:tabs>
          <w:tab w:val="num" w:pos="1080"/>
        </w:tabs>
        <w:ind w:left="1080" w:hanging="360"/>
      </w:pPr>
      <w:rPr>
        <w:rFonts w:ascii="Symbol" w:hAnsi="Symbol" w:hint="default"/>
        <w:b w:val="0"/>
        <w:i w:val="0"/>
        <w:sz w:val="24"/>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EBD4A96"/>
    <w:multiLevelType w:val="hybridMultilevel"/>
    <w:tmpl w:val="1ED8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2C24CE"/>
    <w:multiLevelType w:val="hybridMultilevel"/>
    <w:tmpl w:val="3EBE5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563"/>
    <w:multiLevelType w:val="hybridMultilevel"/>
    <w:tmpl w:val="A776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7992910">
    <w:abstractNumId w:val="34"/>
  </w:num>
  <w:num w:numId="2" w16cid:durableId="1300262455">
    <w:abstractNumId w:val="10"/>
  </w:num>
  <w:num w:numId="3" w16cid:durableId="584994350">
    <w:abstractNumId w:val="28"/>
  </w:num>
  <w:num w:numId="4" w16cid:durableId="591354252">
    <w:abstractNumId w:val="36"/>
  </w:num>
  <w:num w:numId="5" w16cid:durableId="247885983">
    <w:abstractNumId w:val="3"/>
  </w:num>
  <w:num w:numId="6" w16cid:durableId="1600020123">
    <w:abstractNumId w:val="8"/>
  </w:num>
  <w:num w:numId="7" w16cid:durableId="333918290">
    <w:abstractNumId w:val="17"/>
  </w:num>
  <w:num w:numId="8" w16cid:durableId="189147822">
    <w:abstractNumId w:val="0"/>
  </w:num>
  <w:num w:numId="9" w16cid:durableId="598027748">
    <w:abstractNumId w:val="11"/>
  </w:num>
  <w:num w:numId="10" w16cid:durableId="1002657792">
    <w:abstractNumId w:val="24"/>
  </w:num>
  <w:num w:numId="11" w16cid:durableId="2053923252">
    <w:abstractNumId w:val="7"/>
  </w:num>
  <w:num w:numId="12" w16cid:durableId="762725234">
    <w:abstractNumId w:val="12"/>
  </w:num>
  <w:num w:numId="13" w16cid:durableId="370351821">
    <w:abstractNumId w:val="20"/>
  </w:num>
  <w:num w:numId="14" w16cid:durableId="1860124049">
    <w:abstractNumId w:val="16"/>
  </w:num>
  <w:num w:numId="15" w16cid:durableId="967903570">
    <w:abstractNumId w:val="23"/>
  </w:num>
  <w:num w:numId="16" w16cid:durableId="1640647998">
    <w:abstractNumId w:val="22"/>
  </w:num>
  <w:num w:numId="17" w16cid:durableId="136263807">
    <w:abstractNumId w:val="13"/>
  </w:num>
  <w:num w:numId="18" w16cid:durableId="1722050666">
    <w:abstractNumId w:val="29"/>
  </w:num>
  <w:num w:numId="19" w16cid:durableId="1018653920">
    <w:abstractNumId w:val="32"/>
  </w:num>
  <w:num w:numId="20" w16cid:durableId="975453343">
    <w:abstractNumId w:val="33"/>
  </w:num>
  <w:num w:numId="21" w16cid:durableId="1528642336">
    <w:abstractNumId w:val="30"/>
  </w:num>
  <w:num w:numId="22" w16cid:durableId="788857228">
    <w:abstractNumId w:val="6"/>
  </w:num>
  <w:num w:numId="23" w16cid:durableId="1631014128">
    <w:abstractNumId w:val="15"/>
  </w:num>
  <w:num w:numId="24" w16cid:durableId="2089879741">
    <w:abstractNumId w:val="2"/>
  </w:num>
  <w:num w:numId="25" w16cid:durableId="210508088">
    <w:abstractNumId w:val="1"/>
  </w:num>
  <w:num w:numId="26" w16cid:durableId="933323695">
    <w:abstractNumId w:val="35"/>
  </w:num>
  <w:num w:numId="27" w16cid:durableId="1895771094">
    <w:abstractNumId w:val="27"/>
  </w:num>
  <w:num w:numId="28" w16cid:durableId="1864901095">
    <w:abstractNumId w:val="5"/>
  </w:num>
  <w:num w:numId="29" w16cid:durableId="1471484649">
    <w:abstractNumId w:val="25"/>
  </w:num>
  <w:num w:numId="30" w16cid:durableId="1019158848">
    <w:abstractNumId w:val="21"/>
  </w:num>
  <w:num w:numId="31" w16cid:durableId="1846044392">
    <w:abstractNumId w:val="9"/>
  </w:num>
  <w:num w:numId="32" w16cid:durableId="1743331486">
    <w:abstractNumId w:val="19"/>
  </w:num>
  <w:num w:numId="33" w16cid:durableId="1996297679">
    <w:abstractNumId w:val="26"/>
  </w:num>
  <w:num w:numId="34" w16cid:durableId="1271742372">
    <w:abstractNumId w:val="14"/>
  </w:num>
  <w:num w:numId="35" w16cid:durableId="1214392475">
    <w:abstractNumId w:val="4"/>
  </w:num>
  <w:num w:numId="36" w16cid:durableId="16204972">
    <w:abstractNumId w:val="18"/>
  </w:num>
  <w:num w:numId="37" w16cid:durableId="209219785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47CA"/>
    <w:rsid w:val="00000BB5"/>
    <w:rsid w:val="000048B0"/>
    <w:rsid w:val="00005709"/>
    <w:rsid w:val="00006462"/>
    <w:rsid w:val="00007E0C"/>
    <w:rsid w:val="00013876"/>
    <w:rsid w:val="0002079F"/>
    <w:rsid w:val="00025986"/>
    <w:rsid w:val="0002614E"/>
    <w:rsid w:val="0003568C"/>
    <w:rsid w:val="000364A5"/>
    <w:rsid w:val="00040173"/>
    <w:rsid w:val="000412EC"/>
    <w:rsid w:val="00041410"/>
    <w:rsid w:val="000433D1"/>
    <w:rsid w:val="0004496C"/>
    <w:rsid w:val="00046C5B"/>
    <w:rsid w:val="00047115"/>
    <w:rsid w:val="0005086B"/>
    <w:rsid w:val="00050E48"/>
    <w:rsid w:val="00051753"/>
    <w:rsid w:val="000522F7"/>
    <w:rsid w:val="00054087"/>
    <w:rsid w:val="00056CCF"/>
    <w:rsid w:val="00056FD8"/>
    <w:rsid w:val="00062053"/>
    <w:rsid w:val="00063937"/>
    <w:rsid w:val="00065D3F"/>
    <w:rsid w:val="000676AA"/>
    <w:rsid w:val="000741DA"/>
    <w:rsid w:val="000758DC"/>
    <w:rsid w:val="00075B8F"/>
    <w:rsid w:val="0007618D"/>
    <w:rsid w:val="000770F7"/>
    <w:rsid w:val="00077B46"/>
    <w:rsid w:val="00085F22"/>
    <w:rsid w:val="000866DE"/>
    <w:rsid w:val="00087DD2"/>
    <w:rsid w:val="00090CFD"/>
    <w:rsid w:val="000932A1"/>
    <w:rsid w:val="000941D4"/>
    <w:rsid w:val="0009644A"/>
    <w:rsid w:val="000A0EE5"/>
    <w:rsid w:val="000A3EB4"/>
    <w:rsid w:val="000A5C5F"/>
    <w:rsid w:val="000B0D09"/>
    <w:rsid w:val="000C1C5C"/>
    <w:rsid w:val="000C36A9"/>
    <w:rsid w:val="000C5B42"/>
    <w:rsid w:val="000D1DED"/>
    <w:rsid w:val="000D2094"/>
    <w:rsid w:val="000D4886"/>
    <w:rsid w:val="000D77BC"/>
    <w:rsid w:val="000E0F29"/>
    <w:rsid w:val="000E1E8D"/>
    <w:rsid w:val="000E2210"/>
    <w:rsid w:val="000E24F0"/>
    <w:rsid w:val="000E30E9"/>
    <w:rsid w:val="000E317C"/>
    <w:rsid w:val="000E3FFE"/>
    <w:rsid w:val="000E4C3A"/>
    <w:rsid w:val="000E521A"/>
    <w:rsid w:val="000E7358"/>
    <w:rsid w:val="000F383F"/>
    <w:rsid w:val="000F51E8"/>
    <w:rsid w:val="000F6002"/>
    <w:rsid w:val="000F70B8"/>
    <w:rsid w:val="00100882"/>
    <w:rsid w:val="00102972"/>
    <w:rsid w:val="0010597B"/>
    <w:rsid w:val="00115297"/>
    <w:rsid w:val="001155DE"/>
    <w:rsid w:val="0011713B"/>
    <w:rsid w:val="00120585"/>
    <w:rsid w:val="00121215"/>
    <w:rsid w:val="00125AB1"/>
    <w:rsid w:val="00127318"/>
    <w:rsid w:val="001275A8"/>
    <w:rsid w:val="00131A7D"/>
    <w:rsid w:val="001343D3"/>
    <w:rsid w:val="00135623"/>
    <w:rsid w:val="00135712"/>
    <w:rsid w:val="00136099"/>
    <w:rsid w:val="001429B8"/>
    <w:rsid w:val="0014315A"/>
    <w:rsid w:val="00145C19"/>
    <w:rsid w:val="00145EC1"/>
    <w:rsid w:val="00147BC9"/>
    <w:rsid w:val="00154728"/>
    <w:rsid w:val="00154A8D"/>
    <w:rsid w:val="00156D5B"/>
    <w:rsid w:val="00160BC0"/>
    <w:rsid w:val="001615DA"/>
    <w:rsid w:val="00162ED1"/>
    <w:rsid w:val="001649A2"/>
    <w:rsid w:val="00165DDB"/>
    <w:rsid w:val="00166188"/>
    <w:rsid w:val="001707A5"/>
    <w:rsid w:val="00171DEB"/>
    <w:rsid w:val="0017300D"/>
    <w:rsid w:val="00174028"/>
    <w:rsid w:val="00181984"/>
    <w:rsid w:val="00182DFB"/>
    <w:rsid w:val="00186CC4"/>
    <w:rsid w:val="001873BB"/>
    <w:rsid w:val="00192562"/>
    <w:rsid w:val="00192B61"/>
    <w:rsid w:val="00192D3F"/>
    <w:rsid w:val="00195853"/>
    <w:rsid w:val="00197F12"/>
    <w:rsid w:val="001A0E28"/>
    <w:rsid w:val="001A57F1"/>
    <w:rsid w:val="001B1AA3"/>
    <w:rsid w:val="001B1DBF"/>
    <w:rsid w:val="001C094B"/>
    <w:rsid w:val="001C2139"/>
    <w:rsid w:val="001C2BA6"/>
    <w:rsid w:val="001C4B51"/>
    <w:rsid w:val="001C583D"/>
    <w:rsid w:val="001C63D7"/>
    <w:rsid w:val="001C755B"/>
    <w:rsid w:val="001D1735"/>
    <w:rsid w:val="001D222C"/>
    <w:rsid w:val="001D3D4B"/>
    <w:rsid w:val="001D4A3D"/>
    <w:rsid w:val="001D5E5D"/>
    <w:rsid w:val="001D66D9"/>
    <w:rsid w:val="001E153E"/>
    <w:rsid w:val="001E2132"/>
    <w:rsid w:val="001E222C"/>
    <w:rsid w:val="001E2437"/>
    <w:rsid w:val="001E2F5D"/>
    <w:rsid w:val="001E5924"/>
    <w:rsid w:val="001E5947"/>
    <w:rsid w:val="001E5CE3"/>
    <w:rsid w:val="001F0FB9"/>
    <w:rsid w:val="002060B4"/>
    <w:rsid w:val="002105F7"/>
    <w:rsid w:val="00210F59"/>
    <w:rsid w:val="002129BB"/>
    <w:rsid w:val="0021519A"/>
    <w:rsid w:val="00217A1C"/>
    <w:rsid w:val="00217F93"/>
    <w:rsid w:val="002205E7"/>
    <w:rsid w:val="002221B8"/>
    <w:rsid w:val="00222B52"/>
    <w:rsid w:val="00223203"/>
    <w:rsid w:val="00223457"/>
    <w:rsid w:val="00226DF7"/>
    <w:rsid w:val="002308FF"/>
    <w:rsid w:val="00233855"/>
    <w:rsid w:val="0023606A"/>
    <w:rsid w:val="002363CF"/>
    <w:rsid w:val="00237870"/>
    <w:rsid w:val="002379C8"/>
    <w:rsid w:val="0024059A"/>
    <w:rsid w:val="00244B6B"/>
    <w:rsid w:val="00253B9C"/>
    <w:rsid w:val="00253C7A"/>
    <w:rsid w:val="00253D92"/>
    <w:rsid w:val="002549C9"/>
    <w:rsid w:val="002642DD"/>
    <w:rsid w:val="00270903"/>
    <w:rsid w:val="00271061"/>
    <w:rsid w:val="00271224"/>
    <w:rsid w:val="00277C34"/>
    <w:rsid w:val="00280639"/>
    <w:rsid w:val="00280707"/>
    <w:rsid w:val="00284CDD"/>
    <w:rsid w:val="0028618A"/>
    <w:rsid w:val="00286265"/>
    <w:rsid w:val="00296222"/>
    <w:rsid w:val="002A0FA8"/>
    <w:rsid w:val="002A3E1F"/>
    <w:rsid w:val="002B605E"/>
    <w:rsid w:val="002B77D8"/>
    <w:rsid w:val="002C1ABC"/>
    <w:rsid w:val="002C2245"/>
    <w:rsid w:val="002C3EA9"/>
    <w:rsid w:val="002C56B9"/>
    <w:rsid w:val="002C5836"/>
    <w:rsid w:val="002C5C24"/>
    <w:rsid w:val="002D0D04"/>
    <w:rsid w:val="002D11A3"/>
    <w:rsid w:val="002D2D43"/>
    <w:rsid w:val="002D5D10"/>
    <w:rsid w:val="002E0D21"/>
    <w:rsid w:val="002E4B1F"/>
    <w:rsid w:val="002E7585"/>
    <w:rsid w:val="002F07E9"/>
    <w:rsid w:val="002F5492"/>
    <w:rsid w:val="002F5838"/>
    <w:rsid w:val="002F6E9D"/>
    <w:rsid w:val="0030568E"/>
    <w:rsid w:val="003061F9"/>
    <w:rsid w:val="0030635B"/>
    <w:rsid w:val="00313E97"/>
    <w:rsid w:val="003148FC"/>
    <w:rsid w:val="00314E8B"/>
    <w:rsid w:val="00315EA1"/>
    <w:rsid w:val="003210F2"/>
    <w:rsid w:val="00322EA6"/>
    <w:rsid w:val="003235FB"/>
    <w:rsid w:val="003239FF"/>
    <w:rsid w:val="00324A4E"/>
    <w:rsid w:val="00331ECD"/>
    <w:rsid w:val="0034304A"/>
    <w:rsid w:val="00347180"/>
    <w:rsid w:val="00347881"/>
    <w:rsid w:val="0035640F"/>
    <w:rsid w:val="00356BD5"/>
    <w:rsid w:val="003578E2"/>
    <w:rsid w:val="00361617"/>
    <w:rsid w:val="0036354C"/>
    <w:rsid w:val="00366827"/>
    <w:rsid w:val="003672F6"/>
    <w:rsid w:val="00370AB2"/>
    <w:rsid w:val="00374ADE"/>
    <w:rsid w:val="00376297"/>
    <w:rsid w:val="00393373"/>
    <w:rsid w:val="0039485A"/>
    <w:rsid w:val="00395677"/>
    <w:rsid w:val="00395CAE"/>
    <w:rsid w:val="003966C1"/>
    <w:rsid w:val="00396F11"/>
    <w:rsid w:val="00396FA9"/>
    <w:rsid w:val="003A05BE"/>
    <w:rsid w:val="003A29A7"/>
    <w:rsid w:val="003A3FE6"/>
    <w:rsid w:val="003A7EEF"/>
    <w:rsid w:val="003B5C4B"/>
    <w:rsid w:val="003B65F8"/>
    <w:rsid w:val="003C508D"/>
    <w:rsid w:val="003D319C"/>
    <w:rsid w:val="003D492E"/>
    <w:rsid w:val="003E0DD8"/>
    <w:rsid w:val="003E0EC3"/>
    <w:rsid w:val="003E24A4"/>
    <w:rsid w:val="003E2A6B"/>
    <w:rsid w:val="003E352D"/>
    <w:rsid w:val="003E3746"/>
    <w:rsid w:val="003E3CED"/>
    <w:rsid w:val="003E7381"/>
    <w:rsid w:val="003E7BA5"/>
    <w:rsid w:val="003F007E"/>
    <w:rsid w:val="003F01B4"/>
    <w:rsid w:val="003F3A33"/>
    <w:rsid w:val="003F7548"/>
    <w:rsid w:val="003F75A2"/>
    <w:rsid w:val="004007DB"/>
    <w:rsid w:val="0040356E"/>
    <w:rsid w:val="0040392E"/>
    <w:rsid w:val="00405575"/>
    <w:rsid w:val="0040688C"/>
    <w:rsid w:val="00407E07"/>
    <w:rsid w:val="00413A34"/>
    <w:rsid w:val="004142F8"/>
    <w:rsid w:val="00414FAB"/>
    <w:rsid w:val="00420518"/>
    <w:rsid w:val="00421080"/>
    <w:rsid w:val="00425016"/>
    <w:rsid w:val="0042775E"/>
    <w:rsid w:val="00430EAA"/>
    <w:rsid w:val="00432B67"/>
    <w:rsid w:val="00434184"/>
    <w:rsid w:val="004350F0"/>
    <w:rsid w:val="00441F96"/>
    <w:rsid w:val="004436D2"/>
    <w:rsid w:val="00444124"/>
    <w:rsid w:val="00445C9D"/>
    <w:rsid w:val="004461C5"/>
    <w:rsid w:val="004506BD"/>
    <w:rsid w:val="004509D8"/>
    <w:rsid w:val="00452F53"/>
    <w:rsid w:val="00453C0D"/>
    <w:rsid w:val="004547B2"/>
    <w:rsid w:val="00456DF9"/>
    <w:rsid w:val="0046004E"/>
    <w:rsid w:val="00460D16"/>
    <w:rsid w:val="00462798"/>
    <w:rsid w:val="004630E6"/>
    <w:rsid w:val="004638C1"/>
    <w:rsid w:val="00464907"/>
    <w:rsid w:val="00467768"/>
    <w:rsid w:val="00470B95"/>
    <w:rsid w:val="00471700"/>
    <w:rsid w:val="00474D9E"/>
    <w:rsid w:val="00477620"/>
    <w:rsid w:val="00480217"/>
    <w:rsid w:val="0048226F"/>
    <w:rsid w:val="004847B0"/>
    <w:rsid w:val="00485F0E"/>
    <w:rsid w:val="00490D06"/>
    <w:rsid w:val="00490E48"/>
    <w:rsid w:val="00492A40"/>
    <w:rsid w:val="00493190"/>
    <w:rsid w:val="004968A2"/>
    <w:rsid w:val="004A0C2C"/>
    <w:rsid w:val="004A124D"/>
    <w:rsid w:val="004A6E06"/>
    <w:rsid w:val="004B02B0"/>
    <w:rsid w:val="004B3D85"/>
    <w:rsid w:val="004B7A0F"/>
    <w:rsid w:val="004C111F"/>
    <w:rsid w:val="004C6121"/>
    <w:rsid w:val="004C73CE"/>
    <w:rsid w:val="004D37ED"/>
    <w:rsid w:val="004D4015"/>
    <w:rsid w:val="004D46F5"/>
    <w:rsid w:val="004D7F16"/>
    <w:rsid w:val="004E0B73"/>
    <w:rsid w:val="004E1EB9"/>
    <w:rsid w:val="004E270D"/>
    <w:rsid w:val="004E68D7"/>
    <w:rsid w:val="004F1ECC"/>
    <w:rsid w:val="004F6796"/>
    <w:rsid w:val="004F7A25"/>
    <w:rsid w:val="00500D3B"/>
    <w:rsid w:val="005013C0"/>
    <w:rsid w:val="005044B2"/>
    <w:rsid w:val="0050764D"/>
    <w:rsid w:val="0051152D"/>
    <w:rsid w:val="00516BFC"/>
    <w:rsid w:val="005178E4"/>
    <w:rsid w:val="005219E7"/>
    <w:rsid w:val="00525685"/>
    <w:rsid w:val="005306B1"/>
    <w:rsid w:val="00533876"/>
    <w:rsid w:val="00536B3A"/>
    <w:rsid w:val="00552DA6"/>
    <w:rsid w:val="0056268A"/>
    <w:rsid w:val="00563E53"/>
    <w:rsid w:val="0056732D"/>
    <w:rsid w:val="00571D9D"/>
    <w:rsid w:val="00572B0C"/>
    <w:rsid w:val="00574EA5"/>
    <w:rsid w:val="005751D9"/>
    <w:rsid w:val="005764D4"/>
    <w:rsid w:val="0058193A"/>
    <w:rsid w:val="00581B77"/>
    <w:rsid w:val="00583575"/>
    <w:rsid w:val="0059085C"/>
    <w:rsid w:val="00591132"/>
    <w:rsid w:val="00593563"/>
    <w:rsid w:val="00595035"/>
    <w:rsid w:val="005961C9"/>
    <w:rsid w:val="005A5F1E"/>
    <w:rsid w:val="005A6659"/>
    <w:rsid w:val="005A7185"/>
    <w:rsid w:val="005B1FC0"/>
    <w:rsid w:val="005B22F3"/>
    <w:rsid w:val="005B7D08"/>
    <w:rsid w:val="005C4474"/>
    <w:rsid w:val="005C53F7"/>
    <w:rsid w:val="005D05F0"/>
    <w:rsid w:val="005D1F47"/>
    <w:rsid w:val="005D3A0B"/>
    <w:rsid w:val="005D42F6"/>
    <w:rsid w:val="005D4513"/>
    <w:rsid w:val="005D6067"/>
    <w:rsid w:val="005E04B8"/>
    <w:rsid w:val="005E128B"/>
    <w:rsid w:val="005E131F"/>
    <w:rsid w:val="005E1580"/>
    <w:rsid w:val="005E7647"/>
    <w:rsid w:val="005F407E"/>
    <w:rsid w:val="005F5C4C"/>
    <w:rsid w:val="005F5DC9"/>
    <w:rsid w:val="005F7088"/>
    <w:rsid w:val="005F7D37"/>
    <w:rsid w:val="006001BB"/>
    <w:rsid w:val="00600363"/>
    <w:rsid w:val="006003A9"/>
    <w:rsid w:val="006007C0"/>
    <w:rsid w:val="00600A1C"/>
    <w:rsid w:val="0060429C"/>
    <w:rsid w:val="00610267"/>
    <w:rsid w:val="00610DEF"/>
    <w:rsid w:val="006112B5"/>
    <w:rsid w:val="006118ED"/>
    <w:rsid w:val="00612256"/>
    <w:rsid w:val="00625661"/>
    <w:rsid w:val="00634E1C"/>
    <w:rsid w:val="00641482"/>
    <w:rsid w:val="00641E04"/>
    <w:rsid w:val="0064229B"/>
    <w:rsid w:val="00645BCE"/>
    <w:rsid w:val="00646DCA"/>
    <w:rsid w:val="00647430"/>
    <w:rsid w:val="006478FE"/>
    <w:rsid w:val="00647F8F"/>
    <w:rsid w:val="0065070F"/>
    <w:rsid w:val="00650832"/>
    <w:rsid w:val="00656917"/>
    <w:rsid w:val="00660B4E"/>
    <w:rsid w:val="006617AE"/>
    <w:rsid w:val="0066374B"/>
    <w:rsid w:val="00665BA5"/>
    <w:rsid w:val="00671DD0"/>
    <w:rsid w:val="0067244F"/>
    <w:rsid w:val="00673A45"/>
    <w:rsid w:val="00673FC1"/>
    <w:rsid w:val="00674F2F"/>
    <w:rsid w:val="006803C4"/>
    <w:rsid w:val="00683669"/>
    <w:rsid w:val="006844EE"/>
    <w:rsid w:val="00687ADB"/>
    <w:rsid w:val="00691DF1"/>
    <w:rsid w:val="0069407B"/>
    <w:rsid w:val="00696D30"/>
    <w:rsid w:val="006979DB"/>
    <w:rsid w:val="006A2215"/>
    <w:rsid w:val="006A2E88"/>
    <w:rsid w:val="006A4863"/>
    <w:rsid w:val="006A49B7"/>
    <w:rsid w:val="006A708B"/>
    <w:rsid w:val="006B0E6E"/>
    <w:rsid w:val="006B0F33"/>
    <w:rsid w:val="006B20F3"/>
    <w:rsid w:val="006B7F7F"/>
    <w:rsid w:val="006C0756"/>
    <w:rsid w:val="006C1CB0"/>
    <w:rsid w:val="006C31DF"/>
    <w:rsid w:val="006C74E8"/>
    <w:rsid w:val="006C7CCE"/>
    <w:rsid w:val="006D0010"/>
    <w:rsid w:val="006D084B"/>
    <w:rsid w:val="006D0AB5"/>
    <w:rsid w:val="006D0BB5"/>
    <w:rsid w:val="006D3852"/>
    <w:rsid w:val="006D3DFF"/>
    <w:rsid w:val="006E29F4"/>
    <w:rsid w:val="006E34DC"/>
    <w:rsid w:val="006E3E58"/>
    <w:rsid w:val="006E42A4"/>
    <w:rsid w:val="006E4BB0"/>
    <w:rsid w:val="006E4E0B"/>
    <w:rsid w:val="006E791D"/>
    <w:rsid w:val="006E7EAB"/>
    <w:rsid w:val="006F2C5A"/>
    <w:rsid w:val="006F3C24"/>
    <w:rsid w:val="006F5192"/>
    <w:rsid w:val="006F5361"/>
    <w:rsid w:val="006F5EEE"/>
    <w:rsid w:val="006F61D9"/>
    <w:rsid w:val="00700FD8"/>
    <w:rsid w:val="00702250"/>
    <w:rsid w:val="007039C9"/>
    <w:rsid w:val="00707151"/>
    <w:rsid w:val="00710551"/>
    <w:rsid w:val="0071062D"/>
    <w:rsid w:val="007140CB"/>
    <w:rsid w:val="007143C0"/>
    <w:rsid w:val="00715A1C"/>
    <w:rsid w:val="007203B9"/>
    <w:rsid w:val="007219D0"/>
    <w:rsid w:val="00722166"/>
    <w:rsid w:val="007226AD"/>
    <w:rsid w:val="00722BEB"/>
    <w:rsid w:val="007238D9"/>
    <w:rsid w:val="00723A39"/>
    <w:rsid w:val="00726556"/>
    <w:rsid w:val="00730B11"/>
    <w:rsid w:val="00731AC3"/>
    <w:rsid w:val="00733AB8"/>
    <w:rsid w:val="00733C14"/>
    <w:rsid w:val="00736A74"/>
    <w:rsid w:val="00737D86"/>
    <w:rsid w:val="0074067E"/>
    <w:rsid w:val="00741397"/>
    <w:rsid w:val="00744DD9"/>
    <w:rsid w:val="00751572"/>
    <w:rsid w:val="007545D0"/>
    <w:rsid w:val="007615F1"/>
    <w:rsid w:val="00763677"/>
    <w:rsid w:val="00763921"/>
    <w:rsid w:val="00765742"/>
    <w:rsid w:val="00765AE5"/>
    <w:rsid w:val="0077023C"/>
    <w:rsid w:val="00770FE6"/>
    <w:rsid w:val="0077557D"/>
    <w:rsid w:val="007755BF"/>
    <w:rsid w:val="007835BC"/>
    <w:rsid w:val="0078561D"/>
    <w:rsid w:val="00785DA3"/>
    <w:rsid w:val="007927B3"/>
    <w:rsid w:val="00794297"/>
    <w:rsid w:val="0079498E"/>
    <w:rsid w:val="00794D90"/>
    <w:rsid w:val="007964F8"/>
    <w:rsid w:val="00796E3E"/>
    <w:rsid w:val="007A0DA0"/>
    <w:rsid w:val="007A4BEE"/>
    <w:rsid w:val="007A5CF9"/>
    <w:rsid w:val="007A75CA"/>
    <w:rsid w:val="007A7E13"/>
    <w:rsid w:val="007B1A28"/>
    <w:rsid w:val="007B29F7"/>
    <w:rsid w:val="007B5514"/>
    <w:rsid w:val="007C14CD"/>
    <w:rsid w:val="007C1698"/>
    <w:rsid w:val="007C1D39"/>
    <w:rsid w:val="007D5379"/>
    <w:rsid w:val="007D5D6D"/>
    <w:rsid w:val="007D6D78"/>
    <w:rsid w:val="007E2EC4"/>
    <w:rsid w:val="007E3E13"/>
    <w:rsid w:val="007E3E65"/>
    <w:rsid w:val="007E434B"/>
    <w:rsid w:val="007E52C7"/>
    <w:rsid w:val="007E7A64"/>
    <w:rsid w:val="007F1A01"/>
    <w:rsid w:val="007F1B7B"/>
    <w:rsid w:val="007F3CD2"/>
    <w:rsid w:val="007F5324"/>
    <w:rsid w:val="00804FC5"/>
    <w:rsid w:val="008054BA"/>
    <w:rsid w:val="00810053"/>
    <w:rsid w:val="0081085F"/>
    <w:rsid w:val="008108D6"/>
    <w:rsid w:val="00811B06"/>
    <w:rsid w:val="00811C65"/>
    <w:rsid w:val="00812FD0"/>
    <w:rsid w:val="00813DFB"/>
    <w:rsid w:val="00815B45"/>
    <w:rsid w:val="00817D5A"/>
    <w:rsid w:val="0082162C"/>
    <w:rsid w:val="00821E5C"/>
    <w:rsid w:val="0082496E"/>
    <w:rsid w:val="00826D24"/>
    <w:rsid w:val="0082723B"/>
    <w:rsid w:val="008315EE"/>
    <w:rsid w:val="008440E3"/>
    <w:rsid w:val="00844670"/>
    <w:rsid w:val="00845265"/>
    <w:rsid w:val="008468FB"/>
    <w:rsid w:val="008520DE"/>
    <w:rsid w:val="00852503"/>
    <w:rsid w:val="00854643"/>
    <w:rsid w:val="00854FC9"/>
    <w:rsid w:val="00863496"/>
    <w:rsid w:val="008718EE"/>
    <w:rsid w:val="0087253F"/>
    <w:rsid w:val="008731E5"/>
    <w:rsid w:val="00875489"/>
    <w:rsid w:val="0087685C"/>
    <w:rsid w:val="00882AF4"/>
    <w:rsid w:val="00884906"/>
    <w:rsid w:val="00891E87"/>
    <w:rsid w:val="008930BE"/>
    <w:rsid w:val="00894174"/>
    <w:rsid w:val="00895AD6"/>
    <w:rsid w:val="008A0B9C"/>
    <w:rsid w:val="008A2693"/>
    <w:rsid w:val="008A4ED5"/>
    <w:rsid w:val="008A7302"/>
    <w:rsid w:val="008B44AA"/>
    <w:rsid w:val="008B6233"/>
    <w:rsid w:val="008B6D5D"/>
    <w:rsid w:val="008B6DBE"/>
    <w:rsid w:val="008B7E39"/>
    <w:rsid w:val="008C07C9"/>
    <w:rsid w:val="008C15E1"/>
    <w:rsid w:val="008C3B58"/>
    <w:rsid w:val="008C72A1"/>
    <w:rsid w:val="008D001A"/>
    <w:rsid w:val="008D42A0"/>
    <w:rsid w:val="008D4F33"/>
    <w:rsid w:val="008D6277"/>
    <w:rsid w:val="008D7738"/>
    <w:rsid w:val="008E360E"/>
    <w:rsid w:val="008E3CD5"/>
    <w:rsid w:val="008E4683"/>
    <w:rsid w:val="008E5115"/>
    <w:rsid w:val="008E5D65"/>
    <w:rsid w:val="008F0447"/>
    <w:rsid w:val="008F2E2B"/>
    <w:rsid w:val="008F3047"/>
    <w:rsid w:val="008F4CD7"/>
    <w:rsid w:val="008F72D9"/>
    <w:rsid w:val="0090244C"/>
    <w:rsid w:val="00902648"/>
    <w:rsid w:val="00910C96"/>
    <w:rsid w:val="00910EE2"/>
    <w:rsid w:val="009122E6"/>
    <w:rsid w:val="00914FCB"/>
    <w:rsid w:val="0091565F"/>
    <w:rsid w:val="0091606B"/>
    <w:rsid w:val="009202A8"/>
    <w:rsid w:val="00922F4A"/>
    <w:rsid w:val="00925F8E"/>
    <w:rsid w:val="00927863"/>
    <w:rsid w:val="00933592"/>
    <w:rsid w:val="00934A6F"/>
    <w:rsid w:val="0093501B"/>
    <w:rsid w:val="0093632A"/>
    <w:rsid w:val="00940160"/>
    <w:rsid w:val="00943663"/>
    <w:rsid w:val="00944B0D"/>
    <w:rsid w:val="009458D9"/>
    <w:rsid w:val="00950E1C"/>
    <w:rsid w:val="0095610E"/>
    <w:rsid w:val="0095729B"/>
    <w:rsid w:val="00963148"/>
    <w:rsid w:val="00963270"/>
    <w:rsid w:val="0096347C"/>
    <w:rsid w:val="00963648"/>
    <w:rsid w:val="009649A3"/>
    <w:rsid w:val="00964FD9"/>
    <w:rsid w:val="00965C79"/>
    <w:rsid w:val="00967171"/>
    <w:rsid w:val="00967247"/>
    <w:rsid w:val="00972973"/>
    <w:rsid w:val="009739BB"/>
    <w:rsid w:val="0097455B"/>
    <w:rsid w:val="009764CF"/>
    <w:rsid w:val="00983C59"/>
    <w:rsid w:val="009856E8"/>
    <w:rsid w:val="00986ADB"/>
    <w:rsid w:val="00987705"/>
    <w:rsid w:val="00990140"/>
    <w:rsid w:val="0099248E"/>
    <w:rsid w:val="00992A24"/>
    <w:rsid w:val="00992B6A"/>
    <w:rsid w:val="009931F4"/>
    <w:rsid w:val="009955F7"/>
    <w:rsid w:val="009A0790"/>
    <w:rsid w:val="009A62C0"/>
    <w:rsid w:val="009A6A8F"/>
    <w:rsid w:val="009A7DB5"/>
    <w:rsid w:val="009B1335"/>
    <w:rsid w:val="009B22AD"/>
    <w:rsid w:val="009B338F"/>
    <w:rsid w:val="009B4114"/>
    <w:rsid w:val="009B497C"/>
    <w:rsid w:val="009B4F31"/>
    <w:rsid w:val="009B636D"/>
    <w:rsid w:val="009B7984"/>
    <w:rsid w:val="009C05DD"/>
    <w:rsid w:val="009C064A"/>
    <w:rsid w:val="009C266A"/>
    <w:rsid w:val="009C457C"/>
    <w:rsid w:val="009C4B51"/>
    <w:rsid w:val="009C6B96"/>
    <w:rsid w:val="009C724B"/>
    <w:rsid w:val="009D22AA"/>
    <w:rsid w:val="009D3D9E"/>
    <w:rsid w:val="009D54B2"/>
    <w:rsid w:val="009D5957"/>
    <w:rsid w:val="009D718C"/>
    <w:rsid w:val="009D71DB"/>
    <w:rsid w:val="009E1CCE"/>
    <w:rsid w:val="009E2BCD"/>
    <w:rsid w:val="009E6BB4"/>
    <w:rsid w:val="00A00815"/>
    <w:rsid w:val="00A00AEF"/>
    <w:rsid w:val="00A00C07"/>
    <w:rsid w:val="00A0174E"/>
    <w:rsid w:val="00A0276D"/>
    <w:rsid w:val="00A05D37"/>
    <w:rsid w:val="00A060A1"/>
    <w:rsid w:val="00A15893"/>
    <w:rsid w:val="00A16341"/>
    <w:rsid w:val="00A16B2E"/>
    <w:rsid w:val="00A21E93"/>
    <w:rsid w:val="00A23C97"/>
    <w:rsid w:val="00A24706"/>
    <w:rsid w:val="00A301F6"/>
    <w:rsid w:val="00A322C1"/>
    <w:rsid w:val="00A325D0"/>
    <w:rsid w:val="00A35DE9"/>
    <w:rsid w:val="00A37743"/>
    <w:rsid w:val="00A42430"/>
    <w:rsid w:val="00A43E29"/>
    <w:rsid w:val="00A45C94"/>
    <w:rsid w:val="00A469DF"/>
    <w:rsid w:val="00A46F9F"/>
    <w:rsid w:val="00A475EB"/>
    <w:rsid w:val="00A55402"/>
    <w:rsid w:val="00A55773"/>
    <w:rsid w:val="00A634C0"/>
    <w:rsid w:val="00A64E0B"/>
    <w:rsid w:val="00A65CEC"/>
    <w:rsid w:val="00A71DEB"/>
    <w:rsid w:val="00A723A6"/>
    <w:rsid w:val="00A73FF2"/>
    <w:rsid w:val="00A755C6"/>
    <w:rsid w:val="00A767C6"/>
    <w:rsid w:val="00A76EF0"/>
    <w:rsid w:val="00A774C5"/>
    <w:rsid w:val="00A80BAE"/>
    <w:rsid w:val="00A8202E"/>
    <w:rsid w:val="00A835E7"/>
    <w:rsid w:val="00A86A88"/>
    <w:rsid w:val="00A93AA5"/>
    <w:rsid w:val="00AA3066"/>
    <w:rsid w:val="00AB7F4A"/>
    <w:rsid w:val="00AC23FF"/>
    <w:rsid w:val="00AC3929"/>
    <w:rsid w:val="00AC492D"/>
    <w:rsid w:val="00AC76FA"/>
    <w:rsid w:val="00AD02C5"/>
    <w:rsid w:val="00AD2362"/>
    <w:rsid w:val="00AD2B01"/>
    <w:rsid w:val="00AD39AF"/>
    <w:rsid w:val="00AD47A7"/>
    <w:rsid w:val="00AD5848"/>
    <w:rsid w:val="00AD5DE7"/>
    <w:rsid w:val="00AE028E"/>
    <w:rsid w:val="00AE0DF3"/>
    <w:rsid w:val="00AE2F98"/>
    <w:rsid w:val="00AE5166"/>
    <w:rsid w:val="00AE61C2"/>
    <w:rsid w:val="00AE625D"/>
    <w:rsid w:val="00AE7E73"/>
    <w:rsid w:val="00AF006F"/>
    <w:rsid w:val="00AF0C99"/>
    <w:rsid w:val="00AF335D"/>
    <w:rsid w:val="00AF3FF9"/>
    <w:rsid w:val="00AF513E"/>
    <w:rsid w:val="00AF5D4A"/>
    <w:rsid w:val="00B03061"/>
    <w:rsid w:val="00B03DDD"/>
    <w:rsid w:val="00B05072"/>
    <w:rsid w:val="00B11446"/>
    <w:rsid w:val="00B15DC9"/>
    <w:rsid w:val="00B2119D"/>
    <w:rsid w:val="00B25616"/>
    <w:rsid w:val="00B31172"/>
    <w:rsid w:val="00B31C01"/>
    <w:rsid w:val="00B3429F"/>
    <w:rsid w:val="00B347F4"/>
    <w:rsid w:val="00B34B02"/>
    <w:rsid w:val="00B36ABC"/>
    <w:rsid w:val="00B377A6"/>
    <w:rsid w:val="00B40FDA"/>
    <w:rsid w:val="00B419FC"/>
    <w:rsid w:val="00B42FAC"/>
    <w:rsid w:val="00B4570C"/>
    <w:rsid w:val="00B45B14"/>
    <w:rsid w:val="00B519F2"/>
    <w:rsid w:val="00B5277A"/>
    <w:rsid w:val="00B540AD"/>
    <w:rsid w:val="00B56BF1"/>
    <w:rsid w:val="00B60F2D"/>
    <w:rsid w:val="00B620E2"/>
    <w:rsid w:val="00B6511C"/>
    <w:rsid w:val="00B701BE"/>
    <w:rsid w:val="00B7116A"/>
    <w:rsid w:val="00B71E71"/>
    <w:rsid w:val="00B72238"/>
    <w:rsid w:val="00B74731"/>
    <w:rsid w:val="00B81A86"/>
    <w:rsid w:val="00B8334D"/>
    <w:rsid w:val="00B8651B"/>
    <w:rsid w:val="00B8793E"/>
    <w:rsid w:val="00B91227"/>
    <w:rsid w:val="00B917F1"/>
    <w:rsid w:val="00B91BB8"/>
    <w:rsid w:val="00B9409B"/>
    <w:rsid w:val="00B94E99"/>
    <w:rsid w:val="00B9514A"/>
    <w:rsid w:val="00B975FF"/>
    <w:rsid w:val="00BA2CBF"/>
    <w:rsid w:val="00BA39FC"/>
    <w:rsid w:val="00BA7635"/>
    <w:rsid w:val="00BB0DB8"/>
    <w:rsid w:val="00BB2B01"/>
    <w:rsid w:val="00BB3005"/>
    <w:rsid w:val="00BB3933"/>
    <w:rsid w:val="00BB47A6"/>
    <w:rsid w:val="00BB591B"/>
    <w:rsid w:val="00BC2E3C"/>
    <w:rsid w:val="00BC31B6"/>
    <w:rsid w:val="00BC46BB"/>
    <w:rsid w:val="00BC57EA"/>
    <w:rsid w:val="00BD002F"/>
    <w:rsid w:val="00BD0ECB"/>
    <w:rsid w:val="00BD15C9"/>
    <w:rsid w:val="00BD1CAE"/>
    <w:rsid w:val="00BD32C6"/>
    <w:rsid w:val="00BE0360"/>
    <w:rsid w:val="00BE069C"/>
    <w:rsid w:val="00BE650A"/>
    <w:rsid w:val="00BE7C99"/>
    <w:rsid w:val="00BE7F12"/>
    <w:rsid w:val="00BF165B"/>
    <w:rsid w:val="00BF1BAF"/>
    <w:rsid w:val="00BF31DF"/>
    <w:rsid w:val="00BF7107"/>
    <w:rsid w:val="00BF7D8E"/>
    <w:rsid w:val="00C01F27"/>
    <w:rsid w:val="00C029D3"/>
    <w:rsid w:val="00C04EC2"/>
    <w:rsid w:val="00C10F5C"/>
    <w:rsid w:val="00C1114F"/>
    <w:rsid w:val="00C12794"/>
    <w:rsid w:val="00C14032"/>
    <w:rsid w:val="00C1515A"/>
    <w:rsid w:val="00C167C9"/>
    <w:rsid w:val="00C203A6"/>
    <w:rsid w:val="00C22F30"/>
    <w:rsid w:val="00C24A59"/>
    <w:rsid w:val="00C276E3"/>
    <w:rsid w:val="00C302E5"/>
    <w:rsid w:val="00C31215"/>
    <w:rsid w:val="00C340B1"/>
    <w:rsid w:val="00C348DD"/>
    <w:rsid w:val="00C37307"/>
    <w:rsid w:val="00C427CB"/>
    <w:rsid w:val="00C4410F"/>
    <w:rsid w:val="00C472CB"/>
    <w:rsid w:val="00C52F55"/>
    <w:rsid w:val="00C55EEF"/>
    <w:rsid w:val="00C570B0"/>
    <w:rsid w:val="00C57452"/>
    <w:rsid w:val="00C6020D"/>
    <w:rsid w:val="00C643E2"/>
    <w:rsid w:val="00C64A8E"/>
    <w:rsid w:val="00C65CA8"/>
    <w:rsid w:val="00C73E89"/>
    <w:rsid w:val="00C77E10"/>
    <w:rsid w:val="00C805BD"/>
    <w:rsid w:val="00C82D7A"/>
    <w:rsid w:val="00C85C58"/>
    <w:rsid w:val="00C907BA"/>
    <w:rsid w:val="00C926EB"/>
    <w:rsid w:val="00C94A04"/>
    <w:rsid w:val="00C9531E"/>
    <w:rsid w:val="00CA022E"/>
    <w:rsid w:val="00CA050D"/>
    <w:rsid w:val="00CA2C7E"/>
    <w:rsid w:val="00CA3E1C"/>
    <w:rsid w:val="00CA41EC"/>
    <w:rsid w:val="00CA6FBA"/>
    <w:rsid w:val="00CA7142"/>
    <w:rsid w:val="00CA7E3B"/>
    <w:rsid w:val="00CB1978"/>
    <w:rsid w:val="00CB71A7"/>
    <w:rsid w:val="00CB799A"/>
    <w:rsid w:val="00CB7AD4"/>
    <w:rsid w:val="00CC1ADD"/>
    <w:rsid w:val="00CC2809"/>
    <w:rsid w:val="00CC306A"/>
    <w:rsid w:val="00CC3603"/>
    <w:rsid w:val="00CC5351"/>
    <w:rsid w:val="00CD3DF8"/>
    <w:rsid w:val="00CD657D"/>
    <w:rsid w:val="00CD796D"/>
    <w:rsid w:val="00CE1AA1"/>
    <w:rsid w:val="00CE3AE0"/>
    <w:rsid w:val="00CE4E71"/>
    <w:rsid w:val="00CE5FD6"/>
    <w:rsid w:val="00CE74ED"/>
    <w:rsid w:val="00CE7903"/>
    <w:rsid w:val="00CF05DC"/>
    <w:rsid w:val="00CF314E"/>
    <w:rsid w:val="00D008A9"/>
    <w:rsid w:val="00D00A62"/>
    <w:rsid w:val="00D00E96"/>
    <w:rsid w:val="00D0123D"/>
    <w:rsid w:val="00D04996"/>
    <w:rsid w:val="00D06FD4"/>
    <w:rsid w:val="00D07640"/>
    <w:rsid w:val="00D10E0E"/>
    <w:rsid w:val="00D122F5"/>
    <w:rsid w:val="00D12F81"/>
    <w:rsid w:val="00D13418"/>
    <w:rsid w:val="00D13A71"/>
    <w:rsid w:val="00D14503"/>
    <w:rsid w:val="00D15303"/>
    <w:rsid w:val="00D1587D"/>
    <w:rsid w:val="00D21D12"/>
    <w:rsid w:val="00D2292E"/>
    <w:rsid w:val="00D266E4"/>
    <w:rsid w:val="00D3098D"/>
    <w:rsid w:val="00D31461"/>
    <w:rsid w:val="00D3323A"/>
    <w:rsid w:val="00D3373B"/>
    <w:rsid w:val="00D34F9F"/>
    <w:rsid w:val="00D36657"/>
    <w:rsid w:val="00D36F44"/>
    <w:rsid w:val="00D4104E"/>
    <w:rsid w:val="00D4109D"/>
    <w:rsid w:val="00D513C1"/>
    <w:rsid w:val="00D5206F"/>
    <w:rsid w:val="00D546A5"/>
    <w:rsid w:val="00D6086B"/>
    <w:rsid w:val="00D63A52"/>
    <w:rsid w:val="00D63D27"/>
    <w:rsid w:val="00D71120"/>
    <w:rsid w:val="00D7446E"/>
    <w:rsid w:val="00D75DE7"/>
    <w:rsid w:val="00D811B1"/>
    <w:rsid w:val="00D82055"/>
    <w:rsid w:val="00D8242F"/>
    <w:rsid w:val="00D8267F"/>
    <w:rsid w:val="00D8574B"/>
    <w:rsid w:val="00D85FBC"/>
    <w:rsid w:val="00D9061E"/>
    <w:rsid w:val="00D912F7"/>
    <w:rsid w:val="00D9286F"/>
    <w:rsid w:val="00D95173"/>
    <w:rsid w:val="00D95447"/>
    <w:rsid w:val="00D957AA"/>
    <w:rsid w:val="00D95D3A"/>
    <w:rsid w:val="00DA55BB"/>
    <w:rsid w:val="00DA5A2E"/>
    <w:rsid w:val="00DA7791"/>
    <w:rsid w:val="00DB2BC7"/>
    <w:rsid w:val="00DB6A79"/>
    <w:rsid w:val="00DC0279"/>
    <w:rsid w:val="00DC07D7"/>
    <w:rsid w:val="00DC1906"/>
    <w:rsid w:val="00DC2310"/>
    <w:rsid w:val="00DC4A2A"/>
    <w:rsid w:val="00DC6455"/>
    <w:rsid w:val="00DD3F3E"/>
    <w:rsid w:val="00DD6246"/>
    <w:rsid w:val="00DD7E88"/>
    <w:rsid w:val="00DE0971"/>
    <w:rsid w:val="00DE1D66"/>
    <w:rsid w:val="00DE266F"/>
    <w:rsid w:val="00DE43B5"/>
    <w:rsid w:val="00DE60AF"/>
    <w:rsid w:val="00DE660E"/>
    <w:rsid w:val="00DE74C1"/>
    <w:rsid w:val="00DF0DDE"/>
    <w:rsid w:val="00DF3996"/>
    <w:rsid w:val="00E00E12"/>
    <w:rsid w:val="00E01ACD"/>
    <w:rsid w:val="00E01E2D"/>
    <w:rsid w:val="00E048DB"/>
    <w:rsid w:val="00E06AA9"/>
    <w:rsid w:val="00E06F7A"/>
    <w:rsid w:val="00E07B09"/>
    <w:rsid w:val="00E07BD5"/>
    <w:rsid w:val="00E07C4B"/>
    <w:rsid w:val="00E14220"/>
    <w:rsid w:val="00E147CA"/>
    <w:rsid w:val="00E14AF1"/>
    <w:rsid w:val="00E14E5F"/>
    <w:rsid w:val="00E15BFC"/>
    <w:rsid w:val="00E2083C"/>
    <w:rsid w:val="00E20A81"/>
    <w:rsid w:val="00E240E0"/>
    <w:rsid w:val="00E24B69"/>
    <w:rsid w:val="00E25260"/>
    <w:rsid w:val="00E33556"/>
    <w:rsid w:val="00E34D00"/>
    <w:rsid w:val="00E3596A"/>
    <w:rsid w:val="00E42B0B"/>
    <w:rsid w:val="00E42B16"/>
    <w:rsid w:val="00E4319B"/>
    <w:rsid w:val="00E43698"/>
    <w:rsid w:val="00E43988"/>
    <w:rsid w:val="00E43BEA"/>
    <w:rsid w:val="00E444DE"/>
    <w:rsid w:val="00E45F09"/>
    <w:rsid w:val="00E471F0"/>
    <w:rsid w:val="00E51BE4"/>
    <w:rsid w:val="00E53ACE"/>
    <w:rsid w:val="00E55926"/>
    <w:rsid w:val="00E566CC"/>
    <w:rsid w:val="00E57ED8"/>
    <w:rsid w:val="00E61A19"/>
    <w:rsid w:val="00E62310"/>
    <w:rsid w:val="00E62D6B"/>
    <w:rsid w:val="00E6382E"/>
    <w:rsid w:val="00E676CB"/>
    <w:rsid w:val="00E701F5"/>
    <w:rsid w:val="00E73A56"/>
    <w:rsid w:val="00E7414A"/>
    <w:rsid w:val="00E7476A"/>
    <w:rsid w:val="00E75DED"/>
    <w:rsid w:val="00E75F16"/>
    <w:rsid w:val="00E81934"/>
    <w:rsid w:val="00E81FBA"/>
    <w:rsid w:val="00E82076"/>
    <w:rsid w:val="00E827F2"/>
    <w:rsid w:val="00E8295B"/>
    <w:rsid w:val="00E82FAC"/>
    <w:rsid w:val="00E83C42"/>
    <w:rsid w:val="00E85E69"/>
    <w:rsid w:val="00E86E11"/>
    <w:rsid w:val="00E87158"/>
    <w:rsid w:val="00E90015"/>
    <w:rsid w:val="00E90C59"/>
    <w:rsid w:val="00E91171"/>
    <w:rsid w:val="00E91244"/>
    <w:rsid w:val="00E91752"/>
    <w:rsid w:val="00E926E6"/>
    <w:rsid w:val="00E955F9"/>
    <w:rsid w:val="00EA0071"/>
    <w:rsid w:val="00EA242A"/>
    <w:rsid w:val="00EA2F3B"/>
    <w:rsid w:val="00EA37BA"/>
    <w:rsid w:val="00EA4E3D"/>
    <w:rsid w:val="00EB1803"/>
    <w:rsid w:val="00EB2B5C"/>
    <w:rsid w:val="00EB326B"/>
    <w:rsid w:val="00EB3390"/>
    <w:rsid w:val="00EB42AF"/>
    <w:rsid w:val="00EB79AC"/>
    <w:rsid w:val="00EB7A11"/>
    <w:rsid w:val="00EC4C5F"/>
    <w:rsid w:val="00EC68B2"/>
    <w:rsid w:val="00ED1AA3"/>
    <w:rsid w:val="00ED3155"/>
    <w:rsid w:val="00ED32D2"/>
    <w:rsid w:val="00ED3E40"/>
    <w:rsid w:val="00ED430A"/>
    <w:rsid w:val="00ED46CF"/>
    <w:rsid w:val="00ED597F"/>
    <w:rsid w:val="00ED698B"/>
    <w:rsid w:val="00EE0D64"/>
    <w:rsid w:val="00EE1047"/>
    <w:rsid w:val="00EE184A"/>
    <w:rsid w:val="00EE1DD6"/>
    <w:rsid w:val="00EE32A0"/>
    <w:rsid w:val="00EE4FB7"/>
    <w:rsid w:val="00EF1DF4"/>
    <w:rsid w:val="00EF397B"/>
    <w:rsid w:val="00EF3E4D"/>
    <w:rsid w:val="00EF412F"/>
    <w:rsid w:val="00F01775"/>
    <w:rsid w:val="00F01C7D"/>
    <w:rsid w:val="00F0240A"/>
    <w:rsid w:val="00F04665"/>
    <w:rsid w:val="00F0630C"/>
    <w:rsid w:val="00F0737A"/>
    <w:rsid w:val="00F07AAE"/>
    <w:rsid w:val="00F11707"/>
    <w:rsid w:val="00F11EB8"/>
    <w:rsid w:val="00F12589"/>
    <w:rsid w:val="00F13DB7"/>
    <w:rsid w:val="00F15EC9"/>
    <w:rsid w:val="00F21873"/>
    <w:rsid w:val="00F25403"/>
    <w:rsid w:val="00F27FCC"/>
    <w:rsid w:val="00F309B2"/>
    <w:rsid w:val="00F319EC"/>
    <w:rsid w:val="00F32859"/>
    <w:rsid w:val="00F408A9"/>
    <w:rsid w:val="00F42265"/>
    <w:rsid w:val="00F42401"/>
    <w:rsid w:val="00F4405D"/>
    <w:rsid w:val="00F474E5"/>
    <w:rsid w:val="00F50579"/>
    <w:rsid w:val="00F50DCB"/>
    <w:rsid w:val="00F5158F"/>
    <w:rsid w:val="00F519B3"/>
    <w:rsid w:val="00F53A7F"/>
    <w:rsid w:val="00F54A04"/>
    <w:rsid w:val="00F600C6"/>
    <w:rsid w:val="00F61DA7"/>
    <w:rsid w:val="00F6353D"/>
    <w:rsid w:val="00F63A46"/>
    <w:rsid w:val="00F64CBD"/>
    <w:rsid w:val="00F657A5"/>
    <w:rsid w:val="00F701D3"/>
    <w:rsid w:val="00F74054"/>
    <w:rsid w:val="00F742C8"/>
    <w:rsid w:val="00F74EF9"/>
    <w:rsid w:val="00F773E6"/>
    <w:rsid w:val="00F80921"/>
    <w:rsid w:val="00F84950"/>
    <w:rsid w:val="00F85889"/>
    <w:rsid w:val="00F85BFC"/>
    <w:rsid w:val="00F86324"/>
    <w:rsid w:val="00F8696B"/>
    <w:rsid w:val="00F86ADD"/>
    <w:rsid w:val="00F870A3"/>
    <w:rsid w:val="00F870C1"/>
    <w:rsid w:val="00F92D43"/>
    <w:rsid w:val="00F94F36"/>
    <w:rsid w:val="00F95E49"/>
    <w:rsid w:val="00F9623A"/>
    <w:rsid w:val="00F969F9"/>
    <w:rsid w:val="00F9725F"/>
    <w:rsid w:val="00FA3ADF"/>
    <w:rsid w:val="00FA5130"/>
    <w:rsid w:val="00FB14EE"/>
    <w:rsid w:val="00FB34B3"/>
    <w:rsid w:val="00FB432B"/>
    <w:rsid w:val="00FB5111"/>
    <w:rsid w:val="00FB7310"/>
    <w:rsid w:val="00FC0981"/>
    <w:rsid w:val="00FC3629"/>
    <w:rsid w:val="00FC417D"/>
    <w:rsid w:val="00FE7A0B"/>
    <w:rsid w:val="00FF0EA5"/>
    <w:rsid w:val="00FF2D56"/>
    <w:rsid w:val="00FF3489"/>
    <w:rsid w:val="00FF417E"/>
    <w:rsid w:val="00FF49D1"/>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16B4588C"/>
  <w15:docId w15:val="{7FFC1506-8391-418E-A164-785A8123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4B"/>
    <w:rPr>
      <w:sz w:val="24"/>
      <w:szCs w:val="24"/>
      <w:lang w:val="fr-CA" w:eastAsia="ja-JP"/>
    </w:rPr>
  </w:style>
  <w:style w:type="paragraph" w:styleId="Heading1">
    <w:name w:val="heading 1"/>
    <w:basedOn w:val="Normal"/>
    <w:next w:val="Normal"/>
    <w:link w:val="Heading1Char"/>
    <w:uiPriority w:val="99"/>
    <w:qFormat/>
    <w:rsid w:val="001C094B"/>
    <w:pPr>
      <w:jc w:val="center"/>
      <w:outlineLvl w:val="0"/>
    </w:pPr>
    <w:rPr>
      <w:kern w:val="32"/>
      <w:sz w:val="56"/>
      <w:szCs w:val="56"/>
    </w:rPr>
  </w:style>
  <w:style w:type="paragraph" w:styleId="Heading2">
    <w:name w:val="heading 2"/>
    <w:basedOn w:val="Normal"/>
    <w:next w:val="Normal"/>
    <w:link w:val="Heading2Char"/>
    <w:uiPriority w:val="99"/>
    <w:qFormat/>
    <w:rsid w:val="001C094B"/>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C094B"/>
    <w:pPr>
      <w:numPr>
        <w:ilvl w:val="2"/>
        <w:numId w:val="6"/>
      </w:numPr>
      <w:ind w:right="1080"/>
      <w:outlineLvl w:val="2"/>
    </w:pPr>
    <w:rPr>
      <w:rFonts w:ascii="Calibri" w:hAnsi="Calibri"/>
      <w:smallCaps/>
      <w:color w:val="003366"/>
      <w:kern w:val="32"/>
      <w:sz w:val="52"/>
      <w:szCs w:val="52"/>
    </w:rPr>
  </w:style>
  <w:style w:type="paragraph" w:styleId="Heading4">
    <w:name w:val="heading 4"/>
    <w:basedOn w:val="Normal"/>
    <w:next w:val="Chapterbodytext"/>
    <w:link w:val="Heading4Char"/>
    <w:uiPriority w:val="99"/>
    <w:qFormat/>
    <w:rsid w:val="001C094B"/>
    <w:pPr>
      <w:numPr>
        <w:ilvl w:val="3"/>
        <w:numId w:val="6"/>
      </w:numPr>
      <w:tabs>
        <w:tab w:val="clear" w:pos="2160"/>
        <w:tab w:val="num" w:pos="720"/>
      </w:tabs>
      <w:ind w:left="720" w:right="1080"/>
      <w:outlineLvl w:val="3"/>
    </w:pPr>
    <w:rPr>
      <w:rFonts w:ascii="Calibri" w:hAnsi="Calibri"/>
      <w:b/>
      <w:smallCaps/>
      <w:color w:val="003366"/>
      <w:sz w:val="36"/>
      <w:szCs w:val="20"/>
    </w:rPr>
  </w:style>
  <w:style w:type="paragraph" w:styleId="Heading5">
    <w:name w:val="heading 5"/>
    <w:basedOn w:val="Normal"/>
    <w:next w:val="Chapterbodytext"/>
    <w:link w:val="Heading5Char"/>
    <w:uiPriority w:val="99"/>
    <w:qFormat/>
    <w:rsid w:val="001C094B"/>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1C094B"/>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1C094B"/>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1C094B"/>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1C094B"/>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94B"/>
    <w:rPr>
      <w:rFonts w:eastAsia="MS Mincho" w:cs="Times New Roman"/>
      <w:kern w:val="32"/>
      <w:sz w:val="56"/>
      <w:lang w:val="fr-CA" w:eastAsia="ja-JP"/>
    </w:rPr>
  </w:style>
  <w:style w:type="character" w:customStyle="1" w:styleId="Heading2Char">
    <w:name w:val="Heading 2 Char"/>
    <w:basedOn w:val="DefaultParagraphFont"/>
    <w:link w:val="Heading2"/>
    <w:uiPriority w:val="99"/>
    <w:semiHidden/>
    <w:locked/>
    <w:rsid w:val="002C56B9"/>
    <w:rPr>
      <w:rFonts w:ascii="Arial Narrow" w:eastAsia="MS Mincho" w:hAnsi="Arial Narrow" w:cs="Times New Roman"/>
      <w:i/>
      <w:sz w:val="32"/>
      <w:lang w:val="fr-CA" w:eastAsia="ja-JP"/>
    </w:rPr>
  </w:style>
  <w:style w:type="character" w:customStyle="1" w:styleId="Heading3Char">
    <w:name w:val="Heading 3 Char"/>
    <w:basedOn w:val="DefaultParagraphFont"/>
    <w:link w:val="Heading3"/>
    <w:uiPriority w:val="99"/>
    <w:locked/>
    <w:rsid w:val="001C094B"/>
    <w:rPr>
      <w:rFonts w:ascii="Calibri" w:eastAsia="MS Mincho" w:hAnsi="Calibri" w:cs="Times New Roman"/>
      <w:smallCaps/>
      <w:color w:val="003366"/>
      <w:kern w:val="32"/>
      <w:sz w:val="52"/>
      <w:lang w:val="fr-CA" w:eastAsia="ja-JP"/>
    </w:rPr>
  </w:style>
  <w:style w:type="character" w:customStyle="1" w:styleId="Heading4Char">
    <w:name w:val="Heading 4 Char"/>
    <w:basedOn w:val="DefaultParagraphFont"/>
    <w:link w:val="Heading4"/>
    <w:uiPriority w:val="99"/>
    <w:semiHidden/>
    <w:locked/>
    <w:rsid w:val="002C56B9"/>
    <w:rPr>
      <w:rFonts w:ascii="Calibri" w:eastAsia="MS Mincho" w:hAnsi="Calibri" w:cs="Times New Roman"/>
      <w:b/>
      <w:smallCaps/>
      <w:color w:val="003366"/>
      <w:sz w:val="36"/>
      <w:lang w:val="fr-CA" w:eastAsia="ja-JP"/>
    </w:rPr>
  </w:style>
  <w:style w:type="character" w:customStyle="1" w:styleId="Heading5Char">
    <w:name w:val="Heading 5 Char"/>
    <w:basedOn w:val="DefaultParagraphFont"/>
    <w:link w:val="Heading5"/>
    <w:uiPriority w:val="99"/>
    <w:locked/>
    <w:rsid w:val="000866DE"/>
    <w:rPr>
      <w:rFonts w:ascii="Calibri" w:eastAsia="MS Mincho" w:hAnsi="Calibri" w:cs="Times New Roman"/>
      <w:b/>
      <w:i/>
      <w:color w:val="003366"/>
      <w:sz w:val="24"/>
      <w:lang w:val="fr-CA" w:eastAsia="ja-JP"/>
    </w:rPr>
  </w:style>
  <w:style w:type="character" w:customStyle="1" w:styleId="Heading6Char">
    <w:name w:val="Heading 6 Char"/>
    <w:basedOn w:val="DefaultParagraphFont"/>
    <w:link w:val="Heading6"/>
    <w:uiPriority w:val="99"/>
    <w:semiHidden/>
    <w:locked/>
    <w:rsid w:val="002C56B9"/>
    <w:rPr>
      <w:rFonts w:ascii="Arial" w:eastAsia="MS Mincho" w:hAnsi="Arial" w:cs="Times New Roman"/>
      <w:b/>
      <w:i/>
      <w:sz w:val="24"/>
      <w:lang w:val="fr-CA" w:eastAsia="ja-JP"/>
    </w:rPr>
  </w:style>
  <w:style w:type="character" w:customStyle="1" w:styleId="Heading7Char">
    <w:name w:val="Heading 7 Char"/>
    <w:basedOn w:val="DefaultParagraphFont"/>
    <w:link w:val="Heading7"/>
    <w:uiPriority w:val="99"/>
    <w:semiHidden/>
    <w:locked/>
    <w:rsid w:val="002C56B9"/>
    <w:rPr>
      <w:rFonts w:eastAsia="MS Mincho" w:cs="Times New Roman"/>
      <w:sz w:val="24"/>
      <w:lang w:val="fr-CA" w:eastAsia="ja-JP"/>
    </w:rPr>
  </w:style>
  <w:style w:type="character" w:customStyle="1" w:styleId="Heading8Char">
    <w:name w:val="Heading 8 Char"/>
    <w:basedOn w:val="DefaultParagraphFont"/>
    <w:link w:val="Heading8"/>
    <w:uiPriority w:val="99"/>
    <w:semiHidden/>
    <w:locked/>
    <w:rsid w:val="002C56B9"/>
    <w:rPr>
      <w:rFonts w:eastAsia="MS Mincho" w:cs="Times New Roman"/>
      <w:i/>
      <w:sz w:val="24"/>
      <w:lang w:val="fr-CA" w:eastAsia="ja-JP"/>
    </w:rPr>
  </w:style>
  <w:style w:type="character" w:customStyle="1" w:styleId="Heading9Char">
    <w:name w:val="Heading 9 Char"/>
    <w:basedOn w:val="DefaultParagraphFont"/>
    <w:link w:val="Heading9"/>
    <w:uiPriority w:val="99"/>
    <w:semiHidden/>
    <w:locked/>
    <w:rsid w:val="002C56B9"/>
    <w:rPr>
      <w:rFonts w:ascii="Arial" w:eastAsia="MS Mincho" w:hAnsi="Arial" w:cs="Times New Roman"/>
      <w:sz w:val="22"/>
      <w:lang w:val="fr-CA" w:eastAsia="ja-JP"/>
    </w:rPr>
  </w:style>
  <w:style w:type="paragraph" w:customStyle="1" w:styleId="Chapterbodytext">
    <w:name w:val="Chapter body text"/>
    <w:basedOn w:val="Normal"/>
    <w:link w:val="ChapterbodytextChar1"/>
    <w:uiPriority w:val="99"/>
    <w:rsid w:val="001C094B"/>
    <w:pPr>
      <w:tabs>
        <w:tab w:val="left" w:pos="1080"/>
      </w:tabs>
      <w:spacing w:line="276" w:lineRule="auto"/>
      <w:jc w:val="both"/>
    </w:pPr>
    <w:rPr>
      <w:rFonts w:ascii="Calibri" w:hAnsi="Calibri"/>
      <w:szCs w:val="20"/>
    </w:rPr>
  </w:style>
  <w:style w:type="character" w:customStyle="1" w:styleId="ChapterbodytextChar1">
    <w:name w:val="Chapter body text Char1"/>
    <w:link w:val="Chapterbodytext"/>
    <w:uiPriority w:val="99"/>
    <w:locked/>
    <w:rsid w:val="001C094B"/>
    <w:rPr>
      <w:rFonts w:ascii="Calibri" w:eastAsia="MS Mincho" w:hAnsi="Calibri"/>
      <w:sz w:val="24"/>
      <w:lang w:val="fr-CA" w:eastAsia="ja-JP"/>
    </w:rPr>
  </w:style>
  <w:style w:type="paragraph" w:customStyle="1" w:styleId="Bul1-table">
    <w:name w:val="Bul1-table"/>
    <w:basedOn w:val="Normal"/>
    <w:uiPriority w:val="99"/>
    <w:rsid w:val="001C094B"/>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1C094B"/>
    <w:pPr>
      <w:numPr>
        <w:ilvl w:val="1"/>
        <w:numId w:val="2"/>
      </w:numPr>
      <w:tabs>
        <w:tab w:val="left" w:pos="450"/>
      </w:tabs>
    </w:pPr>
  </w:style>
  <w:style w:type="paragraph" w:styleId="Footer">
    <w:name w:val="footer"/>
    <w:basedOn w:val="FootnoteText"/>
    <w:link w:val="FooterChar"/>
    <w:uiPriority w:val="99"/>
    <w:rsid w:val="001C094B"/>
  </w:style>
  <w:style w:type="character" w:customStyle="1" w:styleId="FooterChar">
    <w:name w:val="Footer Char"/>
    <w:basedOn w:val="DefaultParagraphFont"/>
    <w:link w:val="Footer"/>
    <w:uiPriority w:val="99"/>
    <w:semiHidden/>
    <w:locked/>
    <w:rsid w:val="001C094B"/>
    <w:rPr>
      <w:rFonts w:ascii="Calibri" w:eastAsia="MS Mincho" w:hAnsi="Calibri" w:cs="Times New Roman"/>
      <w:sz w:val="18"/>
      <w:lang w:val="fr-CA" w:eastAsia="ja-JP"/>
    </w:rPr>
  </w:style>
  <w:style w:type="paragraph" w:styleId="FootnoteText">
    <w:name w:val="footnote text"/>
    <w:basedOn w:val="Normal"/>
    <w:link w:val="FootnoteTextChar1"/>
    <w:autoRedefine/>
    <w:uiPriority w:val="99"/>
    <w:semiHidden/>
    <w:rsid w:val="001C094B"/>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sid w:val="00DD3F3E"/>
    <w:rPr>
      <w:rFonts w:ascii="Calibri" w:hAnsi="Calibri" w:cs="Times New Roman"/>
      <w:sz w:val="18"/>
      <w:lang w:eastAsia="ja-JP"/>
    </w:rPr>
  </w:style>
  <w:style w:type="character" w:customStyle="1" w:styleId="FooterChar1">
    <w:name w:val="Footer Char1"/>
    <w:uiPriority w:val="99"/>
    <w:locked/>
    <w:rsid w:val="004350F0"/>
    <w:rPr>
      <w:rFonts w:ascii="Calibri" w:eastAsia="MS Mincho" w:hAnsi="Calibri"/>
      <w:sz w:val="18"/>
      <w:lang w:val="fr-CA" w:eastAsia="ja-JP"/>
    </w:rPr>
  </w:style>
  <w:style w:type="character" w:styleId="FootnoteReference">
    <w:name w:val="footnote reference"/>
    <w:basedOn w:val="DefaultParagraphFont"/>
    <w:uiPriority w:val="99"/>
    <w:semiHidden/>
    <w:rsid w:val="001C094B"/>
    <w:rPr>
      <w:rFonts w:cs="Times New Roman"/>
      <w:vertAlign w:val="superscript"/>
    </w:rPr>
  </w:style>
  <w:style w:type="paragraph" w:customStyle="1" w:styleId="g-bul1">
    <w:name w:val="g-bul1"/>
    <w:uiPriority w:val="99"/>
    <w:rsid w:val="001C094B"/>
    <w:pPr>
      <w:numPr>
        <w:numId w:val="3"/>
      </w:numPr>
      <w:spacing w:line="276" w:lineRule="auto"/>
    </w:pPr>
    <w:rPr>
      <w:rFonts w:ascii="Arial Narrow" w:hAnsi="Arial Narrow"/>
      <w:szCs w:val="20"/>
      <w:lang w:val="fr-CA"/>
    </w:rPr>
  </w:style>
  <w:style w:type="paragraph" w:customStyle="1" w:styleId="g-bul2">
    <w:name w:val="g-bul2"/>
    <w:basedOn w:val="Normal"/>
    <w:uiPriority w:val="99"/>
    <w:rsid w:val="001C094B"/>
    <w:pPr>
      <w:numPr>
        <w:numId w:val="4"/>
      </w:numPr>
      <w:spacing w:before="60" w:after="60" w:line="276" w:lineRule="auto"/>
      <w:ind w:right="1080"/>
    </w:pPr>
    <w:rPr>
      <w:rFonts w:ascii="Arial Narrow" w:hAnsi="Arial Narrow"/>
      <w:sz w:val="22"/>
    </w:rPr>
  </w:style>
  <w:style w:type="paragraph" w:customStyle="1" w:styleId="g-bul3">
    <w:name w:val="g-bul3"/>
    <w:uiPriority w:val="99"/>
    <w:rsid w:val="001C094B"/>
    <w:pPr>
      <w:numPr>
        <w:numId w:val="5"/>
      </w:numPr>
      <w:spacing w:before="60" w:after="60" w:line="276" w:lineRule="auto"/>
      <w:ind w:right="1080"/>
    </w:pPr>
    <w:rPr>
      <w:rFonts w:ascii="Arial Narrow" w:hAnsi="Arial Narrow"/>
      <w:szCs w:val="20"/>
      <w:lang w:val="fr-CA"/>
    </w:rPr>
  </w:style>
  <w:style w:type="paragraph" w:customStyle="1" w:styleId="Highl-1">
    <w:name w:val="Highl-1"/>
    <w:link w:val="Highl-1Char"/>
    <w:uiPriority w:val="99"/>
    <w:rsid w:val="001C094B"/>
    <w:pPr>
      <w:numPr>
        <w:numId w:val="7"/>
      </w:numPr>
      <w:spacing w:line="276" w:lineRule="auto"/>
      <w:ind w:left="1080" w:hanging="360"/>
    </w:pPr>
    <w:rPr>
      <w:rFonts w:ascii="Calibri" w:hAnsi="Calibri"/>
      <w:lang w:val="fr-CA"/>
    </w:rPr>
  </w:style>
  <w:style w:type="character" w:customStyle="1" w:styleId="Highl-1Char">
    <w:name w:val="Highl-1 Char"/>
    <w:link w:val="Highl-1"/>
    <w:uiPriority w:val="99"/>
    <w:locked/>
    <w:rsid w:val="001C094B"/>
    <w:rPr>
      <w:rFonts w:ascii="Calibri" w:hAnsi="Calibri"/>
      <w:sz w:val="22"/>
      <w:lang w:val="fr-CA" w:eastAsia="en-US"/>
    </w:rPr>
  </w:style>
  <w:style w:type="paragraph" w:customStyle="1" w:styleId="Highl-2">
    <w:name w:val="Highl-2"/>
    <w:basedOn w:val="Normal"/>
    <w:uiPriority w:val="99"/>
    <w:rsid w:val="001C094B"/>
    <w:pPr>
      <w:numPr>
        <w:numId w:val="8"/>
      </w:numPr>
      <w:tabs>
        <w:tab w:val="clear" w:pos="1800"/>
        <w:tab w:val="num" w:pos="1440"/>
      </w:tabs>
      <w:spacing w:before="60" w:after="60" w:line="276" w:lineRule="auto"/>
      <w:ind w:left="1440" w:right="1080"/>
    </w:pPr>
    <w:rPr>
      <w:rFonts w:ascii="Calibri" w:hAnsi="Calibri"/>
      <w:sz w:val="22"/>
    </w:rPr>
  </w:style>
  <w:style w:type="paragraph" w:customStyle="1" w:styleId="Highl-3">
    <w:name w:val="Highl-3"/>
    <w:uiPriority w:val="99"/>
    <w:rsid w:val="001C094B"/>
    <w:pPr>
      <w:spacing w:before="60" w:after="60" w:line="276" w:lineRule="auto"/>
      <w:ind w:left="1800" w:right="1080"/>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1C094B"/>
    <w:pPr>
      <w:overflowPunct w:val="0"/>
      <w:autoSpaceDE w:val="0"/>
      <w:autoSpaceDN w:val="0"/>
      <w:adjustRightInd w:val="0"/>
      <w:jc w:val="left"/>
      <w:textAlignment w:val="baseline"/>
      <w:outlineLvl w:val="9"/>
    </w:pPr>
    <w:rPr>
      <w:rFonts w:ascii="Times New Roman" w:hAnsi="Times New Roman"/>
      <w:bCs/>
      <w:i w:val="0"/>
      <w:smallCaps/>
      <w:color w:val="1465A2"/>
      <w:sz w:val="52"/>
    </w:rPr>
  </w:style>
  <w:style w:type="paragraph" w:customStyle="1" w:styleId="Table-text">
    <w:name w:val="Table-text"/>
    <w:basedOn w:val="Normal"/>
    <w:uiPriority w:val="99"/>
    <w:rsid w:val="001C094B"/>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1C094B"/>
    <w:pPr>
      <w:tabs>
        <w:tab w:val="left" w:pos="990"/>
      </w:tabs>
      <w:spacing w:before="40" w:after="40"/>
    </w:pPr>
    <w:rPr>
      <w:rFonts w:ascii="Calibri" w:hAnsi="Calibri"/>
      <w:bCs/>
      <w:lang w:val="fr-CA"/>
    </w:rPr>
  </w:style>
  <w:style w:type="paragraph" w:customStyle="1" w:styleId="Submission">
    <w:name w:val="Submission"/>
    <w:basedOn w:val="Normal"/>
    <w:uiPriority w:val="99"/>
    <w:rsid w:val="001C094B"/>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1C094B"/>
    <w:rPr>
      <w:rFonts w:cs="Times New Roman"/>
      <w:noProof/>
      <w:color w:val="0000FF"/>
      <w:u w:val="single"/>
    </w:rPr>
  </w:style>
  <w:style w:type="paragraph" w:styleId="Header">
    <w:name w:val="header"/>
    <w:basedOn w:val="Normal"/>
    <w:link w:val="HeaderChar"/>
    <w:uiPriority w:val="99"/>
    <w:rsid w:val="001C094B"/>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2C56B9"/>
    <w:rPr>
      <w:rFonts w:eastAsia="MS Mincho" w:cs="Times New Roman"/>
      <w:sz w:val="24"/>
      <w:lang w:val="fr-CA" w:eastAsia="ja-JP"/>
    </w:rPr>
  </w:style>
  <w:style w:type="character" w:styleId="PageNumber">
    <w:name w:val="page number"/>
    <w:basedOn w:val="DefaultParagraphFont"/>
    <w:uiPriority w:val="99"/>
    <w:rsid w:val="001C094B"/>
    <w:rPr>
      <w:rFonts w:cs="Times New Roman"/>
      <w:sz w:val="18"/>
    </w:rPr>
  </w:style>
  <w:style w:type="paragraph" w:styleId="TOC1">
    <w:name w:val="toc 1"/>
    <w:basedOn w:val="TOAHeading"/>
    <w:next w:val="TOC2"/>
    <w:autoRedefine/>
    <w:uiPriority w:val="99"/>
    <w:semiHidden/>
    <w:rsid w:val="001C094B"/>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AHeading">
    <w:name w:val="toa heading"/>
    <w:basedOn w:val="Normal"/>
    <w:next w:val="Normal"/>
    <w:uiPriority w:val="99"/>
    <w:semiHidden/>
    <w:rsid w:val="001C094B"/>
    <w:pPr>
      <w:spacing w:before="120"/>
    </w:pPr>
    <w:rPr>
      <w:rFonts w:ascii="Arial" w:hAnsi="Arial" w:cs="Arial"/>
      <w:b/>
      <w:bCs/>
    </w:rPr>
  </w:style>
  <w:style w:type="paragraph" w:styleId="TOC2">
    <w:name w:val="toc 2"/>
    <w:basedOn w:val="TOC1"/>
    <w:next w:val="TOC3"/>
    <w:autoRedefine/>
    <w:uiPriority w:val="99"/>
    <w:semiHidden/>
    <w:rsid w:val="001C094B"/>
    <w:pPr>
      <w:tabs>
        <w:tab w:val="clear" w:pos="8640"/>
        <w:tab w:val="left" w:pos="1200"/>
        <w:tab w:val="right" w:pos="8630"/>
      </w:tabs>
    </w:pPr>
  </w:style>
  <w:style w:type="paragraph" w:styleId="TOC3">
    <w:name w:val="toc 3"/>
    <w:basedOn w:val="Normal"/>
    <w:next w:val="Normal"/>
    <w:autoRedefine/>
    <w:uiPriority w:val="99"/>
    <w:rsid w:val="001C094B"/>
    <w:pPr>
      <w:tabs>
        <w:tab w:val="left" w:pos="720"/>
        <w:tab w:val="right" w:pos="8630"/>
      </w:tabs>
      <w:ind w:left="720" w:hanging="720"/>
    </w:pPr>
    <w:rPr>
      <w:rFonts w:ascii="Calibri" w:hAnsi="Calibri"/>
      <w:sz w:val="22"/>
      <w:szCs w:val="22"/>
    </w:rPr>
  </w:style>
  <w:style w:type="character" w:styleId="CommentReference">
    <w:name w:val="annotation reference"/>
    <w:basedOn w:val="DefaultParagraphFont"/>
    <w:uiPriority w:val="99"/>
    <w:semiHidden/>
    <w:rsid w:val="001C094B"/>
    <w:rPr>
      <w:rFonts w:cs="Times New Roman"/>
      <w:sz w:val="16"/>
    </w:rPr>
  </w:style>
  <w:style w:type="paragraph" w:styleId="CommentText">
    <w:name w:val="annotation text"/>
    <w:basedOn w:val="Normal"/>
    <w:link w:val="CommentTextChar"/>
    <w:uiPriority w:val="99"/>
    <w:semiHidden/>
    <w:rsid w:val="001C094B"/>
    <w:rPr>
      <w:sz w:val="20"/>
      <w:szCs w:val="20"/>
      <w:lang w:eastAsia="en-US"/>
    </w:rPr>
  </w:style>
  <w:style w:type="character" w:customStyle="1" w:styleId="CommentTextChar">
    <w:name w:val="Comment Text Char"/>
    <w:basedOn w:val="DefaultParagraphFont"/>
    <w:link w:val="CommentText"/>
    <w:uiPriority w:val="99"/>
    <w:semiHidden/>
    <w:locked/>
    <w:rsid w:val="001C094B"/>
    <w:rPr>
      <w:rFonts w:cs="Times New Roman"/>
      <w:lang w:val="fr-CA" w:eastAsia="en-US"/>
    </w:rPr>
  </w:style>
  <w:style w:type="paragraph" w:styleId="BalloonText">
    <w:name w:val="Balloon Text"/>
    <w:basedOn w:val="Normal"/>
    <w:link w:val="BalloonTextChar"/>
    <w:uiPriority w:val="99"/>
    <w:semiHidden/>
    <w:rsid w:val="001C094B"/>
    <w:rPr>
      <w:rFonts w:ascii="Tahoma" w:hAnsi="Tahoma"/>
      <w:sz w:val="16"/>
      <w:szCs w:val="20"/>
    </w:rPr>
  </w:style>
  <w:style w:type="character" w:customStyle="1" w:styleId="BalloonTextChar">
    <w:name w:val="Balloon Text Char"/>
    <w:basedOn w:val="DefaultParagraphFont"/>
    <w:link w:val="BalloonText"/>
    <w:uiPriority w:val="99"/>
    <w:semiHidden/>
    <w:locked/>
    <w:rsid w:val="002C56B9"/>
    <w:rPr>
      <w:rFonts w:ascii="Tahoma" w:eastAsia="MS Mincho" w:hAnsi="Tahoma" w:cs="Times New Roman"/>
      <w:sz w:val="16"/>
      <w:lang w:val="fr-CA" w:eastAsia="ja-JP"/>
    </w:rPr>
  </w:style>
  <w:style w:type="paragraph" w:styleId="TOC4">
    <w:name w:val="toc 4"/>
    <w:basedOn w:val="TOC2"/>
    <w:next w:val="TOC3"/>
    <w:autoRedefine/>
    <w:uiPriority w:val="99"/>
    <w:rsid w:val="001C094B"/>
    <w:pPr>
      <w:tabs>
        <w:tab w:val="clear" w:pos="960"/>
        <w:tab w:val="clear" w:pos="1200"/>
        <w:tab w:val="clear" w:pos="1440"/>
      </w:tabs>
      <w:ind w:left="1440"/>
    </w:pPr>
  </w:style>
  <w:style w:type="paragraph" w:styleId="TOC5">
    <w:name w:val="toc 5"/>
    <w:basedOn w:val="Normal"/>
    <w:next w:val="Normal"/>
    <w:autoRedefine/>
    <w:uiPriority w:val="99"/>
    <w:semiHidden/>
    <w:rsid w:val="001C094B"/>
    <w:pPr>
      <w:ind w:left="960"/>
    </w:pPr>
  </w:style>
  <w:style w:type="paragraph" w:customStyle="1" w:styleId="TableHeading">
    <w:name w:val="Table Heading"/>
    <w:uiPriority w:val="99"/>
    <w:rsid w:val="001C094B"/>
    <w:pPr>
      <w:spacing w:before="120"/>
    </w:pPr>
    <w:rPr>
      <w:color w:val="000000"/>
      <w:sz w:val="20"/>
      <w:szCs w:val="20"/>
      <w:lang w:val="fr-CA"/>
    </w:rPr>
  </w:style>
  <w:style w:type="paragraph" w:customStyle="1" w:styleId="Table-title">
    <w:name w:val="Table-title"/>
    <w:uiPriority w:val="99"/>
    <w:rsid w:val="001C094B"/>
    <w:pPr>
      <w:tabs>
        <w:tab w:val="left" w:pos="990"/>
      </w:tabs>
      <w:spacing w:after="120"/>
      <w:jc w:val="center"/>
    </w:pPr>
    <w:rPr>
      <w:rFonts w:ascii="Calibri" w:hAnsi="Calibri"/>
      <w:b/>
      <w:sz w:val="24"/>
      <w:szCs w:val="24"/>
      <w:lang w:val="fr-CA"/>
    </w:rPr>
  </w:style>
  <w:style w:type="paragraph" w:styleId="BlockText">
    <w:name w:val="Block Text"/>
    <w:basedOn w:val="Normal"/>
    <w:uiPriority w:val="99"/>
    <w:rsid w:val="001C094B"/>
    <w:pPr>
      <w:spacing w:after="120"/>
      <w:ind w:left="1440" w:right="1440"/>
    </w:pPr>
  </w:style>
  <w:style w:type="character" w:styleId="Strong">
    <w:name w:val="Strong"/>
    <w:basedOn w:val="DefaultParagraphFont"/>
    <w:uiPriority w:val="99"/>
    <w:qFormat/>
    <w:rsid w:val="001C094B"/>
    <w:rPr>
      <w:rFonts w:cs="Times New Roman"/>
      <w:b/>
    </w:rPr>
  </w:style>
  <w:style w:type="paragraph" w:styleId="BodyText">
    <w:name w:val="Body Text"/>
    <w:basedOn w:val="Normal"/>
    <w:link w:val="BodyTextChar"/>
    <w:uiPriority w:val="99"/>
    <w:rsid w:val="001C094B"/>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semiHidden/>
    <w:locked/>
    <w:rsid w:val="002C56B9"/>
    <w:rPr>
      <w:rFonts w:ascii="Calibri" w:hAnsi="Calibri" w:cs="Times New Roman"/>
      <w:kern w:val="1"/>
      <w:lang w:val="fr-CA" w:eastAsia="zh-CN"/>
    </w:rPr>
  </w:style>
  <w:style w:type="paragraph" w:customStyle="1" w:styleId="ListHeading">
    <w:name w:val="List Heading"/>
    <w:basedOn w:val="Normal"/>
    <w:next w:val="ListContents"/>
    <w:uiPriority w:val="99"/>
    <w:rsid w:val="001C094B"/>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1C094B"/>
    <w:pPr>
      <w:suppressAutoHyphens/>
      <w:ind w:left="567"/>
    </w:pPr>
    <w:rPr>
      <w:rFonts w:ascii="Liberation Serif" w:hAnsi="Liberation Serif" w:cs="FreeSans"/>
      <w:kern w:val="1"/>
      <w:lang w:eastAsia="zh-CN" w:bidi="hi-IN"/>
    </w:rPr>
  </w:style>
  <w:style w:type="character" w:customStyle="1" w:styleId="CharChar5">
    <w:name w:val="Char Char5"/>
    <w:uiPriority w:val="99"/>
    <w:rsid w:val="008930BE"/>
    <w:rPr>
      <w:rFonts w:eastAsia="MS Mincho"/>
      <w:kern w:val="32"/>
      <w:sz w:val="56"/>
      <w:lang w:val="fr-CA" w:eastAsia="ja-JP"/>
    </w:rPr>
  </w:style>
  <w:style w:type="character" w:customStyle="1" w:styleId="CharChar4">
    <w:name w:val="Char Char4"/>
    <w:uiPriority w:val="99"/>
    <w:rsid w:val="008930BE"/>
    <w:rPr>
      <w:rFonts w:ascii="Calibri" w:eastAsia="MS Mincho" w:hAnsi="Calibri"/>
      <w:smallCaps/>
      <w:color w:val="003366"/>
      <w:kern w:val="32"/>
      <w:sz w:val="52"/>
      <w:lang w:val="fr-CA" w:eastAsia="ja-JP"/>
    </w:rPr>
  </w:style>
  <w:style w:type="paragraph" w:customStyle="1" w:styleId="DiffSymbol">
    <w:name w:val="DiffSymbol"/>
    <w:uiPriority w:val="99"/>
    <w:rsid w:val="008930BE"/>
    <w:pPr>
      <w:widowControl w:val="0"/>
      <w:jc w:val="right"/>
    </w:pPr>
    <w:rPr>
      <w:rFonts w:ascii="FrnkGothITC Bk BT" w:hAnsi="FrnkGothITC Bk BT"/>
      <w:sz w:val="14"/>
      <w:szCs w:val="20"/>
      <w:lang w:val="fr-CA" w:eastAsia="fr-FR"/>
    </w:rPr>
  </w:style>
  <w:style w:type="paragraph" w:customStyle="1" w:styleId="ChoiceLabelRow">
    <w:name w:val="ChoiceLabelRow"/>
    <w:basedOn w:val="Normal"/>
    <w:uiPriority w:val="99"/>
    <w:rsid w:val="008930BE"/>
    <w:pPr>
      <w:widowControl w:val="0"/>
      <w:ind w:left="57"/>
    </w:pPr>
    <w:rPr>
      <w:rFonts w:ascii="FrnkGothITC Bk BT" w:hAnsi="FrnkGothITC Bk BT"/>
      <w:b/>
      <w:sz w:val="14"/>
      <w:szCs w:val="20"/>
      <w:lang w:eastAsia="fr-FR"/>
    </w:rPr>
  </w:style>
  <w:style w:type="paragraph" w:customStyle="1" w:styleId="ColPercentNotSignificant">
    <w:name w:val="ColPercentNotSignificant"/>
    <w:basedOn w:val="Normal"/>
    <w:uiPriority w:val="99"/>
    <w:rsid w:val="008930BE"/>
    <w:pPr>
      <w:widowControl w:val="0"/>
      <w:ind w:right="57"/>
      <w:jc w:val="right"/>
    </w:pPr>
    <w:rPr>
      <w:rFonts w:ascii="FrnkGothITC Bk BT" w:hAnsi="FrnkGothITC Bk BT"/>
      <w:sz w:val="14"/>
      <w:szCs w:val="20"/>
      <w:lang w:eastAsia="fr-FR"/>
    </w:rPr>
  </w:style>
  <w:style w:type="paragraph" w:customStyle="1" w:styleId="LongLabelRow">
    <w:name w:val="LongLabelRow"/>
    <w:basedOn w:val="Normal"/>
    <w:uiPriority w:val="99"/>
    <w:rsid w:val="008930BE"/>
    <w:pPr>
      <w:widowControl w:val="0"/>
      <w:shd w:val="clear" w:color="auto" w:fill="73A0E0"/>
    </w:pPr>
    <w:rPr>
      <w:rFonts w:ascii="FrnkGothITC Bk BT" w:hAnsi="FrnkGothITC Bk BT"/>
      <w:b/>
      <w:color w:val="1C1C1C"/>
      <w:sz w:val="18"/>
      <w:szCs w:val="20"/>
      <w:lang w:eastAsia="fr-FR"/>
    </w:rPr>
  </w:style>
  <w:style w:type="paragraph" w:customStyle="1" w:styleId="ColPercentSig4Plus">
    <w:name w:val="ColPercentSig4Plus"/>
    <w:basedOn w:val="Normal"/>
    <w:uiPriority w:val="99"/>
    <w:rsid w:val="008930BE"/>
    <w:pPr>
      <w:widowControl w:val="0"/>
      <w:ind w:right="57"/>
      <w:jc w:val="right"/>
    </w:pPr>
    <w:rPr>
      <w:rFonts w:ascii="FrnkGothITC Bk BT" w:hAnsi="FrnkGothITC Bk BT"/>
      <w:b/>
      <w:sz w:val="14"/>
      <w:szCs w:val="20"/>
      <w:lang w:eastAsia="fr-FR"/>
    </w:rPr>
  </w:style>
  <w:style w:type="paragraph" w:customStyle="1" w:styleId="TotalRowLabel">
    <w:name w:val="TotalRowLabel"/>
    <w:basedOn w:val="Normal"/>
    <w:uiPriority w:val="99"/>
    <w:rsid w:val="008930BE"/>
    <w:pPr>
      <w:widowControl w:val="0"/>
      <w:spacing w:before="40" w:after="40"/>
      <w:ind w:right="58"/>
      <w:jc w:val="right"/>
    </w:pPr>
    <w:rPr>
      <w:rFonts w:ascii="FrnkGothITC Bk BT" w:hAnsi="FrnkGothITC Bk BT"/>
      <w:sz w:val="14"/>
      <w:szCs w:val="20"/>
      <w:lang w:eastAsia="fr-FR"/>
    </w:rPr>
  </w:style>
  <w:style w:type="paragraph" w:customStyle="1" w:styleId="Frequency">
    <w:name w:val="Frequency"/>
    <w:basedOn w:val="Normal"/>
    <w:uiPriority w:val="99"/>
    <w:rsid w:val="008930BE"/>
    <w:pPr>
      <w:widowControl w:val="0"/>
      <w:spacing w:before="60" w:after="60"/>
      <w:ind w:right="58"/>
      <w:jc w:val="right"/>
    </w:pPr>
    <w:rPr>
      <w:rFonts w:ascii="FrnkGothITC Bk BT" w:hAnsi="FrnkGothITC Bk BT"/>
      <w:color w:val="808080"/>
      <w:sz w:val="14"/>
      <w:szCs w:val="14"/>
      <w:lang w:eastAsia="fr-FR"/>
    </w:rPr>
  </w:style>
  <w:style w:type="paragraph" w:styleId="CommentSubject">
    <w:name w:val="annotation subject"/>
    <w:basedOn w:val="CommentText"/>
    <w:next w:val="CommentText"/>
    <w:link w:val="CommentSubjectChar"/>
    <w:uiPriority w:val="99"/>
    <w:rsid w:val="008930BE"/>
    <w:pPr>
      <w:suppressAutoHyphens/>
    </w:pPr>
    <w:rPr>
      <w:b/>
      <w:lang w:eastAsia="ar-SA"/>
    </w:rPr>
  </w:style>
  <w:style w:type="character" w:customStyle="1" w:styleId="CommentSubjectChar">
    <w:name w:val="Comment Subject Char"/>
    <w:basedOn w:val="CommentTextChar"/>
    <w:link w:val="CommentSubject"/>
    <w:uiPriority w:val="99"/>
    <w:locked/>
    <w:rsid w:val="008930BE"/>
    <w:rPr>
      <w:rFonts w:cs="Times New Roman"/>
      <w:b/>
      <w:lang w:val="fr-CA" w:eastAsia="ar-SA" w:bidi="ar-SA"/>
    </w:rPr>
  </w:style>
  <w:style w:type="character" w:customStyle="1" w:styleId="None">
    <w:name w:val="None"/>
    <w:uiPriority w:val="99"/>
    <w:rsid w:val="00A060A1"/>
  </w:style>
  <w:style w:type="paragraph" w:styleId="Revision">
    <w:name w:val="Revision"/>
    <w:hidden/>
    <w:uiPriority w:val="99"/>
    <w:semiHidden/>
    <w:rsid w:val="00B91227"/>
    <w:rPr>
      <w:sz w:val="24"/>
      <w:szCs w:val="24"/>
      <w:lang w:val="fr-CA" w:eastAsia="ja-JP"/>
    </w:rPr>
  </w:style>
  <w:style w:type="paragraph" w:customStyle="1" w:styleId="Question">
    <w:name w:val="Question"/>
    <w:uiPriority w:val="99"/>
    <w:rsid w:val="00844670"/>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844670"/>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844670"/>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lang w:val="fr-CA"/>
    </w:rPr>
  </w:style>
  <w:style w:type="paragraph" w:customStyle="1" w:styleId="Variable">
    <w:name w:val="Variable"/>
    <w:uiPriority w:val="99"/>
    <w:rsid w:val="00844670"/>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Calcul">
    <w:name w:val="Calcul"/>
    <w:uiPriority w:val="99"/>
    <w:rsid w:val="00844670"/>
    <w:pPr>
      <w:widowControl w:val="0"/>
      <w:autoSpaceDE w:val="0"/>
      <w:autoSpaceDN w:val="0"/>
      <w:adjustRightInd w:val="0"/>
    </w:pPr>
    <w:rPr>
      <w:sz w:val="24"/>
      <w:szCs w:val="24"/>
      <w:lang w:val="fr-CA"/>
    </w:rPr>
  </w:style>
  <w:style w:type="paragraph" w:customStyle="1" w:styleId="ERREUR">
    <w:name w:val="ERREUR"/>
    <w:uiPriority w:val="99"/>
    <w:rsid w:val="00844670"/>
    <w:pPr>
      <w:widowControl w:val="0"/>
      <w:autoSpaceDE w:val="0"/>
      <w:autoSpaceDN w:val="0"/>
      <w:adjustRightInd w:val="0"/>
    </w:pPr>
    <w:rPr>
      <w:sz w:val="20"/>
      <w:szCs w:val="24"/>
      <w:lang w:val="fr-CA"/>
    </w:rPr>
  </w:style>
  <w:style w:type="paragraph" w:customStyle="1" w:styleId="EndQuestion">
    <w:name w:val="EndQuestion"/>
    <w:uiPriority w:val="99"/>
    <w:rsid w:val="00844670"/>
    <w:pPr>
      <w:widowControl w:val="0"/>
      <w:autoSpaceDE w:val="0"/>
      <w:autoSpaceDN w:val="0"/>
      <w:adjustRightInd w:val="0"/>
    </w:pPr>
    <w:rPr>
      <w:sz w:val="24"/>
      <w:szCs w:val="24"/>
      <w:lang w:val="fr-CA"/>
    </w:rPr>
  </w:style>
  <w:style w:type="paragraph" w:customStyle="1" w:styleId="Note">
    <w:name w:val="Note"/>
    <w:uiPriority w:val="99"/>
    <w:rsid w:val="00844670"/>
    <w:pPr>
      <w:widowControl w:val="0"/>
      <w:autoSpaceDE w:val="0"/>
      <w:autoSpaceDN w:val="0"/>
      <w:adjustRightInd w:val="0"/>
    </w:pPr>
    <w:rPr>
      <w:sz w:val="20"/>
      <w:szCs w:val="24"/>
      <w:lang w:val="fr-CA"/>
    </w:rPr>
  </w:style>
  <w:style w:type="paragraph" w:customStyle="1" w:styleId="Comm">
    <w:name w:val="Comm"/>
    <w:uiPriority w:val="99"/>
    <w:rsid w:val="00844670"/>
    <w:pPr>
      <w:widowControl w:val="0"/>
      <w:autoSpaceDE w:val="0"/>
      <w:autoSpaceDN w:val="0"/>
      <w:adjustRightInd w:val="0"/>
    </w:pPr>
    <w:rPr>
      <w:rFonts w:ascii="Tms Rmn" w:hAnsi="Tms Rmn"/>
      <w:b/>
      <w:bCs/>
      <w:i/>
      <w:iCs/>
      <w:color w:val="993300"/>
      <w:lang w:val="fr-CA"/>
    </w:rPr>
  </w:style>
  <w:style w:type="paragraph" w:customStyle="1" w:styleId="QUESTION0">
    <w:name w:val="&quot;QUESTION&quot;"/>
    <w:uiPriority w:val="99"/>
    <w:rsid w:val="00844670"/>
    <w:pPr>
      <w:widowControl w:val="0"/>
      <w:autoSpaceDE w:val="0"/>
      <w:autoSpaceDN w:val="0"/>
      <w:adjustRightInd w:val="0"/>
    </w:pPr>
    <w:rPr>
      <w:sz w:val="20"/>
      <w:szCs w:val="24"/>
      <w:lang w:val="fr-CA"/>
    </w:rPr>
  </w:style>
  <w:style w:type="paragraph" w:customStyle="1" w:styleId="BUTTONONCLICKWINDOWOPENHTTPSWWWEKOSCOM">
    <w:name w:val="&quot;BUTTON&quot; ONCLICK=&quot;WINDOW.OPEN('HTTPS://WWW.EKOS.COM'"/>
    <w:aliases w:val="'_SELF','','FALSE')&quot;"/>
    <w:uiPriority w:val="99"/>
    <w:rsid w:val="00844670"/>
    <w:pPr>
      <w:widowControl w:val="0"/>
      <w:autoSpaceDE w:val="0"/>
      <w:autoSpaceDN w:val="0"/>
      <w:adjustRightInd w:val="0"/>
    </w:pPr>
    <w:rPr>
      <w:sz w:val="20"/>
      <w:szCs w:val="24"/>
      <w:lang w:val="fr-CA"/>
    </w:rPr>
  </w:style>
  <w:style w:type="paragraph" w:customStyle="1" w:styleId="ERREURROLEALERT">
    <w:name w:val="&quot;ERREUR&quot; ROLE=&quot;ALERT&quot;"/>
    <w:uiPriority w:val="99"/>
    <w:rsid w:val="00844670"/>
    <w:pPr>
      <w:widowControl w:val="0"/>
      <w:autoSpaceDE w:val="0"/>
      <w:autoSpaceDN w:val="0"/>
      <w:adjustRightInd w:val="0"/>
    </w:pPr>
    <w:rPr>
      <w:sz w:val="20"/>
      <w:szCs w:val="24"/>
      <w:lang w:val="fr-CA"/>
    </w:rPr>
  </w:style>
  <w:style w:type="paragraph" w:customStyle="1" w:styleId="HEADERTABLE">
    <w:name w:val="&quot;HEADERTABLE&quot;"/>
    <w:uiPriority w:val="99"/>
    <w:rsid w:val="00844670"/>
    <w:pPr>
      <w:widowControl w:val="0"/>
      <w:autoSpaceDE w:val="0"/>
      <w:autoSpaceDN w:val="0"/>
      <w:adjustRightInd w:val="0"/>
    </w:pPr>
    <w:rPr>
      <w:sz w:val="20"/>
      <w:szCs w:val="24"/>
      <w:lang w:val="fr-CA"/>
    </w:rPr>
  </w:style>
  <w:style w:type="paragraph" w:customStyle="1" w:styleId="HEADERTABLEROW">
    <w:name w:val="&quot;HEADERTABLEROW&quot;"/>
    <w:uiPriority w:val="99"/>
    <w:rsid w:val="00844670"/>
    <w:pPr>
      <w:widowControl w:val="0"/>
      <w:autoSpaceDE w:val="0"/>
      <w:autoSpaceDN w:val="0"/>
      <w:adjustRightInd w:val="0"/>
    </w:pPr>
    <w:rPr>
      <w:sz w:val="20"/>
      <w:szCs w:val="24"/>
      <w:lang w:val="fr-CA"/>
    </w:rPr>
  </w:style>
  <w:style w:type="paragraph" w:customStyle="1" w:styleId="HEADERTABLECELL">
    <w:name w:val="&quot;HEADERTABLECELL&quot;"/>
    <w:uiPriority w:val="99"/>
    <w:rsid w:val="00844670"/>
    <w:pPr>
      <w:widowControl w:val="0"/>
      <w:autoSpaceDE w:val="0"/>
      <w:autoSpaceDN w:val="0"/>
      <w:adjustRightInd w:val="0"/>
    </w:pPr>
    <w:rPr>
      <w:sz w:val="20"/>
      <w:szCs w:val="24"/>
      <w:lang w:val="fr-CA"/>
    </w:rPr>
  </w:style>
  <w:style w:type="paragraph" w:customStyle="1" w:styleId="NOTE0">
    <w:name w:val="&quot;NOTE&quot;"/>
    <w:uiPriority w:val="99"/>
    <w:rsid w:val="00844670"/>
    <w:pPr>
      <w:widowControl w:val="0"/>
      <w:autoSpaceDE w:val="0"/>
      <w:autoSpaceDN w:val="0"/>
      <w:adjustRightInd w:val="0"/>
    </w:pPr>
    <w:rPr>
      <w:sz w:val="20"/>
      <w:szCs w:val="24"/>
      <w:lang w:val="fr-CA"/>
    </w:rPr>
  </w:style>
  <w:style w:type="paragraph" w:customStyle="1" w:styleId="ERREUR0">
    <w:name w:val="&quot;ERREUR&quot;"/>
    <w:uiPriority w:val="99"/>
    <w:rsid w:val="00844670"/>
    <w:pPr>
      <w:widowControl w:val="0"/>
      <w:autoSpaceDE w:val="0"/>
      <w:autoSpaceDN w:val="0"/>
      <w:adjustRightInd w:val="0"/>
    </w:pPr>
    <w:rPr>
      <w:sz w:val="20"/>
      <w:szCs w:val="24"/>
      <w:lang w:val="fr-CA"/>
    </w:rPr>
  </w:style>
  <w:style w:type="paragraph" w:customStyle="1" w:styleId="LINE5">
    <w:name w:val="&quot;LINE5&quot;"/>
    <w:uiPriority w:val="99"/>
    <w:rsid w:val="00844670"/>
    <w:pPr>
      <w:widowControl w:val="0"/>
      <w:autoSpaceDE w:val="0"/>
      <w:autoSpaceDN w:val="0"/>
      <w:adjustRightInd w:val="0"/>
    </w:pPr>
    <w:rPr>
      <w:sz w:val="20"/>
      <w:szCs w:val="24"/>
      <w:lang w:val="fr-CA"/>
    </w:rPr>
  </w:style>
  <w:style w:type="paragraph" w:customStyle="1" w:styleId="Screen">
    <w:name w:val="Screen"/>
    <w:uiPriority w:val="99"/>
    <w:rsid w:val="00844670"/>
    <w:pPr>
      <w:keepNext/>
      <w:shd w:val="pct5" w:color="auto" w:fill="auto"/>
      <w:overflowPunct w:val="0"/>
      <w:autoSpaceDE w:val="0"/>
      <w:autoSpaceDN w:val="0"/>
      <w:adjustRightInd w:val="0"/>
      <w:textAlignment w:val="baseline"/>
    </w:pPr>
    <w:rPr>
      <w:rFonts w:ascii="Courier New" w:hAnsi="Courier New"/>
      <w:sz w:val="18"/>
      <w:szCs w:val="20"/>
      <w:lang w:val="fr-CA"/>
    </w:rPr>
  </w:style>
  <w:style w:type="paragraph" w:customStyle="1" w:styleId="Alias">
    <w:name w:val="Alias"/>
    <w:uiPriority w:val="99"/>
    <w:rsid w:val="00844670"/>
    <w:pPr>
      <w:keepNext/>
      <w:tabs>
        <w:tab w:val="right" w:pos="8640"/>
      </w:tabs>
      <w:overflowPunct w:val="0"/>
      <w:autoSpaceDE w:val="0"/>
      <w:autoSpaceDN w:val="0"/>
      <w:adjustRightInd w:val="0"/>
      <w:spacing w:before="60" w:after="40"/>
      <w:textAlignment w:val="baseline"/>
    </w:pPr>
    <w:rPr>
      <w:rFonts w:ascii="Tms Rmn" w:hAnsi="Tms Rmn"/>
      <w:b/>
      <w:sz w:val="24"/>
      <w:szCs w:val="20"/>
      <w:lang w:val="fr-CA"/>
    </w:rPr>
  </w:style>
  <w:style w:type="paragraph" w:customStyle="1" w:styleId="ComplexSkip">
    <w:name w:val="Complex Skip"/>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lang w:val="fr-CA"/>
    </w:rPr>
  </w:style>
  <w:style w:type="paragraph" w:customStyle="1" w:styleId="Message">
    <w:name w:val="Message"/>
    <w:uiPriority w:val="99"/>
    <w:rsid w:val="00844670"/>
    <w:pPr>
      <w:keepNext/>
      <w:shd w:val="pct20" w:color="auto" w:fill="auto"/>
      <w:overflowPunct w:val="0"/>
      <w:autoSpaceDE w:val="0"/>
      <w:autoSpaceDN w:val="0"/>
      <w:adjustRightInd w:val="0"/>
      <w:ind w:right="1980"/>
      <w:textAlignment w:val="baseline"/>
    </w:pPr>
    <w:rPr>
      <w:rFonts w:ascii="Tms Rmn" w:hAnsi="Tms Rmn"/>
      <w:i/>
      <w:sz w:val="20"/>
      <w:szCs w:val="20"/>
      <w:lang w:val="fr-CA"/>
    </w:rPr>
  </w:style>
  <w:style w:type="paragraph" w:customStyle="1" w:styleId="LongLabel">
    <w:name w:val="Long Label"/>
    <w:uiPriority w:val="99"/>
    <w:rsid w:val="00844670"/>
    <w:pPr>
      <w:keepNext/>
      <w:overflowPunct w:val="0"/>
      <w:autoSpaceDE w:val="0"/>
      <w:autoSpaceDN w:val="0"/>
      <w:adjustRightInd w:val="0"/>
      <w:ind w:right="1987"/>
      <w:jc w:val="both"/>
      <w:textAlignment w:val="baseline"/>
    </w:pPr>
    <w:rPr>
      <w:rFonts w:ascii="Tms Rmn" w:hAnsi="Tms Rmn"/>
      <w:sz w:val="20"/>
      <w:szCs w:val="20"/>
      <w:lang w:val="fr-CA"/>
    </w:rPr>
  </w:style>
  <w:style w:type="paragraph" w:customStyle="1" w:styleId="ShortLabel">
    <w:name w:val="Short Label"/>
    <w:uiPriority w:val="99"/>
    <w:rsid w:val="00844670"/>
    <w:pPr>
      <w:keepNext/>
      <w:overflowPunct w:val="0"/>
      <w:autoSpaceDE w:val="0"/>
      <w:autoSpaceDN w:val="0"/>
      <w:adjustRightInd w:val="0"/>
      <w:ind w:left="720"/>
      <w:textAlignment w:val="baseline"/>
    </w:pPr>
    <w:rPr>
      <w:rFonts w:ascii="Tms Rmn" w:hAnsi="Tms Rmn"/>
      <w:sz w:val="20"/>
      <w:szCs w:val="20"/>
      <w:lang w:val="fr-CA"/>
    </w:rPr>
  </w:style>
  <w:style w:type="paragraph" w:customStyle="1" w:styleId="Position">
    <w:name w:val="Position"/>
    <w:uiPriority w:val="99"/>
    <w:rsid w:val="00844670"/>
    <w:pPr>
      <w:keepNext/>
      <w:overflowPunct w:val="0"/>
      <w:autoSpaceDE w:val="0"/>
      <w:autoSpaceDN w:val="0"/>
      <w:adjustRightInd w:val="0"/>
      <w:jc w:val="right"/>
      <w:textAlignment w:val="baseline"/>
    </w:pPr>
    <w:rPr>
      <w:rFonts w:ascii="Helvetica" w:hAnsi="Helvetica"/>
      <w:sz w:val="20"/>
      <w:szCs w:val="20"/>
      <w:lang w:val="fr-CA"/>
    </w:rPr>
  </w:style>
  <w:style w:type="paragraph" w:customStyle="1" w:styleId="Mask">
    <w:name w:val="Mask"/>
    <w:uiPriority w:val="99"/>
    <w:rsid w:val="00844670"/>
    <w:pPr>
      <w:keepNext/>
      <w:overflowPunct w:val="0"/>
      <w:autoSpaceDE w:val="0"/>
      <w:autoSpaceDN w:val="0"/>
      <w:adjustRightInd w:val="0"/>
      <w:ind w:right="6566"/>
      <w:textAlignment w:val="baseline"/>
    </w:pPr>
    <w:rPr>
      <w:rFonts w:ascii="Helvetica" w:hAnsi="Helvetica"/>
      <w:sz w:val="20"/>
      <w:szCs w:val="20"/>
      <w:lang w:val="fr-CA"/>
    </w:rPr>
  </w:style>
  <w:style w:type="paragraph" w:customStyle="1" w:styleId="Rotation">
    <w:name w:val="Rotation"/>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lang w:val="fr-CA"/>
    </w:rPr>
  </w:style>
  <w:style w:type="paragraph" w:customStyle="1" w:styleId="Choice">
    <w:name w:val="Choic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lang w:val="fr-CA"/>
    </w:rPr>
  </w:style>
  <w:style w:type="paragraph" w:customStyle="1" w:styleId="Open">
    <w:name w:val="Open"/>
    <w:basedOn w:val="Choice"/>
    <w:uiPriority w:val="99"/>
    <w:rsid w:val="00844670"/>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844670"/>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Equal">
    <w:name w:val="Equal"/>
    <w:uiPriority w:val="99"/>
    <w:rsid w:val="00844670"/>
    <w:rPr>
      <w:spacing w:val="-60"/>
    </w:rPr>
  </w:style>
  <w:style w:type="paragraph" w:customStyle="1" w:styleId="Responses">
    <w:name w:val="Responses"/>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lang w:val="fr-CA"/>
    </w:rPr>
  </w:style>
  <w:style w:type="paragraph" w:customStyle="1" w:styleId="Response">
    <w:name w:val="Response"/>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lang w:val="fr-CA"/>
    </w:rPr>
  </w:style>
  <w:style w:type="character" w:customStyle="1" w:styleId="FootnoteTextChar1">
    <w:name w:val="Footnote Text Char1"/>
    <w:link w:val="FootnoteText"/>
    <w:uiPriority w:val="99"/>
    <w:semiHidden/>
    <w:locked/>
    <w:rsid w:val="001C094B"/>
    <w:rPr>
      <w:rFonts w:ascii="Calibri" w:eastAsia="MS Mincho" w:hAnsi="Calibri"/>
      <w:sz w:val="18"/>
      <w:lang w:val="fr-CA" w:eastAsia="ja-JP"/>
    </w:rPr>
  </w:style>
  <w:style w:type="character" w:styleId="FollowedHyperlink">
    <w:name w:val="FollowedHyperlink"/>
    <w:basedOn w:val="DefaultParagraphFont"/>
    <w:uiPriority w:val="99"/>
    <w:semiHidden/>
    <w:locked/>
    <w:rsid w:val="006B20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4264">
      <w:marLeft w:val="0"/>
      <w:marRight w:val="0"/>
      <w:marTop w:val="0"/>
      <w:marBottom w:val="0"/>
      <w:divBdr>
        <w:top w:val="none" w:sz="0" w:space="0" w:color="auto"/>
        <w:left w:val="none" w:sz="0" w:space="0" w:color="auto"/>
        <w:bottom w:val="none" w:sz="0" w:space="0" w:color="auto"/>
        <w:right w:val="none" w:sz="0" w:space="0" w:color="auto"/>
      </w:divBdr>
      <w:divsChild>
        <w:div w:id="47745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21" Type="http://schemas.openxmlformats.org/officeDocument/2006/relationships/image" Target="media/image6.emf"/><Relationship Id="rId34" Type="http://schemas.openxmlformats.org/officeDocument/2006/relationships/oleObject" Target="embeddings/oleObject9.bin"/><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mmsresearch-commsrecherche@veterans.gc.ca" TargetMode="External"/><Relationship Id="rId23" Type="http://schemas.openxmlformats.org/officeDocument/2006/relationships/image" Target="media/image7.emf"/><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hyperlink" Target="mailto:commsresearch-commsrecherche@veterans.gc.ca" TargetMode="Externa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image" Target="media/image9.emf"/><Relationship Id="rId30" Type="http://schemas.openxmlformats.org/officeDocument/2006/relationships/oleObject" Target="embeddings/oleObject7.bin"/><Relationship Id="rId35" Type="http://schemas.openxmlformats.org/officeDocument/2006/relationships/footer" Target="footer5.xml"/><Relationship Id="rId8" Type="http://schemas.openxmlformats.org/officeDocument/2006/relationships/hyperlink" Target="mailto:commsresearch-commsrecherche@veterans.gc.ca"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1</TotalTime>
  <Pages>84</Pages>
  <Words>21397</Words>
  <Characters>121969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4</cp:revision>
  <cp:lastPrinted>2022-09-23T14:27:00Z</cp:lastPrinted>
  <dcterms:created xsi:type="dcterms:W3CDTF">2022-09-23T14:27:00Z</dcterms:created>
  <dcterms:modified xsi:type="dcterms:W3CDTF">2022-09-23T14:28:00Z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218070336</vt:i4>
  </property>
  <property fmtid="{D5CDD505-2E9C-101B-9397-08002B2CF9AE}" pid="4" name="_EmailSubject">
    <vt:lpwstr>Feedback on French report</vt:lpwstr>
  </property>
  <property fmtid="{D5CDD505-2E9C-101B-9397-08002B2CF9AE}" pid="5" name="_AuthorEmail">
    <vt:lpwstr>shauna.mcgill@veterans.gc.ca</vt:lpwstr>
  </property>
  <property fmtid="{D5CDD505-2E9C-101B-9397-08002B2CF9AE}" pid="6" name="_AuthorEmailDisplayName">
    <vt:lpwstr>Shauna R McGill (VAC/ACC)</vt:lpwstr>
  </property>
  <property fmtid="{D5CDD505-2E9C-101B-9397-08002B2CF9AE}" pid="7" name="_PreviousAdHocReviewCycleID">
    <vt:i4>-1002407087</vt:i4>
  </property>
  <property fmtid="{D5CDD505-2E9C-101B-9397-08002B2CF9AE}" pid="8" name="_ReviewingToolsShownOnce">
    <vt:lpwstr/>
  </property>
</Properties>
</file>